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163" w:rsidRPr="008C6D1D" w:rsidRDefault="008C1E6F" w:rsidP="00932163">
      <w:pPr>
        <w:pStyle w:val="a7"/>
        <w:ind w:left="5103" w:right="-81"/>
        <w:jc w:val="right"/>
        <w:rPr>
          <w:rFonts w:ascii="Times New Roman" w:hAnsi="Times New Roman"/>
          <w:bCs w:val="0"/>
          <w:lang w:val="en-US"/>
        </w:rPr>
      </w:pPr>
    </w:p>
    <w:p w:rsidR="00932163" w:rsidRPr="00FC70EC" w:rsidRDefault="00944687" w:rsidP="00932163">
      <w:pPr>
        <w:pStyle w:val="a7"/>
        <w:ind w:left="5103" w:right="-81"/>
        <w:jc w:val="right"/>
        <w:rPr>
          <w:rFonts w:ascii="Tahoma" w:hAnsi="Tahoma" w:cs="Tahoma"/>
          <w:bCs w:val="0"/>
        </w:rPr>
      </w:pPr>
      <w:r w:rsidRPr="00FC70EC">
        <w:rPr>
          <w:rFonts w:ascii="Tahoma" w:hAnsi="Tahoma" w:cs="Tahoma"/>
          <w:bCs w:val="0"/>
        </w:rPr>
        <w:t>УТВЕРЖДЕНО</w:t>
      </w:r>
    </w:p>
    <w:p w:rsidR="00932163" w:rsidRPr="00FC70EC" w:rsidRDefault="00944687" w:rsidP="00932163">
      <w:pPr>
        <w:pStyle w:val="a7"/>
        <w:tabs>
          <w:tab w:val="left" w:pos="4962"/>
        </w:tabs>
        <w:ind w:left="5103" w:right="-81"/>
        <w:jc w:val="right"/>
        <w:rPr>
          <w:rFonts w:ascii="Tahoma" w:hAnsi="Tahoma" w:cs="Tahoma"/>
          <w:b w:val="0"/>
        </w:rPr>
      </w:pPr>
      <w:r w:rsidRPr="00FC70EC">
        <w:rPr>
          <w:rFonts w:ascii="Tahoma" w:hAnsi="Tahoma" w:cs="Tahoma"/>
          <w:b w:val="0"/>
        </w:rPr>
        <w:t xml:space="preserve">решением Наблюдательного совета </w:t>
      </w:r>
    </w:p>
    <w:p w:rsidR="00932163" w:rsidRPr="00BF05A2" w:rsidRDefault="00944687" w:rsidP="00932163">
      <w:pPr>
        <w:pStyle w:val="a7"/>
        <w:tabs>
          <w:tab w:val="left" w:pos="4962"/>
        </w:tabs>
        <w:ind w:left="5103" w:right="-81"/>
        <w:jc w:val="right"/>
        <w:rPr>
          <w:rFonts w:ascii="Tahoma" w:hAnsi="Tahoma" w:cs="Tahoma"/>
          <w:b w:val="0"/>
        </w:rPr>
      </w:pPr>
      <w:r w:rsidRPr="00BF05A2">
        <w:rPr>
          <w:rFonts w:ascii="Tahoma" w:hAnsi="Tahoma" w:cs="Tahoma"/>
          <w:b w:val="0"/>
        </w:rPr>
        <w:t>Публичного акционерного общества «Московская Биржа ММВБ-РТС»</w:t>
      </w:r>
    </w:p>
    <w:p w:rsidR="00932163" w:rsidRPr="00BF05A2" w:rsidRDefault="00944687" w:rsidP="00932163">
      <w:pPr>
        <w:pStyle w:val="a7"/>
        <w:tabs>
          <w:tab w:val="left" w:pos="4962"/>
        </w:tabs>
        <w:ind w:left="5103" w:right="-81"/>
        <w:jc w:val="right"/>
        <w:rPr>
          <w:rFonts w:ascii="Tahoma" w:hAnsi="Tahoma" w:cs="Tahoma"/>
          <w:b w:val="0"/>
        </w:rPr>
      </w:pPr>
      <w:r>
        <w:rPr>
          <w:rFonts w:ascii="Tahoma" w:hAnsi="Tahoma" w:cs="Tahoma"/>
          <w:b w:val="0"/>
        </w:rPr>
        <w:t xml:space="preserve">(Протокол № </w:t>
      </w:r>
      <w:r w:rsidR="00BC49AA">
        <w:rPr>
          <w:rFonts w:ascii="Tahoma" w:hAnsi="Tahoma" w:cs="Tahoma"/>
          <w:b w:val="0"/>
        </w:rPr>
        <w:t>17</w:t>
      </w:r>
      <w:r>
        <w:rPr>
          <w:rFonts w:ascii="Tahoma" w:hAnsi="Tahoma" w:cs="Tahoma"/>
          <w:b w:val="0"/>
        </w:rPr>
        <w:t xml:space="preserve"> </w:t>
      </w:r>
      <w:r w:rsidRPr="00BF05A2">
        <w:rPr>
          <w:rFonts w:ascii="Tahoma" w:hAnsi="Tahoma" w:cs="Tahoma"/>
          <w:b w:val="0"/>
        </w:rPr>
        <w:t>от</w:t>
      </w:r>
      <w:r w:rsidR="00BC49AA">
        <w:rPr>
          <w:rFonts w:ascii="Tahoma" w:hAnsi="Tahoma" w:cs="Tahoma"/>
          <w:b w:val="0"/>
        </w:rPr>
        <w:t xml:space="preserve"> 25 февраля </w:t>
      </w:r>
      <w:r w:rsidRPr="00BF05A2">
        <w:rPr>
          <w:rFonts w:ascii="Tahoma" w:hAnsi="Tahoma" w:cs="Tahoma"/>
          <w:b w:val="0"/>
        </w:rPr>
        <w:t>202</w:t>
      </w:r>
      <w:r>
        <w:rPr>
          <w:rFonts w:ascii="Tahoma" w:hAnsi="Tahoma" w:cs="Tahoma"/>
          <w:b w:val="0"/>
        </w:rPr>
        <w:t>2</w:t>
      </w:r>
      <w:r w:rsidRPr="00BF05A2">
        <w:rPr>
          <w:rFonts w:ascii="Tahoma" w:hAnsi="Tahoma" w:cs="Tahoma"/>
          <w:b w:val="0"/>
        </w:rPr>
        <w:t xml:space="preserve"> года)</w:t>
      </w:r>
    </w:p>
    <w:p w:rsidR="00932163" w:rsidRPr="00BF05A2" w:rsidRDefault="008C1E6F" w:rsidP="00932163">
      <w:pPr>
        <w:pStyle w:val="a7"/>
        <w:keepNext/>
        <w:widowControl w:val="0"/>
        <w:ind w:right="11"/>
        <w:jc w:val="center"/>
        <w:rPr>
          <w:rFonts w:ascii="Tahoma" w:hAnsi="Tahoma" w:cs="Tahoma"/>
        </w:rPr>
      </w:pPr>
      <w:bookmarkStart w:id="0" w:name="OLE_LINK1"/>
    </w:p>
    <w:bookmarkEnd w:id="0"/>
    <w:p w:rsidR="00932163" w:rsidRPr="00BF05A2" w:rsidRDefault="00944687" w:rsidP="00932163">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rsidR="00932163" w:rsidRPr="00BF05A2" w:rsidRDefault="00944687" w:rsidP="00932163">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rsidR="00932163" w:rsidRPr="00BF05A2" w:rsidRDefault="008C1E6F" w:rsidP="00932163">
      <w:pPr>
        <w:pStyle w:val="a7"/>
        <w:keepNext/>
        <w:widowControl w:val="0"/>
        <w:ind w:right="11"/>
        <w:jc w:val="center"/>
        <w:rPr>
          <w:rFonts w:ascii="Tahoma" w:hAnsi="Tahoma" w:cs="Tahoma"/>
          <w:b w:val="0"/>
          <w:bCs w:val="0"/>
        </w:rPr>
      </w:pPr>
    </w:p>
    <w:p w:rsidR="00932163" w:rsidRPr="00BF05A2" w:rsidRDefault="00944687" w:rsidP="00932163">
      <w:pPr>
        <w:pStyle w:val="2"/>
        <w:tabs>
          <w:tab w:val="clear" w:pos="360"/>
          <w:tab w:val="num" w:pos="284"/>
          <w:tab w:val="left" w:pos="1260"/>
        </w:tabs>
        <w:ind w:left="284" w:hanging="284"/>
        <w:rPr>
          <w:rFonts w:ascii="Tahoma" w:hAnsi="Tahoma" w:cs="Tahoma"/>
          <w:b/>
          <w:bCs/>
        </w:rPr>
      </w:pPr>
      <w:r w:rsidRPr="00BF05A2">
        <w:rPr>
          <w:rFonts w:ascii="Tahoma" w:hAnsi="Tahoma" w:cs="Tahoma"/>
          <w:b/>
          <w:bCs/>
        </w:rPr>
        <w:t>ОБЩИЕ ПОЛОЖЕНИЯ</w:t>
      </w:r>
    </w:p>
    <w:p w:rsidR="00932163" w:rsidRPr="00BF05A2" w:rsidRDefault="008C1E6F" w:rsidP="00932163">
      <w:pPr>
        <w:pStyle w:val="a7"/>
        <w:keepNext/>
        <w:widowControl w:val="0"/>
        <w:ind w:right="11" w:firstLine="567"/>
        <w:jc w:val="both"/>
        <w:rPr>
          <w:rFonts w:ascii="Tahoma" w:hAnsi="Tahoma" w:cs="Tahoma"/>
          <w:b w:val="0"/>
          <w:bCs w:val="0"/>
        </w:rPr>
      </w:pPr>
    </w:p>
    <w:p w:rsidR="00932163" w:rsidRPr="00BF05A2" w:rsidRDefault="00944687" w:rsidP="00932163">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rsidR="00932163" w:rsidRPr="00BF05A2" w:rsidRDefault="00944687" w:rsidP="00932163">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rsidR="00932163" w:rsidRPr="00BF05A2" w:rsidRDefault="00944687" w:rsidP="00932163">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CF2E10" w:rsidTr="00932163">
        <w:trPr>
          <w:trHeight w:val="564"/>
        </w:trPr>
        <w:tc>
          <w:tcPr>
            <w:tcW w:w="9355" w:type="dxa"/>
          </w:tcPr>
          <w:p w:rsidR="00932163" w:rsidRPr="00BF05A2" w:rsidRDefault="00944687" w:rsidP="00932163">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rsidR="00932163" w:rsidRPr="00BF05A2" w:rsidRDefault="00944687" w:rsidP="00932163">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Pr>
                <w:rFonts w:ascii="Tahoma" w:hAnsi="Tahoma" w:cs="Tahoma"/>
                <w:bCs/>
                <w:sz w:val="20"/>
                <w:szCs w:val="20"/>
              </w:rPr>
              <w:t>8</w:t>
            </w:r>
            <w:r w:rsidRPr="00BF05A2">
              <w:rPr>
                <w:rFonts w:ascii="Tahoma" w:hAnsi="Tahoma" w:cs="Tahoma"/>
                <w:bCs/>
                <w:sz w:val="20"/>
                <w:szCs w:val="20"/>
              </w:rPr>
              <w:t xml:space="preserve"> настоящих Правил;</w:t>
            </w:r>
          </w:p>
          <w:p w:rsidR="00932163" w:rsidRPr="00BF05A2" w:rsidRDefault="00944687" w:rsidP="00932163">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CF2E10" w:rsidTr="00932163">
        <w:tc>
          <w:tcPr>
            <w:tcW w:w="9355" w:type="dxa"/>
          </w:tcPr>
          <w:p w:rsidR="00932163" w:rsidRPr="00BF05A2" w:rsidRDefault="00944687" w:rsidP="00932163">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CF2E10" w:rsidTr="00932163">
        <w:tc>
          <w:tcPr>
            <w:tcW w:w="9355" w:type="dxa"/>
          </w:tcPr>
          <w:p w:rsidR="00932163" w:rsidRPr="00BF05A2" w:rsidRDefault="00944687" w:rsidP="00932163">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CF2E10" w:rsidTr="00932163">
        <w:tc>
          <w:tcPr>
            <w:tcW w:w="9355" w:type="dxa"/>
          </w:tcPr>
          <w:p w:rsidR="00932163" w:rsidRPr="00BF05A2" w:rsidRDefault="00944687" w:rsidP="00932163">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bookmarkStart w:id="1"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rsidR="00932163" w:rsidRPr="00BF05A2" w:rsidRDefault="00944687" w:rsidP="00932163">
            <w:pPr>
              <w:pStyle w:val="Noeeu"/>
              <w:widowControl/>
              <w:spacing w:before="120"/>
              <w:jc w:val="both"/>
              <w:rPr>
                <w:rFonts w:ascii="Tahoma" w:hAnsi="Tahoma" w:cs="Tahoma"/>
                <w:bCs/>
              </w:rPr>
            </w:pPr>
            <w:r w:rsidRPr="00BF05A2">
              <w:rPr>
                <w:rFonts w:ascii="Tahoma" w:hAnsi="Tahoma" w:cs="Tahoma"/>
                <w:b/>
                <w:bCs/>
              </w:rPr>
              <w:lastRenderedPageBreak/>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2" w:name="_Hlk24645521"/>
            <w:r w:rsidRPr="00BF05A2">
              <w:rPr>
                <w:rFonts w:ascii="Tahoma" w:hAnsi="Tahoma" w:cs="Tahoma"/>
                <w:bCs/>
              </w:rPr>
              <w:t xml:space="preserve">информацию, предусмотренную статьей </w:t>
            </w:r>
            <w:r>
              <w:rPr>
                <w:rFonts w:ascii="Tahoma" w:hAnsi="Tahoma" w:cs="Tahoma"/>
                <w:bCs/>
              </w:rPr>
              <w:t>8</w:t>
            </w:r>
            <w:r w:rsidRPr="00BF05A2">
              <w:rPr>
                <w:rFonts w:ascii="Tahoma" w:hAnsi="Tahoma" w:cs="Tahoma"/>
                <w:bCs/>
              </w:rPr>
              <w:t xml:space="preserve"> настоящих Правил</w:t>
            </w:r>
            <w:bookmarkEnd w:id="2"/>
            <w:r w:rsidRPr="00BF05A2">
              <w:rPr>
                <w:rFonts w:ascii="Tahoma" w:hAnsi="Tahoma" w:cs="Tahoma"/>
                <w:bCs/>
              </w:rPr>
              <w:t>.</w:t>
            </w:r>
          </w:p>
        </w:tc>
      </w:tr>
      <w:bookmarkEnd w:id="1"/>
      <w:tr w:rsidR="00CF2E10" w:rsidTr="00932163">
        <w:tc>
          <w:tcPr>
            <w:tcW w:w="9355" w:type="dxa"/>
          </w:tcPr>
          <w:p w:rsidR="00932163" w:rsidRPr="003A4366" w:rsidRDefault="00944687" w:rsidP="00932163">
            <w:pPr>
              <w:pStyle w:val="Noeeu"/>
              <w:widowControl/>
              <w:spacing w:before="120"/>
              <w:jc w:val="both"/>
              <w:rPr>
                <w:rFonts w:ascii="Tahoma" w:hAnsi="Tahoma" w:cs="Tahoma"/>
              </w:rPr>
            </w:pPr>
            <w:r w:rsidRPr="004279D7">
              <w:rPr>
                <w:rFonts w:ascii="Tahoma" w:hAnsi="Tahoma" w:cs="Tahoma"/>
                <w:b/>
                <w:bCs/>
              </w:rPr>
              <w:lastRenderedPageBreak/>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 </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Pr>
                <w:rFonts w:ascii="Tahoma" w:hAnsi="Tahoma" w:cs="Tahoma"/>
              </w:rPr>
              <w:t>8</w:t>
            </w:r>
            <w:r w:rsidRPr="00BF05A2">
              <w:rPr>
                <w:rFonts w:ascii="Tahoma" w:hAnsi="Tahoma" w:cs="Tahoma"/>
              </w:rPr>
              <w:t xml:space="preserve"> настоящих Правил. </w:t>
            </w:r>
          </w:p>
          <w:p w:rsidR="00932163" w:rsidRPr="00BF05A2" w:rsidRDefault="00944687" w:rsidP="00932163">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rsidR="00932163" w:rsidRPr="00BF05A2" w:rsidRDefault="00944687" w:rsidP="00932163">
            <w:pPr>
              <w:pStyle w:val="Noeeu"/>
              <w:widowControl/>
              <w:numPr>
                <w:ilvl w:val="0"/>
                <w:numId w:val="11"/>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rsidR="00932163" w:rsidRPr="00BF05A2" w:rsidRDefault="00944687" w:rsidP="00932163">
            <w:pPr>
              <w:pStyle w:val="Noeeu"/>
              <w:widowControl/>
              <w:numPr>
                <w:ilvl w:val="0"/>
                <w:numId w:val="11"/>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CF2E10" w:rsidTr="00932163">
        <w:tc>
          <w:tcPr>
            <w:tcW w:w="9355" w:type="dxa"/>
          </w:tcPr>
          <w:p w:rsidR="000E6938" w:rsidRDefault="00944687" w:rsidP="003A4366">
            <w:pPr>
              <w:spacing w:before="120"/>
              <w:jc w:val="both"/>
              <w:rPr>
                <w:rFonts w:ascii="Tahoma" w:hAnsi="Tahoma" w:cs="Tahoma"/>
                <w:b/>
                <w:bCs/>
                <w:sz w:val="20"/>
                <w:szCs w:val="20"/>
              </w:rPr>
            </w:pPr>
            <w:r>
              <w:rPr>
                <w:rFonts w:ascii="Tahoma" w:hAnsi="Tahoma" w:cs="Tahoma"/>
                <w:b/>
                <w:bCs/>
                <w:sz w:val="20"/>
                <w:szCs w:val="20"/>
              </w:rPr>
              <w:t xml:space="preserve">Идентификатор для доступа к услуге корпоративный маркетплейс (Идентификатор КМП) - </w:t>
            </w:r>
            <w:r w:rsidRPr="00165E4C">
              <w:rPr>
                <w:rFonts w:ascii="Tahoma" w:hAnsi="Tahoma" w:cs="Tahoma"/>
                <w:sz w:val="20"/>
                <w:szCs w:val="20"/>
              </w:rPr>
              <w:t>уникальный буквенно-цифровой код, присваиваемый Участнику торгов</w:t>
            </w:r>
            <w:r>
              <w:rPr>
                <w:rFonts w:ascii="Tahoma" w:hAnsi="Tahoma" w:cs="Tahoma"/>
                <w:sz w:val="20"/>
                <w:szCs w:val="20"/>
              </w:rPr>
              <w:t xml:space="preserve"> в целях получения единого технического доступа к функционалу нескольких Подсистем ПТК ТЦ, который предоставляется в порядке, установленном Техническим центром.</w:t>
            </w:r>
          </w:p>
          <w:p w:rsidR="00932163" w:rsidRPr="00B03FFA" w:rsidRDefault="00944687" w:rsidP="003A4366">
            <w:pPr>
              <w:spacing w:before="120"/>
              <w:jc w:val="both"/>
              <w:rPr>
                <w:rFonts w:ascii="Tahoma" w:hAnsi="Tahoma" w:cs="Tahoma"/>
                <w:sz w:val="20"/>
                <w:szCs w:val="20"/>
              </w:rPr>
            </w:pPr>
            <w:r w:rsidRPr="00B03FFA">
              <w:rPr>
                <w:rFonts w:ascii="Tahoma" w:hAnsi="Tahoma" w:cs="Tahoma"/>
                <w:b/>
                <w:bCs/>
                <w:sz w:val="20"/>
                <w:szCs w:val="20"/>
              </w:rPr>
              <w:t>Идентификатор спонсируемого доступа (ИСД) –</w:t>
            </w:r>
            <w:r w:rsidRPr="00B03FFA">
              <w:rPr>
                <w:rFonts w:ascii="Tahoma" w:hAnsi="Tahoma" w:cs="Tahoma"/>
                <w:bCs/>
                <w:sz w:val="20"/>
                <w:szCs w:val="20"/>
              </w:rPr>
              <w:t xml:space="preserve"> у</w:t>
            </w:r>
            <w:r w:rsidRPr="00B03FFA">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rsidR="00932163" w:rsidRPr="00B03FFA" w:rsidRDefault="00944687" w:rsidP="003A4366">
            <w:pPr>
              <w:spacing w:before="120"/>
              <w:jc w:val="both"/>
              <w:rPr>
                <w:rFonts w:ascii="Tahoma" w:hAnsi="Tahoma" w:cs="Tahoma"/>
                <w:sz w:val="20"/>
                <w:szCs w:val="20"/>
              </w:rPr>
            </w:pPr>
            <w:r w:rsidRPr="00B03FFA">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rsidR="00932163" w:rsidRPr="00397CC1" w:rsidRDefault="00944687" w:rsidP="003A4366">
            <w:pPr>
              <w:spacing w:before="120"/>
              <w:jc w:val="both"/>
              <w:rPr>
                <w:rFonts w:ascii="Tahoma" w:hAnsi="Tahoma" w:cs="Tahoma"/>
                <w:b/>
              </w:rPr>
            </w:pPr>
            <w:r w:rsidRPr="00103745">
              <w:rPr>
                <w:rFonts w:ascii="Tahoma" w:hAnsi="Tahoma" w:cs="Tahoma"/>
                <w:sz w:val="20"/>
                <w:szCs w:val="20"/>
              </w:rPr>
              <w:t>Участник торгов вправе</w:t>
            </w:r>
            <w:r w:rsidRPr="004F5383">
              <w:rPr>
                <w:rFonts w:ascii="Tahoma" w:hAnsi="Tahoma" w:cs="Tahoma"/>
                <w:sz w:val="20"/>
                <w:szCs w:val="20"/>
              </w:rPr>
              <w:t xml:space="preserve"> определить объем полномочий для каждого ИСД, выдаваемого ему Техническим центром, в том числе ограничить возможность подачи поручений.</w:t>
            </w:r>
          </w:p>
        </w:tc>
      </w:tr>
      <w:tr w:rsidR="00CF2E10" w:rsidTr="00932163">
        <w:tc>
          <w:tcPr>
            <w:tcW w:w="9355" w:type="dxa"/>
          </w:tcPr>
          <w:p w:rsidR="00932163" w:rsidRPr="00BF05A2" w:rsidRDefault="00944687">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rsidR="00932163" w:rsidRPr="00BF05A2" w:rsidRDefault="00944687"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Участника торгов, или</w:t>
            </w:r>
          </w:p>
          <w:p w:rsidR="00932163" w:rsidRPr="00BF05A2" w:rsidRDefault="00944687"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rsidR="00932163" w:rsidRPr="00BF05A2" w:rsidRDefault="00944687"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CF2E10" w:rsidTr="00932163">
        <w:tc>
          <w:tcPr>
            <w:tcW w:w="9355" w:type="dxa"/>
          </w:tcPr>
          <w:p w:rsidR="00932163" w:rsidRPr="00BF05A2" w:rsidRDefault="00944687" w:rsidP="00932163">
            <w:pPr>
              <w:keepNext/>
              <w:widowControl w:val="0"/>
              <w:spacing w:before="120"/>
              <w:jc w:val="both"/>
              <w:rPr>
                <w:rFonts w:ascii="Tahoma" w:hAnsi="Tahoma" w:cs="Tahoma"/>
                <w:sz w:val="20"/>
                <w:szCs w:val="20"/>
              </w:rPr>
            </w:pPr>
            <w:r w:rsidRPr="00BF05A2">
              <w:rPr>
                <w:rFonts w:ascii="Tahoma" w:hAnsi="Tahoma" w:cs="Tahoma"/>
                <w:b/>
                <w:bCs/>
                <w:sz w:val="20"/>
                <w:szCs w:val="20"/>
              </w:rPr>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CF2E10" w:rsidTr="00932163">
        <w:tc>
          <w:tcPr>
            <w:tcW w:w="9355" w:type="dxa"/>
          </w:tcPr>
          <w:p w:rsidR="00932163" w:rsidRPr="00BF05A2" w:rsidRDefault="00944687" w:rsidP="00932163">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CF2E10" w:rsidTr="00932163">
        <w:tc>
          <w:tcPr>
            <w:tcW w:w="9355" w:type="dxa"/>
          </w:tcPr>
          <w:p w:rsidR="00932163" w:rsidRPr="00BF05A2" w:rsidRDefault="00944687" w:rsidP="00932163">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rsidR="00932163" w:rsidRDefault="00944687" w:rsidP="00932163">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Pr>
                <w:rFonts w:ascii="Tahoma" w:hAnsi="Tahoma" w:cs="Tahoma"/>
                <w:bCs/>
              </w:rPr>
              <w:t>8</w:t>
            </w:r>
            <w:r w:rsidRPr="00BF05A2">
              <w:rPr>
                <w:rFonts w:ascii="Tahoma" w:hAnsi="Tahoma" w:cs="Tahoma"/>
                <w:bCs/>
              </w:rPr>
              <w:t xml:space="preserve"> настоящих Правил;  </w:t>
            </w:r>
          </w:p>
          <w:p w:rsidR="00C26AD3" w:rsidRPr="00BF05A2" w:rsidRDefault="00944687" w:rsidP="00932163">
            <w:pPr>
              <w:pStyle w:val="Noeeu"/>
              <w:widowControl/>
              <w:spacing w:before="120"/>
              <w:jc w:val="both"/>
              <w:rPr>
                <w:rFonts w:ascii="Tahoma" w:hAnsi="Tahoma" w:cs="Tahoma"/>
                <w:bCs/>
              </w:rPr>
            </w:pPr>
            <w:r w:rsidRPr="00BF05A2">
              <w:rPr>
                <w:rFonts w:ascii="Tahoma" w:hAnsi="Tahoma" w:cs="Tahoma"/>
                <w:b/>
                <w:bCs/>
              </w:rPr>
              <w:t xml:space="preserve">Маркет-мейкер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CF2E10" w:rsidTr="00932163">
        <w:tc>
          <w:tcPr>
            <w:tcW w:w="9355" w:type="dxa"/>
          </w:tcPr>
          <w:p w:rsidR="00932163" w:rsidRPr="00BF05A2" w:rsidRDefault="00944687" w:rsidP="00932163">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CF2E10" w:rsidTr="00932163">
        <w:tc>
          <w:tcPr>
            <w:tcW w:w="9355" w:type="dxa"/>
          </w:tcPr>
          <w:p w:rsidR="00932163" w:rsidRPr="00BF05A2" w:rsidRDefault="00944687" w:rsidP="00932163">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rsidR="00932163" w:rsidRPr="00BF05A2" w:rsidRDefault="00944687" w:rsidP="00932163">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rsidR="00932163" w:rsidRPr="00BF05A2" w:rsidRDefault="00944687" w:rsidP="00932163">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CF2E10" w:rsidTr="00932163">
        <w:trPr>
          <w:trHeight w:val="2121"/>
        </w:trPr>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rsidR="00932163" w:rsidRPr="00BF05A2" w:rsidRDefault="00944687" w:rsidP="00932163">
            <w:pPr>
              <w:pStyle w:val="Noeeu"/>
              <w:widowControl/>
              <w:numPr>
                <w:ilvl w:val="0"/>
                <w:numId w:val="14"/>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rsidR="00932163" w:rsidRPr="00BF05A2" w:rsidRDefault="00944687" w:rsidP="00932163">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rsidR="00932163" w:rsidRPr="00BF05A2" w:rsidRDefault="00944687" w:rsidP="00932163">
            <w:pPr>
              <w:pStyle w:val="Noeeu"/>
              <w:widowControl/>
              <w:numPr>
                <w:ilvl w:val="0"/>
                <w:numId w:val="14"/>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rsidR="00932163" w:rsidRPr="00BF05A2" w:rsidRDefault="00944687" w:rsidP="00932163">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rsidR="00932163" w:rsidRPr="00BF05A2" w:rsidRDefault="00944687" w:rsidP="00932163">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rsidR="00932163" w:rsidRPr="00BF05A2" w:rsidRDefault="00944687" w:rsidP="00932163">
            <w:pPr>
              <w:pStyle w:val="Noeeu"/>
              <w:widowControl/>
              <w:numPr>
                <w:ilvl w:val="0"/>
                <w:numId w:val="15"/>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rsidR="00932163" w:rsidRPr="00BF05A2" w:rsidRDefault="00944687" w:rsidP="00932163">
            <w:pPr>
              <w:pStyle w:val="Noeeu"/>
              <w:widowControl/>
              <w:numPr>
                <w:ilvl w:val="0"/>
                <w:numId w:val="15"/>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rsidR="00932163" w:rsidRPr="00BF05A2" w:rsidRDefault="00944687" w:rsidP="00932163">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rsidR="00932163" w:rsidRPr="00BF05A2" w:rsidRDefault="00944687" w:rsidP="00932163">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CF2E10" w:rsidTr="00932163">
        <w:tc>
          <w:tcPr>
            <w:tcW w:w="9355" w:type="dxa"/>
          </w:tcPr>
          <w:p w:rsidR="00932163" w:rsidRPr="00BF05A2" w:rsidRDefault="00944687" w:rsidP="00932163">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F2E10" w:rsidTr="00932163">
        <w:tc>
          <w:tcPr>
            <w:tcW w:w="9355" w:type="dxa"/>
          </w:tcPr>
          <w:p w:rsidR="00932163" w:rsidRPr="00BF05A2" w:rsidRDefault="00944687" w:rsidP="00932163">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CF2E10" w:rsidTr="00932163">
        <w:tc>
          <w:tcPr>
            <w:tcW w:w="9355" w:type="dxa"/>
          </w:tcPr>
          <w:p w:rsidR="00932163" w:rsidRPr="00BF05A2" w:rsidRDefault="00944687" w:rsidP="00932163">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rsidR="00932163" w:rsidRPr="00BF05A2" w:rsidRDefault="00944687" w:rsidP="00932163">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rsidR="00932163" w:rsidRPr="00BF05A2" w:rsidRDefault="00944687" w:rsidP="00932163">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rsidR="00932163" w:rsidRPr="00BF05A2" w:rsidRDefault="00944687" w:rsidP="00932163">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CF2E10" w:rsidTr="00932163">
        <w:tc>
          <w:tcPr>
            <w:tcW w:w="9355" w:type="dxa"/>
          </w:tcPr>
          <w:p w:rsidR="00932163" w:rsidRPr="00BF05A2" w:rsidRDefault="00944687" w:rsidP="00932163">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BF05A2">
              <w:rPr>
                <w:rFonts w:ascii="Tahoma" w:hAnsi="Tahoma" w:cs="Tahoma"/>
                <w:b/>
                <w:bCs/>
                <w:sz w:val="20"/>
                <w:szCs w:val="20"/>
              </w:rPr>
              <w:t xml:space="preserve"> </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rsidR="00932163" w:rsidRPr="00BF05A2" w:rsidRDefault="00944687" w:rsidP="00932163">
            <w:pPr>
              <w:pStyle w:val="Noeeu"/>
              <w:widowControl/>
              <w:numPr>
                <w:ilvl w:val="0"/>
                <w:numId w:val="16"/>
              </w:numPr>
              <w:spacing w:before="120"/>
              <w:ind w:left="2126" w:hanging="357"/>
              <w:jc w:val="both"/>
              <w:rPr>
                <w:rFonts w:ascii="Tahoma" w:hAnsi="Tahoma" w:cs="Tahoma"/>
              </w:rPr>
            </w:pPr>
            <w:r w:rsidRPr="00BF05A2">
              <w:rPr>
                <w:rFonts w:ascii="Tahoma" w:hAnsi="Tahoma" w:cs="Tahoma"/>
              </w:rPr>
              <w:t>Фьючерс по Заявке на продажу, или</w:t>
            </w:r>
          </w:p>
          <w:p w:rsidR="00932163" w:rsidRPr="00BF05A2" w:rsidRDefault="00944687" w:rsidP="00932163">
            <w:pPr>
              <w:pStyle w:val="Noeeu"/>
              <w:widowControl/>
              <w:numPr>
                <w:ilvl w:val="0"/>
                <w:numId w:val="16"/>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rsidR="00932163" w:rsidRPr="00BF05A2" w:rsidRDefault="00944687" w:rsidP="00932163">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rsidR="00932163" w:rsidRPr="00BF05A2" w:rsidRDefault="00944687" w:rsidP="00932163">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продажу, или</w:t>
            </w:r>
          </w:p>
          <w:p w:rsidR="00932163" w:rsidRPr="00BF05A2" w:rsidRDefault="00944687" w:rsidP="00932163">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rsidR="00932163" w:rsidRPr="00BF05A2" w:rsidRDefault="00944687" w:rsidP="00932163">
            <w:pPr>
              <w:pStyle w:val="Noeeu"/>
              <w:widowControl/>
              <w:numPr>
                <w:ilvl w:val="0"/>
                <w:numId w:val="17"/>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rsidR="00932163" w:rsidRPr="00BF05A2" w:rsidRDefault="00944687" w:rsidP="00932163">
            <w:pPr>
              <w:pStyle w:val="Noeeu"/>
              <w:widowControl/>
              <w:numPr>
                <w:ilvl w:val="0"/>
                <w:numId w:val="17"/>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rsidR="00932163" w:rsidRPr="00BF05A2" w:rsidRDefault="00944687" w:rsidP="00932163">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rsidR="00932163" w:rsidRPr="00BF05A2" w:rsidRDefault="00944687" w:rsidP="00932163">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CF2E10" w:rsidTr="00932163">
        <w:tc>
          <w:tcPr>
            <w:tcW w:w="9355" w:type="dxa"/>
          </w:tcPr>
          <w:p w:rsidR="00701CDA" w:rsidRDefault="00944687" w:rsidP="00932163">
            <w:pPr>
              <w:pStyle w:val="Noeeu"/>
              <w:widowControl/>
              <w:spacing w:before="120"/>
              <w:jc w:val="both"/>
              <w:rPr>
                <w:rFonts w:ascii="Tahoma" w:hAnsi="Tahoma" w:cs="Tahoma"/>
                <w:bCs/>
              </w:rPr>
            </w:pPr>
            <w:r w:rsidRPr="00795195">
              <w:rPr>
                <w:rFonts w:ascii="Tahoma" w:hAnsi="Tahoma" w:cs="Tahoma"/>
                <w:b/>
                <w:bCs/>
              </w:rPr>
              <w:t>Простая электронная подпись Участника торгов (ПЭП Участника торгов)</w:t>
            </w:r>
            <w:r w:rsidRPr="00795195">
              <w:rPr>
                <w:rFonts w:ascii="Tahoma" w:hAnsi="Tahoma" w:cs="Tahoma"/>
                <w:bCs/>
              </w:rPr>
              <w:t xml:space="preserve"> – информация в электронной форме, содержащаяся в заявке или ином электронном сообщении Участника торгов, которая посредством использования </w:t>
            </w:r>
            <w:bookmarkStart w:id="3" w:name="_Hlk83564612"/>
            <w:r>
              <w:rPr>
                <w:rFonts w:ascii="Tahoma" w:hAnsi="Tahoma" w:cs="Tahoma"/>
                <w:bCs/>
              </w:rPr>
              <w:t>Т</w:t>
            </w:r>
            <w:r w:rsidRPr="00795195">
              <w:rPr>
                <w:rFonts w:ascii="Tahoma" w:hAnsi="Tahoma" w:cs="Tahoma"/>
                <w:bCs/>
              </w:rPr>
              <w:t xml:space="preserve">оргового идентификатора </w:t>
            </w:r>
            <w:r>
              <w:rPr>
                <w:rFonts w:ascii="Tahoma" w:hAnsi="Tahoma" w:cs="Tahoma"/>
                <w:bCs/>
              </w:rPr>
              <w:t>или Идентификатора КМП</w:t>
            </w:r>
            <w:r w:rsidRPr="00795195">
              <w:rPr>
                <w:rFonts w:ascii="Tahoma" w:hAnsi="Tahoma" w:cs="Tahoma"/>
                <w:bCs/>
              </w:rPr>
              <w:t xml:space="preserve"> </w:t>
            </w:r>
            <w:bookmarkEnd w:id="3"/>
            <w:r w:rsidRPr="00795195">
              <w:rPr>
                <w:rFonts w:ascii="Tahoma" w:hAnsi="Tahoma" w:cs="Tahoma"/>
                <w:bCs/>
              </w:rPr>
              <w:t>Участника торгов</w:t>
            </w:r>
            <w:r>
              <w:rPr>
                <w:rFonts w:ascii="Tahoma" w:hAnsi="Tahoma" w:cs="Tahoma"/>
                <w:bCs/>
              </w:rPr>
              <w:t xml:space="preserve"> </w:t>
            </w:r>
            <w:r w:rsidRPr="00795195">
              <w:rPr>
                <w:rFonts w:ascii="Tahoma" w:hAnsi="Tahoma" w:cs="Tahoma"/>
                <w:bCs/>
              </w:rPr>
              <w:t>и уникального пароля подтверждает формирование электронной подписи определенным лицом – представителем Участника торгов. Порядок предоставления Участнику торгов</w:t>
            </w:r>
            <w:r>
              <w:rPr>
                <w:rFonts w:ascii="Tahoma" w:hAnsi="Tahoma" w:cs="Tahoma"/>
                <w:bCs/>
              </w:rPr>
              <w:t xml:space="preserve">  Т</w:t>
            </w:r>
            <w:r w:rsidRPr="00795195">
              <w:rPr>
                <w:rFonts w:ascii="Tahoma" w:hAnsi="Tahoma" w:cs="Tahoma"/>
                <w:bCs/>
              </w:rPr>
              <w:t>орговых идентификаторов</w:t>
            </w:r>
            <w:r>
              <w:rPr>
                <w:rFonts w:ascii="Tahoma" w:hAnsi="Tahoma" w:cs="Tahoma"/>
                <w:bCs/>
              </w:rPr>
              <w:t xml:space="preserve"> или Идентификаторов КМП</w:t>
            </w:r>
            <w:r w:rsidRPr="00795195">
              <w:rPr>
                <w:rFonts w:ascii="Tahoma" w:hAnsi="Tahoma" w:cs="Tahoma"/>
                <w:bCs/>
              </w:rPr>
              <w:t>, а также правила определения лица, подписывающего электронный документ, по его простой электронной подписи устанавливаются Техническим центром в соответствии с договором о предост</w:t>
            </w:r>
            <w:r>
              <w:rPr>
                <w:rFonts w:ascii="Tahoma" w:hAnsi="Tahoma" w:cs="Tahoma"/>
                <w:bCs/>
              </w:rPr>
              <w:t>ав</w:t>
            </w:r>
            <w:r w:rsidRPr="00795195">
              <w:rPr>
                <w:rFonts w:ascii="Tahoma" w:hAnsi="Tahoma" w:cs="Tahoma"/>
                <w:bCs/>
              </w:rPr>
              <w:t>лении интегрированного технологического сервиса.</w:t>
            </w:r>
          </w:p>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CF2E10" w:rsidTr="00932163">
        <w:tc>
          <w:tcPr>
            <w:tcW w:w="9355" w:type="dxa"/>
          </w:tcPr>
          <w:p w:rsidR="00932163" w:rsidRPr="00BF05A2" w:rsidRDefault="00944687" w:rsidP="00932163">
            <w:pPr>
              <w:spacing w:before="120"/>
              <w:jc w:val="both"/>
              <w:rPr>
                <w:rFonts w:ascii="Tahoma" w:hAnsi="Tahoma" w:cs="Tahoma"/>
                <w:b/>
                <w:bCs/>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rsidR="00932163" w:rsidRPr="00BF05A2" w:rsidRDefault="00944687" w:rsidP="00932163">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rsidR="00932163" w:rsidRPr="00BF05A2" w:rsidRDefault="00944687" w:rsidP="00932163">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CF2E10" w:rsidTr="00932163">
        <w:tc>
          <w:tcPr>
            <w:tcW w:w="9355" w:type="dxa"/>
          </w:tcPr>
          <w:p w:rsidR="00932163" w:rsidRPr="00BF05A2" w:rsidRDefault="00944687" w:rsidP="003A4366">
            <w:pPr>
              <w:pStyle w:val="Noeeu"/>
              <w:widowControl/>
              <w:spacing w:before="120"/>
              <w:jc w:val="both"/>
              <w:rPr>
                <w:rFonts w:ascii="Tahoma" w:hAnsi="Tahoma" w:cs="Tahoma"/>
              </w:rPr>
            </w:pPr>
            <w:r w:rsidRPr="00BF05A2">
              <w:rPr>
                <w:rFonts w:ascii="Tahoma" w:hAnsi="Tahoma" w:cs="Tahoma"/>
                <w:b/>
                <w:bCs/>
              </w:rPr>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CF2E10" w:rsidTr="00932163">
        <w:tc>
          <w:tcPr>
            <w:tcW w:w="9355" w:type="dxa"/>
          </w:tcPr>
          <w:p w:rsidR="00932163" w:rsidRPr="00BF05A2" w:rsidRDefault="00944687" w:rsidP="00932163">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CF2E10" w:rsidTr="00932163">
        <w:trPr>
          <w:trHeight w:val="293"/>
        </w:trPr>
        <w:tc>
          <w:tcPr>
            <w:tcW w:w="9355" w:type="dxa"/>
          </w:tcPr>
          <w:p w:rsidR="00932163" w:rsidRPr="00BF05A2" w:rsidRDefault="00944687" w:rsidP="00932163">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CF2E10" w:rsidTr="00932163">
        <w:trPr>
          <w:trHeight w:val="284"/>
        </w:trPr>
        <w:tc>
          <w:tcPr>
            <w:tcW w:w="9355" w:type="dxa"/>
          </w:tcPr>
          <w:p w:rsidR="00932163" w:rsidRPr="00BF05A2" w:rsidRDefault="00944687" w:rsidP="00932163">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CF2E10" w:rsidTr="00932163">
        <w:trPr>
          <w:trHeight w:val="601"/>
        </w:trPr>
        <w:tc>
          <w:tcPr>
            <w:tcW w:w="9355" w:type="dxa"/>
          </w:tcPr>
          <w:p w:rsidR="00932163" w:rsidRPr="00BF05A2" w:rsidRDefault="00944687" w:rsidP="00932163">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CF2E10" w:rsidTr="00932163">
        <w:tc>
          <w:tcPr>
            <w:tcW w:w="9355" w:type="dxa"/>
          </w:tcPr>
          <w:p w:rsidR="00932163" w:rsidRPr="00BF05A2" w:rsidRDefault="00944687" w:rsidP="00932163">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CF2E10" w:rsidTr="00932163">
        <w:tc>
          <w:tcPr>
            <w:tcW w:w="9355" w:type="dxa"/>
          </w:tcPr>
          <w:p w:rsidR="00932163" w:rsidRPr="00BF05A2" w:rsidRDefault="00944687" w:rsidP="00932163">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CF2E10" w:rsidTr="00932163">
        <w:tc>
          <w:tcPr>
            <w:tcW w:w="9355" w:type="dxa"/>
          </w:tcPr>
          <w:p w:rsidR="00932163" w:rsidRPr="00BF05A2" w:rsidRDefault="00944687" w:rsidP="00932163">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 xml:space="preserve">Торговый день </w:t>
            </w:r>
            <w:r w:rsidRPr="00BF05A2">
              <w:rPr>
                <w:rFonts w:ascii="Tahoma" w:hAnsi="Tahoma" w:cs="Tahoma"/>
              </w:rPr>
              <w:t xml:space="preserve">–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 </w:t>
            </w:r>
          </w:p>
          <w:p w:rsidR="00932163" w:rsidRPr="00BF05A2" w:rsidRDefault="00944687" w:rsidP="00932163">
            <w:pPr>
              <w:spacing w:before="120"/>
              <w:jc w:val="both"/>
              <w:rPr>
                <w:rFonts w:ascii="Tahoma" w:hAnsi="Tahoma" w:cs="Tahoma"/>
                <w:sz w:val="20"/>
                <w:szCs w:val="20"/>
              </w:rPr>
            </w:pPr>
            <w:r w:rsidRPr="00100FFA">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w:t>
            </w:r>
            <w:r>
              <w:rPr>
                <w:rFonts w:ascii="Tahoma" w:hAnsi="Tahoma" w:cs="Tahoma"/>
                <w:bCs/>
                <w:sz w:val="20"/>
                <w:szCs w:val="20"/>
              </w:rPr>
              <w:t>, обладающему соответствующими полномочиями,</w:t>
            </w:r>
            <w:r w:rsidRPr="00BF05A2">
              <w:rPr>
                <w:rFonts w:ascii="Tahoma" w:hAnsi="Tahoma" w:cs="Tahoma"/>
                <w:bCs/>
                <w:sz w:val="20"/>
                <w:szCs w:val="20"/>
              </w:rPr>
              <w:t xml:space="preserve"> для подачи </w:t>
            </w:r>
            <w:r>
              <w:rPr>
                <w:rFonts w:ascii="Tahoma" w:hAnsi="Tahoma" w:cs="Tahoma"/>
                <w:bCs/>
                <w:sz w:val="20"/>
                <w:szCs w:val="20"/>
              </w:rPr>
              <w:t>З</w:t>
            </w:r>
            <w:r w:rsidRPr="00BF05A2">
              <w:rPr>
                <w:rFonts w:ascii="Tahoma" w:hAnsi="Tahoma" w:cs="Tahoma"/>
                <w:bCs/>
                <w:sz w:val="20"/>
                <w:szCs w:val="20"/>
              </w:rPr>
              <w:t xml:space="preserve">аявок с целью заключения сделок, а также совершения иных действий в порядке, предусмотренном Правилами допуска и Правилами торгов. </w:t>
            </w:r>
          </w:p>
          <w:p w:rsidR="00932163" w:rsidRPr="00BF05A2" w:rsidRDefault="00944687" w:rsidP="00932163">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CF2E10" w:rsidTr="00932163">
        <w:trPr>
          <w:trHeight w:val="858"/>
        </w:trPr>
        <w:tc>
          <w:tcPr>
            <w:tcW w:w="9355" w:type="dxa"/>
          </w:tcPr>
          <w:p w:rsidR="00932163" w:rsidRPr="0069585B" w:rsidRDefault="00944687" w:rsidP="00932163">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rsidR="00932163" w:rsidRPr="004F5383" w:rsidRDefault="00944687" w:rsidP="00932163">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CF2E10" w:rsidTr="00932163">
        <w:tc>
          <w:tcPr>
            <w:tcW w:w="9355" w:type="dxa"/>
          </w:tcPr>
          <w:p w:rsidR="00932163" w:rsidRPr="00BF05A2" w:rsidRDefault="00944687" w:rsidP="00932163">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CF2E10" w:rsidTr="00932163">
        <w:tc>
          <w:tcPr>
            <w:tcW w:w="9355" w:type="dxa"/>
          </w:tcPr>
          <w:p w:rsidR="00932163" w:rsidRPr="00BF05A2" w:rsidRDefault="00944687" w:rsidP="00932163">
            <w:pPr>
              <w:spacing w:before="120"/>
              <w:jc w:val="both"/>
              <w:rPr>
                <w:rFonts w:ascii="Tahoma" w:hAnsi="Tahoma" w:cs="Tahoma"/>
                <w:sz w:val="20"/>
                <w:szCs w:val="20"/>
              </w:rPr>
            </w:pPr>
            <w:r w:rsidRPr="00BF05A2">
              <w:rPr>
                <w:rStyle w:val="af5"/>
                <w:rFonts w:ascii="Tahoma" w:hAnsi="Tahoma" w:cs="Tahoma"/>
                <w:sz w:val="20"/>
                <w:szCs w:val="20"/>
              </w:rPr>
              <w:t xml:space="preserve">Фондовая секция </w:t>
            </w:r>
            <w:r w:rsidRPr="00BF05A2">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CF2E10" w:rsidTr="00932163">
        <w:tc>
          <w:tcPr>
            <w:tcW w:w="9355" w:type="dxa"/>
          </w:tcPr>
          <w:p w:rsidR="00932163" w:rsidRPr="00BF05A2" w:rsidRDefault="00944687" w:rsidP="00932163">
            <w:pPr>
              <w:spacing w:before="120"/>
              <w:jc w:val="both"/>
              <w:rPr>
                <w:rFonts w:ascii="Tahoma" w:hAnsi="Tahoma" w:cs="Tahoma"/>
                <w:b/>
                <w:bCs/>
                <w:sz w:val="20"/>
                <w:szCs w:val="20"/>
              </w:rPr>
            </w:pPr>
            <w:r w:rsidRPr="00BF05A2">
              <w:rPr>
                <w:rFonts w:ascii="Tahoma" w:hAnsi="Tahoma" w:cs="Tahoma"/>
                <w:b/>
                <w:bCs/>
                <w:sz w:val="20"/>
                <w:szCs w:val="20"/>
              </w:rPr>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CF2E10" w:rsidTr="00932163">
        <w:tc>
          <w:tcPr>
            <w:tcW w:w="9355" w:type="dxa"/>
          </w:tcPr>
          <w:p w:rsidR="00932163" w:rsidRPr="00BF05A2" w:rsidRDefault="00944687" w:rsidP="00932163">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rsidR="00932163" w:rsidRPr="00BF05A2" w:rsidRDefault="008C1E6F" w:rsidP="00932163">
      <w:pPr>
        <w:pStyle w:val="a7"/>
        <w:widowControl w:val="0"/>
        <w:ind w:right="11"/>
        <w:jc w:val="both"/>
        <w:rPr>
          <w:rFonts w:ascii="Tahoma" w:hAnsi="Tahoma" w:cs="Tahoma"/>
          <w:b w:val="0"/>
          <w:bCs w:val="0"/>
          <w:lang w:val="en-US"/>
        </w:rPr>
      </w:pPr>
    </w:p>
    <w:p w:rsidR="00932163" w:rsidRPr="00BF05A2" w:rsidRDefault="00944687" w:rsidP="00932163">
      <w:pPr>
        <w:pStyle w:val="a7"/>
        <w:widowControl w:val="0"/>
        <w:ind w:right="11"/>
        <w:jc w:val="both"/>
        <w:rPr>
          <w:rFonts w:ascii="Tahoma" w:hAnsi="Tahoma" w:cs="Tahoma"/>
          <w:b w:val="0"/>
          <w:bCs w:val="0"/>
        </w:rPr>
      </w:pPr>
      <w:r w:rsidRPr="00BF05A2">
        <w:rPr>
          <w:rFonts w:ascii="Tahoma" w:hAnsi="Tahoma" w:cs="Tahoma"/>
          <w:b w:val="0"/>
          <w:bCs w:val="0"/>
        </w:rPr>
        <w:t>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и Порядком использования биржевой информации.</w:t>
      </w:r>
    </w:p>
    <w:p w:rsidR="00932163" w:rsidRPr="00BF05A2" w:rsidRDefault="00944687" w:rsidP="00932163">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rsidR="00932163" w:rsidRPr="00BF05A2" w:rsidRDefault="00944687" w:rsidP="00932163">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rsidR="00932163" w:rsidRPr="00BF05A2" w:rsidRDefault="00944687" w:rsidP="00932163">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rsidR="00932163" w:rsidRPr="00BF05A2" w:rsidRDefault="00944687"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rsidR="00932163" w:rsidRPr="00BF05A2" w:rsidRDefault="00944687"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rsidR="00932163" w:rsidRPr="00BF05A2" w:rsidRDefault="00944687"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rsidR="00932163" w:rsidRPr="00BF05A2" w:rsidRDefault="00944687"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rsidR="00932163" w:rsidRPr="00BF05A2" w:rsidRDefault="00944687" w:rsidP="00932163">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свой счет, или </w:t>
      </w:r>
    </w:p>
    <w:p w:rsidR="00932163" w:rsidRPr="00BF05A2" w:rsidRDefault="00944687" w:rsidP="00932163">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счет обслуживаемых им Клиентов, </w:t>
      </w:r>
    </w:p>
    <w:p w:rsidR="00932163" w:rsidRPr="00BF05A2" w:rsidRDefault="00944687" w:rsidP="00932163">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rsidR="00932163" w:rsidRPr="00BF05A2" w:rsidRDefault="00944687" w:rsidP="00932163">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 Указанный перечень публикуется на сайте Биржи. </w:t>
      </w:r>
    </w:p>
    <w:p w:rsidR="00932163" w:rsidRPr="00BF05A2" w:rsidRDefault="00944687" w:rsidP="00932163">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rsidR="00932163" w:rsidRPr="00BF05A2" w:rsidRDefault="00944687" w:rsidP="00932163">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Любой спор по вопросам, связанным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xml:space="preserve">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rsidR="00932163" w:rsidRPr="00BF05A2" w:rsidRDefault="00944687"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932163" w:rsidRPr="00B03FFA" w:rsidRDefault="00944687" w:rsidP="00932163">
      <w:pPr>
        <w:pStyle w:val="af6"/>
        <w:numPr>
          <w:ilvl w:val="1"/>
          <w:numId w:val="2"/>
        </w:numPr>
        <w:tabs>
          <w:tab w:val="clear" w:pos="720"/>
          <w:tab w:val="num" w:pos="567"/>
        </w:tabs>
        <w:spacing w:before="120"/>
        <w:ind w:left="567" w:hanging="567"/>
        <w:jc w:val="both"/>
        <w:rPr>
          <w:rFonts w:ascii="Tahoma" w:hAnsi="Tahoma" w:cs="Tahoma"/>
          <w:iCs/>
        </w:rPr>
      </w:pPr>
      <w:r w:rsidRPr="00B03FFA">
        <w:rPr>
          <w:rFonts w:ascii="Tahoma" w:hAnsi="Tahoma" w:cs="Tahoma"/>
          <w:iCs/>
        </w:rPr>
        <w:t xml:space="preserve">В целях обеспечения бесперебойного функционирования Торговой системы </w:t>
      </w:r>
      <w:r w:rsidRPr="00B03FFA">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w:t>
      </w:r>
      <w:r w:rsidRPr="00165E4C">
        <w:rPr>
          <w:rFonts w:ascii="Tahoma" w:hAnsi="Tahoma" w:cs="Tahoma"/>
          <w:bCs/>
          <w:iCs/>
        </w:rPr>
        <w:t xml:space="preserve"> или Идентификатора КМП</w:t>
      </w:r>
      <w:r w:rsidRPr="00B03FFA">
        <w:rPr>
          <w:rFonts w:ascii="Tahoma" w:hAnsi="Tahoma" w:cs="Tahoma"/>
          <w:bCs/>
          <w:iCs/>
        </w:rPr>
        <w:t xml:space="preserve"> при достижении следующих условий:</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ошибочных/неэффективных транзакций;</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rsidR="00932163" w:rsidRPr="00BF05A2" w:rsidRDefault="00944687" w:rsidP="00932163">
      <w:pPr>
        <w:pStyle w:val="af6"/>
        <w:spacing w:before="120"/>
        <w:ind w:left="567"/>
        <w:jc w:val="both"/>
        <w:rPr>
          <w:rFonts w:ascii="Tahoma" w:hAnsi="Tahoma" w:cs="Tahoma"/>
          <w:iCs/>
        </w:rPr>
      </w:pPr>
      <w:r w:rsidRPr="00BF05A2">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w:t>
      </w:r>
      <w:r>
        <w:rPr>
          <w:rFonts w:ascii="Tahoma" w:hAnsi="Tahoma" w:cs="Tahoma"/>
          <w:iCs/>
        </w:rPr>
        <w:t xml:space="preserve"> или Идентификаторов КМП</w:t>
      </w:r>
      <w:r w:rsidRPr="00BF05A2">
        <w:rPr>
          <w:rFonts w:ascii="Tahoma" w:hAnsi="Tahoma" w:cs="Tahoma"/>
          <w:iCs/>
        </w:rPr>
        <w:t>,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rsidR="00932163" w:rsidRPr="00B03FFA" w:rsidRDefault="00944687" w:rsidP="00932163">
      <w:pPr>
        <w:pStyle w:val="af6"/>
        <w:spacing w:before="120"/>
        <w:ind w:left="567"/>
        <w:jc w:val="both"/>
        <w:rPr>
          <w:rFonts w:ascii="Tahoma" w:hAnsi="Tahoma" w:cs="Tahoma"/>
          <w:iCs/>
        </w:rPr>
      </w:pPr>
      <w:r w:rsidRPr="00B03FFA">
        <w:rPr>
          <w:rFonts w:ascii="Tahoma" w:hAnsi="Tahoma" w:cs="Tahoma"/>
          <w:iCs/>
        </w:rPr>
        <w:t>При этом для целей настоящего пункта Правил под транзакциями, выполняемыми с использованием Торгового идентификатора</w:t>
      </w:r>
      <w:r w:rsidRPr="00165E4C">
        <w:rPr>
          <w:rFonts w:ascii="Tahoma" w:hAnsi="Tahoma" w:cs="Tahoma"/>
          <w:iCs/>
        </w:rPr>
        <w:t xml:space="preserve"> или Идентификатора КМП</w:t>
      </w:r>
      <w:r w:rsidRPr="00B03FFA">
        <w:rPr>
          <w:rFonts w:ascii="Tahoma" w:hAnsi="Tahoma" w:cs="Tahoma"/>
          <w:iCs/>
        </w:rPr>
        <w:t xml:space="preserve"> в Торговой системе, понимается: подача Заявки, снятие Заявки или изменение Заявки.</w:t>
      </w:r>
    </w:p>
    <w:p w:rsidR="00932163" w:rsidRPr="00BF05A2" w:rsidRDefault="00944687" w:rsidP="00932163">
      <w:pPr>
        <w:widowControl w:val="0"/>
        <w:spacing w:before="120"/>
        <w:ind w:left="567" w:right="11"/>
        <w:jc w:val="both"/>
        <w:rPr>
          <w:rFonts w:ascii="Tahoma" w:hAnsi="Tahoma" w:cs="Tahoma"/>
          <w:bCs/>
          <w:iCs/>
          <w:sz w:val="20"/>
          <w:szCs w:val="20"/>
        </w:rPr>
      </w:pPr>
      <w:r w:rsidRPr="00B03FFA">
        <w:rPr>
          <w:rFonts w:ascii="Tahoma" w:hAnsi="Tahoma" w:cs="Tahoma"/>
          <w:iCs/>
          <w:sz w:val="20"/>
          <w:szCs w:val="20"/>
        </w:rPr>
        <w:t>В случае получения Биржей уведомления от Участника торгов</w:t>
      </w:r>
      <w:r w:rsidRPr="00BF05A2">
        <w:rPr>
          <w:rFonts w:ascii="Tahoma" w:hAnsi="Tahoma" w:cs="Tahoma"/>
          <w:iCs/>
          <w:sz w:val="20"/>
          <w:szCs w:val="20"/>
        </w:rPr>
        <w:t xml:space="preserve"> об исправлении ошибок программного обеспечения, приведших к совершению ошибочных/неэффективных транзакций, Биржа вправе </w:t>
      </w:r>
      <w:r w:rsidRPr="00BF05A2">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rsidR="00932163" w:rsidRPr="00BF05A2" w:rsidRDefault="00944687" w:rsidP="00932163">
      <w:pPr>
        <w:pStyle w:val="Title3"/>
        <w:tabs>
          <w:tab w:val="clear" w:pos="1222"/>
          <w:tab w:val="clear" w:pos="1418"/>
          <w:tab w:val="num" w:pos="7601"/>
        </w:tabs>
        <w:rPr>
          <w:rFonts w:ascii="Tahoma" w:hAnsi="Tahoma" w:cs="Tahoma"/>
        </w:rPr>
      </w:pPr>
      <w:r w:rsidRPr="00BF05A2">
        <w:rPr>
          <w:rFonts w:ascii="Tahoma" w:hAnsi="Tahoma" w:cs="Tahoma"/>
        </w:rPr>
        <w:t>Статья 3. Меры по защите интересов Клиентов</w:t>
      </w:r>
    </w:p>
    <w:p w:rsidR="00932163" w:rsidRPr="00BF05A2" w:rsidRDefault="008C1E6F" w:rsidP="00932163">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rsidR="00932163" w:rsidRPr="00BF05A2" w:rsidRDefault="008C1E6F" w:rsidP="00932163">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rsidR="00932163" w:rsidRPr="00BF05A2" w:rsidRDefault="008C1E6F" w:rsidP="00932163">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rsidR="00932163" w:rsidRPr="00BF05A2" w:rsidRDefault="00944687" w:rsidP="00932163">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 с участием Центрального контрагента на основании Заявок, поданных за счет и в интересах одного и того же лица (в соответствии с кодом этого лица), в случае указания Участником(-ами)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rsidR="00932163" w:rsidRPr="00BF05A2" w:rsidRDefault="00944687" w:rsidP="00932163">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rsidR="00932163" w:rsidRPr="00BF05A2" w:rsidRDefault="00944687" w:rsidP="00932163">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rsidR="00932163" w:rsidRPr="00BF05A2" w:rsidRDefault="00944687" w:rsidP="00932163">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 и Расчетные контракты.</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rsidR="00932163" w:rsidRPr="00BF05A2" w:rsidRDefault="00944687" w:rsidP="00932163">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4"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4"/>
    </w:p>
    <w:p w:rsidR="00932163" w:rsidRPr="00BF05A2" w:rsidRDefault="00944687" w:rsidP="00932163">
      <w:pPr>
        <w:pStyle w:val="1"/>
        <w:keepNext w:val="0"/>
        <w:numPr>
          <w:ilvl w:val="0"/>
          <w:numId w:val="0"/>
        </w:numPr>
        <w:tabs>
          <w:tab w:val="left" w:pos="720"/>
        </w:tabs>
        <w:spacing w:before="120" w:after="120"/>
        <w:ind w:left="567" w:right="-1"/>
        <w:rPr>
          <w:rFonts w:ascii="Tahoma" w:hAnsi="Tahoma" w:cs="Tahoma"/>
        </w:rPr>
      </w:pPr>
      <w:bookmarkStart w:id="5"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5"/>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rsidR="00932163" w:rsidRPr="00BF05A2" w:rsidRDefault="00944687" w:rsidP="00932163">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rsidR="00932163" w:rsidRPr="00BF05A2" w:rsidRDefault="00944687" w:rsidP="00932163">
      <w:pPr>
        <w:pStyle w:val="a0"/>
        <w:tabs>
          <w:tab w:val="clear" w:pos="9180"/>
          <w:tab w:val="num" w:pos="993"/>
          <w:tab w:val="left" w:pos="1418"/>
        </w:tabs>
        <w:spacing w:before="120" w:after="120"/>
        <w:ind w:left="1560" w:hanging="1560"/>
        <w:rPr>
          <w:rFonts w:ascii="Tahoma" w:hAnsi="Tahoma" w:cs="Tahoma"/>
          <w:b/>
        </w:rPr>
      </w:pPr>
      <w:bookmarkStart w:id="6" w:name="_Toc269807895"/>
      <w:bookmarkStart w:id="7" w:name="_Toc295915960"/>
      <w:bookmarkStart w:id="8" w:name="_Ref340407310"/>
      <w:bookmarkStart w:id="9" w:name="_Toc342408015"/>
      <w:bookmarkStart w:id="10" w:name="_Ref351127574"/>
      <w:bookmarkStart w:id="11" w:name="_Toc352172602"/>
      <w:r w:rsidRPr="00BF05A2">
        <w:rPr>
          <w:rFonts w:ascii="Tahoma" w:hAnsi="Tahoma" w:cs="Tahoma"/>
          <w:b/>
        </w:rPr>
        <w:t xml:space="preserve">Порядок использования </w:t>
      </w:r>
      <w:r>
        <w:rPr>
          <w:rFonts w:ascii="Tahoma" w:hAnsi="Tahoma" w:cs="Tahoma"/>
          <w:b/>
        </w:rPr>
        <w:t>Простой электронной подписи Участника торгов</w:t>
      </w:r>
      <w:bookmarkEnd w:id="6"/>
      <w:bookmarkEnd w:id="7"/>
      <w:bookmarkEnd w:id="8"/>
      <w:bookmarkEnd w:id="9"/>
      <w:bookmarkEnd w:id="10"/>
      <w:bookmarkEnd w:id="11"/>
    </w:p>
    <w:p w:rsidR="00932163" w:rsidRPr="00BF05A2" w:rsidRDefault="00944687" w:rsidP="00932163">
      <w:pPr>
        <w:pStyle w:val="Point"/>
        <w:tabs>
          <w:tab w:val="num" w:pos="567"/>
        </w:tabs>
        <w:spacing w:before="120" w:after="120"/>
        <w:ind w:left="567" w:hanging="567"/>
        <w:rPr>
          <w:rFonts w:ascii="Tahoma" w:hAnsi="Tahoma" w:cs="Tahoma"/>
        </w:rPr>
      </w:pPr>
      <w:r>
        <w:rPr>
          <w:rFonts w:ascii="Tahoma" w:hAnsi="Tahoma" w:cs="Tahoma"/>
        </w:rPr>
        <w:t>Простая электронная</w:t>
      </w:r>
      <w:r w:rsidRPr="00BF05A2">
        <w:rPr>
          <w:rFonts w:ascii="Tahoma" w:hAnsi="Tahoma" w:cs="Tahoma"/>
        </w:rPr>
        <w:t xml:space="preserve"> подпис</w:t>
      </w:r>
      <w:r>
        <w:rPr>
          <w:rFonts w:ascii="Tahoma" w:hAnsi="Tahoma" w:cs="Tahoma"/>
        </w:rPr>
        <w:t>ь</w:t>
      </w:r>
      <w:r w:rsidRPr="00BF05A2">
        <w:rPr>
          <w:rFonts w:ascii="Tahoma" w:hAnsi="Tahoma" w:cs="Tahoma"/>
        </w:rPr>
        <w:t xml:space="preserve">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w:t>
      </w:r>
      <w:r>
        <w:rPr>
          <w:rFonts w:ascii="Tahoma" w:hAnsi="Tahoma" w:cs="Tahoma"/>
        </w:rPr>
        <w:t>ПЭП,</w:t>
      </w:r>
      <w:r w:rsidRPr="00BF05A2">
        <w:rPr>
          <w:rFonts w:ascii="Tahoma" w:hAnsi="Tahoma" w:cs="Tahoma"/>
        </w:rPr>
        <w:t xml:space="preserve"> признается электронным документом, равнозначным документу на бумажном носителе, подписанному </w:t>
      </w:r>
      <w:r>
        <w:rPr>
          <w:rFonts w:ascii="Tahoma" w:hAnsi="Tahoma" w:cs="Tahoma"/>
        </w:rPr>
        <w:t xml:space="preserve">собственноручной подписью </w:t>
      </w:r>
      <w:r w:rsidRPr="00BF05A2">
        <w:rPr>
          <w:rFonts w:ascii="Tahoma" w:hAnsi="Tahoma" w:cs="Tahoma"/>
        </w:rPr>
        <w:t>Участник</w:t>
      </w:r>
      <w:r>
        <w:rPr>
          <w:rFonts w:ascii="Tahoma" w:hAnsi="Tahoma" w:cs="Tahoma"/>
        </w:rPr>
        <w:t>а</w:t>
      </w:r>
      <w:r w:rsidRPr="00BF05A2">
        <w:rPr>
          <w:rFonts w:ascii="Tahoma" w:hAnsi="Tahoma" w:cs="Tahoma"/>
        </w:rPr>
        <w:t xml:space="preserve"> торгов</w:t>
      </w:r>
      <w:r>
        <w:rPr>
          <w:rFonts w:ascii="Tahoma" w:hAnsi="Tahoma" w:cs="Tahoma"/>
        </w:rPr>
        <w:t>.</w:t>
      </w:r>
    </w:p>
    <w:p w:rsidR="00932163" w:rsidRPr="004F5383" w:rsidRDefault="00944687" w:rsidP="00165E4C">
      <w:pPr>
        <w:pStyle w:val="Point"/>
        <w:tabs>
          <w:tab w:val="clear" w:pos="4901"/>
          <w:tab w:val="num" w:pos="142"/>
        </w:tabs>
        <w:ind w:left="567" w:hanging="567"/>
      </w:pPr>
      <w:r w:rsidRPr="00BF05A2">
        <w:rPr>
          <w:rFonts w:ascii="Tahoma" w:hAnsi="Tahoma" w:cs="Tahoma"/>
        </w:rPr>
        <w:t xml:space="preserve">Электронное сообщение считается подписанным </w:t>
      </w:r>
      <w:r>
        <w:rPr>
          <w:rFonts w:ascii="Tahoma" w:hAnsi="Tahoma" w:cs="Tahoma"/>
        </w:rPr>
        <w:t>ПЭП</w:t>
      </w:r>
      <w:r w:rsidRPr="00BF05A2">
        <w:rPr>
          <w:rFonts w:ascii="Tahoma" w:hAnsi="Tahoma" w:cs="Tahoma"/>
        </w:rPr>
        <w:t>,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rsidR="00932163" w:rsidRPr="004F5383" w:rsidRDefault="00944687" w:rsidP="00932163">
      <w:pPr>
        <w:pStyle w:val="Point"/>
        <w:numPr>
          <w:ilvl w:val="0"/>
          <w:numId w:val="38"/>
        </w:numPr>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rsidR="00932163" w:rsidRPr="00BF05A2" w:rsidRDefault="00944687" w:rsidP="00932163">
      <w:pPr>
        <w:pStyle w:val="Point"/>
        <w:numPr>
          <w:ilvl w:val="0"/>
          <w:numId w:val="38"/>
        </w:numPr>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rsidR="00932163" w:rsidRPr="00BF05A2" w:rsidRDefault="00944687" w:rsidP="00932163">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Торгового идентификатора</w:t>
      </w:r>
      <w:r>
        <w:rPr>
          <w:rFonts w:ascii="Tahoma" w:hAnsi="Tahoma" w:cs="Tahoma"/>
          <w:bCs/>
        </w:rPr>
        <w:t xml:space="preserve"> или Идентификатора КМП</w:t>
      </w:r>
      <w:r w:rsidRPr="00BF05A2">
        <w:rPr>
          <w:rFonts w:ascii="Tahoma" w:hAnsi="Tahoma" w:cs="Tahoma"/>
          <w:bCs/>
        </w:rPr>
        <w:t xml:space="preserve">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w:t>
      </w:r>
      <w:r>
        <w:rPr>
          <w:rFonts w:ascii="Tahoma" w:hAnsi="Tahoma" w:cs="Tahoma"/>
        </w:rPr>
        <w:t xml:space="preserve"> или Идентификатора КМП </w:t>
      </w:r>
      <w:r w:rsidRPr="00BF05A2">
        <w:rPr>
          <w:rFonts w:ascii="Tahoma" w:hAnsi="Tahoma" w:cs="Tahoma"/>
        </w:rPr>
        <w:t>в базу данных Торговой системы.</w:t>
      </w:r>
    </w:p>
    <w:p w:rsidR="00932163" w:rsidRPr="00BF05A2" w:rsidRDefault="00944687" w:rsidP="00932163">
      <w:pPr>
        <w:pStyle w:val="Point"/>
        <w:tabs>
          <w:tab w:val="num" w:pos="567"/>
        </w:tabs>
        <w:spacing w:before="120" w:after="120"/>
        <w:ind w:left="567" w:hanging="567"/>
        <w:rPr>
          <w:rFonts w:ascii="Tahoma" w:hAnsi="Tahoma" w:cs="Tahoma"/>
        </w:rPr>
      </w:pPr>
      <w:r w:rsidRPr="00BF05A2">
        <w:rPr>
          <w:rFonts w:ascii="Tahoma" w:hAnsi="Tahoma" w:cs="Tahoma"/>
        </w:rPr>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w:t>
      </w:r>
      <w:r w:rsidRPr="00450798">
        <w:rPr>
          <w:rFonts w:ascii="Tahoma" w:hAnsi="Tahoma" w:cs="Tahoma"/>
          <w:bCs/>
        </w:rPr>
        <w:t xml:space="preserve">Торгового идентификатора или Идентификатора КМП </w:t>
      </w:r>
      <w:r w:rsidRPr="00BF05A2">
        <w:rPr>
          <w:rFonts w:ascii="Tahoma" w:hAnsi="Tahoma" w:cs="Tahoma"/>
        </w:rPr>
        <w:t xml:space="preserve">и Пароля соответствующим </w:t>
      </w:r>
      <w:r w:rsidRPr="00450798">
        <w:rPr>
          <w:rFonts w:ascii="Tahoma" w:hAnsi="Tahoma" w:cs="Tahoma"/>
          <w:bCs/>
        </w:rPr>
        <w:t>Торгово</w:t>
      </w:r>
      <w:r>
        <w:rPr>
          <w:rFonts w:ascii="Tahoma" w:hAnsi="Tahoma" w:cs="Tahoma"/>
          <w:bCs/>
        </w:rPr>
        <w:t>му</w:t>
      </w:r>
      <w:r w:rsidRPr="00450798">
        <w:rPr>
          <w:rFonts w:ascii="Tahoma" w:hAnsi="Tahoma" w:cs="Tahoma"/>
          <w:bCs/>
        </w:rPr>
        <w:t xml:space="preserve"> идентификатор</w:t>
      </w:r>
      <w:r>
        <w:rPr>
          <w:rFonts w:ascii="Tahoma" w:hAnsi="Tahoma" w:cs="Tahoma"/>
          <w:bCs/>
        </w:rPr>
        <w:t>у</w:t>
      </w:r>
      <w:r w:rsidRPr="00450798">
        <w:rPr>
          <w:rFonts w:ascii="Tahoma" w:hAnsi="Tahoma" w:cs="Tahoma"/>
          <w:bCs/>
        </w:rPr>
        <w:t xml:space="preserve"> или Идентификатор</w:t>
      </w:r>
      <w:r>
        <w:rPr>
          <w:rFonts w:ascii="Tahoma" w:hAnsi="Tahoma" w:cs="Tahoma"/>
          <w:bCs/>
        </w:rPr>
        <w:t>у</w:t>
      </w:r>
      <w:r w:rsidRPr="00450798">
        <w:rPr>
          <w:rFonts w:ascii="Tahoma" w:hAnsi="Tahoma" w:cs="Tahoma"/>
          <w:bCs/>
        </w:rPr>
        <w:t xml:space="preserve"> КМП</w:t>
      </w:r>
      <w:r>
        <w:rPr>
          <w:rFonts w:ascii="Tahoma" w:hAnsi="Tahoma" w:cs="Tahoma"/>
        </w:rPr>
        <w:t xml:space="preserve"> </w:t>
      </w:r>
      <w:r w:rsidRPr="00BF05A2">
        <w:rPr>
          <w:rFonts w:ascii="Tahoma" w:hAnsi="Tahoma" w:cs="Tahoma"/>
        </w:rPr>
        <w:t>и Паролю Участника торгов, информация о которых содержится в базе данных Торговой системы</w:t>
      </w:r>
      <w:r>
        <w:rPr>
          <w:rFonts w:ascii="Tahoma" w:hAnsi="Tahoma" w:cs="Tahoma"/>
        </w:rPr>
        <w:t>,</w:t>
      </w:r>
      <w:r w:rsidRPr="00BF05A2">
        <w:rPr>
          <w:rFonts w:ascii="Tahoma" w:hAnsi="Tahoma" w:cs="Tahoma"/>
        </w:rPr>
        <w:t xml:space="preserve"> и установления соответствия данному</w:t>
      </w:r>
      <w:r w:rsidRPr="00450798">
        <w:rPr>
          <w:rFonts w:ascii="Tahoma" w:hAnsi="Tahoma" w:cs="Tahoma"/>
          <w:bCs/>
          <w:sz w:val="24"/>
          <w:szCs w:val="24"/>
          <w:lang w:eastAsia="ru-RU"/>
        </w:rPr>
        <w:t xml:space="preserve"> </w:t>
      </w:r>
      <w:r w:rsidRPr="00450798">
        <w:rPr>
          <w:rFonts w:ascii="Tahoma" w:hAnsi="Tahoma" w:cs="Tahoma"/>
          <w:bCs/>
        </w:rPr>
        <w:t>Торговому идентификатору</w:t>
      </w:r>
      <w:r>
        <w:rPr>
          <w:rFonts w:ascii="Tahoma" w:hAnsi="Tahoma" w:cs="Tahoma"/>
          <w:bCs/>
        </w:rPr>
        <w:t xml:space="preserve"> или Идентификатору КМП</w:t>
      </w:r>
      <w:r w:rsidRPr="00450798">
        <w:rPr>
          <w:rFonts w:ascii="Tahoma" w:hAnsi="Tahoma" w:cs="Tahoma"/>
          <w:bCs/>
        </w:rPr>
        <w:t xml:space="preserve"> </w:t>
      </w:r>
      <w:r w:rsidRPr="00BF05A2">
        <w:rPr>
          <w:rFonts w:ascii="Tahoma" w:hAnsi="Tahoma" w:cs="Tahoma"/>
        </w:rPr>
        <w:t xml:space="preserve"> IP адреса (адресов), информация о котором (которых) также содержится в базе данных Торговой системы.</w:t>
      </w:r>
    </w:p>
    <w:p w:rsidR="00932163" w:rsidRPr="00BF05A2" w:rsidRDefault="00944687" w:rsidP="00932163">
      <w:pPr>
        <w:pStyle w:val="Point"/>
        <w:numPr>
          <w:ilvl w:val="0"/>
          <w:numId w:val="0"/>
        </w:numPr>
        <w:spacing w:before="120" w:after="120"/>
        <w:ind w:left="567"/>
        <w:rPr>
          <w:rFonts w:ascii="Tahoma" w:hAnsi="Tahoma" w:cs="Tahoma"/>
        </w:rPr>
      </w:pPr>
      <w:r w:rsidRPr="00BF05A2">
        <w:rPr>
          <w:rFonts w:ascii="Tahoma" w:hAnsi="Tahoma" w:cs="Tahoma"/>
        </w:rPr>
        <w:t xml:space="preserve">Участник торгов обязан предоставить IP адрес (адреса), однозначно идентифицирующие данного Участника торгов, при регистрации Техническим центром </w:t>
      </w:r>
      <w:r>
        <w:rPr>
          <w:rFonts w:ascii="Tahoma" w:hAnsi="Tahoma" w:cs="Tahoma"/>
        </w:rPr>
        <w:t xml:space="preserve">Торгового идентификатора или Идентификатора КМП </w:t>
      </w:r>
      <w:r w:rsidRPr="00BF05A2">
        <w:rPr>
          <w:rFonts w:ascii="Tahoma" w:hAnsi="Tahoma" w:cs="Tahoma"/>
        </w:rPr>
        <w:t>и Пароля Участника торгов в базе данных Торговой системы.</w:t>
      </w:r>
    </w:p>
    <w:p w:rsidR="00932163" w:rsidRDefault="00944687" w:rsidP="00932163">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p w:rsidR="00932163" w:rsidRPr="00BF05A2" w:rsidRDefault="00944687" w:rsidP="00932163">
      <w:pPr>
        <w:pStyle w:val="Point"/>
        <w:tabs>
          <w:tab w:val="num" w:pos="567"/>
        </w:tabs>
        <w:spacing w:before="120" w:after="120"/>
        <w:ind w:left="567" w:hanging="567"/>
        <w:rPr>
          <w:rFonts w:ascii="Tahoma" w:hAnsi="Tahoma" w:cs="Tahoma"/>
        </w:rPr>
      </w:pPr>
      <w:r w:rsidRPr="00BF05A2">
        <w:rPr>
          <w:rFonts w:ascii="Tahoma" w:hAnsi="Tahoma" w:cs="Tahoma"/>
        </w:rPr>
        <w:t xml:space="preserve">Участник торгов соглашается с тем, что Техническим центром могут быть изготовлены (распечатаны) копии электронных сообщений (подписанных </w:t>
      </w:r>
      <w:r>
        <w:rPr>
          <w:rFonts w:ascii="Tahoma" w:hAnsi="Tahoma" w:cs="Tahoma"/>
        </w:rPr>
        <w:t>ПЭП</w:t>
      </w:r>
      <w:r w:rsidRPr="00BF05A2">
        <w:rPr>
          <w:rFonts w:ascii="Tahoma" w:hAnsi="Tahoma" w:cs="Tahoma"/>
        </w:rPr>
        <w:t>)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rsidR="00932163" w:rsidRDefault="00944687" w:rsidP="00932163">
      <w:pPr>
        <w:tabs>
          <w:tab w:val="num" w:pos="567"/>
        </w:tabs>
        <w:spacing w:before="120" w:after="120"/>
        <w:ind w:left="567"/>
        <w:jc w:val="both"/>
        <w:rPr>
          <w:rFonts w:ascii="Tahoma" w:hAnsi="Tahoma" w:cs="Tahoma"/>
          <w:sz w:val="20"/>
          <w:szCs w:val="20"/>
        </w:rPr>
      </w:pPr>
      <w:r w:rsidRPr="00165E4C">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rsidR="00424D2F" w:rsidRPr="00424D2F" w:rsidRDefault="00944687" w:rsidP="00144F62">
      <w:pPr>
        <w:pStyle w:val="Point"/>
        <w:tabs>
          <w:tab w:val="clear" w:pos="4901"/>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Заключая договор об оказании услуг по проведению организованных торгов, Участник торгов дает согласие на обмен электронными документами, предусмотренными настоящими Правилами торгов, в том числе при подаче/изменении/снятии заявок. Указанное соглашение заключается во исполнение </w:t>
      </w:r>
      <w:hyperlink r:id="rId11" w:history="1">
        <w:r w:rsidRPr="00701CDA">
          <w:rPr>
            <w:rFonts w:ascii="Tahoma" w:hAnsi="Tahoma" w:cs="Tahoma"/>
            <w:lang w:eastAsia="ru-RU"/>
          </w:rPr>
          <w:t>ч. 2 ст. 6</w:t>
        </w:r>
      </w:hyperlink>
      <w:r w:rsidRPr="00701CDA">
        <w:rPr>
          <w:rFonts w:ascii="Tahoma" w:hAnsi="Tahoma" w:cs="Tahoma"/>
          <w:lang w:eastAsia="ru-RU"/>
        </w:rPr>
        <w:t xml:space="preserve"> Федерального закона «Об электронной подписи», в соответствии с которой, электронный документ, подписанный простой электронной подписью, признается равнозначным документу на бумажном носителе, подписанному собственноручной подписью. Формы и форматы электронных документов, которые Участники торгов вправе подписывать простой электронной подписью, предусмотрены внутренними документами Биржи и/или определяются средствами специализированного программного обеспечения Биржи.</w:t>
      </w:r>
    </w:p>
    <w:p w:rsidR="00424D2F" w:rsidRPr="00424D2F" w:rsidRDefault="00944687" w:rsidP="00424D2F">
      <w:pPr>
        <w:pStyle w:val="Point"/>
        <w:tabs>
          <w:tab w:val="clear" w:pos="4901"/>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Электронное взаимодействие осуществляется в соответствии с положениями Гражданского кодекса РФ, Федерального закона «Об электронной подписи» №63-ФЗ от 06.04.2011 года, Регламентом предоставления пользователю технического доступа к ПТК ПАО Московская Биржа, а также с учетом требований об обеспечении защиты информации, установленных Положением Банка России от 20.04.2021 г. №757-П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rsidR="00424D2F" w:rsidRPr="008939B4" w:rsidRDefault="00944687" w:rsidP="00424D2F">
      <w:pPr>
        <w:pStyle w:val="Point"/>
        <w:tabs>
          <w:tab w:val="clear" w:pos="4901"/>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В соответствии со статьей 431.2 Гражданского кодекса РФ Участник торгов заверяет Биржу о следующих обстоятельствах: лицо, подписывающее заявку и/или иное электронное сообщение ПЭП Участника торгов, является надлежащим образом уполномоченным представителем Участника торгов и имеет все необходимые полномочия для подписания заявок и/или иных электронных сообщений, а также на заключение сделок путем подачи заявок, подписываемых данным лицом.</w:t>
      </w:r>
    </w:p>
    <w:p w:rsidR="00424D2F" w:rsidRPr="00701CDA" w:rsidRDefault="00944687" w:rsidP="00424D2F">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выше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Биржа вправе прекратить допуск к торгам Участника торгов и/или взыскать убытки Биржи, возникшие вследствие такого нарушения, или недействительности, и/или недостоверности указанного заверения.</w:t>
      </w:r>
    </w:p>
    <w:p w:rsidR="00144F62" w:rsidRPr="00144F62" w:rsidRDefault="00944687" w:rsidP="00165E4C">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и повлекли за собой претензии третьих лиц и/или государственных органов, включая, но не ограничиваясь, предписания Банка России,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rsidR="00144F62" w:rsidRPr="00BF05A2" w:rsidRDefault="008C1E6F" w:rsidP="00424D2F">
      <w:pPr>
        <w:pStyle w:val="Point"/>
        <w:numPr>
          <w:ilvl w:val="0"/>
          <w:numId w:val="0"/>
        </w:numPr>
        <w:tabs>
          <w:tab w:val="num" w:pos="648"/>
        </w:tabs>
        <w:spacing w:before="120" w:after="120"/>
        <w:ind w:left="567"/>
        <w:rPr>
          <w:rFonts w:ascii="Tahoma" w:hAnsi="Tahoma" w:cs="Tahoma"/>
          <w:lang w:eastAsia="ru-RU"/>
        </w:rPr>
      </w:pPr>
    </w:p>
    <w:p w:rsidR="00932163" w:rsidRPr="00BF05A2" w:rsidRDefault="00944687" w:rsidP="00932163">
      <w:pPr>
        <w:pStyle w:val="Title1"/>
        <w:numPr>
          <w:ilvl w:val="0"/>
          <w:numId w:val="3"/>
        </w:numPr>
        <w:tabs>
          <w:tab w:val="num" w:pos="709"/>
          <w:tab w:val="num" w:pos="1134"/>
        </w:tabs>
        <w:ind w:left="0" w:firstLine="0"/>
        <w:rPr>
          <w:rFonts w:ascii="Tahoma" w:hAnsi="Tahoma" w:cs="Tahoma"/>
        </w:rPr>
      </w:pPr>
      <w:r w:rsidRPr="00BF05A2">
        <w:rPr>
          <w:rFonts w:ascii="Tahoma" w:hAnsi="Tahoma" w:cs="Tahoma"/>
        </w:rPr>
        <w:t>ПОРЯДОК ПРОВЕДЕНИЯ ТОРГОВ</w:t>
      </w:r>
    </w:p>
    <w:p w:rsidR="00932163" w:rsidRPr="00BF05A2" w:rsidRDefault="00944687" w:rsidP="00932163">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rsidR="00932163" w:rsidRPr="00BF05A2" w:rsidRDefault="00944687" w:rsidP="00932163">
      <w:pPr>
        <w:pStyle w:val="Point"/>
        <w:tabs>
          <w:tab w:val="num" w:pos="567"/>
        </w:tabs>
        <w:spacing w:before="120" w:after="120"/>
        <w:ind w:left="567" w:hanging="567"/>
        <w:rPr>
          <w:rFonts w:ascii="Tahoma" w:hAnsi="Tahoma" w:cs="Tahoma"/>
        </w:rPr>
      </w:pPr>
      <w:bookmarkStart w:id="12" w:name="_Ref278794436"/>
      <w:r w:rsidRPr="00BF05A2">
        <w:rPr>
          <w:rFonts w:ascii="Tahoma" w:hAnsi="Tahoma" w:cs="Tahoma"/>
        </w:rPr>
        <w:t xml:space="preserve">Торги на Срочном рынке ПАО Московская Биржа проводятся ежедневно, кроме установленных </w:t>
      </w:r>
      <w:bookmarkStart w:id="13" w:name="OLE_LINK3"/>
      <w:r w:rsidRPr="00BF05A2">
        <w:rPr>
          <w:rFonts w:ascii="Tahoma" w:hAnsi="Tahoma" w:cs="Tahoma"/>
        </w:rPr>
        <w:t xml:space="preserve">в соответствии </w:t>
      </w:r>
      <w:bookmarkEnd w:id="13"/>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12"/>
      <w:r w:rsidRPr="00BF05A2">
        <w:rPr>
          <w:rFonts w:ascii="Tahoma" w:hAnsi="Tahoma" w:cs="Tahoma"/>
        </w:rPr>
        <w:t>.</w:t>
      </w:r>
    </w:p>
    <w:p w:rsidR="00932163" w:rsidRPr="00BF05A2" w:rsidRDefault="00944687" w:rsidP="00932163">
      <w:pPr>
        <w:pStyle w:val="Point"/>
        <w:tabs>
          <w:tab w:val="num" w:pos="567"/>
        </w:tabs>
        <w:spacing w:before="120" w:after="120"/>
        <w:ind w:left="567" w:hanging="567"/>
        <w:rPr>
          <w:rFonts w:ascii="Tahoma" w:hAnsi="Tahoma" w:cs="Tahoma"/>
        </w:rPr>
      </w:pPr>
      <w:bookmarkStart w:id="14" w:name="_Ref278794443"/>
      <w:r w:rsidRPr="00BF05A2">
        <w:rPr>
          <w:rFonts w:ascii="Tahoma" w:hAnsi="Tahoma" w:cs="Tahoma"/>
        </w:rPr>
        <w:t>Время проведения Торгов (по московскому времени):</w:t>
      </w:r>
      <w:bookmarkEnd w:id="14"/>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CF2E10" w:rsidTr="00412B38">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rsidR="00932163" w:rsidRPr="00BF05A2" w:rsidRDefault="00944687" w:rsidP="00932163">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rsidR="00932163" w:rsidRPr="00BF05A2" w:rsidRDefault="00944687" w:rsidP="00932163">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rsidR="00932163" w:rsidRPr="00BF05A2" w:rsidRDefault="00944687" w:rsidP="00932163">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CF2E10" w:rsidTr="00412B38">
        <w:tc>
          <w:tcPr>
            <w:tcW w:w="2523" w:type="dxa"/>
            <w:tcBorders>
              <w:top w:val="single" w:sz="4" w:space="0" w:color="auto"/>
              <w:left w:val="single" w:sz="4" w:space="0" w:color="auto"/>
              <w:bottom w:val="single" w:sz="4" w:space="0" w:color="auto"/>
              <w:right w:val="single" w:sz="4" w:space="0" w:color="auto"/>
            </w:tcBorders>
            <w:vAlign w:val="center"/>
          </w:tcPr>
          <w:p w:rsidR="00932163" w:rsidRPr="00BF05A2" w:rsidRDefault="00944687" w:rsidP="00932163">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CF2E10" w:rsidTr="00412B38">
        <w:tc>
          <w:tcPr>
            <w:tcW w:w="2523" w:type="dxa"/>
            <w:tcBorders>
              <w:top w:val="single" w:sz="4" w:space="0" w:color="auto"/>
              <w:left w:val="single" w:sz="4" w:space="0" w:color="auto"/>
              <w:bottom w:val="single" w:sz="4" w:space="0" w:color="auto"/>
              <w:right w:val="single" w:sz="4" w:space="0" w:color="auto"/>
            </w:tcBorders>
            <w:vAlign w:val="center"/>
          </w:tcPr>
          <w:p w:rsidR="00932163" w:rsidRDefault="00944687" w:rsidP="00932163">
            <w:pPr>
              <w:tabs>
                <w:tab w:val="num" w:pos="567"/>
              </w:tabs>
              <w:ind w:left="34" w:right="11"/>
              <w:rPr>
                <w:rFonts w:ascii="Tahoma" w:hAnsi="Tahoma" w:cs="Tahoma"/>
                <w:sz w:val="20"/>
                <w:szCs w:val="20"/>
              </w:rPr>
            </w:pPr>
            <w:r>
              <w:rPr>
                <w:rFonts w:ascii="Tahoma" w:hAnsi="Tahoma" w:cs="Tahoma"/>
                <w:sz w:val="20"/>
                <w:szCs w:val="20"/>
              </w:rPr>
              <w:t xml:space="preserve">Утренняя </w:t>
            </w:r>
          </w:p>
          <w:p w:rsidR="00932163" w:rsidRPr="00BF05A2" w:rsidRDefault="00944687" w:rsidP="00932163">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rsidR="00932163" w:rsidRDefault="00944687" w:rsidP="00932163">
            <w:pPr>
              <w:tabs>
                <w:tab w:val="num" w:pos="567"/>
              </w:tabs>
              <w:spacing w:before="120"/>
              <w:ind w:right="11"/>
              <w:jc w:val="center"/>
              <w:rPr>
                <w:rFonts w:ascii="Tahoma" w:hAnsi="Tahoma" w:cs="Tahoma"/>
                <w:sz w:val="20"/>
                <w:szCs w:val="20"/>
              </w:rPr>
            </w:pPr>
            <w:r>
              <w:rPr>
                <w:rFonts w:ascii="Tahoma" w:hAnsi="Tahoma" w:cs="Tahoma"/>
                <w:sz w:val="20"/>
                <w:szCs w:val="20"/>
              </w:rPr>
              <w:t>7:00</w:t>
            </w:r>
          </w:p>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rsidR="00932163" w:rsidRDefault="00944687" w:rsidP="00932163">
            <w:pPr>
              <w:tabs>
                <w:tab w:val="num" w:pos="567"/>
              </w:tabs>
              <w:spacing w:before="120"/>
              <w:ind w:right="11"/>
              <w:jc w:val="center"/>
              <w:rPr>
                <w:rFonts w:ascii="Tahoma" w:hAnsi="Tahoma" w:cs="Tahoma"/>
                <w:sz w:val="20"/>
                <w:szCs w:val="20"/>
              </w:rPr>
            </w:pPr>
            <w:r>
              <w:rPr>
                <w:rFonts w:ascii="Tahoma" w:hAnsi="Tahoma" w:cs="Tahoma"/>
                <w:sz w:val="20"/>
                <w:szCs w:val="20"/>
              </w:rPr>
              <w:t>10:00</w:t>
            </w:r>
          </w:p>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CF2E10" w:rsidTr="00412B38">
        <w:tc>
          <w:tcPr>
            <w:tcW w:w="2523" w:type="dxa"/>
            <w:tcBorders>
              <w:top w:val="single" w:sz="4" w:space="0" w:color="auto"/>
              <w:left w:val="single" w:sz="4" w:space="0" w:color="auto"/>
              <w:bottom w:val="single" w:sz="4" w:space="0" w:color="auto"/>
              <w:right w:val="single" w:sz="4" w:space="0" w:color="auto"/>
            </w:tcBorders>
            <w:vAlign w:val="center"/>
          </w:tcPr>
          <w:p w:rsidR="00932163" w:rsidRPr="00BF05A2" w:rsidRDefault="00944687" w:rsidP="00932163">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rsidR="00932163" w:rsidRPr="00BF05A2" w:rsidRDefault="00944687"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rsidR="00932163" w:rsidRPr="00BF05A2" w:rsidRDefault="00944687"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rsidR="00932163" w:rsidRPr="00BF05A2" w:rsidRDefault="00944687"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rsidR="00932163" w:rsidRPr="00BF05A2" w:rsidRDefault="00944687"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rsidR="00932163" w:rsidRPr="00BF05A2" w:rsidRDefault="00944687"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rsidR="00932163" w:rsidRPr="00BF05A2" w:rsidRDefault="00944687"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 вводятся и отменяются решением Биржи.</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rsidR="00932163" w:rsidRPr="00BF05A2" w:rsidRDefault="00944687"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Pr>
          <w:rFonts w:ascii="Tahoma" w:hAnsi="Tahoma" w:cs="Tahoma"/>
        </w:rPr>
        <w:t>ей</w:t>
      </w:r>
      <w:r w:rsidRPr="00BF05A2">
        <w:rPr>
          <w:rFonts w:ascii="Tahoma" w:hAnsi="Tahoma" w:cs="Tahoma"/>
        </w:rPr>
        <w:t xml:space="preserve"> 8</w:t>
      </w:r>
      <w:r>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rsidR="00932163" w:rsidRPr="00BF05A2" w:rsidRDefault="00944687"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Pr>
          <w:rFonts w:ascii="Tahoma" w:hAnsi="Tahoma" w:cs="Tahoma"/>
        </w:rPr>
        <w:t>ей</w:t>
      </w:r>
      <w:r w:rsidRPr="00BF05A2">
        <w:rPr>
          <w:rFonts w:ascii="Tahoma" w:hAnsi="Tahoma" w:cs="Tahoma"/>
        </w:rPr>
        <w:t xml:space="preserve"> 8 настоящих Правил.</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rsidR="00932163" w:rsidRPr="00A6375F" w:rsidRDefault="00944687" w:rsidP="00A6375F">
      <w:pPr>
        <w:pStyle w:val="Point"/>
        <w:numPr>
          <w:ilvl w:val="0"/>
          <w:numId w:val="0"/>
        </w:numPr>
        <w:tabs>
          <w:tab w:val="num" w:pos="993"/>
        </w:tabs>
        <w:spacing w:before="120"/>
        <w:ind w:left="1134" w:hanging="567"/>
        <w:rPr>
          <w:rFonts w:ascii="Tahoma" w:hAnsi="Tahoma" w:cs="Tahoma"/>
          <w:bCs/>
        </w:rPr>
      </w:pPr>
      <w:r w:rsidRPr="00A6375F">
        <w:rPr>
          <w:rFonts w:ascii="Tahoma" w:hAnsi="Tahoma" w:cs="Tahoma"/>
          <w:bCs/>
        </w:rPr>
        <w:t>7.2.1.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rsidR="00932163" w:rsidRPr="00A6375F" w:rsidRDefault="00944687" w:rsidP="00932163">
      <w:pPr>
        <w:pStyle w:val="Point"/>
        <w:numPr>
          <w:ilvl w:val="0"/>
          <w:numId w:val="0"/>
        </w:numPr>
        <w:spacing w:before="120"/>
        <w:ind w:left="1134" w:hanging="567"/>
        <w:rPr>
          <w:rFonts w:ascii="Tahoma" w:hAnsi="Tahoma" w:cs="Tahoma"/>
          <w:bCs/>
        </w:rPr>
      </w:pPr>
      <w:r w:rsidRPr="00A6375F">
        <w:rPr>
          <w:rFonts w:ascii="Tahoma" w:hAnsi="Tahoma" w:cs="Tahoma"/>
          <w:bCs/>
        </w:rPr>
        <w:t xml:space="preserve">7.2.2.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rsidR="00932163" w:rsidRPr="00A6375F" w:rsidRDefault="00944687" w:rsidP="00165E4C">
      <w:pPr>
        <w:pStyle w:val="Point"/>
        <w:tabs>
          <w:tab w:val="clear" w:pos="4901"/>
          <w:tab w:val="num" w:pos="142"/>
        </w:tabs>
        <w:ind w:left="567" w:hanging="567"/>
        <w:rPr>
          <w:rFonts w:ascii="Tahoma" w:hAnsi="Tahoma" w:cs="Tahoma"/>
          <w:bCs/>
        </w:rPr>
      </w:pPr>
      <w:r w:rsidRPr="00A6375F">
        <w:rPr>
          <w:rFonts w:ascii="Tahoma" w:hAnsi="Tahoma" w:cs="Tahoma"/>
          <w:bCs/>
        </w:rPr>
        <w:t>Синтетические заявки, указанные в подпунктах 7.2.1 – 7.2.2 настоящих Правил должны соответствовать требованиям к лучшей заявке, установленным пунктами 7.10 – 7.13 настоящих Правил.</w:t>
      </w:r>
    </w:p>
    <w:p w:rsidR="00932163" w:rsidRPr="00A6375F" w:rsidRDefault="00944687" w:rsidP="00165E4C">
      <w:pPr>
        <w:pStyle w:val="Point"/>
        <w:tabs>
          <w:tab w:val="clear" w:pos="4901"/>
          <w:tab w:val="num" w:pos="142"/>
        </w:tabs>
        <w:ind w:left="567" w:hanging="567"/>
        <w:rPr>
          <w:rFonts w:ascii="Tahoma" w:hAnsi="Tahoma" w:cs="Tahoma"/>
          <w:bCs/>
        </w:rPr>
      </w:pPr>
      <w:r w:rsidRPr="00A6375F">
        <w:rPr>
          <w:rFonts w:ascii="Tahoma" w:hAnsi="Tahoma" w:cs="Tahoma"/>
          <w:bCs/>
        </w:rPr>
        <w:t>Временем формирования каждой Синтетической заявки из указанных в подпунктах 7.2.1 – 7.2.2 настоящих Правил является время подачи третьей по счету безадресной Активной Заявки из указанных в подпунктах 7.2.1 – 7.2.2 настоящих Правил комбинаций Заявок.</w:t>
      </w:r>
    </w:p>
    <w:p w:rsidR="00932163" w:rsidRPr="00A6375F" w:rsidRDefault="00944687" w:rsidP="00932163">
      <w:pPr>
        <w:pStyle w:val="Point"/>
        <w:tabs>
          <w:tab w:val="num" w:pos="567"/>
        </w:tabs>
        <w:spacing w:before="120"/>
        <w:ind w:left="567" w:hanging="567"/>
        <w:rPr>
          <w:rFonts w:ascii="Tahoma" w:hAnsi="Tahoma" w:cs="Tahoma"/>
          <w:bCs/>
        </w:rPr>
      </w:pPr>
      <w:r w:rsidRPr="00A6375F">
        <w:rPr>
          <w:rFonts w:ascii="Tahoma" w:hAnsi="Tahoma" w:cs="Tahoma"/>
          <w:bCs/>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rsidR="00932163" w:rsidRPr="00A6375F" w:rsidRDefault="00944687" w:rsidP="00932163">
      <w:pPr>
        <w:pStyle w:val="Point"/>
        <w:tabs>
          <w:tab w:val="num" w:pos="567"/>
        </w:tabs>
        <w:spacing w:before="120"/>
        <w:ind w:left="567" w:hanging="567"/>
        <w:rPr>
          <w:rFonts w:ascii="Tahoma" w:hAnsi="Tahoma" w:cs="Tahoma"/>
          <w:bCs/>
        </w:rPr>
      </w:pPr>
      <w:r w:rsidRPr="00A6375F">
        <w:rPr>
          <w:rFonts w:ascii="Tahoma" w:hAnsi="Tahoma" w:cs="Tahoma"/>
          <w:bCs/>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rsidR="00932163" w:rsidRPr="00A6375F" w:rsidRDefault="00944687" w:rsidP="00932163">
      <w:pPr>
        <w:pStyle w:val="Pointmark2"/>
        <w:numPr>
          <w:ilvl w:val="0"/>
          <w:numId w:val="13"/>
        </w:numPr>
        <w:ind w:left="993"/>
        <w:rPr>
          <w:rFonts w:ascii="Tahoma" w:hAnsi="Tahoma" w:cs="Tahoma"/>
          <w:bCs/>
          <w:lang w:eastAsia="en-US"/>
        </w:rPr>
      </w:pPr>
      <w:r w:rsidRPr="00A6375F">
        <w:rPr>
          <w:rFonts w:ascii="Tahoma" w:hAnsi="Tahoma" w:cs="Tahoma"/>
          <w:bCs/>
          <w:lang w:eastAsia="en-US"/>
        </w:rPr>
        <w:t>обе Активные заявки поданы по Срочному контракту с одним кодом;</w:t>
      </w:r>
    </w:p>
    <w:p w:rsidR="00932163" w:rsidRPr="00A6375F" w:rsidRDefault="00944687" w:rsidP="00932163">
      <w:pPr>
        <w:pStyle w:val="Pointmark2"/>
        <w:numPr>
          <w:ilvl w:val="0"/>
          <w:numId w:val="13"/>
        </w:numPr>
        <w:ind w:left="993"/>
        <w:rPr>
          <w:rFonts w:ascii="Tahoma" w:hAnsi="Tahoma" w:cs="Tahoma"/>
          <w:bCs/>
          <w:lang w:eastAsia="en-US"/>
        </w:rPr>
      </w:pPr>
      <w:r w:rsidRPr="00A6375F">
        <w:rPr>
          <w:rFonts w:ascii="Tahoma" w:hAnsi="Tahoma" w:cs="Tahoma"/>
          <w:bCs/>
          <w:lang w:eastAsia="en-US"/>
        </w:rPr>
        <w:t>одна Активная заявка является заявкой на покупку, а другая Активная заявка является заявкой на продажу;</w:t>
      </w:r>
    </w:p>
    <w:p w:rsidR="00932163" w:rsidRPr="00A6375F" w:rsidRDefault="00944687" w:rsidP="00932163">
      <w:pPr>
        <w:pStyle w:val="Pointmark2"/>
        <w:numPr>
          <w:ilvl w:val="0"/>
          <w:numId w:val="13"/>
        </w:numPr>
        <w:ind w:left="993"/>
        <w:rPr>
          <w:rFonts w:ascii="Tahoma" w:hAnsi="Tahoma" w:cs="Tahoma"/>
          <w:bCs/>
          <w:lang w:eastAsia="en-US"/>
        </w:rPr>
      </w:pPr>
      <w:r w:rsidRPr="00A6375F">
        <w:rPr>
          <w:rFonts w:ascii="Tahoma" w:hAnsi="Tahoma" w:cs="Tahoma"/>
          <w:bCs/>
          <w:lang w:eastAsia="en-US"/>
        </w:rPr>
        <w:t>цена/премия Активной заявки на покупку больше или равна цене/премии Активной заявки на продажу.</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rsidR="00932163" w:rsidRPr="00BF05A2" w:rsidRDefault="00944687" w:rsidP="00932163">
      <w:pPr>
        <w:pStyle w:val="Point"/>
        <w:numPr>
          <w:ilvl w:val="0"/>
          <w:numId w:val="19"/>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rsidR="00932163" w:rsidRPr="00BF05A2" w:rsidRDefault="00944687" w:rsidP="00932163">
      <w:pPr>
        <w:pStyle w:val="Point"/>
        <w:numPr>
          <w:ilvl w:val="0"/>
          <w:numId w:val="19"/>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rsidR="00932163" w:rsidRPr="00BF05A2" w:rsidRDefault="00944687" w:rsidP="00932163">
      <w:pPr>
        <w:pStyle w:val="Point"/>
        <w:numPr>
          <w:ilvl w:val="0"/>
          <w:numId w:val="19"/>
        </w:numPr>
        <w:spacing w:before="120" w:after="120"/>
        <w:ind w:left="992" w:hanging="357"/>
        <w:rPr>
          <w:rFonts w:ascii="Tahoma" w:hAnsi="Tahoma" w:cs="Tahoma"/>
        </w:rPr>
      </w:pPr>
      <w:r w:rsidRPr="00BF05A2">
        <w:rPr>
          <w:rFonts w:ascii="Tahoma" w:hAnsi="Tahoma" w:cs="Tahoma"/>
        </w:rPr>
        <w:t>цена/премия Активной заявки на покупку равна цене/премии Активной заявки на продажу;</w:t>
      </w:r>
    </w:p>
    <w:p w:rsidR="00932163" w:rsidRPr="00E73542" w:rsidRDefault="00944687" w:rsidP="00932163">
      <w:pPr>
        <w:pStyle w:val="Point"/>
        <w:numPr>
          <w:ilvl w:val="0"/>
          <w:numId w:val="19"/>
        </w:numPr>
        <w:spacing w:before="120" w:after="120"/>
        <w:ind w:left="992" w:hanging="357"/>
        <w:rPr>
          <w:rFonts w:ascii="Tahoma" w:hAnsi="Tahoma" w:cs="Tahoma"/>
        </w:rPr>
      </w:pPr>
      <w:r w:rsidRPr="00E7354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rsidR="00932163" w:rsidRPr="00BF05A2" w:rsidRDefault="00944687"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Если в лимитированной адресной Активной заявке указан специальный признак, предусмотренный подпунктом 7.15.1 (для Заявки на заключение Фьючерсных контрактов) или подпунктом 7.15.2 (для Заявки на заключение Опционных контрактов)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Цена Активной заявки «Календарный спред» на покупку равна цене Активной заявки «Календарный спред» на продажу;</w:t>
      </w:r>
    </w:p>
    <w:p w:rsidR="00932163" w:rsidRPr="00E73542" w:rsidRDefault="00944687" w:rsidP="00932163">
      <w:pPr>
        <w:pStyle w:val="Pointmark2"/>
        <w:numPr>
          <w:ilvl w:val="0"/>
          <w:numId w:val="13"/>
        </w:numPr>
        <w:ind w:left="993"/>
        <w:rPr>
          <w:rFonts w:ascii="Tahoma" w:hAnsi="Tahoma" w:cs="Tahoma"/>
        </w:rPr>
      </w:pPr>
      <w:r w:rsidRPr="00E73542">
        <w:rPr>
          <w:rFonts w:ascii="Tahoma" w:hAnsi="Tahoma" w:cs="Tahoma"/>
        </w:rPr>
        <w:t>Торговый идентификатор</w:t>
      </w:r>
      <w:r w:rsidRPr="00165E4C">
        <w:rPr>
          <w:rFonts w:ascii="Tahoma" w:hAnsi="Tahoma" w:cs="Tahoma"/>
        </w:rPr>
        <w:t xml:space="preserve"> или Идентификатор КМП</w:t>
      </w:r>
      <w:r w:rsidRPr="00E73542">
        <w:rPr>
          <w:rFonts w:ascii="Tahoma" w:hAnsi="Tahoma" w:cs="Tahoma"/>
        </w:rPr>
        <w:t xml:space="preserve"> Участника торгов, который подал одну адресную Активную заявку,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rsidR="00932163" w:rsidRPr="00BF05A2" w:rsidRDefault="00944687" w:rsidP="00932163">
      <w:pPr>
        <w:pStyle w:val="2"/>
        <w:numPr>
          <w:ilvl w:val="0"/>
          <w:numId w:val="0"/>
        </w:numPr>
        <w:spacing w:before="120"/>
        <w:ind w:left="567"/>
        <w:rPr>
          <w:rFonts w:ascii="Tahoma" w:hAnsi="Tahoma" w:cs="Tahoma"/>
          <w:lang w:eastAsia="en-US"/>
        </w:rPr>
      </w:pPr>
      <w:r w:rsidRPr="00BF05A2">
        <w:rPr>
          <w:rFonts w:ascii="Tahoma" w:hAnsi="Tahoma" w:cs="Tahoma"/>
          <w:lang w:eastAsia="en-US"/>
        </w:rPr>
        <w:t>Если в лимитированной адресной Активной заявке «Календарный спред» указан специальный признак, предусмотренный подпунктом 7.15.1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rsidR="00932163" w:rsidRPr="00BF05A2" w:rsidRDefault="00944687" w:rsidP="00932163">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rsidR="00932163" w:rsidRPr="00BF05A2" w:rsidRDefault="00944687" w:rsidP="00932163">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rsidR="00932163" w:rsidRPr="00BF05A2" w:rsidRDefault="00944687" w:rsidP="00932163">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rsidR="00932163" w:rsidRPr="00BF05A2" w:rsidRDefault="00944687" w:rsidP="00932163">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rsidR="00932163" w:rsidRPr="00BF05A2" w:rsidRDefault="00944687" w:rsidP="00B86449">
      <w:pPr>
        <w:pStyle w:val="Point"/>
        <w:tabs>
          <w:tab w:val="clear" w:pos="4901"/>
          <w:tab w:val="num" w:pos="142"/>
        </w:tabs>
        <w:ind w:left="567" w:hanging="567"/>
      </w:pPr>
      <w:bookmarkStart w:id="15" w:name="_Hlk34932504"/>
      <w:r w:rsidRPr="00BF05A2">
        <w:t xml:space="preserve">Для целей пунктов </w:t>
      </w:r>
      <w:r w:rsidRPr="008C6D1D">
        <w:rPr>
          <w:rFonts w:ascii="Tahoma" w:hAnsi="Tahoma" w:cs="Tahoma"/>
          <w:lang w:eastAsia="ru-RU"/>
        </w:rPr>
        <w:t>7.10 – 7.12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указанных в подпунктах 7.2.1 – 7.2.2 комбинаций Заявок.</w:t>
      </w:r>
      <w:r w:rsidRPr="00BF05A2">
        <w:t xml:space="preserve"> </w:t>
      </w:r>
    </w:p>
    <w:bookmarkEnd w:id="15"/>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Заявка, подаваемая в Торговую систему, должна содержать указание на категорию:</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rsidR="00932163" w:rsidRPr="00BF05A2" w:rsidRDefault="00944687" w:rsidP="00932163">
      <w:pPr>
        <w:pStyle w:val="Pointmark2"/>
        <w:numPr>
          <w:ilvl w:val="0"/>
          <w:numId w:val="13"/>
        </w:numPr>
        <w:ind w:left="993"/>
        <w:rPr>
          <w:rFonts w:ascii="Tahoma" w:hAnsi="Tahoma" w:cs="Tahoma"/>
        </w:rPr>
      </w:pPr>
      <w:bookmarkStart w:id="16" w:name="_Hlk19871181"/>
      <w:r w:rsidRPr="00BF05A2">
        <w:rPr>
          <w:rFonts w:ascii="Tahoma" w:hAnsi="Tahoma" w:cs="Tahoma"/>
        </w:rPr>
        <w:t>айсберг-заявка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16"/>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 xml:space="preserve">Случайная надбавка может принимать как положительные, так и отрицательные значения. </w:t>
      </w:r>
      <w:r w:rsidRPr="00BF05A2">
        <w:rPr>
          <w:rFonts w:ascii="Tahoma" w:hAnsi="Tahoma" w:cs="Tahoma"/>
        </w:rPr>
        <w:t xml:space="preserve">  </w:t>
      </w:r>
    </w:p>
    <w:p w:rsidR="00932163" w:rsidRPr="00BF05A2" w:rsidRDefault="00944687" w:rsidP="00932163">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rsidR="00932163" w:rsidRPr="00BF05A2" w:rsidRDefault="00944687" w:rsidP="00932163">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rsidR="00932163" w:rsidRPr="00BF05A2" w:rsidRDefault="00944687" w:rsidP="00932163">
      <w:pPr>
        <w:pStyle w:val="Point"/>
        <w:tabs>
          <w:tab w:val="num" w:pos="567"/>
        </w:tabs>
        <w:spacing w:before="120"/>
        <w:ind w:left="567" w:hanging="567"/>
        <w:rPr>
          <w:rFonts w:ascii="Tahoma" w:hAnsi="Tahoma" w:cs="Tahoma"/>
        </w:rPr>
      </w:pPr>
      <w:bookmarkStart w:id="17"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17"/>
    </w:p>
    <w:p w:rsidR="00932163" w:rsidRPr="00BF05A2" w:rsidRDefault="00944687" w:rsidP="00932163">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rsidR="00932163" w:rsidRPr="00267299" w:rsidRDefault="00944687" w:rsidP="00932163">
      <w:pPr>
        <w:pStyle w:val="Pointmark2"/>
        <w:numPr>
          <w:ilvl w:val="0"/>
          <w:numId w:val="13"/>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rsidR="00932163" w:rsidRPr="00267299" w:rsidRDefault="00944687" w:rsidP="00932163">
      <w:pPr>
        <w:pStyle w:val="Pointmark2"/>
        <w:numPr>
          <w:ilvl w:val="0"/>
          <w:numId w:val="13"/>
        </w:numPr>
        <w:ind w:left="993"/>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 инструмента (в случае подачи Заявки «Календарный спред»);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rsidR="00932163" w:rsidRPr="00BF05A2" w:rsidRDefault="00944687" w:rsidP="00932163">
      <w:pPr>
        <w:pStyle w:val="Pointmark2"/>
        <w:numPr>
          <w:ilvl w:val="0"/>
          <w:numId w:val="13"/>
        </w:numPr>
        <w:ind w:left="993"/>
        <w:rPr>
          <w:rFonts w:ascii="Tahoma" w:hAnsi="Tahoma" w:cs="Tahoma"/>
        </w:rPr>
      </w:pPr>
      <w:bookmarkStart w:id="18"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rsidR="00932163" w:rsidRPr="00BF05A2" w:rsidRDefault="00944687" w:rsidP="00D47472">
      <w:pPr>
        <w:pStyle w:val="Pointmark2"/>
        <w:numPr>
          <w:ilvl w:val="0"/>
          <w:numId w:val="13"/>
        </w:numPr>
        <w:ind w:left="993" w:hanging="426"/>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rsidR="00932163" w:rsidRPr="00BF05A2" w:rsidRDefault="00944687" w:rsidP="00932163">
      <w:pPr>
        <w:pStyle w:val="2"/>
        <w:numPr>
          <w:ilvl w:val="0"/>
          <w:numId w:val="0"/>
        </w:numPr>
        <w:spacing w:before="120"/>
        <w:ind w:left="567"/>
        <w:rPr>
          <w:rFonts w:ascii="Tahoma" w:hAnsi="Tahoma" w:cs="Tahoma"/>
        </w:rPr>
      </w:pPr>
      <w:r w:rsidRPr="00BF05A2">
        <w:rPr>
          <w:rFonts w:ascii="Tahoma" w:hAnsi="Tahoma" w:cs="Tahoma"/>
        </w:rPr>
        <w:t xml:space="preserve">  </w:t>
      </w:r>
      <w:bookmarkEnd w:id="18"/>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rsidR="00932163" w:rsidRPr="00BF05A2" w:rsidRDefault="00944687" w:rsidP="00932163">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rsidR="00932163" w:rsidRPr="00BF05A2" w:rsidRDefault="00944687" w:rsidP="00932163">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rsidR="00932163" w:rsidRPr="00BF05A2" w:rsidRDefault="00944687" w:rsidP="00932163">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подавшего Заявку;</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код (обозначение) Опционного контракта;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величину премии;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rsidR="00932163" w:rsidRPr="00BF05A2" w:rsidRDefault="00944687" w:rsidP="00932163">
      <w:pPr>
        <w:pStyle w:val="Pointmark2"/>
        <w:numPr>
          <w:ilvl w:val="0"/>
          <w:numId w:val="13"/>
        </w:numPr>
        <w:ind w:left="993"/>
        <w:rPr>
          <w:rFonts w:ascii="Tahoma" w:hAnsi="Tahoma" w:cs="Tahoma"/>
        </w:rPr>
      </w:pPr>
      <w:bookmarkStart w:id="19"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19"/>
    <w:p w:rsidR="00932163" w:rsidRPr="00BF05A2" w:rsidRDefault="00944687" w:rsidP="00932163">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rsidR="00932163" w:rsidRPr="00BF05A2" w:rsidRDefault="00944687" w:rsidP="00932163">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лимитированные Заявки на заключение Опционных контрактов.</w:t>
      </w:r>
    </w:p>
    <w:p w:rsidR="00932163" w:rsidRPr="00BF05A2" w:rsidRDefault="00944687" w:rsidP="00932163">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Заявка,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rsidR="00932163" w:rsidRPr="00BF05A2" w:rsidRDefault="00944687" w:rsidP="00932163">
      <w:pPr>
        <w:pStyle w:val="11"/>
        <w:numPr>
          <w:ilvl w:val="4"/>
          <w:numId w:val="3"/>
        </w:numPr>
        <w:tabs>
          <w:tab w:val="num" w:pos="1418"/>
        </w:tabs>
        <w:spacing w:before="120" w:beforeAutospacing="0"/>
        <w:ind w:left="1418" w:hanging="851"/>
        <w:rPr>
          <w:rFonts w:ascii="Tahoma" w:hAnsi="Tahoma" w:cs="Tahoma"/>
        </w:rPr>
      </w:pPr>
      <w:bookmarkStart w:id="20"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20"/>
      <w:r w:rsidRPr="00BF05A2">
        <w:rPr>
          <w:rFonts w:ascii="Tahoma" w:hAnsi="Tahoma" w:cs="Tahoma"/>
        </w:rPr>
        <w:t xml:space="preserve"> </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bookmarkStart w:id="21"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1"/>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bookmarkStart w:id="22"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2"/>
    </w:p>
    <w:p w:rsidR="00932163" w:rsidRPr="002C500A" w:rsidRDefault="00944687" w:rsidP="00932163">
      <w:pPr>
        <w:pStyle w:val="Point"/>
        <w:tabs>
          <w:tab w:val="num" w:pos="567"/>
        </w:tabs>
        <w:spacing w:before="120"/>
        <w:ind w:left="567" w:hanging="567"/>
        <w:rPr>
          <w:rFonts w:ascii="Tahoma" w:hAnsi="Tahoma" w:cs="Tahoma"/>
        </w:rPr>
      </w:pPr>
      <w:r w:rsidRPr="002C500A">
        <w:rPr>
          <w:rFonts w:ascii="Tahoma" w:hAnsi="Tahoma" w:cs="Tahoma"/>
          <w:color w:val="000000"/>
        </w:rPr>
        <w:t xml:space="preserve">Если в Заявке указан код раздела регистра учета позиций, предусмотренный договором о выполнении обязательств Маркет-мейкера, и признак лимитированной заявки, то считается, что эта Заявка подана Участником торгов при исполнении им обязательств Маркет-мейкера. </w:t>
      </w:r>
    </w:p>
    <w:p w:rsidR="00932163" w:rsidRDefault="00944687" w:rsidP="00932163">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rsidR="00932163" w:rsidRPr="004F5383" w:rsidRDefault="00944687" w:rsidP="00B86449">
      <w:pPr>
        <w:pStyle w:val="Point"/>
        <w:numPr>
          <w:ilvl w:val="0"/>
          <w:numId w:val="0"/>
        </w:numPr>
        <w:ind w:left="567"/>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rsidR="00932163" w:rsidRDefault="00944687" w:rsidP="00B86449">
      <w:pPr>
        <w:pStyle w:val="Point"/>
        <w:numPr>
          <w:ilvl w:val="0"/>
          <w:numId w:val="0"/>
        </w:numPr>
        <w:tabs>
          <w:tab w:val="num" w:pos="567"/>
        </w:tabs>
        <w:spacing w:before="120"/>
        <w:ind w:left="567"/>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rsidR="00932163" w:rsidRPr="00BF05A2" w:rsidRDefault="00944687" w:rsidP="00932163">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7.24 настоящих Правил, а также за исключением периода приостановки Торгов.</w:t>
      </w:r>
    </w:p>
    <w:p w:rsidR="00932163" w:rsidRPr="00BF05A2" w:rsidRDefault="00944687" w:rsidP="00932163">
      <w:pPr>
        <w:pStyle w:val="Point"/>
        <w:tabs>
          <w:tab w:val="num" w:pos="567"/>
        </w:tabs>
        <w:spacing w:before="120"/>
        <w:ind w:left="567" w:hanging="567"/>
        <w:rPr>
          <w:rFonts w:ascii="Tahoma" w:hAnsi="Tahoma" w:cs="Tahoma"/>
        </w:rPr>
      </w:pPr>
      <w:bookmarkStart w:id="23" w:name="_Ref278793665"/>
      <w:r w:rsidRPr="00BF05A2">
        <w:rPr>
          <w:rFonts w:ascii="Tahoma" w:hAnsi="Tahoma" w:cs="Tahoma"/>
        </w:rPr>
        <w:t>Поданная Заявка не регистрируется Биржей в Реестре заявок, если:</w:t>
      </w:r>
      <w:bookmarkEnd w:id="23"/>
    </w:p>
    <w:p w:rsidR="00932163" w:rsidRPr="00BF05A2" w:rsidRDefault="00944687" w:rsidP="00932163">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7.14 и 7.15 настоящих Правил;</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Pr="004F5383">
        <w:rPr>
          <w:rFonts w:ascii="Tahoma" w:hAnsi="Tahoma" w:cs="Tahoma"/>
        </w:rPr>
        <w:t xml:space="preserve">, за исключением </w:t>
      </w:r>
      <w:r>
        <w:rPr>
          <w:rFonts w:ascii="Tahoma" w:hAnsi="Tahoma" w:cs="Tahoma"/>
        </w:rPr>
        <w:t>С</w:t>
      </w:r>
      <w:r w:rsidRPr="004F5383">
        <w:rPr>
          <w:rFonts w:ascii="Tahoma" w:hAnsi="Tahoma" w:cs="Tahoma"/>
        </w:rPr>
        <w:t>интетических заявок, формируемых Клиринговым центром;</w:t>
      </w:r>
      <w:r w:rsidRPr="0024616B">
        <w:rPr>
          <w:rFonts w:ascii="Tahoma" w:hAnsi="Tahoma" w:cs="Tahoma"/>
        </w:rPr>
        <w:t xml:space="preserve"> </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rsidR="00932163" w:rsidRPr="00BF05A2" w:rsidRDefault="00944687" w:rsidP="00932163">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rsidR="00932163" w:rsidRPr="00BF05A2" w:rsidRDefault="00944687" w:rsidP="00932163">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rsidR="00932163" w:rsidRPr="00BF05A2" w:rsidRDefault="00944687" w:rsidP="00932163">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rsidR="00932163" w:rsidRPr="00BF05A2" w:rsidRDefault="00944687" w:rsidP="00932163">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rsidR="00932163"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в отношении определенных Срочных контрактов ограничение на подачу Заявок в дополнительную торговую сессию текущего Рабочего дня; </w:t>
      </w:r>
    </w:p>
    <w:p w:rsidR="00932163" w:rsidRPr="00BF05A2" w:rsidRDefault="00944687" w:rsidP="00932163">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rsidR="00932163" w:rsidRPr="00BF05A2" w:rsidRDefault="00944687" w:rsidP="00932163">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цена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ограничение на подачу Заявок в дополнительную торговую сессию текущего Рабочего дня в отношении Срочного контракта, на заключение которого направлена Активная заявка. </w:t>
      </w:r>
    </w:p>
    <w:p w:rsidR="00932163" w:rsidRPr="00267299" w:rsidRDefault="00944687" w:rsidP="00932163">
      <w:pPr>
        <w:pStyle w:val="Point"/>
        <w:tabs>
          <w:tab w:val="num" w:pos="567"/>
        </w:tabs>
        <w:spacing w:before="120"/>
        <w:ind w:left="567" w:hanging="567"/>
        <w:rPr>
          <w:rFonts w:ascii="Tahoma" w:hAnsi="Tahoma" w:cs="Tahoma"/>
        </w:rPr>
      </w:pPr>
      <w:r w:rsidRPr="00267299">
        <w:rPr>
          <w:rFonts w:ascii="Tahoma" w:hAnsi="Tahoma" w:cs="Tahoma"/>
          <w:color w:val="000000"/>
        </w:rPr>
        <w:t>Биржа</w:t>
      </w:r>
      <w:r w:rsidRPr="00267299">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а также Запро</w:t>
      </w:r>
      <w:r w:rsidRPr="00267299">
        <w:rPr>
          <w:rFonts w:ascii="Tahoma" w:hAnsi="Tahoma" w:cs="Tahoma"/>
          <w:lang w:val="en-US"/>
        </w:rPr>
        <w:t>c</w:t>
      </w:r>
      <w:r w:rsidRPr="00267299">
        <w:rPr>
          <w:rFonts w:ascii="Tahoma" w:hAnsi="Tahoma" w:cs="Tahoma"/>
        </w:rPr>
        <w:t xml:space="preserve"> котировки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из Системы котировок </w:t>
      </w:r>
      <w:r w:rsidRPr="00267299">
        <w:rPr>
          <w:rFonts w:ascii="Tahoma" w:hAnsi="Tahoma" w:cs="Tahoma"/>
          <w:lang w:val="en-US"/>
        </w:rPr>
        <w:t>RFS</w:t>
      </w:r>
      <w:r w:rsidRPr="00267299">
        <w:rPr>
          <w:rFonts w:ascii="Tahoma" w:hAnsi="Tahoma" w:cs="Tahoma"/>
        </w:rPr>
        <w:t xml:space="preserve"> (в т. ч. Запрос котировок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w:t>
      </w:r>
      <w:r w:rsidRPr="00165E4C">
        <w:rPr>
          <w:rFonts w:ascii="Tahoma" w:hAnsi="Tahoma" w:cs="Tahoma"/>
        </w:rPr>
        <w:t xml:space="preserve"> или Идентификатору КМП</w:t>
      </w:r>
      <w:r w:rsidRPr="00267299">
        <w:rPr>
          <w:rFonts w:ascii="Tahoma" w:hAnsi="Tahoma" w:cs="Tahoma"/>
        </w:rPr>
        <w:t xml:space="preserve">, с использованием которого была передана Активная заявка / Запрос котировок </w:t>
      </w:r>
      <w:r w:rsidRPr="00267299">
        <w:rPr>
          <w:rFonts w:ascii="Tahoma" w:hAnsi="Tahoma" w:cs="Tahoma"/>
          <w:lang w:val="en-US"/>
        </w:rPr>
        <w:t>RFS</w:t>
      </w:r>
      <w:r w:rsidRPr="00267299">
        <w:rPr>
          <w:rFonts w:ascii="Tahoma" w:hAnsi="Tahoma" w:cs="Tahoma"/>
        </w:rPr>
        <w:t xml:space="preserve"> / Котировка </w:t>
      </w:r>
      <w:r w:rsidRPr="00267299">
        <w:rPr>
          <w:rFonts w:ascii="Tahoma" w:hAnsi="Tahoma" w:cs="Tahoma"/>
          <w:lang w:val="en-US"/>
        </w:rPr>
        <w:t>RFS</w:t>
      </w:r>
      <w:r w:rsidRPr="00267299">
        <w:rPr>
          <w:rFonts w:ascii="Tahoma" w:hAnsi="Tahoma" w:cs="Tahoma"/>
        </w:rPr>
        <w:t>.</w:t>
      </w:r>
    </w:p>
    <w:p w:rsidR="00932163" w:rsidRPr="00BF05A2" w:rsidRDefault="00944687" w:rsidP="00932163">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rsidR="00932163" w:rsidRPr="00BF05A2" w:rsidRDefault="00944687" w:rsidP="00B86449">
      <w:pPr>
        <w:pStyle w:val="Point"/>
        <w:tabs>
          <w:tab w:val="clear" w:pos="4901"/>
          <w:tab w:val="num" w:pos="142"/>
        </w:tabs>
        <w:ind w:left="567" w:hanging="567"/>
      </w:pPr>
      <w:r w:rsidRPr="00BF05A2">
        <w:t xml:space="preserve">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внедрением функционала по формированию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 </w:t>
      </w:r>
    </w:p>
    <w:p w:rsidR="00932163" w:rsidRPr="00BF05A2" w:rsidRDefault="00944687" w:rsidP="00B86449">
      <w:pPr>
        <w:pStyle w:val="Point"/>
        <w:tabs>
          <w:tab w:val="clear" w:pos="4901"/>
          <w:tab w:val="num" w:pos="142"/>
        </w:tabs>
        <w:ind w:left="567" w:hanging="567"/>
      </w:pPr>
      <w:r w:rsidRPr="00BF05A2">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rsidR="00932163" w:rsidRPr="00BF05A2" w:rsidRDefault="00944687" w:rsidP="00932163">
      <w:pPr>
        <w:pStyle w:val="Point"/>
        <w:tabs>
          <w:tab w:val="num" w:pos="567"/>
        </w:tabs>
        <w:spacing w:before="120"/>
        <w:ind w:left="567" w:hanging="567"/>
      </w:pPr>
      <w:r w:rsidRPr="00BF05A2">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неаннулирование (неудаление) Активных заявок / Запросов котировок </w:t>
      </w:r>
      <w:r w:rsidRPr="00BF05A2">
        <w:rPr>
          <w:rFonts w:ascii="Tahoma" w:hAnsi="Tahoma" w:cs="Tahoma"/>
          <w:lang w:val="en-US"/>
        </w:rPr>
        <w:t>RFS</w:t>
      </w:r>
      <w:r w:rsidRPr="00BF05A2">
        <w:rPr>
          <w:rFonts w:ascii="Tahoma" w:hAnsi="Tahoma" w:cs="Tahoma"/>
        </w:rPr>
        <w:t xml:space="preserve"> / Котировок </w:t>
      </w:r>
      <w:r w:rsidRPr="00BF05A2">
        <w:rPr>
          <w:rFonts w:ascii="Tahoma" w:hAnsi="Tahoma" w:cs="Tahoma"/>
          <w:lang w:val="en-US"/>
        </w:rPr>
        <w:t>RFS</w:t>
      </w:r>
      <w:r w:rsidRPr="00BF05A2">
        <w:rPr>
          <w:rFonts w:ascii="Tahoma" w:hAnsi="Tahoma" w:cs="Tahoma"/>
        </w:rPr>
        <w:t xml:space="preserve">. </w:t>
      </w:r>
      <w:r w:rsidRPr="00BF05A2">
        <w:t>Помимо случаев, установленных в пунктах 7.20, 7.35, 7.36, 7.37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Реестр заявок содержит следующие сведения:</w:t>
      </w:r>
    </w:p>
    <w:p w:rsidR="00932163" w:rsidRPr="00BF05A2" w:rsidRDefault="00944687" w:rsidP="00932163">
      <w:pPr>
        <w:pStyle w:val="Pointmark2"/>
        <w:numPr>
          <w:ilvl w:val="0"/>
          <w:numId w:val="40"/>
        </w:numPr>
        <w:ind w:left="993" w:hanging="426"/>
        <w:rPr>
          <w:rFonts w:ascii="Tahoma" w:hAnsi="Tahoma" w:cs="Tahoma"/>
        </w:rPr>
      </w:pPr>
      <w:r w:rsidRPr="00BF05A2">
        <w:rPr>
          <w:rFonts w:ascii="Tahoma" w:hAnsi="Tahoma" w:cs="Tahoma"/>
        </w:rPr>
        <w:t>идентификационный номер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rsidR="00932163" w:rsidRPr="00BF05A2" w:rsidRDefault="00944687" w:rsidP="00932163">
      <w:pPr>
        <w:pStyle w:val="Pointmark2"/>
        <w:numPr>
          <w:ilvl w:val="0"/>
          <w:numId w:val="13"/>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rsidR="00932163" w:rsidRPr="00267299" w:rsidRDefault="00944687" w:rsidP="00932163">
      <w:pPr>
        <w:pStyle w:val="Pointmark2"/>
        <w:numPr>
          <w:ilvl w:val="0"/>
          <w:numId w:val="13"/>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 xml:space="preserve">или Идентификатор КМП </w:t>
      </w:r>
      <w:r w:rsidRPr="00267299">
        <w:rPr>
          <w:rFonts w:ascii="Tahoma" w:hAnsi="Tahoma" w:cs="Tahoma"/>
        </w:rPr>
        <w:t>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rsidR="00932163" w:rsidRDefault="00944687"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rsidR="00932163" w:rsidRPr="00BF05A2" w:rsidRDefault="00944687" w:rsidP="00932163">
      <w:pPr>
        <w:pStyle w:val="Pointmark2"/>
        <w:numPr>
          <w:ilvl w:val="0"/>
          <w:numId w:val="13"/>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дата и время регистрации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результат объявления Заявки (на исполнении, исполнена частично, исполнена, отозвана, аннулирована (удалена) и т.д.);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причина аннулирования заявки.</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пунктом 7.23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7.20.1 настоящих Правил и предшествующей дате текущего Торгового дня;</w:t>
      </w:r>
    </w:p>
    <w:p w:rsidR="00932163" w:rsidRPr="00BF05A2" w:rsidRDefault="00944687"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неаннулирование (неудаление) Активных заявок.</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7.20.2 и 7.20.3 настоящих Правил.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rsidR="00932163" w:rsidRPr="00BF05A2" w:rsidRDefault="00944687"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переподключения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24" w:name="_Hlk24650306"/>
      <w:r w:rsidRPr="00BF05A2">
        <w:rPr>
          <w:rFonts w:ascii="Tahoma" w:hAnsi="Tahoma" w:cs="Tahoma"/>
        </w:rPr>
        <w:t>Заявление о прекращении сессии Логина</w:t>
      </w:r>
      <w:bookmarkEnd w:id="24"/>
      <w:r w:rsidRPr="00BF05A2">
        <w:rPr>
          <w:rFonts w:ascii="Tahoma" w:hAnsi="Tahoma" w:cs="Tahoma"/>
        </w:rPr>
        <w:t>).</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rsidR="00932163" w:rsidRPr="00BF05A2" w:rsidRDefault="00944687" w:rsidP="00932163">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rsidR="00932163" w:rsidRPr="00267299" w:rsidRDefault="00944687" w:rsidP="00932163">
      <w:pPr>
        <w:pStyle w:val="Pointmark2"/>
        <w:numPr>
          <w:ilvl w:val="0"/>
          <w:numId w:val="13"/>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с использованием которого была объявлена Заявка;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все Активные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по виду Активной заявки (адресная / безадресная)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rsidR="00932163" w:rsidRPr="00BF05A2" w:rsidRDefault="00944687"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rsidR="00932163" w:rsidRPr="00267299" w:rsidRDefault="00944687" w:rsidP="00932163">
      <w:pPr>
        <w:pStyle w:val="Pointmark2"/>
        <w:numPr>
          <w:ilvl w:val="0"/>
          <w:numId w:val="13"/>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или Идентификатор КМП</w:t>
      </w:r>
      <w:r>
        <w:rPr>
          <w:rFonts w:ascii="Tahoma" w:hAnsi="Tahoma" w:cs="Tahoma"/>
        </w:rPr>
        <w:t xml:space="preserve"> </w:t>
      </w:r>
      <w:r w:rsidRPr="00267299">
        <w:rPr>
          <w:rFonts w:ascii="Tahoma" w:hAnsi="Tahoma" w:cs="Tahoma"/>
        </w:rPr>
        <w:t>Участника</w:t>
      </w:r>
      <w:r w:rsidRPr="00165E4C">
        <w:rPr>
          <w:rFonts w:ascii="Tahoma" w:hAnsi="Tahoma" w:cs="Tahoma"/>
        </w:rPr>
        <w:t xml:space="preserve"> торгов</w:t>
      </w:r>
      <w:r w:rsidRPr="00267299">
        <w:rPr>
          <w:rFonts w:ascii="Tahoma" w:hAnsi="Tahoma" w:cs="Tahoma"/>
        </w:rPr>
        <w:t>, подключение которого необходимо прекратить;</w:t>
      </w:r>
    </w:p>
    <w:p w:rsidR="00932163" w:rsidRPr="00BF05A2" w:rsidRDefault="00944687" w:rsidP="00932163">
      <w:pPr>
        <w:pStyle w:val="Pointmark2"/>
        <w:numPr>
          <w:ilvl w:val="0"/>
          <w:numId w:val="13"/>
        </w:numPr>
        <w:ind w:left="993"/>
        <w:rPr>
          <w:rFonts w:ascii="Tahoma" w:hAnsi="Tahoma" w:cs="Tahoma"/>
        </w:rPr>
      </w:pPr>
      <w:bookmarkStart w:id="25"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25"/>
    <w:p w:rsidR="00932163" w:rsidRPr="00BF05A2" w:rsidRDefault="00944687"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rsidR="00932163" w:rsidRPr="00BF05A2" w:rsidRDefault="00944687"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rsidR="00932163" w:rsidRPr="00BF05A2" w:rsidRDefault="00944687"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26"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26"/>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rsidR="00932163" w:rsidRPr="00BF05A2" w:rsidRDefault="00944687"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rsidR="00932163" w:rsidRPr="00BF05A2" w:rsidRDefault="00944687" w:rsidP="003A4366">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rsidR="00932163" w:rsidRPr="00BF05A2" w:rsidRDefault="00944687"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rsidR="00932163" w:rsidRPr="00BF05A2" w:rsidRDefault="00944687" w:rsidP="00932163">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rsidR="00932163" w:rsidRPr="00BF05A2" w:rsidRDefault="00944687" w:rsidP="00932163">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27" w:name="_Hlk19871297"/>
      <w:r w:rsidRPr="00BF05A2">
        <w:rPr>
          <w:rFonts w:ascii="Tahoma" w:hAnsi="Tahoma" w:cs="Tahoma"/>
        </w:rPr>
        <w:t>установленного Биржей в зависимости от базового (базисного) актива;</w:t>
      </w:r>
      <w:bookmarkEnd w:id="27"/>
    </w:p>
    <w:p w:rsidR="00932163" w:rsidRPr="00BF05A2" w:rsidRDefault="00944687" w:rsidP="00932163">
      <w:pPr>
        <w:pStyle w:val="Pointmark2"/>
        <w:numPr>
          <w:ilvl w:val="0"/>
          <w:numId w:val="13"/>
        </w:numPr>
        <w:ind w:left="993"/>
        <w:rPr>
          <w:rFonts w:ascii="Tahoma" w:hAnsi="Tahoma" w:cs="Tahoma"/>
        </w:rPr>
      </w:pPr>
      <w:bookmarkStart w:id="28" w:name="_Hlk24535910"/>
      <w:r w:rsidRPr="00BF05A2">
        <w:rPr>
          <w:rFonts w:ascii="Tahoma" w:hAnsi="Tahoma" w:cs="Tahoma"/>
        </w:rPr>
        <w:t xml:space="preserve">направление </w:t>
      </w:r>
      <w:bookmarkStart w:id="29" w:name="_Hlk24536327"/>
      <w:r w:rsidRPr="00BF05A2">
        <w:rPr>
          <w:rFonts w:ascii="Tahoma" w:hAnsi="Tahoma" w:cs="Tahoma"/>
        </w:rPr>
        <w:t>Запроса котировок RFS («Покупка и продажа», «Покупка», «Продажа»)</w:t>
      </w:r>
      <w:bookmarkEnd w:id="29"/>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28"/>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30"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30"/>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rsidR="00932163" w:rsidRPr="00BF05A2" w:rsidRDefault="00944687" w:rsidP="00932163">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rsidR="00932163" w:rsidRPr="00BF05A2" w:rsidRDefault="00944687" w:rsidP="00932163">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цена покупки и/или продажи;</w:t>
      </w:r>
    </w:p>
    <w:p w:rsidR="00932163" w:rsidRPr="00BF05A2" w:rsidRDefault="00944687" w:rsidP="00932163">
      <w:pPr>
        <w:widowControl w:val="0"/>
        <w:numPr>
          <w:ilvl w:val="0"/>
          <w:numId w:val="13"/>
        </w:numPr>
        <w:autoSpaceDE w:val="0"/>
        <w:autoSpaceDN w:val="0"/>
        <w:spacing w:before="120"/>
        <w:ind w:left="993" w:right="11"/>
        <w:jc w:val="both"/>
        <w:rPr>
          <w:rFonts w:ascii="Tahoma" w:hAnsi="Tahoma" w:cs="Tahoma"/>
          <w:sz w:val="20"/>
          <w:szCs w:val="20"/>
        </w:rPr>
      </w:pPr>
      <w:bookmarkStart w:id="31"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rsidR="00932163" w:rsidRPr="00BF05A2" w:rsidRDefault="00944687" w:rsidP="00932163">
      <w:pPr>
        <w:widowControl w:val="0"/>
        <w:numPr>
          <w:ilvl w:val="0"/>
          <w:numId w:val="13"/>
        </w:numPr>
        <w:autoSpaceDE w:val="0"/>
        <w:autoSpaceDN w:val="0"/>
        <w:spacing w:before="120"/>
        <w:ind w:left="993" w:right="11"/>
        <w:jc w:val="both"/>
        <w:rPr>
          <w:rFonts w:ascii="Tahoma" w:hAnsi="Tahoma" w:cs="Tahoma"/>
        </w:rPr>
      </w:pPr>
      <w:bookmarkStart w:id="32" w:name="_Hlk24730137"/>
      <w:bookmarkEnd w:id="31"/>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32"/>
    <w:p w:rsidR="00932163" w:rsidRPr="00BF05A2" w:rsidRDefault="00944687" w:rsidP="00932163">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rsidR="00932163" w:rsidRPr="00BF05A2" w:rsidRDefault="00944687" w:rsidP="00932163">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Pr>
          <w:rFonts w:ascii="Tahoma" w:hAnsi="Tahoma" w:cs="Tahoma"/>
        </w:rPr>
        <w:t>8</w:t>
      </w:r>
      <w:r w:rsidRPr="00BF05A2">
        <w:rPr>
          <w:rFonts w:ascii="Tahoma" w:hAnsi="Tahoma" w:cs="Tahoma"/>
        </w:rPr>
        <w:t xml:space="preserve">.2 и </w:t>
      </w:r>
      <w:r>
        <w:rPr>
          <w:rFonts w:ascii="Tahoma" w:hAnsi="Tahoma" w:cs="Tahoma"/>
        </w:rPr>
        <w:t>8</w:t>
      </w:r>
      <w:r w:rsidRPr="00BF05A2">
        <w:rPr>
          <w:rFonts w:ascii="Tahoma" w:hAnsi="Tahoma" w:cs="Tahoma"/>
        </w:rPr>
        <w:t xml:space="preserve">.3 настоящих Правил;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rsidR="00932163" w:rsidRPr="00BF05A2" w:rsidRDefault="00944687" w:rsidP="00932163">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уникальный код Запроса котировок RFS / Котировки RFS;</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rsidR="00932163" w:rsidRPr="00BF05A2" w:rsidRDefault="00944687" w:rsidP="00932163">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rsidR="00932163" w:rsidRPr="00BF05A2" w:rsidRDefault="00944687"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rsidR="00932163" w:rsidRPr="00BF05A2" w:rsidRDefault="00944687"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rsidR="00932163" w:rsidRPr="00BF05A2" w:rsidRDefault="00944687"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rsidR="00932163" w:rsidRPr="00BF05A2" w:rsidRDefault="00944687"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rsidR="00932163" w:rsidRPr="00BF05A2" w:rsidRDefault="00944687"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rsidR="00932163" w:rsidRPr="00BF05A2" w:rsidRDefault="00944687" w:rsidP="00932163">
      <w:pPr>
        <w:pStyle w:val="Point"/>
        <w:spacing w:before="120"/>
        <w:ind w:left="567" w:hanging="567"/>
        <w:rPr>
          <w:rFonts w:ascii="Tahoma" w:hAnsi="Tahoma" w:cs="Tahoma"/>
        </w:rPr>
      </w:pPr>
      <w:bookmarkStart w:id="33" w:name="_Hlk24730377"/>
      <w:bookmarkStart w:id="34"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33"/>
    <w:p w:rsidR="00932163" w:rsidRPr="00BF05A2" w:rsidRDefault="00944687"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rsidR="00932163" w:rsidRPr="00BF05A2" w:rsidRDefault="00944687"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rsidR="00932163" w:rsidRPr="00BF05A2" w:rsidRDefault="00944687"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35" w:name="_Hlk24730453"/>
    </w:p>
    <w:p w:rsidR="00932163" w:rsidRPr="00BF05A2" w:rsidRDefault="00944687"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35"/>
    </w:p>
    <w:bookmarkEnd w:id="34"/>
    <w:p w:rsidR="00932163" w:rsidRPr="00BF05A2" w:rsidRDefault="00944687" w:rsidP="00932163">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прекращение Аукциона RFS Потребителем ликвидности;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окончание торговой сессии.  </w:t>
      </w:r>
    </w:p>
    <w:p w:rsidR="00932163" w:rsidRPr="00BF05A2" w:rsidRDefault="00944687" w:rsidP="00932163">
      <w:pPr>
        <w:pStyle w:val="Point"/>
        <w:spacing w:before="120"/>
        <w:ind w:left="567" w:hanging="567"/>
        <w:rPr>
          <w:rFonts w:ascii="Tahoma" w:hAnsi="Tahoma" w:cs="Tahoma"/>
        </w:rPr>
      </w:pPr>
      <w:r w:rsidRPr="00BF05A2">
        <w:rPr>
          <w:rFonts w:ascii="Tahoma" w:hAnsi="Tahoma" w:cs="Tahoma"/>
        </w:rPr>
        <w:t xml:space="preserve">Поступившие Заявки RFS регистрируются Биржей в Реестре заявок в порядке, предусмотренном пунктом 7.23 настоящих Правил.  </w:t>
      </w:r>
    </w:p>
    <w:p w:rsidR="00932163" w:rsidRPr="00BF05A2" w:rsidRDefault="00944687" w:rsidP="00932163">
      <w:pPr>
        <w:pStyle w:val="Title3"/>
        <w:numPr>
          <w:ilvl w:val="2"/>
          <w:numId w:val="3"/>
        </w:numPr>
        <w:tabs>
          <w:tab w:val="clear" w:pos="1418"/>
          <w:tab w:val="num" w:pos="720"/>
          <w:tab w:val="num" w:pos="2127"/>
          <w:tab w:val="left" w:pos="2268"/>
        </w:tabs>
        <w:ind w:left="1080" w:hanging="1080"/>
        <w:rPr>
          <w:rFonts w:ascii="Tahoma" w:hAnsi="Tahoma" w:cs="Tahoma"/>
        </w:rPr>
      </w:pPr>
      <w:bookmarkStart w:id="36" w:name="_Hlk24737228"/>
      <w:r w:rsidRPr="00BF05A2">
        <w:rPr>
          <w:rFonts w:ascii="Tahoma" w:hAnsi="Tahoma" w:cs="Tahoma"/>
        </w:rPr>
        <w:t>Подача поручений с использованием Идентификаторов спонсируемого доступа</w:t>
      </w:r>
      <w:bookmarkEnd w:id="36"/>
    </w:p>
    <w:p w:rsidR="00932163" w:rsidRPr="00BF05A2" w:rsidRDefault="00944687" w:rsidP="00932163">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rsidR="00932163" w:rsidRPr="00BF05A2" w:rsidRDefault="00944687" w:rsidP="00932163">
      <w:pPr>
        <w:pStyle w:val="Point"/>
        <w:spacing w:before="120"/>
        <w:ind w:left="567" w:hanging="567"/>
        <w:rPr>
          <w:rFonts w:ascii="Tahoma" w:hAnsi="Tahoma" w:cs="Tahoma"/>
        </w:rPr>
      </w:pPr>
      <w:bookmarkStart w:id="37"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37"/>
    <w:p w:rsidR="00932163" w:rsidRPr="00BF05A2" w:rsidRDefault="00944687" w:rsidP="00932163">
      <w:pPr>
        <w:pStyle w:val="Point"/>
        <w:tabs>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rsidR="00932163" w:rsidRPr="00BF05A2" w:rsidRDefault="00944687"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Клиент при подключении к Подсистеме обработки поручений вводит ИСД, переданный ему Участником торгов, и пароль. </w:t>
      </w:r>
    </w:p>
    <w:p w:rsidR="00932163" w:rsidRPr="00BF05A2" w:rsidRDefault="00944687"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p>
    <w:p w:rsidR="00932163" w:rsidRPr="00BF05A2" w:rsidRDefault="00944687" w:rsidP="00932163">
      <w:pPr>
        <w:pStyle w:val="Point"/>
        <w:spacing w:before="120"/>
        <w:ind w:left="567" w:hanging="567"/>
        <w:rPr>
          <w:rFonts w:ascii="Tahoma" w:hAnsi="Tahoma" w:cs="Tahoma"/>
        </w:rPr>
      </w:pPr>
      <w:bookmarkStart w:id="38"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38"/>
    <w:p w:rsidR="00932163" w:rsidRPr="00BF05A2" w:rsidRDefault="00944687" w:rsidP="00932163">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rsidR="00932163" w:rsidRPr="00BF05A2" w:rsidRDefault="00944687" w:rsidP="00932163">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максимальный объем поручения в рублях;</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rsidR="00932163" w:rsidRPr="00BF05A2" w:rsidRDefault="00944687" w:rsidP="00932163">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rsidR="00932163" w:rsidRPr="00BF05A2" w:rsidRDefault="00944687" w:rsidP="00932163">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w:t>
      </w:r>
      <w:r>
        <w:rPr>
          <w:rFonts w:ascii="Tahoma" w:hAnsi="Tahoma" w:cs="Tahoma"/>
        </w:rPr>
        <w:t xml:space="preserve"> ПЭП</w:t>
      </w:r>
      <w:r w:rsidRPr="00BF05A2">
        <w:rPr>
          <w:rFonts w:ascii="Tahoma" w:hAnsi="Tahoma" w:cs="Tahoma"/>
        </w:rPr>
        <w:t xml:space="preserve"> Участника торгов.</w:t>
      </w:r>
    </w:p>
    <w:p w:rsidR="00932163" w:rsidRPr="00BF05A2" w:rsidRDefault="00944687" w:rsidP="00932163">
      <w:pPr>
        <w:pStyle w:val="Point"/>
        <w:spacing w:before="120"/>
        <w:ind w:left="567" w:hanging="567"/>
        <w:rPr>
          <w:rFonts w:ascii="Tahoma" w:hAnsi="Tahoma" w:cs="Tahoma"/>
        </w:rPr>
      </w:pPr>
      <w:bookmarkStart w:id="39"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rsidR="00932163" w:rsidRPr="00BF05A2" w:rsidRDefault="00944687" w:rsidP="00932163">
      <w:pPr>
        <w:pStyle w:val="Title3"/>
        <w:numPr>
          <w:ilvl w:val="2"/>
          <w:numId w:val="3"/>
        </w:numPr>
        <w:tabs>
          <w:tab w:val="clear" w:pos="1418"/>
          <w:tab w:val="num" w:pos="720"/>
          <w:tab w:val="num" w:pos="2127"/>
          <w:tab w:val="left" w:pos="2268"/>
        </w:tabs>
        <w:ind w:left="1080" w:hanging="1080"/>
        <w:rPr>
          <w:rFonts w:ascii="Tahoma" w:hAnsi="Tahoma" w:cs="Tahoma"/>
        </w:rPr>
      </w:pPr>
      <w:bookmarkStart w:id="40" w:name="_Hlk24737802"/>
      <w:bookmarkEnd w:id="39"/>
      <w:r w:rsidRPr="00BF05A2">
        <w:rPr>
          <w:rFonts w:ascii="Tahoma" w:hAnsi="Tahoma" w:cs="Tahoma"/>
        </w:rPr>
        <w:t>Совершение Срочных сделок</w:t>
      </w:r>
    </w:p>
    <w:p w:rsidR="00932163" w:rsidRPr="00BF05A2" w:rsidRDefault="00944687" w:rsidP="00932163">
      <w:pPr>
        <w:pStyle w:val="Point"/>
        <w:tabs>
          <w:tab w:val="num" w:pos="851"/>
        </w:tabs>
        <w:spacing w:before="120"/>
        <w:ind w:left="567" w:hanging="567"/>
        <w:rPr>
          <w:rFonts w:ascii="Tahoma" w:hAnsi="Tahoma" w:cs="Tahoma"/>
        </w:rPr>
      </w:pPr>
      <w:bookmarkStart w:id="41" w:name="_Hlk24737841"/>
      <w:bookmarkEnd w:id="40"/>
      <w:r w:rsidRPr="00BF05A2">
        <w:rPr>
          <w:rFonts w:ascii="Tahoma" w:hAnsi="Tahoma" w:cs="Tahoma"/>
        </w:rPr>
        <w:t xml:space="preserve">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а также путем формирования Клиринговым центром Синтетических заявок, являющихся акцептом оферт, содержащихся в Заявках Участников торгов.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rsidR="00932163" w:rsidRPr="00BF05A2" w:rsidRDefault="00944687" w:rsidP="00932163">
      <w:pPr>
        <w:pStyle w:val="Point"/>
        <w:tabs>
          <w:tab w:val="num" w:pos="567"/>
          <w:tab w:val="num" w:pos="851"/>
        </w:tabs>
        <w:spacing w:before="120"/>
        <w:ind w:left="567" w:hanging="567"/>
        <w:rPr>
          <w:rFonts w:ascii="Tahoma" w:hAnsi="Tahoma" w:cs="Tahoma"/>
        </w:rPr>
      </w:pPr>
      <w:bookmarkStart w:id="42" w:name="_Ref278793940"/>
      <w:bookmarkEnd w:id="41"/>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42"/>
      <w:r w:rsidRPr="00BF05A2">
        <w:rPr>
          <w:rFonts w:ascii="Tahoma" w:hAnsi="Tahoma" w:cs="Tahoma"/>
        </w:rPr>
        <w:t xml:space="preserve"> </w:t>
      </w:r>
      <w:bookmarkStart w:id="43" w:name="_Ref277058077"/>
    </w:p>
    <w:p w:rsidR="00932163" w:rsidRPr="00BF05A2" w:rsidRDefault="00944687" w:rsidP="00932163">
      <w:pPr>
        <w:pStyle w:val="Point"/>
        <w:numPr>
          <w:ilvl w:val="0"/>
          <w:numId w:val="0"/>
        </w:numPr>
        <w:tabs>
          <w:tab w:val="num" w:pos="567"/>
        </w:tabs>
        <w:spacing w:before="120"/>
        <w:ind w:left="567"/>
        <w:rPr>
          <w:rFonts w:ascii="Tahoma" w:hAnsi="Tahoma" w:cs="Tahoma"/>
        </w:rPr>
      </w:pPr>
      <w:bookmarkStart w:id="44"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44"/>
    </w:p>
    <w:bookmarkEnd w:id="43"/>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rsidR="00932163" w:rsidRPr="00BF05A2" w:rsidRDefault="00944687"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rsidR="00932163" w:rsidRPr="002C500A" w:rsidRDefault="00944687" w:rsidP="00932163">
      <w:pPr>
        <w:pStyle w:val="Point"/>
        <w:tabs>
          <w:tab w:val="num" w:pos="567"/>
        </w:tabs>
        <w:spacing w:before="120"/>
        <w:ind w:left="567" w:hanging="567"/>
        <w:rPr>
          <w:rFonts w:ascii="Tahoma" w:hAnsi="Tahoma" w:cs="Tahoma"/>
        </w:rPr>
      </w:pPr>
      <w:r w:rsidRPr="002C500A">
        <w:rPr>
          <w:rFonts w:ascii="Tahoma" w:hAnsi="Tahoma" w:cs="Tahoma"/>
          <w:color w:val="000000"/>
        </w:rPr>
        <w:t xml:space="preserve">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Маркет-мейкера, и признак лимитированной заявки, то считается, что указанная Срочная сделка совершается Участником торгов при исполнении им обязательств Маркет-мейкера. </w:t>
      </w:r>
    </w:p>
    <w:p w:rsidR="00932163" w:rsidRPr="00BF05A2" w:rsidRDefault="00944687" w:rsidP="00932163">
      <w:pPr>
        <w:pStyle w:val="Point"/>
        <w:tabs>
          <w:tab w:val="num" w:pos="567"/>
        </w:tabs>
        <w:spacing w:before="120"/>
        <w:ind w:left="567" w:hanging="567"/>
      </w:pPr>
      <w:bookmarkStart w:id="45"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rsidR="00932163" w:rsidRPr="00BF05A2" w:rsidRDefault="00944687"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 xml:space="preserve"> 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 xml:space="preserve"> 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rsidR="00932163" w:rsidRPr="00BF05A2" w:rsidRDefault="00944687"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w:t>
      </w:r>
      <w:r>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rsidR="00932163" w:rsidRPr="00BF05A2" w:rsidRDefault="00944687" w:rsidP="00932163">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rsidR="00932163" w:rsidRPr="00BF05A2" w:rsidRDefault="00944687" w:rsidP="00932163">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rsidR="00932163" w:rsidRPr="00BF05A2" w:rsidRDefault="00944687" w:rsidP="00932163">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45"/>
    </w:p>
    <w:p w:rsidR="00932163" w:rsidRPr="00BF05A2" w:rsidRDefault="00944687" w:rsidP="00B86449">
      <w:pPr>
        <w:pStyle w:val="Point"/>
        <w:tabs>
          <w:tab w:val="clear" w:pos="4901"/>
        </w:tabs>
        <w:ind w:left="567" w:hanging="567"/>
      </w:pPr>
      <w:bookmarkStart w:id="46"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идентификационный номер сделки;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дата и время регистрации сделки;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Маркет-мейкера (если такая сделка совершена на основании такой Заявки);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rsidR="00932163" w:rsidRPr="00C26208" w:rsidRDefault="00944687" w:rsidP="00932163">
      <w:pPr>
        <w:pStyle w:val="Pointmark2"/>
        <w:numPr>
          <w:ilvl w:val="0"/>
          <w:numId w:val="13"/>
        </w:numPr>
        <w:ind w:left="993"/>
        <w:rPr>
          <w:rFonts w:ascii="Tahoma" w:hAnsi="Tahoma" w:cs="Tahoma"/>
        </w:rPr>
      </w:pPr>
      <w:r w:rsidRPr="00C26208">
        <w:rPr>
          <w:rFonts w:ascii="Tahoma" w:hAnsi="Tahoma" w:cs="Tahoma"/>
        </w:rPr>
        <w:t>Торговый идентификатор</w:t>
      </w:r>
      <w:r w:rsidRPr="00165E4C">
        <w:rPr>
          <w:rFonts w:ascii="Tahoma" w:hAnsi="Tahoma" w:cs="Tahoma"/>
        </w:rPr>
        <w:t xml:space="preserve"> или Идентификатор КМП</w:t>
      </w:r>
      <w:r w:rsidRPr="00C26208">
        <w:rPr>
          <w:rFonts w:ascii="Tahoma" w:hAnsi="Tahoma" w:cs="Tahoma"/>
        </w:rPr>
        <w:t xml:space="preserve">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сумма сделки.</w:t>
      </w:r>
    </w:p>
    <w:bookmarkEnd w:id="46"/>
    <w:p w:rsidR="00932163" w:rsidRPr="00BF05A2" w:rsidRDefault="00944687" w:rsidP="00932163">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rsidR="00932163" w:rsidRPr="00BF05A2" w:rsidRDefault="00944687" w:rsidP="00932163">
      <w:pPr>
        <w:pStyle w:val="Point"/>
        <w:tabs>
          <w:tab w:val="num" w:pos="851"/>
        </w:tabs>
        <w:spacing w:before="120"/>
        <w:ind w:left="567" w:hanging="567"/>
        <w:rPr>
          <w:rFonts w:ascii="Tahoma" w:hAnsi="Tahoma" w:cs="Tahoma"/>
        </w:rPr>
      </w:pPr>
      <w:bookmarkStart w:id="47" w:name="_Hlk93415288"/>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Pr="008C6D1D">
        <w:rPr>
          <w:rFonts w:ascii="Tahoma" w:hAnsi="Tahoma" w:cs="Tahoma"/>
        </w:rPr>
        <w:t>4</w:t>
      </w:r>
      <w:r w:rsidRPr="00BF05A2">
        <w:rPr>
          <w:rFonts w:ascii="Tahoma" w:hAnsi="Tahoma" w:cs="Tahoma"/>
        </w:rPr>
        <w:t xml:space="preserve"> настоящих Правил.</w:t>
      </w:r>
    </w:p>
    <w:bookmarkEnd w:id="47"/>
    <w:p w:rsidR="00932163" w:rsidRPr="00BF05A2" w:rsidRDefault="00944687" w:rsidP="00932163">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rsidR="00932163" w:rsidRPr="00BF05A2" w:rsidRDefault="00944687" w:rsidP="00932163">
      <w:pPr>
        <w:pStyle w:val="Point"/>
        <w:tabs>
          <w:tab w:val="num" w:pos="567"/>
        </w:tabs>
        <w:spacing w:before="120"/>
        <w:ind w:left="567" w:hanging="567"/>
        <w:rPr>
          <w:rFonts w:ascii="Tahoma" w:hAnsi="Tahoma" w:cs="Tahoma"/>
        </w:rPr>
      </w:pPr>
      <w:bookmarkStart w:id="48"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rsidR="00932163" w:rsidRPr="00BF05A2" w:rsidRDefault="00944687" w:rsidP="00932163">
      <w:pPr>
        <w:pStyle w:val="Point"/>
        <w:tabs>
          <w:tab w:val="num" w:pos="567"/>
        </w:tabs>
        <w:spacing w:before="120"/>
        <w:ind w:left="567" w:hanging="567"/>
        <w:rPr>
          <w:rFonts w:ascii="Tahoma" w:hAnsi="Tahoma" w:cs="Tahoma"/>
        </w:rPr>
      </w:pPr>
      <w:bookmarkStart w:id="49" w:name="_Hlk24738122"/>
      <w:bookmarkEnd w:id="48"/>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rsidR="00932163" w:rsidRPr="00BF05A2" w:rsidRDefault="00944687"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rsidR="00932163" w:rsidRPr="00BF05A2" w:rsidRDefault="00944687"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49"/>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rsidR="00932163" w:rsidRPr="00BF05A2" w:rsidRDefault="00944687" w:rsidP="00932163">
      <w:pPr>
        <w:pStyle w:val="Point"/>
        <w:tabs>
          <w:tab w:val="num" w:pos="567"/>
        </w:tabs>
        <w:spacing w:before="120"/>
        <w:ind w:left="567" w:hanging="567"/>
        <w:rPr>
          <w:rFonts w:ascii="Tahoma" w:hAnsi="Tahoma" w:cs="Tahoma"/>
          <w:b/>
          <w:caps/>
        </w:rPr>
      </w:pPr>
      <w:bookmarkStart w:id="50" w:name="_Ref280004393"/>
      <w:bookmarkStart w:id="51" w:name="_Toc285032353"/>
      <w:bookmarkStart w:id="52" w:name="_Toc333311369"/>
      <w:bookmarkStart w:id="53" w:name="_Toc333916222"/>
      <w:bookmarkStart w:id="54" w:name="_Toc334437059"/>
      <w:bookmarkStart w:id="55" w:name="_Toc336589996"/>
      <w:bookmarkStart w:id="56" w:name="_Toc383419127"/>
      <w:bookmarkStart w:id="57"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50"/>
      <w:bookmarkEnd w:id="51"/>
      <w:bookmarkEnd w:id="52"/>
      <w:bookmarkEnd w:id="53"/>
      <w:bookmarkEnd w:id="54"/>
      <w:bookmarkEnd w:id="55"/>
      <w:bookmarkEnd w:id="56"/>
      <w:bookmarkEnd w:id="57"/>
    </w:p>
    <w:p w:rsidR="00932163" w:rsidRPr="00BF05A2" w:rsidRDefault="00944687" w:rsidP="00932163">
      <w:pPr>
        <w:pStyle w:val="Point"/>
        <w:numPr>
          <w:ilvl w:val="0"/>
          <w:numId w:val="0"/>
        </w:numPr>
        <w:tabs>
          <w:tab w:val="num" w:pos="1074"/>
        </w:tabs>
        <w:spacing w:before="120"/>
        <w:ind w:left="567"/>
        <w:rPr>
          <w:rFonts w:ascii="Tahoma" w:hAnsi="Tahoma" w:cs="Tahoma"/>
          <w:b/>
          <w:caps/>
        </w:rPr>
      </w:pPr>
      <w:bookmarkStart w:id="58"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58"/>
    </w:p>
    <w:p w:rsidR="00932163" w:rsidRPr="00BF05A2" w:rsidRDefault="00944687" w:rsidP="00932163">
      <w:pPr>
        <w:pStyle w:val="Title3"/>
        <w:numPr>
          <w:ilvl w:val="2"/>
          <w:numId w:val="3"/>
        </w:numPr>
        <w:tabs>
          <w:tab w:val="clear" w:pos="1418"/>
          <w:tab w:val="num" w:pos="720"/>
          <w:tab w:val="num" w:pos="1134"/>
          <w:tab w:val="num" w:pos="2268"/>
        </w:tabs>
        <w:ind w:left="1418" w:hanging="1418"/>
        <w:rPr>
          <w:rFonts w:ascii="Tahoma" w:hAnsi="Tahoma" w:cs="Tahoma"/>
        </w:rPr>
      </w:pPr>
      <w:bookmarkStart w:id="59" w:name="_Hlk24738209"/>
      <w:r w:rsidRPr="00BF05A2">
        <w:rPr>
          <w:rFonts w:ascii="Tahoma" w:hAnsi="Tahoma" w:cs="Tahoma"/>
        </w:rPr>
        <w:t>Порядок взаимодействия Биржи с Клиринговым центром</w:t>
      </w:r>
    </w:p>
    <w:bookmarkEnd w:id="59"/>
    <w:p w:rsidR="00932163" w:rsidRPr="00BF05A2" w:rsidRDefault="00944687" w:rsidP="00932163">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rsidR="00932163" w:rsidRPr="00BF05A2" w:rsidRDefault="00944687" w:rsidP="00932163">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rsidR="00932163" w:rsidRPr="00BF05A2" w:rsidRDefault="00944687" w:rsidP="00932163">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rsidR="00932163" w:rsidRPr="00BF05A2" w:rsidRDefault="00944687" w:rsidP="00932163">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60" w:name="_Hlk24738331"/>
      <w:r w:rsidRPr="00BF05A2">
        <w:rPr>
          <w:rFonts w:ascii="Tahoma" w:hAnsi="Tahoma" w:cs="Tahoma"/>
        </w:rPr>
        <w:t>Информация, предоставляемая Биржей Участникам торгов в ходе Торгов</w:t>
      </w:r>
    </w:p>
    <w:bookmarkEnd w:id="60"/>
    <w:p w:rsidR="00932163" w:rsidRPr="00BF05A2" w:rsidRDefault="00944687" w:rsidP="00932163">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 расписании Торгов на Срочном рынке ПАО Московская Биржа;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 Фьючерсах и Опционах, которые могут заключаться на Бирже;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о зарегистрированных в Реестре 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объявления Администратора и иные информационные сообщения.</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rsidR="00932163" w:rsidRPr="00BF05A2" w:rsidRDefault="00944687" w:rsidP="00932163">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rsidR="00932163" w:rsidRPr="00BF05A2" w:rsidRDefault="00944687" w:rsidP="00932163">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rsidR="00932163" w:rsidRPr="00BF05A2" w:rsidRDefault="00944687"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rsidR="00932163" w:rsidRPr="00BF05A2" w:rsidRDefault="00944687"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rsidR="00932163" w:rsidRPr="00BF05A2" w:rsidRDefault="00944687"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rsidR="00932163" w:rsidRPr="00BF05A2" w:rsidRDefault="00944687"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rsidR="00932163" w:rsidRPr="00BF05A2" w:rsidRDefault="00944687"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rsidR="00932163" w:rsidRPr="00BF05A2" w:rsidRDefault="00944687" w:rsidP="00932163">
      <w:pPr>
        <w:widowControl w:val="0"/>
        <w:numPr>
          <w:ilvl w:val="0"/>
          <w:numId w:val="9"/>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rsidR="00932163" w:rsidRPr="00BF05A2" w:rsidRDefault="00944687" w:rsidP="00932163">
      <w:pPr>
        <w:widowControl w:val="0"/>
        <w:numPr>
          <w:ilvl w:val="0"/>
          <w:numId w:val="9"/>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rsidR="00932163" w:rsidRPr="00BF05A2" w:rsidRDefault="00944687" w:rsidP="00932163">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rsidR="00932163" w:rsidRPr="00BF05A2" w:rsidRDefault="00944687"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rsidR="00932163" w:rsidRPr="00BF05A2" w:rsidRDefault="00944687"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rsidR="00932163" w:rsidRPr="00BF05A2" w:rsidRDefault="00944687"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rsidR="00932163" w:rsidRPr="00BF05A2" w:rsidRDefault="00944687"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rsidR="00932163" w:rsidRPr="00BF05A2" w:rsidRDefault="00944687"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rsidR="00932163" w:rsidRPr="00BF05A2" w:rsidRDefault="00944687"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rsidR="00932163" w:rsidRPr="00BF05A2" w:rsidRDefault="00944687"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rsidR="00932163" w:rsidRPr="00BF05A2" w:rsidRDefault="00944687" w:rsidP="00932163">
      <w:pPr>
        <w:pStyle w:val="Point"/>
        <w:tabs>
          <w:tab w:val="num" w:pos="567"/>
        </w:tabs>
        <w:ind w:left="567" w:hanging="567"/>
        <w:rPr>
          <w:rFonts w:ascii="Tahoma" w:hAnsi="Tahoma" w:cs="Tahoma"/>
        </w:rPr>
      </w:pPr>
      <w:r w:rsidRPr="00BF05A2">
        <w:rPr>
          <w:rFonts w:ascii="Tahoma" w:hAnsi="Tahoma" w:cs="Tahoma"/>
        </w:rPr>
        <w:t>Указанная в пунктах 1</w:t>
      </w:r>
      <w:r>
        <w:rPr>
          <w:rFonts w:ascii="Tahoma" w:hAnsi="Tahoma" w:cs="Tahoma"/>
        </w:rPr>
        <w:t>2</w:t>
      </w:r>
      <w:r w:rsidRPr="00BF05A2">
        <w:rPr>
          <w:rFonts w:ascii="Tahoma" w:hAnsi="Tahoma" w:cs="Tahoma"/>
        </w:rPr>
        <w:t>.1 – 1</w:t>
      </w:r>
      <w:r>
        <w:rPr>
          <w:rFonts w:ascii="Tahoma" w:hAnsi="Tahoma" w:cs="Tahoma"/>
        </w:rPr>
        <w:t>2</w:t>
      </w:r>
      <w:r w:rsidRPr="00BF05A2">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rsidR="00932163" w:rsidRPr="00BF05A2" w:rsidRDefault="00944687" w:rsidP="00932163">
      <w:pPr>
        <w:pStyle w:val="Point"/>
        <w:widowControl w:val="0"/>
        <w:tabs>
          <w:tab w:val="left" w:pos="142"/>
          <w:tab w:val="num" w:pos="567"/>
        </w:tabs>
        <w:spacing w:before="120"/>
        <w:ind w:left="567" w:right="11" w:hanging="567"/>
        <w:rPr>
          <w:rFonts w:ascii="Tahoma" w:hAnsi="Tahoma" w:cs="Tahoma"/>
        </w:rPr>
      </w:pPr>
      <w:bookmarkStart w:id="61" w:name="_Hlk93415571"/>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Pr>
          <w:rFonts w:ascii="Tahoma" w:hAnsi="Tahoma" w:cs="Tahoma"/>
        </w:rPr>
        <w:t>2</w:t>
      </w:r>
      <w:r w:rsidRPr="00BF05A2">
        <w:rPr>
          <w:rFonts w:ascii="Tahoma" w:hAnsi="Tahoma" w:cs="Tahoma"/>
        </w:rPr>
        <w:t>.4 настоящих Правил, включая, но не ограничиваясь, использованием Биржевой информации: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 системах риск-менеджмента;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в иных системах и иными способами, связанными с Non-display использованием Биржевой информации, как оно определено в Порядке использования биржевой информации;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для расчета Производной информации;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rsidR="00932163" w:rsidRPr="00BF05A2" w:rsidRDefault="00944687" w:rsidP="00932163">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возможно только при условии заключения договора с Биржей</w:t>
      </w:r>
      <w:r>
        <w:rPr>
          <w:rFonts w:ascii="Tahoma" w:hAnsi="Tahoma" w:cs="Tahoma"/>
          <w:sz w:val="20"/>
          <w:szCs w:val="20"/>
        </w:rPr>
        <w:t xml:space="preserve"> </w:t>
      </w:r>
      <w:r w:rsidRPr="00BF05A2">
        <w:rPr>
          <w:rFonts w:ascii="Tahoma" w:hAnsi="Tahoma" w:cs="Tahoma"/>
          <w:sz w:val="20"/>
          <w:szCs w:val="20"/>
        </w:rPr>
        <w:t xml:space="preserve">в соответствии с Порядком использования биржевой информации. </w:t>
      </w:r>
    </w:p>
    <w:p w:rsidR="00932163" w:rsidRPr="00BF05A2" w:rsidRDefault="00944687" w:rsidP="00932163">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Non-display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rsidR="00932163" w:rsidRPr="00BF05A2" w:rsidRDefault="00944687" w:rsidP="00932163">
      <w:pPr>
        <w:pStyle w:val="Point"/>
        <w:widowControl w:val="0"/>
        <w:tabs>
          <w:tab w:val="left" w:pos="142"/>
          <w:tab w:val="num" w:pos="567"/>
        </w:tabs>
        <w:spacing w:before="120"/>
        <w:ind w:left="567" w:right="11" w:hanging="567"/>
        <w:rPr>
          <w:rFonts w:ascii="Tahoma" w:hAnsi="Tahoma" w:cs="Tahoma"/>
        </w:rPr>
      </w:pPr>
      <w:bookmarkStart w:id="62" w:name="_Hlk93415778"/>
      <w:bookmarkEnd w:id="61"/>
      <w:r w:rsidRPr="00BF05A2">
        <w:rPr>
          <w:rFonts w:ascii="Tahoma" w:hAnsi="Tahoma" w:cs="Tahoma"/>
        </w:rPr>
        <w:t>В случае нарушения Участником торгов и/или его Клиентом пункта 1</w:t>
      </w:r>
      <w:r>
        <w:rPr>
          <w:rFonts w:ascii="Tahoma" w:hAnsi="Tahoma" w:cs="Tahoma"/>
        </w:rPr>
        <w:t>2</w:t>
      </w:r>
      <w:r w:rsidRPr="00BF05A2">
        <w:rPr>
          <w:rFonts w:ascii="Tahoma" w:hAnsi="Tahoma" w:cs="Tahoma"/>
        </w:rPr>
        <w:t>.5 настоящих Правил, к Участнику торгов</w:t>
      </w:r>
      <w:r>
        <w:rPr>
          <w:rFonts w:ascii="Tahoma" w:hAnsi="Tahoma" w:cs="Tahoma"/>
        </w:rPr>
        <w:t xml:space="preserve"> </w:t>
      </w:r>
      <w:r w:rsidRPr="008C6D1D">
        <w:rPr>
          <w:rFonts w:ascii="Tahoma" w:hAnsi="Tahoma" w:cs="Tahoma"/>
        </w:rPr>
        <w:t xml:space="preserve">/ </w:t>
      </w:r>
      <w:r>
        <w:rPr>
          <w:rFonts w:ascii="Tahoma" w:hAnsi="Tahoma" w:cs="Tahoma"/>
        </w:rPr>
        <w:t>Клиенту Участника торгов</w:t>
      </w:r>
      <w:r w:rsidRPr="00BF05A2">
        <w:rPr>
          <w:rFonts w:ascii="Tahoma" w:hAnsi="Tahoma" w:cs="Tahoma"/>
        </w:rPr>
        <w:t xml:space="preserve"> могут быть применены меры ответственности, предусмотренные пункт</w:t>
      </w:r>
      <w:r>
        <w:rPr>
          <w:rFonts w:ascii="Tahoma" w:hAnsi="Tahoma" w:cs="Tahoma"/>
        </w:rPr>
        <w:t>ами</w:t>
      </w:r>
      <w:r w:rsidRPr="00BF05A2">
        <w:rPr>
          <w:rFonts w:ascii="Tahoma" w:hAnsi="Tahoma" w:cs="Tahoma"/>
        </w:rPr>
        <w:t xml:space="preserve"> 1</w:t>
      </w:r>
      <w:r>
        <w:rPr>
          <w:rFonts w:ascii="Tahoma" w:hAnsi="Tahoma" w:cs="Tahoma"/>
        </w:rPr>
        <w:t>7</w:t>
      </w:r>
      <w:r w:rsidRPr="00BF05A2">
        <w:rPr>
          <w:rFonts w:ascii="Tahoma" w:hAnsi="Tahoma" w:cs="Tahoma"/>
        </w:rPr>
        <w:t>.3</w:t>
      </w:r>
      <w:r>
        <w:rPr>
          <w:rFonts w:ascii="Tahoma" w:hAnsi="Tahoma" w:cs="Tahoma"/>
        </w:rPr>
        <w:t xml:space="preserve"> и 18.4</w:t>
      </w:r>
      <w:r w:rsidRPr="00BF05A2">
        <w:rPr>
          <w:rFonts w:ascii="Tahoma" w:hAnsi="Tahoma" w:cs="Tahoma"/>
        </w:rPr>
        <w:t xml:space="preserve"> настоящих Правил.</w:t>
      </w:r>
    </w:p>
    <w:p w:rsidR="00932163" w:rsidRPr="00BF05A2" w:rsidRDefault="00944687" w:rsidP="00932163">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rsidR="00932163" w:rsidRPr="00BF05A2" w:rsidRDefault="00944687" w:rsidP="00932163">
      <w:pPr>
        <w:pStyle w:val="Title3"/>
        <w:numPr>
          <w:ilvl w:val="2"/>
          <w:numId w:val="3"/>
        </w:numPr>
        <w:tabs>
          <w:tab w:val="clear" w:pos="1418"/>
          <w:tab w:val="num" w:pos="1134"/>
          <w:tab w:val="num" w:pos="2268"/>
        </w:tabs>
        <w:ind w:left="1418" w:hanging="1418"/>
        <w:rPr>
          <w:rFonts w:ascii="Tahoma" w:hAnsi="Tahoma" w:cs="Tahoma"/>
        </w:rPr>
      </w:pPr>
      <w:bookmarkStart w:id="63" w:name="_Hlk24738365"/>
      <w:bookmarkEnd w:id="62"/>
      <w:r w:rsidRPr="00BF05A2">
        <w:rPr>
          <w:rFonts w:ascii="Tahoma" w:hAnsi="Tahoma" w:cs="Tahoma"/>
        </w:rPr>
        <w:t>Порядок приостановки, прекращения и возобновления Торгов</w:t>
      </w:r>
    </w:p>
    <w:bookmarkEnd w:id="63"/>
    <w:p w:rsidR="00932163" w:rsidRPr="00BF05A2" w:rsidRDefault="00944687" w:rsidP="00932163">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rsidR="00932163" w:rsidRPr="00BF05A2" w:rsidRDefault="00944687"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Pr>
          <w:rFonts w:ascii="Tahoma" w:hAnsi="Tahoma" w:cs="Tahoma"/>
        </w:rPr>
        <w:t>3</w:t>
      </w:r>
      <w:r w:rsidRPr="00BF05A2">
        <w:rPr>
          <w:rFonts w:ascii="Tahoma" w:hAnsi="Tahoma" w:cs="Tahoma"/>
        </w:rPr>
        <w:t>.2 (включая сбои в работе программного обеспечения);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сбои в работе систем связи, электроснабжения;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обстоятельства непреодолимой силы;</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rsidR="00932163" w:rsidRDefault="00944687" w:rsidP="00932163">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rsidR="0021693C" w:rsidRDefault="00944687" w:rsidP="003A4366">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rsidR="00FF0296" w:rsidRDefault="00944687" w:rsidP="00165E4C">
      <w:pPr>
        <w:pStyle w:val="Point"/>
        <w:tabs>
          <w:tab w:val="num" w:pos="567"/>
        </w:tabs>
        <w:spacing w:before="0" w:after="240"/>
        <w:ind w:left="567" w:hanging="567"/>
        <w:rPr>
          <w:rFonts w:ascii="Tahoma" w:hAnsi="Tahoma" w:cs="Tahoma"/>
        </w:rPr>
      </w:pPr>
      <w:r w:rsidRPr="00B06C79">
        <w:rPr>
          <w:rFonts w:ascii="Tahoma" w:hAnsi="Tahoma" w:cs="Tahoma"/>
          <w:lang w:eastAsia="ru-RU"/>
        </w:rPr>
        <w:t xml:space="preserve">Биржа приостанавливает Торги </w:t>
      </w:r>
      <w:r>
        <w:rPr>
          <w:rFonts w:ascii="Tahoma" w:hAnsi="Tahoma" w:cs="Tahoma"/>
          <w:lang w:eastAsia="ru-RU"/>
        </w:rPr>
        <w:t>С</w:t>
      </w:r>
      <w:r w:rsidRPr="00B06C79">
        <w:rPr>
          <w:rFonts w:ascii="Tahoma" w:hAnsi="Tahoma" w:cs="Tahoma"/>
          <w:lang w:eastAsia="ru-RU"/>
        </w:rPr>
        <w:t>рочными контрактами на</w:t>
      </w:r>
      <w:r>
        <w:rPr>
          <w:rFonts w:ascii="Tahoma" w:hAnsi="Tahoma" w:cs="Tahoma"/>
          <w:lang w:eastAsia="ru-RU"/>
        </w:rPr>
        <w:t xml:space="preserve"> </w:t>
      </w:r>
      <w:r w:rsidRPr="00B06C79">
        <w:rPr>
          <w:rFonts w:ascii="Tahoma" w:hAnsi="Tahoma" w:cs="Tahoma"/>
          <w:lang w:eastAsia="ru-RU"/>
        </w:rPr>
        <w:t xml:space="preserve"> базисные активы,</w:t>
      </w:r>
      <w:r>
        <w:rPr>
          <w:rFonts w:ascii="Tahoma" w:hAnsi="Tahoma" w:cs="Tahoma"/>
          <w:lang w:eastAsia="ru-RU"/>
        </w:rPr>
        <w:t xml:space="preserve">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w:t>
      </w:r>
      <w:r w:rsidRPr="00B06C79">
        <w:rPr>
          <w:rFonts w:ascii="Tahoma" w:hAnsi="Tahoma" w:cs="Tahoma"/>
          <w:lang w:eastAsia="ru-RU"/>
        </w:rPr>
        <w:t xml:space="preserve">  в случае возникновения основани</w:t>
      </w:r>
      <w:r>
        <w:rPr>
          <w:rFonts w:ascii="Tahoma" w:hAnsi="Tahoma" w:cs="Tahoma"/>
          <w:lang w:eastAsia="ru-RU"/>
        </w:rPr>
        <w:t>й</w:t>
      </w:r>
      <w:r w:rsidRPr="00B06C79">
        <w:rPr>
          <w:rFonts w:ascii="Tahoma" w:hAnsi="Tahoma" w:cs="Tahoma"/>
          <w:lang w:eastAsia="ru-RU"/>
        </w:rPr>
        <w:t xml:space="preserve"> для приостановки торгов данными </w:t>
      </w:r>
      <w:r>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определяется стоимость таких  базисных активов.</w:t>
      </w:r>
      <w:r w:rsidRPr="00B06C79">
        <w:rPr>
          <w:rFonts w:ascii="Tahoma" w:hAnsi="Tahoma" w:cs="Tahoma"/>
          <w:lang w:eastAsia="ru-RU"/>
        </w:rPr>
        <w:t xml:space="preserve"> Возобновление торгов </w:t>
      </w:r>
      <w:r>
        <w:rPr>
          <w:rFonts w:ascii="Tahoma" w:hAnsi="Tahoma" w:cs="Tahoma"/>
          <w:lang w:eastAsia="ru-RU"/>
        </w:rPr>
        <w:t>С</w:t>
      </w:r>
      <w:r w:rsidRPr="00B06C79">
        <w:rPr>
          <w:rFonts w:ascii="Tahoma" w:hAnsi="Tahoma" w:cs="Tahoma"/>
          <w:lang w:eastAsia="ru-RU"/>
        </w:rPr>
        <w:t xml:space="preserve">рочными контрактами на </w:t>
      </w:r>
      <w:r>
        <w:rPr>
          <w:rFonts w:ascii="Tahoma" w:hAnsi="Tahoma" w:cs="Tahoma"/>
          <w:lang w:eastAsia="ru-RU"/>
        </w:rPr>
        <w:t>указанные базисные активы</w:t>
      </w:r>
      <w:r w:rsidRPr="00B06C79">
        <w:rPr>
          <w:rFonts w:ascii="Tahoma" w:hAnsi="Tahoma" w:cs="Tahoma"/>
          <w:lang w:eastAsia="ru-RU"/>
        </w:rPr>
        <w:t xml:space="preserve"> после приостановки</w:t>
      </w:r>
      <w:r>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Pr>
          <w:rFonts w:ascii="Tahoma" w:hAnsi="Tahoma" w:cs="Tahoma"/>
          <w:lang w:eastAsia="ru-RU"/>
        </w:rPr>
        <w:t xml:space="preserve"> соответствующей</w:t>
      </w:r>
      <w:r w:rsidRPr="00B06C79">
        <w:rPr>
          <w:rFonts w:ascii="Tahoma" w:hAnsi="Tahoma" w:cs="Tahoma"/>
          <w:lang w:eastAsia="ru-RU"/>
        </w:rPr>
        <w:t xml:space="preserve"> иностранн</w:t>
      </w:r>
      <w:r>
        <w:rPr>
          <w:rFonts w:ascii="Tahoma" w:hAnsi="Tahoma" w:cs="Tahoma"/>
          <w:lang w:eastAsia="ru-RU"/>
        </w:rPr>
        <w:t>ой</w:t>
      </w:r>
      <w:r w:rsidRPr="00B06C79">
        <w:rPr>
          <w:rFonts w:ascii="Tahoma" w:hAnsi="Tahoma" w:cs="Tahoma"/>
          <w:lang w:eastAsia="ru-RU"/>
        </w:rPr>
        <w:t xml:space="preserve"> бирж</w:t>
      </w:r>
      <w:r>
        <w:rPr>
          <w:rFonts w:ascii="Tahoma" w:hAnsi="Tahoma" w:cs="Tahoma"/>
          <w:lang w:eastAsia="ru-RU"/>
        </w:rPr>
        <w:t>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w:t>
      </w:r>
      <w:r>
        <w:rPr>
          <w:rFonts w:ascii="Tahoma" w:hAnsi="Tahoma" w:cs="Tahoma"/>
        </w:rPr>
        <w:t xml:space="preserve"> публикуются на сайте Биржи в сети Интернет.</w:t>
      </w:r>
    </w:p>
    <w:p w:rsidR="00CB363D" w:rsidRDefault="00944687">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rsidR="00932163" w:rsidRPr="00BF05A2" w:rsidRDefault="00944687" w:rsidP="00165E4C">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rsidR="00932163" w:rsidRPr="00BF05A2" w:rsidRDefault="00944687" w:rsidP="00932163">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rsidR="00932163" w:rsidRPr="00BF05A2" w:rsidRDefault="00944687" w:rsidP="00932163">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7.33 настоящих Правил.</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прекращения и возобновления Торгов, предусмотренных статьей 1</w:t>
      </w:r>
      <w:r>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rsidR="00932163" w:rsidRPr="00BF05A2" w:rsidRDefault="00944687" w:rsidP="00932163">
      <w:pPr>
        <w:pStyle w:val="Title1"/>
        <w:numPr>
          <w:ilvl w:val="0"/>
          <w:numId w:val="3"/>
        </w:numPr>
        <w:tabs>
          <w:tab w:val="clear" w:pos="360"/>
        </w:tabs>
        <w:ind w:left="1418" w:hanging="1418"/>
        <w:rPr>
          <w:rFonts w:ascii="Tahoma" w:hAnsi="Tahoma" w:cs="Tahoma"/>
        </w:rPr>
      </w:pPr>
      <w:r w:rsidRPr="00BF05A2">
        <w:rPr>
          <w:rFonts w:ascii="Tahoma" w:hAnsi="Tahoma" w:cs="Tahoma"/>
        </w:rPr>
        <w:t>ДОПОЛНИТЕЛЬНЫЕ ПОЛОЖЕНИЯ</w:t>
      </w:r>
    </w:p>
    <w:p w:rsidR="00932163" w:rsidRPr="00BF05A2" w:rsidRDefault="00944687" w:rsidP="00932163">
      <w:pPr>
        <w:pStyle w:val="Title3"/>
        <w:numPr>
          <w:ilvl w:val="2"/>
          <w:numId w:val="3"/>
        </w:numPr>
        <w:tabs>
          <w:tab w:val="clear" w:pos="1418"/>
          <w:tab w:val="num" w:pos="720"/>
          <w:tab w:val="num" w:pos="2268"/>
        </w:tabs>
        <w:ind w:left="1260" w:hanging="1260"/>
        <w:rPr>
          <w:rFonts w:ascii="Tahoma" w:hAnsi="Tahoma" w:cs="Tahoma"/>
        </w:rPr>
      </w:pPr>
      <w:bookmarkStart w:id="64"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64"/>
    <w:p w:rsidR="00932163" w:rsidRPr="00BF05A2" w:rsidRDefault="00944687" w:rsidP="00932163">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rsidR="00932163" w:rsidRPr="00BF05A2" w:rsidRDefault="00944687" w:rsidP="00932163">
      <w:pPr>
        <w:pStyle w:val="Title3"/>
        <w:numPr>
          <w:ilvl w:val="2"/>
          <w:numId w:val="3"/>
        </w:numPr>
        <w:tabs>
          <w:tab w:val="clear" w:pos="1418"/>
          <w:tab w:val="num" w:pos="851"/>
          <w:tab w:val="num" w:pos="2268"/>
        </w:tabs>
        <w:ind w:left="1260" w:hanging="1260"/>
        <w:rPr>
          <w:rFonts w:ascii="Tahoma" w:hAnsi="Tahoma" w:cs="Tahoma"/>
        </w:rPr>
      </w:pPr>
      <w:bookmarkStart w:id="65" w:name="_Hlk24738445"/>
      <w:r w:rsidRPr="00BF05A2">
        <w:rPr>
          <w:rFonts w:ascii="Tahoma" w:hAnsi="Tahoma" w:cs="Tahoma"/>
        </w:rPr>
        <w:t xml:space="preserve">Порядок внесения изменений в Правила, Правила допуска, Спецификации </w:t>
      </w:r>
    </w:p>
    <w:bookmarkEnd w:id="65"/>
    <w:p w:rsidR="00932163" w:rsidRPr="00BF05A2" w:rsidRDefault="00944687" w:rsidP="00932163">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rsidR="00932163" w:rsidRPr="00BF05A2" w:rsidRDefault="00944687" w:rsidP="00932163">
      <w:pPr>
        <w:pStyle w:val="Title3"/>
        <w:numPr>
          <w:ilvl w:val="2"/>
          <w:numId w:val="3"/>
        </w:numPr>
        <w:tabs>
          <w:tab w:val="clear" w:pos="1418"/>
          <w:tab w:val="num" w:pos="720"/>
          <w:tab w:val="num" w:pos="2268"/>
        </w:tabs>
        <w:ind w:left="1260" w:hanging="1260"/>
        <w:rPr>
          <w:rFonts w:ascii="Tahoma" w:hAnsi="Tahoma" w:cs="Tahoma"/>
        </w:rPr>
      </w:pPr>
      <w:bookmarkStart w:id="66" w:name="_Hlk24738459"/>
      <w:r w:rsidRPr="00BF05A2">
        <w:rPr>
          <w:rFonts w:ascii="Tahoma" w:hAnsi="Tahoma" w:cs="Tahoma"/>
        </w:rPr>
        <w:t>Действия Биржи при возникновении особых обстоятельств</w:t>
      </w:r>
    </w:p>
    <w:bookmarkEnd w:id="66"/>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rsidR="00932163" w:rsidRPr="00BF05A2" w:rsidRDefault="00944687"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rsidR="00932163" w:rsidRPr="00BF05A2" w:rsidRDefault="00944687" w:rsidP="00932163">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rsidR="00932163"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rsidR="00932163" w:rsidRPr="00427C21" w:rsidRDefault="00944687" w:rsidP="00932163">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rsidR="00932163" w:rsidRPr="004F5383" w:rsidRDefault="00944687" w:rsidP="005654FF">
      <w:pPr>
        <w:pStyle w:val="Point"/>
        <w:numPr>
          <w:ilvl w:val="1"/>
          <w:numId w:val="41"/>
        </w:numPr>
        <w:tabs>
          <w:tab w:val="clear" w:pos="1635"/>
          <w:tab w:val="left" w:pos="708"/>
          <w:tab w:val="num" w:pos="993"/>
        </w:tabs>
        <w:spacing w:before="0"/>
        <w:ind w:left="993" w:hanging="284"/>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rsidR="00932163" w:rsidRPr="004F5383" w:rsidRDefault="00944687" w:rsidP="005654FF">
      <w:pPr>
        <w:pStyle w:val="Point"/>
        <w:numPr>
          <w:ilvl w:val="1"/>
          <w:numId w:val="41"/>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rsidR="00932163" w:rsidRPr="004F5383" w:rsidRDefault="00944687" w:rsidP="005654FF">
      <w:pPr>
        <w:pStyle w:val="Point"/>
        <w:numPr>
          <w:ilvl w:val="1"/>
          <w:numId w:val="41"/>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rsidR="00932163" w:rsidRPr="003F2756" w:rsidRDefault="00944687" w:rsidP="005654FF">
      <w:pPr>
        <w:pStyle w:val="Point"/>
        <w:numPr>
          <w:ilvl w:val="1"/>
          <w:numId w:val="41"/>
        </w:numPr>
        <w:tabs>
          <w:tab w:val="clear" w:pos="1635"/>
          <w:tab w:val="left" w:pos="708"/>
          <w:tab w:val="num" w:pos="993"/>
        </w:tabs>
        <w:spacing w:before="0"/>
        <w:ind w:left="993" w:hanging="284"/>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rsidR="00932163" w:rsidRPr="00BF05A2" w:rsidRDefault="00944687"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BF05A2">
        <w:rPr>
          <w:rFonts w:ascii="Tahoma" w:hAnsi="Tahoma" w:cs="Tahoma"/>
          <w:i/>
        </w:rPr>
        <w:t xml:space="preserve"> </w:t>
      </w:r>
      <w:r w:rsidRPr="00BF05A2">
        <w:rPr>
          <w:rFonts w:ascii="Tahoma" w:hAnsi="Tahoma" w:cs="Tahoma"/>
        </w:rPr>
        <w:t>рекомендаций Комитета по срочному рынку (при наличии таковых).</w:t>
      </w:r>
    </w:p>
    <w:p w:rsidR="00932163" w:rsidRPr="00BF05A2" w:rsidRDefault="00944687"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rsidR="00932163" w:rsidRPr="00BF05A2" w:rsidRDefault="00944687" w:rsidP="00932163">
      <w:pPr>
        <w:pStyle w:val="Title3"/>
        <w:numPr>
          <w:ilvl w:val="2"/>
          <w:numId w:val="3"/>
        </w:numPr>
        <w:tabs>
          <w:tab w:val="clear" w:pos="1418"/>
          <w:tab w:val="num" w:pos="720"/>
          <w:tab w:val="num" w:pos="2268"/>
        </w:tabs>
        <w:ind w:left="1259" w:hanging="1259"/>
        <w:rPr>
          <w:rFonts w:ascii="Tahoma" w:hAnsi="Tahoma" w:cs="Tahoma"/>
        </w:rPr>
      </w:pPr>
      <w:bookmarkStart w:id="67" w:name="_Hlk24738491"/>
      <w:r w:rsidRPr="00BF05A2">
        <w:rPr>
          <w:rFonts w:ascii="Tahoma" w:hAnsi="Tahoma" w:cs="Tahoma"/>
        </w:rPr>
        <w:t>Ответственность</w:t>
      </w:r>
    </w:p>
    <w:bookmarkEnd w:id="67"/>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порядка представления информации и документов,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настоящих Правил и Правил допуска,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rsidR="00932163" w:rsidRPr="00BF05A2" w:rsidRDefault="00944687" w:rsidP="00932163">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rsidR="00932163" w:rsidRPr="00BF05A2" w:rsidRDefault="00944687" w:rsidP="00932163">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rsidR="00932163" w:rsidRPr="00BF05A2" w:rsidRDefault="00944687" w:rsidP="00932163">
      <w:pPr>
        <w:pStyle w:val="Point"/>
        <w:tabs>
          <w:tab w:val="num" w:pos="567"/>
          <w:tab w:val="num" w:pos="720"/>
        </w:tabs>
        <w:spacing w:before="120" w:after="120"/>
        <w:ind w:left="567" w:hanging="567"/>
        <w:rPr>
          <w:rFonts w:ascii="Tahoma" w:hAnsi="Tahoma" w:cs="Tahoma"/>
        </w:rPr>
      </w:pPr>
      <w:bookmarkStart w:id="68" w:name="_Hlk93416013"/>
      <w:r w:rsidRPr="00BF05A2">
        <w:rPr>
          <w:rFonts w:ascii="Tahoma" w:hAnsi="Tahoma" w:cs="Tahoma"/>
        </w:rPr>
        <w:t>В случае нарушения Участником торгов пункт</w:t>
      </w:r>
      <w:r>
        <w:rPr>
          <w:rFonts w:ascii="Tahoma" w:hAnsi="Tahoma" w:cs="Tahoma"/>
        </w:rPr>
        <w:t>ов</w:t>
      </w:r>
      <w:r w:rsidRPr="00BF05A2">
        <w:rPr>
          <w:rFonts w:ascii="Tahoma" w:hAnsi="Tahoma" w:cs="Tahoma"/>
        </w:rPr>
        <w:t xml:space="preserve"> 1</w:t>
      </w:r>
      <w:r>
        <w:rPr>
          <w:rFonts w:ascii="Tahoma" w:hAnsi="Tahoma" w:cs="Tahoma"/>
        </w:rPr>
        <w:t>2</w:t>
      </w:r>
      <w:r w:rsidRPr="00BF05A2">
        <w:rPr>
          <w:rFonts w:ascii="Tahoma" w:hAnsi="Tahoma" w:cs="Tahoma"/>
        </w:rPr>
        <w:t>.5</w:t>
      </w:r>
      <w:r>
        <w:rPr>
          <w:rFonts w:ascii="Tahoma" w:hAnsi="Tahoma" w:cs="Tahoma"/>
        </w:rPr>
        <w:t xml:space="preserve">, </w:t>
      </w:r>
      <w:r w:rsidRPr="006B7201">
        <w:rPr>
          <w:rFonts w:ascii="Tahoma" w:hAnsi="Tahoma" w:cs="Tahoma"/>
        </w:rPr>
        <w:t>17.4</w:t>
      </w:r>
      <w:r>
        <w:rPr>
          <w:rFonts w:ascii="Tahoma" w:hAnsi="Tahoma" w:cs="Tahoma"/>
        </w:rPr>
        <w:t xml:space="preserve"> и 18.2</w:t>
      </w:r>
      <w:r w:rsidRPr="00BF05A2">
        <w:rPr>
          <w:rFonts w:ascii="Tahoma" w:hAnsi="Tahoma" w:cs="Tahoma"/>
        </w:rPr>
        <w:t xml:space="preserve"> настоящих Правил, а также в случаях, указанных в пункте </w:t>
      </w:r>
      <w:r>
        <w:rPr>
          <w:rFonts w:ascii="Tahoma" w:hAnsi="Tahoma" w:cs="Tahoma"/>
        </w:rPr>
        <w:t>19</w:t>
      </w:r>
      <w:r w:rsidRPr="00BF05A2">
        <w:rPr>
          <w:rFonts w:ascii="Tahoma" w:hAnsi="Tahoma" w:cs="Tahoma"/>
        </w:rPr>
        <w:t xml:space="preserve">.4 настоящих Правил, </w:t>
      </w:r>
      <w:r>
        <w:rPr>
          <w:rFonts w:ascii="Tahoma" w:hAnsi="Tahoma" w:cs="Tahoma"/>
        </w:rPr>
        <w:t xml:space="preserve">и, в случае отказа Участника торгов от проведения у него информационного аудита, </w:t>
      </w:r>
      <w:r w:rsidRPr="00BF05A2">
        <w:rPr>
          <w:rFonts w:ascii="Tahoma" w:hAnsi="Tahoma" w:cs="Tahoma"/>
        </w:rPr>
        <w:t>к Участнику торгов может быть применена одна из следующих мер ответственности: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 xml:space="preserve">предупреждение о нарушении в письменном виде;  </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штраф в размере 250 000 (двести пятьдесят тысяч) рублей;</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прекращение допуска к участию в Торгах.</w:t>
      </w:r>
    </w:p>
    <w:bookmarkEnd w:id="68"/>
    <w:p w:rsidR="00932163" w:rsidRPr="00BF05A2" w:rsidRDefault="00944687" w:rsidP="00932163">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Pr>
          <w:rFonts w:ascii="Tahoma" w:hAnsi="Tahoma" w:cs="Tahoma"/>
        </w:rPr>
        <w:t>2</w:t>
      </w:r>
      <w:r w:rsidRPr="00BF05A2">
        <w:rPr>
          <w:rFonts w:ascii="Tahoma" w:hAnsi="Tahoma" w:cs="Tahoma"/>
        </w:rPr>
        <w:t>.5 настоящих Правил</w:t>
      </w:r>
      <w:r>
        <w:rPr>
          <w:rFonts w:ascii="Tahoma" w:hAnsi="Tahoma" w:cs="Tahoma"/>
        </w:rPr>
        <w:t xml:space="preserve"> и</w:t>
      </w:r>
      <w:r w:rsidRPr="008C6D1D">
        <w:rPr>
          <w:rFonts w:ascii="Tahoma" w:hAnsi="Tahoma" w:cs="Tahoma"/>
        </w:rPr>
        <w:t>/</w:t>
      </w:r>
      <w:r>
        <w:rPr>
          <w:rFonts w:ascii="Tahoma" w:hAnsi="Tahoma" w:cs="Tahoma"/>
        </w:rPr>
        <w:t>или нарушения Клиентом требований, установленных Порядком использования Биржевой информации</w:t>
      </w:r>
      <w:r w:rsidRPr="00BF05A2">
        <w:rPr>
          <w:rFonts w:ascii="Tahoma" w:hAnsi="Tahoma" w:cs="Tahoma"/>
        </w:rPr>
        <w:t>,</w:t>
      </w:r>
      <w:r>
        <w:rPr>
          <w:rFonts w:ascii="Tahoma" w:hAnsi="Tahoma" w:cs="Tahoma"/>
        </w:rPr>
        <w:t xml:space="preserve"> </w:t>
      </w:r>
      <w:r w:rsidRPr="00BF05A2">
        <w:rPr>
          <w:rFonts w:ascii="Tahoma" w:hAnsi="Tahoma" w:cs="Tahoma"/>
        </w:rPr>
        <w:t>Участник торгов обязан применить к Клиенту одну из следующих мер ответственности:</w:t>
      </w:r>
    </w:p>
    <w:p w:rsidR="00932163" w:rsidRPr="00BF05A2" w:rsidRDefault="00944687" w:rsidP="00932163">
      <w:pPr>
        <w:pStyle w:val="Pointmark2"/>
        <w:numPr>
          <w:ilvl w:val="0"/>
          <w:numId w:val="13"/>
        </w:numPr>
        <w:ind w:left="993"/>
        <w:rPr>
          <w:rFonts w:ascii="Tahoma" w:hAnsi="Tahoma" w:cs="Tahoma"/>
        </w:rPr>
      </w:pPr>
      <w:r w:rsidRPr="00BF05A2">
        <w:rPr>
          <w:rFonts w:ascii="Tahoma" w:hAnsi="Tahoma" w:cs="Tahoma"/>
        </w:rPr>
        <w:t>предупреждение о нарушении в письменном виде;</w:t>
      </w:r>
    </w:p>
    <w:p w:rsidR="00E00CF1" w:rsidRDefault="00944687">
      <w:pPr>
        <w:pStyle w:val="Pointmark2"/>
        <w:numPr>
          <w:ilvl w:val="0"/>
          <w:numId w:val="13"/>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r>
        <w:rPr>
          <w:rFonts w:ascii="Tahoma" w:hAnsi="Tahoma" w:cs="Tahoma"/>
        </w:rPr>
        <w:t>;</w:t>
      </w:r>
    </w:p>
    <w:p w:rsidR="00932163" w:rsidRPr="006B7201" w:rsidRDefault="00944687">
      <w:pPr>
        <w:pStyle w:val="Pointmark2"/>
        <w:numPr>
          <w:ilvl w:val="0"/>
          <w:numId w:val="13"/>
        </w:numPr>
        <w:ind w:left="993"/>
        <w:rPr>
          <w:rFonts w:ascii="Tahoma" w:hAnsi="Tahoma" w:cs="Tahoma"/>
        </w:rPr>
      </w:pPr>
      <w:r w:rsidRPr="008C6D1D">
        <w:t>прекращение предоставления Клиенту биржевой информац</w:t>
      </w:r>
      <w:r w:rsidRPr="006B7201">
        <w:t>ии</w:t>
      </w:r>
      <w:r w:rsidRPr="006B7201">
        <w:rPr>
          <w:rFonts w:ascii="Tahoma" w:hAnsi="Tahoma" w:cs="Tahoma"/>
        </w:rPr>
        <w:t>.</w:t>
      </w:r>
    </w:p>
    <w:p w:rsidR="00932163" w:rsidRPr="00BF05A2" w:rsidRDefault="00944687" w:rsidP="00932163">
      <w:pPr>
        <w:pStyle w:val="Title3"/>
        <w:numPr>
          <w:ilvl w:val="2"/>
          <w:numId w:val="3"/>
        </w:numPr>
        <w:tabs>
          <w:tab w:val="clear" w:pos="1418"/>
          <w:tab w:val="num" w:pos="720"/>
          <w:tab w:val="num" w:pos="2268"/>
        </w:tabs>
        <w:ind w:left="1260" w:hanging="1260"/>
        <w:jc w:val="both"/>
        <w:rPr>
          <w:rFonts w:ascii="Tahoma" w:hAnsi="Tahoma" w:cs="Tahoma"/>
        </w:rPr>
      </w:pPr>
      <w:bookmarkStart w:id="69"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69"/>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rsidR="0011779C"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w:t>
      </w:r>
      <w:r>
        <w:rPr>
          <w:rFonts w:ascii="Tahoma" w:hAnsi="Tahoma" w:cs="Tahoma"/>
        </w:rPr>
        <w:t xml:space="preserve"> о том</w:t>
      </w:r>
      <w:r w:rsidRPr="00BF05A2">
        <w:rPr>
          <w:rFonts w:ascii="Tahoma" w:hAnsi="Tahoma" w:cs="Tahoma"/>
        </w:rPr>
        <w:t>, что Клиент может использовать Биржевую информацию в целях, указанных в пункте 1</w:t>
      </w:r>
      <w:r>
        <w:rPr>
          <w:rFonts w:ascii="Tahoma" w:hAnsi="Tahoma" w:cs="Tahoma"/>
        </w:rPr>
        <w:t>2</w:t>
      </w:r>
      <w:r w:rsidRPr="00BF05A2">
        <w:rPr>
          <w:rFonts w:ascii="Tahoma" w:hAnsi="Tahoma" w:cs="Tahoma"/>
        </w:rPr>
        <w:t>.4 настоящих Правил</w:t>
      </w:r>
      <w:r>
        <w:rPr>
          <w:rFonts w:ascii="Tahoma" w:hAnsi="Tahoma" w:cs="Tahoma"/>
        </w:rPr>
        <w:t xml:space="preserve"> </w:t>
      </w:r>
      <w:r w:rsidRPr="007947CB">
        <w:rPr>
          <w:rFonts w:ascii="Tahoma" w:hAnsi="Tahoma" w:cs="Tahoma"/>
        </w:rPr>
        <w:t>и при условии соблюдения требований, предусмотренных Порядком использования Биржевой информации,</w:t>
      </w:r>
      <w:r>
        <w:rPr>
          <w:rFonts w:ascii="Tahoma" w:hAnsi="Tahoma" w:cs="Tahoma"/>
        </w:rPr>
        <w:t xml:space="preserve"> </w:t>
      </w:r>
      <w:r w:rsidRPr="00BF05A2">
        <w:rPr>
          <w:rFonts w:ascii="Tahoma" w:hAnsi="Tahoma" w:cs="Tahoma"/>
        </w:rPr>
        <w:t>а также о мерах ответственности за нарушение пункта 1</w:t>
      </w:r>
      <w:r>
        <w:rPr>
          <w:rFonts w:ascii="Tahoma" w:hAnsi="Tahoma" w:cs="Tahoma"/>
        </w:rPr>
        <w:t>2</w:t>
      </w:r>
      <w:r w:rsidRPr="00BF05A2">
        <w:rPr>
          <w:rFonts w:ascii="Tahoma" w:hAnsi="Tahoma" w:cs="Tahoma"/>
        </w:rPr>
        <w:t>.5 настоящих Правил, предусмотренных пунктом 1</w:t>
      </w:r>
      <w:r>
        <w:rPr>
          <w:rFonts w:ascii="Tahoma" w:hAnsi="Tahoma" w:cs="Tahoma"/>
        </w:rPr>
        <w:t>7</w:t>
      </w:r>
      <w:r w:rsidRPr="00BF05A2">
        <w:rPr>
          <w:rFonts w:ascii="Tahoma" w:hAnsi="Tahoma" w:cs="Tahoma"/>
        </w:rPr>
        <w:t>.</w:t>
      </w:r>
      <w:r>
        <w:rPr>
          <w:rFonts w:ascii="Tahoma" w:hAnsi="Tahoma" w:cs="Tahoma"/>
        </w:rPr>
        <w:t>4 и 18.4</w:t>
      </w:r>
      <w:r w:rsidRPr="00BF05A2">
        <w:rPr>
          <w:rFonts w:ascii="Tahoma" w:hAnsi="Tahoma" w:cs="Tahoma"/>
        </w:rPr>
        <w:t xml:space="preserve"> настоящих Правил. </w:t>
      </w:r>
    </w:p>
    <w:p w:rsidR="00932163" w:rsidRDefault="00944687" w:rsidP="00932163">
      <w:pPr>
        <w:pStyle w:val="Point"/>
        <w:tabs>
          <w:tab w:val="num" w:pos="567"/>
          <w:tab w:val="num" w:pos="720"/>
        </w:tabs>
        <w:spacing w:before="120"/>
        <w:ind w:left="567" w:hanging="567"/>
        <w:rPr>
          <w:rFonts w:ascii="Tahoma" w:hAnsi="Tahoma" w:cs="Tahoma"/>
        </w:rPr>
      </w:pPr>
      <w:r>
        <w:rPr>
          <w:rFonts w:ascii="Tahoma" w:hAnsi="Tahoma" w:cs="Tahoma"/>
        </w:rPr>
        <w:t>Клиент Участника торгов обязан соблюдать требования, установленные Порядком использования Биржевой информации, а также обеспечить Бирже возможность проведения у него информационного аудита. Участник торгов осуществляет контроль за соблюдением Клиентом условий использования предоставляемой ему Участником торгов Биржевой информации, в том числе путем содействия Бирже (ее представителям) в проведении информационного аудита у Клиента, как это определено в Порядке использования Биржевой информации.</w:t>
      </w:r>
    </w:p>
    <w:p w:rsidR="009B4065" w:rsidRPr="005E3EE2" w:rsidRDefault="00944687" w:rsidP="00932163">
      <w:pPr>
        <w:pStyle w:val="Point"/>
        <w:tabs>
          <w:tab w:val="num" w:pos="567"/>
          <w:tab w:val="num" w:pos="720"/>
        </w:tabs>
        <w:spacing w:before="120"/>
        <w:ind w:left="567" w:hanging="567"/>
        <w:rPr>
          <w:rFonts w:ascii="Tahoma" w:hAnsi="Tahoma" w:cs="Tahoma"/>
        </w:rPr>
      </w:pPr>
      <w:r w:rsidRPr="005E3EE2">
        <w:rPr>
          <w:rFonts w:ascii="Tahoma" w:hAnsi="Tahoma" w:cs="Tahoma"/>
        </w:rPr>
        <w:t xml:space="preserve">В случае отказа Клиента Участника торгов от проведения у него информационного аудита, Биржа вправе аннулировать регистрацию соответствующего Клиента Участника торгов в Торговой системе. </w:t>
      </w:r>
      <w:r w:rsidRPr="008C6D1D">
        <w:rPr>
          <w:rFonts w:ascii="Tahoma" w:hAnsi="Tahoma" w:cs="Tahoma"/>
          <w:lang w:eastAsia="ru-RU"/>
        </w:rPr>
        <w:t>Повторная регистрация Клиента возможна после проведения у него Биржей аудита и выполнения всех рекомендаций Биржи по итогам проведенного аудита.</w:t>
      </w:r>
    </w:p>
    <w:p w:rsidR="00932163" w:rsidRPr="00BF05A2" w:rsidRDefault="00944687" w:rsidP="00932163">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Участником торгов </w:t>
      </w:r>
      <w:r>
        <w:rPr>
          <w:rFonts w:ascii="Tahoma" w:hAnsi="Tahoma" w:cs="Tahoma"/>
        </w:rPr>
        <w:t xml:space="preserve">и (или) его Клиентами </w:t>
      </w:r>
      <w:r w:rsidRPr="00BF05A2">
        <w:rPr>
          <w:rFonts w:ascii="Tahoma" w:hAnsi="Tahoma" w:cs="Tahoma"/>
        </w:rPr>
        <w:t>Биржевой информации, предоставленной Биржей (далее – информационный аудит).</w:t>
      </w:r>
    </w:p>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w:t>
      </w:r>
      <w:r>
        <w:rPr>
          <w:rFonts w:ascii="Tahoma" w:hAnsi="Tahoma" w:cs="Tahoma"/>
        </w:rPr>
        <w:t xml:space="preserve">и (или) его Клиентов </w:t>
      </w:r>
      <w:r w:rsidRPr="00BF05A2">
        <w:rPr>
          <w:rFonts w:ascii="Tahoma" w:hAnsi="Tahoma" w:cs="Tahoma"/>
        </w:rPr>
        <w:t xml:space="preserve">в порядке, исключающем создание каких-либо препятствий в осуществлении ею своей профессиональной деятельности. </w:t>
      </w:r>
    </w:p>
    <w:p w:rsidR="00932163" w:rsidRPr="00BF05A2" w:rsidRDefault="00944687" w:rsidP="00932163">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rsidR="00932163" w:rsidRPr="00BF05A2" w:rsidRDefault="00944687" w:rsidP="00932163">
      <w:pPr>
        <w:pStyle w:val="Title3"/>
        <w:numPr>
          <w:ilvl w:val="2"/>
          <w:numId w:val="3"/>
        </w:numPr>
        <w:tabs>
          <w:tab w:val="clear" w:pos="1418"/>
          <w:tab w:val="num" w:pos="720"/>
          <w:tab w:val="num" w:pos="2268"/>
        </w:tabs>
        <w:ind w:left="1259" w:hanging="1259"/>
        <w:rPr>
          <w:rFonts w:ascii="Tahoma" w:hAnsi="Tahoma" w:cs="Tahoma"/>
        </w:rPr>
      </w:pPr>
      <w:bookmarkStart w:id="70" w:name="_Hlk24738597"/>
      <w:r w:rsidRPr="00BF05A2">
        <w:rPr>
          <w:rFonts w:ascii="Tahoma" w:hAnsi="Tahoma" w:cs="Tahoma"/>
        </w:rPr>
        <w:t>Порядок мониторинга и контроля за Срочными сделками</w:t>
      </w:r>
    </w:p>
    <w:bookmarkEnd w:id="70"/>
    <w:p w:rsidR="00932163" w:rsidRPr="00BF05A2" w:rsidRDefault="00944687" w:rsidP="00932163">
      <w:pPr>
        <w:pStyle w:val="Point"/>
        <w:tabs>
          <w:tab w:val="num" w:pos="567"/>
        </w:tabs>
        <w:ind w:left="567" w:hanging="567"/>
        <w:rPr>
          <w:rFonts w:ascii="Tahoma" w:hAnsi="Tahoma" w:cs="Tahoma"/>
        </w:rPr>
      </w:pPr>
      <w:r w:rsidRPr="00BF05A2">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rsidR="00932163" w:rsidRPr="00BF05A2" w:rsidRDefault="00944687" w:rsidP="00932163">
      <w:pPr>
        <w:pStyle w:val="Point"/>
        <w:tabs>
          <w:tab w:val="num" w:pos="567"/>
        </w:tabs>
        <w:spacing w:before="120"/>
        <w:ind w:left="567" w:hanging="567"/>
        <w:rPr>
          <w:rFonts w:ascii="Tahoma" w:hAnsi="Tahoma" w:cs="Tahoma"/>
        </w:rPr>
      </w:pPr>
      <w:r w:rsidRPr="00BF05A2">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rsidR="00932163" w:rsidRPr="00BF05A2" w:rsidRDefault="00944687" w:rsidP="00932163">
      <w:pPr>
        <w:pStyle w:val="Point"/>
        <w:tabs>
          <w:tab w:val="num" w:pos="567"/>
          <w:tab w:val="num" w:pos="720"/>
        </w:tabs>
        <w:spacing w:before="120"/>
        <w:ind w:left="567" w:hanging="567"/>
        <w:rPr>
          <w:rFonts w:ascii="Tahoma" w:hAnsi="Tahoma" w:cs="Tahoma"/>
        </w:rPr>
      </w:pPr>
      <w:r w:rsidRPr="00BF05A2">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потребовать от Участников торгов представления необходимых документов, объяснений и информации.</w:t>
      </w:r>
    </w:p>
    <w:p w:rsidR="00480D4A" w:rsidRPr="00781488" w:rsidRDefault="00944687" w:rsidP="00781488">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w:t>
      </w:r>
      <w:r>
        <w:rPr>
          <w:rFonts w:ascii="Tahoma" w:hAnsi="Tahoma" w:cs="Tahoma"/>
        </w:rPr>
        <w:t>19</w:t>
      </w:r>
      <w:r w:rsidRPr="00BF05A2">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Pr>
          <w:rFonts w:ascii="Tahoma" w:hAnsi="Tahoma" w:cs="Tahoma"/>
        </w:rPr>
        <w:t>7</w:t>
      </w:r>
      <w:r w:rsidRPr="00BF05A2">
        <w:rPr>
          <w:rFonts w:ascii="Tahoma" w:hAnsi="Tahoma" w:cs="Tahoma"/>
        </w:rPr>
        <w:t>.3 настоящих Правил.</w:t>
      </w:r>
      <w:r>
        <w:rPr>
          <w:rFonts w:ascii="Tahoma" w:hAnsi="Tahoma" w:cs="Tahoma"/>
        </w:rPr>
        <w:t xml:space="preserve"> </w:t>
      </w:r>
    </w:p>
    <w:p w:rsidR="00932163" w:rsidRPr="00781488" w:rsidRDefault="00944687" w:rsidP="00781488">
      <w:pPr>
        <w:pStyle w:val="Title3"/>
        <w:numPr>
          <w:ilvl w:val="2"/>
          <w:numId w:val="3"/>
        </w:numPr>
        <w:tabs>
          <w:tab w:val="clear" w:pos="1418"/>
          <w:tab w:val="num" w:pos="720"/>
          <w:tab w:val="num" w:pos="2268"/>
        </w:tabs>
        <w:ind w:left="1259" w:hanging="1259"/>
        <w:rPr>
          <w:rFonts w:ascii="Tahoma" w:hAnsi="Tahoma" w:cs="Tahoma"/>
        </w:rPr>
      </w:pPr>
      <w:r w:rsidRPr="00BF05A2">
        <w:rPr>
          <w:rFonts w:ascii="Tahoma" w:hAnsi="Tahoma" w:cs="Tahoma"/>
        </w:rPr>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Маркет-мейкеров</w:t>
      </w:r>
    </w:p>
    <w:p w:rsidR="004C6C1C" w:rsidRPr="00C4702B" w:rsidRDefault="00944687" w:rsidP="00781488">
      <w:pPr>
        <w:pStyle w:val="Default"/>
        <w:spacing w:before="120"/>
        <w:ind w:left="567" w:hanging="567"/>
        <w:jc w:val="both"/>
        <w:rPr>
          <w:sz w:val="20"/>
          <w:szCs w:val="20"/>
        </w:rPr>
      </w:pPr>
      <w:r>
        <w:rPr>
          <w:sz w:val="20"/>
          <w:szCs w:val="20"/>
        </w:rPr>
        <w:t xml:space="preserve">20.1. </w:t>
      </w:r>
      <w:r w:rsidRPr="00C4702B">
        <w:rPr>
          <w:sz w:val="20"/>
          <w:szCs w:val="20"/>
        </w:rPr>
        <w:t xml:space="preserve">При исполнении Маркет-мейкером своих обязательств по договору о выполнении обязательств Маркет-мейкера Биржа осуществляет контроль деятельности Маркет-мейкера на предмет использования Маркет-мейкером методов недобросовестной торговли и фиксирует случаи превышения Маркет-мейкером максимально допустимого объема Нестандартных сделок Маркет-мейкера. </w:t>
      </w:r>
    </w:p>
    <w:p w:rsidR="004C6C1C" w:rsidRPr="00C4702B" w:rsidRDefault="00944687" w:rsidP="00781488">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.2. Нестандартная сделка Маркет-мейкера (Нестандартная сделка ММ) – сделка между двумя контрагентами, один из которых или оба выполняют функции Маркет-мейкера по Срочному контракту, которая направлена на создание видимости торговой активности относительно данного Срочного контракта.</w:t>
      </w:r>
    </w:p>
    <w:p w:rsidR="00932163" w:rsidRPr="00C4702B" w:rsidRDefault="00944687" w:rsidP="00781488">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.3. Критерии Нестандартных сделок ММ определяются внутренними документами Биржи и не раскрываются.</w:t>
      </w:r>
    </w:p>
    <w:p w:rsidR="00932163" w:rsidRPr="00C4702B" w:rsidRDefault="00944687" w:rsidP="00781488">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.4. Значения максимально допустимого объема Нестандартных сделок ММ в отношении Срочных контрактов утверждаются уполномоченным органом Биржи и раскрываются на сайте Биржи в сети Интернет.</w:t>
      </w:r>
    </w:p>
    <w:p w:rsidR="00932163" w:rsidRPr="00C4702B" w:rsidRDefault="00944687" w:rsidP="00781488">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.5. В случае использования Участником торгов в ходе исполнения обязательств Маркет-мейкера методов недобросовестной торговли в части превышения максимально допустимого объема Нестандартных сделок ММ,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rsidR="00932163" w:rsidRPr="00C4702B" w:rsidRDefault="00944687" w:rsidP="00781488">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.6. 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rsidR="00932163" w:rsidRPr="00C4702B" w:rsidRDefault="00944687" w:rsidP="004E2DC9">
      <w:pPr>
        <w:pStyle w:val="Default"/>
        <w:numPr>
          <w:ilvl w:val="0"/>
          <w:numId w:val="42"/>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rsidR="00932163" w:rsidRPr="00C4702B" w:rsidRDefault="00944687"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Маркет-мейкером услуги в отношении Срочного контракта, но не менее 10 000 (Десяти тысяч) рублей;</w:t>
      </w:r>
    </w:p>
    <w:p w:rsidR="00932163" w:rsidRPr="00C4702B" w:rsidRDefault="00944687"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Маркет-мейкером услуги в отношении Срочного контракта, не зависит от объема торгов Маркет-мейкера;</w:t>
      </w:r>
    </w:p>
    <w:p w:rsidR="00932163" w:rsidRPr="00C4702B" w:rsidRDefault="00944687" w:rsidP="004E2DC9">
      <w:pPr>
        <w:pStyle w:val="Default"/>
        <w:numPr>
          <w:ilvl w:val="0"/>
          <w:numId w:val="42"/>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идентификатора(-ов) Маркет-мейкера (кода(-ов) раздела регистра учета позиций/группы кодов раздела регистра учета позиций), в соответствующий договор о выполнении обязательств Маркет-мейкера, заключенный с допустившим Нарушение Маркет-мейкером, в случае если по указанному договору Маркет-мейкер оказывает услуги по нескольким идентификаторам Маркет-мейкера;</w:t>
      </w:r>
    </w:p>
    <w:p w:rsidR="00932163" w:rsidRPr="00C4702B" w:rsidRDefault="00944687"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Расторжение в одностороннем порядке с Участником торгов соответствующего договора о выполнении обязательств Маркет-мейкера на срок не менее 3 (Трёх) календарных месяцев</w:t>
      </w:r>
      <w:r w:rsidRPr="00C4702B">
        <w:rPr>
          <w:sz w:val="20"/>
          <w:szCs w:val="20"/>
        </w:rPr>
        <w:t>.</w:t>
      </w:r>
    </w:p>
    <w:p w:rsidR="001B7D55" w:rsidRDefault="00944687" w:rsidP="00FB5754">
      <w:pPr>
        <w:pStyle w:val="Default"/>
        <w:spacing w:before="120"/>
        <w:ind w:left="567" w:hanging="567"/>
        <w:jc w:val="both"/>
      </w:pPr>
      <w:r w:rsidRPr="00C4702B">
        <w:rPr>
          <w:sz w:val="20"/>
          <w:szCs w:val="20"/>
        </w:rPr>
        <w:t>2</w:t>
      </w:r>
      <w:r>
        <w:rPr>
          <w:sz w:val="20"/>
          <w:szCs w:val="20"/>
        </w:rPr>
        <w:t>0</w:t>
      </w:r>
      <w:r w:rsidRPr="00C4702B">
        <w:rPr>
          <w:sz w:val="20"/>
          <w:szCs w:val="20"/>
        </w:rPr>
        <w:t xml:space="preserve">.7. В случае установления в отношении Участника торгов факта Нарушения Биржа вправе направить уведомление в адрес эмитента, являющегося одной из сторон </w:t>
      </w:r>
      <w:r w:rsidRPr="00C4702B">
        <w:rPr>
          <w:rFonts w:eastAsia="Times New Roman"/>
          <w:sz w:val="20"/>
          <w:szCs w:val="20"/>
        </w:rPr>
        <w:t>договора о выполнении обязательств Маркет-мейкера</w:t>
      </w:r>
      <w:r w:rsidRPr="00C4702B">
        <w:rPr>
          <w:sz w:val="20"/>
          <w:szCs w:val="20"/>
        </w:rPr>
        <w:t>, заключенного с допустившим Нарушение Маркет-мейкером, о выявленном Нарушении и возможных последствиях такого Нарушения.</w:t>
      </w:r>
      <w:r>
        <w:t xml:space="preserve"> </w:t>
      </w:r>
    </w:p>
    <w:p w:rsidR="00F11BA1" w:rsidRDefault="008C1E6F"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p>
    <w:p w:rsidR="00E72A50" w:rsidRDefault="00E72A50" w:rsidP="00480D4A">
      <w:pPr>
        <w:pStyle w:val="2"/>
        <w:numPr>
          <w:ilvl w:val="0"/>
          <w:numId w:val="0"/>
        </w:numPr>
      </w:pPr>
      <w:bookmarkStart w:id="71" w:name="_GoBack"/>
      <w:bookmarkEnd w:id="71"/>
    </w:p>
    <w:sectPr w:rsidR="00E72A50" w:rsidSect="00932163">
      <w:headerReference w:type="default" r:id="rId12"/>
      <w:footerReference w:type="even" r:id="rId13"/>
      <w:footerReference w:type="default" r:id="rId14"/>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382" w:rsidRDefault="00944687">
      <w:r>
        <w:separator/>
      </w:r>
    </w:p>
  </w:endnote>
  <w:endnote w:type="continuationSeparator" w:id="0">
    <w:p w:rsidR="00563382" w:rsidRDefault="0094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D1D" w:rsidRDefault="0094468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C6D1D" w:rsidRDefault="008C1E6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D1D" w:rsidRPr="00C34B9E" w:rsidRDefault="00944687">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10</w:t>
    </w:r>
    <w:r w:rsidRPr="00C34B9E">
      <w:rPr>
        <w:rStyle w:val="af1"/>
        <w:rFonts w:ascii="Tahoma" w:hAnsi="Tahoma" w:cs="Tahoma"/>
        <w:sz w:val="20"/>
        <w:szCs w:val="20"/>
      </w:rPr>
      <w:fldChar w:fldCharType="end"/>
    </w:r>
  </w:p>
  <w:p w:rsidR="008C6D1D" w:rsidRDefault="008C1E6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382" w:rsidRDefault="00944687">
      <w:r>
        <w:separator/>
      </w:r>
    </w:p>
  </w:footnote>
  <w:footnote w:type="continuationSeparator" w:id="0">
    <w:p w:rsidR="00563382" w:rsidRDefault="0094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D1D" w:rsidRPr="00210B85" w:rsidRDefault="00944687" w:rsidP="00932163">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339"/>
    <w:multiLevelType w:val="hybridMultilevel"/>
    <w:tmpl w:val="E40C64E8"/>
    <w:lvl w:ilvl="0" w:tplc="F68E2CA4">
      <w:start w:val="1"/>
      <w:numFmt w:val="bullet"/>
      <w:lvlText w:val=""/>
      <w:lvlJc w:val="left"/>
      <w:pPr>
        <w:ind w:left="720" w:hanging="360"/>
      </w:pPr>
      <w:rPr>
        <w:rFonts w:ascii="Symbol" w:hAnsi="Symbol" w:hint="default"/>
      </w:rPr>
    </w:lvl>
    <w:lvl w:ilvl="1" w:tplc="EBB04AF4" w:tentative="1">
      <w:start w:val="1"/>
      <w:numFmt w:val="bullet"/>
      <w:lvlText w:val="o"/>
      <w:lvlJc w:val="left"/>
      <w:pPr>
        <w:ind w:left="1440" w:hanging="360"/>
      </w:pPr>
      <w:rPr>
        <w:rFonts w:ascii="Courier New" w:hAnsi="Courier New" w:cs="Courier New" w:hint="default"/>
      </w:rPr>
    </w:lvl>
    <w:lvl w:ilvl="2" w:tplc="DF6E1402" w:tentative="1">
      <w:start w:val="1"/>
      <w:numFmt w:val="bullet"/>
      <w:lvlText w:val=""/>
      <w:lvlJc w:val="left"/>
      <w:pPr>
        <w:ind w:left="2160" w:hanging="360"/>
      </w:pPr>
      <w:rPr>
        <w:rFonts w:ascii="Wingdings" w:hAnsi="Wingdings" w:hint="default"/>
      </w:rPr>
    </w:lvl>
    <w:lvl w:ilvl="3" w:tplc="144ADBC2" w:tentative="1">
      <w:start w:val="1"/>
      <w:numFmt w:val="bullet"/>
      <w:lvlText w:val=""/>
      <w:lvlJc w:val="left"/>
      <w:pPr>
        <w:ind w:left="2880" w:hanging="360"/>
      </w:pPr>
      <w:rPr>
        <w:rFonts w:ascii="Symbol" w:hAnsi="Symbol" w:hint="default"/>
      </w:rPr>
    </w:lvl>
    <w:lvl w:ilvl="4" w:tplc="59021720" w:tentative="1">
      <w:start w:val="1"/>
      <w:numFmt w:val="bullet"/>
      <w:lvlText w:val="o"/>
      <w:lvlJc w:val="left"/>
      <w:pPr>
        <w:ind w:left="3600" w:hanging="360"/>
      </w:pPr>
      <w:rPr>
        <w:rFonts w:ascii="Courier New" w:hAnsi="Courier New" w:cs="Courier New" w:hint="default"/>
      </w:rPr>
    </w:lvl>
    <w:lvl w:ilvl="5" w:tplc="797ACFA0" w:tentative="1">
      <w:start w:val="1"/>
      <w:numFmt w:val="bullet"/>
      <w:lvlText w:val=""/>
      <w:lvlJc w:val="left"/>
      <w:pPr>
        <w:ind w:left="4320" w:hanging="360"/>
      </w:pPr>
      <w:rPr>
        <w:rFonts w:ascii="Wingdings" w:hAnsi="Wingdings" w:hint="default"/>
      </w:rPr>
    </w:lvl>
    <w:lvl w:ilvl="6" w:tplc="E98AF438" w:tentative="1">
      <w:start w:val="1"/>
      <w:numFmt w:val="bullet"/>
      <w:lvlText w:val=""/>
      <w:lvlJc w:val="left"/>
      <w:pPr>
        <w:ind w:left="5040" w:hanging="360"/>
      </w:pPr>
      <w:rPr>
        <w:rFonts w:ascii="Symbol" w:hAnsi="Symbol" w:hint="default"/>
      </w:rPr>
    </w:lvl>
    <w:lvl w:ilvl="7" w:tplc="B3066CFC" w:tentative="1">
      <w:start w:val="1"/>
      <w:numFmt w:val="bullet"/>
      <w:lvlText w:val="o"/>
      <w:lvlJc w:val="left"/>
      <w:pPr>
        <w:ind w:left="5760" w:hanging="360"/>
      </w:pPr>
      <w:rPr>
        <w:rFonts w:ascii="Courier New" w:hAnsi="Courier New" w:cs="Courier New" w:hint="default"/>
      </w:rPr>
    </w:lvl>
    <w:lvl w:ilvl="8" w:tplc="7AEC2080" w:tentative="1">
      <w:start w:val="1"/>
      <w:numFmt w:val="bullet"/>
      <w:lvlText w:val=""/>
      <w:lvlJc w:val="left"/>
      <w:pPr>
        <w:ind w:left="6480" w:hanging="360"/>
      </w:pPr>
      <w:rPr>
        <w:rFonts w:ascii="Wingdings" w:hAnsi="Wingdings" w:hint="default"/>
      </w:rPr>
    </w:lvl>
  </w:abstractNum>
  <w:abstractNum w:abstractNumId="1" w15:restartNumberingAfterBreak="0">
    <w:nsid w:val="19797A02"/>
    <w:multiLevelType w:val="hybridMultilevel"/>
    <w:tmpl w:val="B02C1C4A"/>
    <w:lvl w:ilvl="0" w:tplc="76D09EB2">
      <w:start w:val="1"/>
      <w:numFmt w:val="bullet"/>
      <w:lvlText w:val=""/>
      <w:lvlJc w:val="left"/>
      <w:pPr>
        <w:ind w:left="720" w:hanging="360"/>
      </w:pPr>
      <w:rPr>
        <w:rFonts w:ascii="Symbol" w:hAnsi="Symbol" w:hint="default"/>
        <w:color w:val="000000"/>
      </w:rPr>
    </w:lvl>
    <w:lvl w:ilvl="1" w:tplc="8DD6D18C">
      <w:start w:val="1"/>
      <w:numFmt w:val="bullet"/>
      <w:lvlText w:val="o"/>
      <w:lvlJc w:val="left"/>
      <w:pPr>
        <w:ind w:left="1440" w:hanging="360"/>
      </w:pPr>
      <w:rPr>
        <w:rFonts w:ascii="Courier New" w:hAnsi="Courier New" w:cs="Courier New" w:hint="default"/>
      </w:rPr>
    </w:lvl>
    <w:lvl w:ilvl="2" w:tplc="62D4F776">
      <w:start w:val="1"/>
      <w:numFmt w:val="bullet"/>
      <w:lvlText w:val=""/>
      <w:lvlJc w:val="left"/>
      <w:pPr>
        <w:ind w:left="2160" w:hanging="360"/>
      </w:pPr>
      <w:rPr>
        <w:rFonts w:ascii="Wingdings" w:hAnsi="Wingdings" w:hint="default"/>
      </w:rPr>
    </w:lvl>
    <w:lvl w:ilvl="3" w:tplc="F66890A0">
      <w:start w:val="1"/>
      <w:numFmt w:val="bullet"/>
      <w:lvlText w:val=""/>
      <w:lvlJc w:val="left"/>
      <w:pPr>
        <w:ind w:left="2880" w:hanging="360"/>
      </w:pPr>
      <w:rPr>
        <w:rFonts w:ascii="Symbol" w:hAnsi="Symbol" w:hint="default"/>
      </w:rPr>
    </w:lvl>
    <w:lvl w:ilvl="4" w:tplc="CE16BB9A">
      <w:start w:val="1"/>
      <w:numFmt w:val="bullet"/>
      <w:lvlText w:val="o"/>
      <w:lvlJc w:val="left"/>
      <w:pPr>
        <w:ind w:left="3600" w:hanging="360"/>
      </w:pPr>
      <w:rPr>
        <w:rFonts w:ascii="Courier New" w:hAnsi="Courier New" w:cs="Courier New" w:hint="default"/>
      </w:rPr>
    </w:lvl>
    <w:lvl w:ilvl="5" w:tplc="B42C7C2C">
      <w:start w:val="1"/>
      <w:numFmt w:val="bullet"/>
      <w:lvlText w:val=""/>
      <w:lvlJc w:val="left"/>
      <w:pPr>
        <w:ind w:left="4320" w:hanging="360"/>
      </w:pPr>
      <w:rPr>
        <w:rFonts w:ascii="Wingdings" w:hAnsi="Wingdings" w:hint="default"/>
      </w:rPr>
    </w:lvl>
    <w:lvl w:ilvl="6" w:tplc="0136F6FA">
      <w:start w:val="1"/>
      <w:numFmt w:val="bullet"/>
      <w:lvlText w:val=""/>
      <w:lvlJc w:val="left"/>
      <w:pPr>
        <w:ind w:left="5040" w:hanging="360"/>
      </w:pPr>
      <w:rPr>
        <w:rFonts w:ascii="Symbol" w:hAnsi="Symbol" w:hint="default"/>
      </w:rPr>
    </w:lvl>
    <w:lvl w:ilvl="7" w:tplc="604A7046">
      <w:start w:val="1"/>
      <w:numFmt w:val="bullet"/>
      <w:lvlText w:val="o"/>
      <w:lvlJc w:val="left"/>
      <w:pPr>
        <w:ind w:left="5760" w:hanging="360"/>
      </w:pPr>
      <w:rPr>
        <w:rFonts w:ascii="Courier New" w:hAnsi="Courier New" w:cs="Courier New" w:hint="default"/>
      </w:rPr>
    </w:lvl>
    <w:lvl w:ilvl="8" w:tplc="ABECFE86">
      <w:start w:val="1"/>
      <w:numFmt w:val="bullet"/>
      <w:lvlText w:val=""/>
      <w:lvlJc w:val="left"/>
      <w:pPr>
        <w:ind w:left="6480" w:hanging="360"/>
      </w:pPr>
      <w:rPr>
        <w:rFonts w:ascii="Wingdings" w:hAnsi="Wingdings" w:hint="default"/>
      </w:rPr>
    </w:lvl>
  </w:abstractNum>
  <w:abstractNum w:abstractNumId="2" w15:restartNumberingAfterBreak="0">
    <w:nsid w:val="1CDE1664"/>
    <w:multiLevelType w:val="hybridMultilevel"/>
    <w:tmpl w:val="B24A6CB8"/>
    <w:lvl w:ilvl="0" w:tplc="98A69D16">
      <w:start w:val="1"/>
      <w:numFmt w:val="bullet"/>
      <w:lvlText w:val=""/>
      <w:lvlJc w:val="left"/>
      <w:pPr>
        <w:ind w:left="1494" w:hanging="360"/>
      </w:pPr>
      <w:rPr>
        <w:rFonts w:ascii="Symbol" w:hAnsi="Symbol" w:hint="default"/>
        <w:sz w:val="20"/>
        <w:szCs w:val="20"/>
      </w:rPr>
    </w:lvl>
    <w:lvl w:ilvl="1" w:tplc="E10C452E" w:tentative="1">
      <w:start w:val="1"/>
      <w:numFmt w:val="bullet"/>
      <w:lvlText w:val="o"/>
      <w:lvlJc w:val="left"/>
      <w:pPr>
        <w:ind w:left="2214" w:hanging="360"/>
      </w:pPr>
      <w:rPr>
        <w:rFonts w:ascii="Courier New" w:hAnsi="Courier New" w:cs="Courier New" w:hint="default"/>
      </w:rPr>
    </w:lvl>
    <w:lvl w:ilvl="2" w:tplc="5840105A">
      <w:start w:val="1"/>
      <w:numFmt w:val="bullet"/>
      <w:lvlText w:val=""/>
      <w:lvlJc w:val="left"/>
      <w:pPr>
        <w:ind w:left="2934" w:hanging="360"/>
      </w:pPr>
      <w:rPr>
        <w:rFonts w:ascii="Wingdings" w:hAnsi="Wingdings" w:hint="default"/>
      </w:rPr>
    </w:lvl>
    <w:lvl w:ilvl="3" w:tplc="A66AAA3C" w:tentative="1">
      <w:start w:val="1"/>
      <w:numFmt w:val="bullet"/>
      <w:lvlText w:val=""/>
      <w:lvlJc w:val="left"/>
      <w:pPr>
        <w:ind w:left="3654" w:hanging="360"/>
      </w:pPr>
      <w:rPr>
        <w:rFonts w:ascii="Symbol" w:hAnsi="Symbol" w:hint="default"/>
      </w:rPr>
    </w:lvl>
    <w:lvl w:ilvl="4" w:tplc="44D4FB94" w:tentative="1">
      <w:start w:val="1"/>
      <w:numFmt w:val="bullet"/>
      <w:lvlText w:val="o"/>
      <w:lvlJc w:val="left"/>
      <w:pPr>
        <w:ind w:left="4374" w:hanging="360"/>
      </w:pPr>
      <w:rPr>
        <w:rFonts w:ascii="Courier New" w:hAnsi="Courier New" w:cs="Courier New" w:hint="default"/>
      </w:rPr>
    </w:lvl>
    <w:lvl w:ilvl="5" w:tplc="12604D6C" w:tentative="1">
      <w:start w:val="1"/>
      <w:numFmt w:val="bullet"/>
      <w:lvlText w:val=""/>
      <w:lvlJc w:val="left"/>
      <w:pPr>
        <w:ind w:left="5094" w:hanging="360"/>
      </w:pPr>
      <w:rPr>
        <w:rFonts w:ascii="Wingdings" w:hAnsi="Wingdings" w:hint="default"/>
      </w:rPr>
    </w:lvl>
    <w:lvl w:ilvl="6" w:tplc="A6582044" w:tentative="1">
      <w:start w:val="1"/>
      <w:numFmt w:val="bullet"/>
      <w:lvlText w:val=""/>
      <w:lvlJc w:val="left"/>
      <w:pPr>
        <w:ind w:left="5814" w:hanging="360"/>
      </w:pPr>
      <w:rPr>
        <w:rFonts w:ascii="Symbol" w:hAnsi="Symbol" w:hint="default"/>
      </w:rPr>
    </w:lvl>
    <w:lvl w:ilvl="7" w:tplc="57BE9588" w:tentative="1">
      <w:start w:val="1"/>
      <w:numFmt w:val="bullet"/>
      <w:lvlText w:val="o"/>
      <w:lvlJc w:val="left"/>
      <w:pPr>
        <w:ind w:left="6534" w:hanging="360"/>
      </w:pPr>
      <w:rPr>
        <w:rFonts w:ascii="Courier New" w:hAnsi="Courier New" w:cs="Courier New" w:hint="default"/>
      </w:rPr>
    </w:lvl>
    <w:lvl w:ilvl="8" w:tplc="F08244C6" w:tentative="1">
      <w:start w:val="1"/>
      <w:numFmt w:val="bullet"/>
      <w:lvlText w:val=""/>
      <w:lvlJc w:val="left"/>
      <w:pPr>
        <w:ind w:left="7254" w:hanging="360"/>
      </w:pPr>
      <w:rPr>
        <w:rFonts w:ascii="Wingdings" w:hAnsi="Wingdings" w:hint="default"/>
      </w:rPr>
    </w:lvl>
  </w:abstractNum>
  <w:abstractNum w:abstractNumId="3" w15:restartNumberingAfterBreak="0">
    <w:nsid w:val="1D370F66"/>
    <w:multiLevelType w:val="hybridMultilevel"/>
    <w:tmpl w:val="1E10C5D6"/>
    <w:lvl w:ilvl="0" w:tplc="B99AD23A">
      <w:start w:val="1"/>
      <w:numFmt w:val="bullet"/>
      <w:lvlText w:val=""/>
      <w:lvlJc w:val="left"/>
      <w:pPr>
        <w:ind w:left="720" w:hanging="360"/>
      </w:pPr>
      <w:rPr>
        <w:rFonts w:ascii="Symbol" w:hAnsi="Symbol" w:hint="default"/>
        <w:sz w:val="20"/>
        <w:szCs w:val="20"/>
      </w:rPr>
    </w:lvl>
    <w:lvl w:ilvl="1" w:tplc="9078B53E" w:tentative="1">
      <w:start w:val="1"/>
      <w:numFmt w:val="bullet"/>
      <w:lvlText w:val="o"/>
      <w:lvlJc w:val="left"/>
      <w:pPr>
        <w:ind w:left="1440" w:hanging="360"/>
      </w:pPr>
      <w:rPr>
        <w:rFonts w:ascii="Courier New" w:hAnsi="Courier New" w:cs="Courier New" w:hint="default"/>
      </w:rPr>
    </w:lvl>
    <w:lvl w:ilvl="2" w:tplc="7C1CB208" w:tentative="1">
      <w:start w:val="1"/>
      <w:numFmt w:val="bullet"/>
      <w:lvlText w:val=""/>
      <w:lvlJc w:val="left"/>
      <w:pPr>
        <w:ind w:left="2160" w:hanging="360"/>
      </w:pPr>
      <w:rPr>
        <w:rFonts w:ascii="Wingdings" w:hAnsi="Wingdings" w:hint="default"/>
      </w:rPr>
    </w:lvl>
    <w:lvl w:ilvl="3" w:tplc="6CF699FA" w:tentative="1">
      <w:start w:val="1"/>
      <w:numFmt w:val="bullet"/>
      <w:lvlText w:val=""/>
      <w:lvlJc w:val="left"/>
      <w:pPr>
        <w:ind w:left="2880" w:hanging="360"/>
      </w:pPr>
      <w:rPr>
        <w:rFonts w:ascii="Symbol" w:hAnsi="Symbol" w:hint="default"/>
      </w:rPr>
    </w:lvl>
    <w:lvl w:ilvl="4" w:tplc="A7B0BE2C">
      <w:start w:val="1"/>
      <w:numFmt w:val="bullet"/>
      <w:lvlText w:val="o"/>
      <w:lvlJc w:val="left"/>
      <w:pPr>
        <w:ind w:left="3600" w:hanging="360"/>
      </w:pPr>
      <w:rPr>
        <w:rFonts w:ascii="Courier New" w:hAnsi="Courier New" w:cs="Courier New" w:hint="default"/>
      </w:rPr>
    </w:lvl>
    <w:lvl w:ilvl="5" w:tplc="32AA2DBA" w:tentative="1">
      <w:start w:val="1"/>
      <w:numFmt w:val="bullet"/>
      <w:lvlText w:val=""/>
      <w:lvlJc w:val="left"/>
      <w:pPr>
        <w:ind w:left="4320" w:hanging="360"/>
      </w:pPr>
      <w:rPr>
        <w:rFonts w:ascii="Wingdings" w:hAnsi="Wingdings" w:hint="default"/>
      </w:rPr>
    </w:lvl>
    <w:lvl w:ilvl="6" w:tplc="AE1AB188" w:tentative="1">
      <w:start w:val="1"/>
      <w:numFmt w:val="bullet"/>
      <w:lvlText w:val=""/>
      <w:lvlJc w:val="left"/>
      <w:pPr>
        <w:ind w:left="5040" w:hanging="360"/>
      </w:pPr>
      <w:rPr>
        <w:rFonts w:ascii="Symbol" w:hAnsi="Symbol" w:hint="default"/>
      </w:rPr>
    </w:lvl>
    <w:lvl w:ilvl="7" w:tplc="25885120" w:tentative="1">
      <w:start w:val="1"/>
      <w:numFmt w:val="bullet"/>
      <w:lvlText w:val="o"/>
      <w:lvlJc w:val="left"/>
      <w:pPr>
        <w:ind w:left="5760" w:hanging="360"/>
      </w:pPr>
      <w:rPr>
        <w:rFonts w:ascii="Courier New" w:hAnsi="Courier New" w:cs="Courier New" w:hint="default"/>
      </w:rPr>
    </w:lvl>
    <w:lvl w:ilvl="8" w:tplc="BCFED3A2" w:tentative="1">
      <w:start w:val="1"/>
      <w:numFmt w:val="bullet"/>
      <w:lvlText w:val=""/>
      <w:lvlJc w:val="left"/>
      <w:pPr>
        <w:ind w:left="6480" w:hanging="360"/>
      </w:pPr>
      <w:rPr>
        <w:rFonts w:ascii="Wingdings" w:hAnsi="Wingdings" w:hint="default"/>
      </w:rPr>
    </w:lvl>
  </w:abstractNum>
  <w:abstractNum w:abstractNumId="4" w15:restartNumberingAfterBreak="0">
    <w:nsid w:val="1F48572F"/>
    <w:multiLevelType w:val="hybridMultilevel"/>
    <w:tmpl w:val="ED009D18"/>
    <w:lvl w:ilvl="0" w:tplc="41E41318">
      <w:start w:val="1"/>
      <w:numFmt w:val="bullet"/>
      <w:lvlText w:val=""/>
      <w:lvlJc w:val="left"/>
      <w:pPr>
        <w:ind w:left="2160" w:hanging="360"/>
      </w:pPr>
      <w:rPr>
        <w:rFonts w:ascii="Symbol" w:hAnsi="Symbol" w:hint="default"/>
      </w:rPr>
    </w:lvl>
    <w:lvl w:ilvl="1" w:tplc="D13C9F76" w:tentative="1">
      <w:start w:val="1"/>
      <w:numFmt w:val="bullet"/>
      <w:lvlText w:val="o"/>
      <w:lvlJc w:val="left"/>
      <w:pPr>
        <w:ind w:left="2880" w:hanging="360"/>
      </w:pPr>
      <w:rPr>
        <w:rFonts w:ascii="Courier New" w:hAnsi="Courier New" w:cs="Courier New" w:hint="default"/>
      </w:rPr>
    </w:lvl>
    <w:lvl w:ilvl="2" w:tplc="E15C21FE" w:tentative="1">
      <w:start w:val="1"/>
      <w:numFmt w:val="bullet"/>
      <w:lvlText w:val=""/>
      <w:lvlJc w:val="left"/>
      <w:pPr>
        <w:ind w:left="3600" w:hanging="360"/>
      </w:pPr>
      <w:rPr>
        <w:rFonts w:ascii="Wingdings" w:hAnsi="Wingdings" w:hint="default"/>
      </w:rPr>
    </w:lvl>
    <w:lvl w:ilvl="3" w:tplc="637E3828" w:tentative="1">
      <w:start w:val="1"/>
      <w:numFmt w:val="bullet"/>
      <w:lvlText w:val=""/>
      <w:lvlJc w:val="left"/>
      <w:pPr>
        <w:ind w:left="4320" w:hanging="360"/>
      </w:pPr>
      <w:rPr>
        <w:rFonts w:ascii="Symbol" w:hAnsi="Symbol" w:hint="default"/>
      </w:rPr>
    </w:lvl>
    <w:lvl w:ilvl="4" w:tplc="E25A250A" w:tentative="1">
      <w:start w:val="1"/>
      <w:numFmt w:val="bullet"/>
      <w:lvlText w:val="o"/>
      <w:lvlJc w:val="left"/>
      <w:pPr>
        <w:ind w:left="5040" w:hanging="360"/>
      </w:pPr>
      <w:rPr>
        <w:rFonts w:ascii="Courier New" w:hAnsi="Courier New" w:cs="Courier New" w:hint="default"/>
      </w:rPr>
    </w:lvl>
    <w:lvl w:ilvl="5" w:tplc="60D2B9A8" w:tentative="1">
      <w:start w:val="1"/>
      <w:numFmt w:val="bullet"/>
      <w:lvlText w:val=""/>
      <w:lvlJc w:val="left"/>
      <w:pPr>
        <w:ind w:left="5760" w:hanging="360"/>
      </w:pPr>
      <w:rPr>
        <w:rFonts w:ascii="Wingdings" w:hAnsi="Wingdings" w:hint="default"/>
      </w:rPr>
    </w:lvl>
    <w:lvl w:ilvl="6" w:tplc="00CC0738" w:tentative="1">
      <w:start w:val="1"/>
      <w:numFmt w:val="bullet"/>
      <w:lvlText w:val=""/>
      <w:lvlJc w:val="left"/>
      <w:pPr>
        <w:ind w:left="6480" w:hanging="360"/>
      </w:pPr>
      <w:rPr>
        <w:rFonts w:ascii="Symbol" w:hAnsi="Symbol" w:hint="default"/>
      </w:rPr>
    </w:lvl>
    <w:lvl w:ilvl="7" w:tplc="3B662EBA" w:tentative="1">
      <w:start w:val="1"/>
      <w:numFmt w:val="bullet"/>
      <w:lvlText w:val="o"/>
      <w:lvlJc w:val="left"/>
      <w:pPr>
        <w:ind w:left="7200" w:hanging="360"/>
      </w:pPr>
      <w:rPr>
        <w:rFonts w:ascii="Courier New" w:hAnsi="Courier New" w:cs="Courier New" w:hint="default"/>
      </w:rPr>
    </w:lvl>
    <w:lvl w:ilvl="8" w:tplc="25660966" w:tentative="1">
      <w:start w:val="1"/>
      <w:numFmt w:val="bullet"/>
      <w:lvlText w:val=""/>
      <w:lvlJc w:val="left"/>
      <w:pPr>
        <w:ind w:left="7920" w:hanging="360"/>
      </w:pPr>
      <w:rPr>
        <w:rFonts w:ascii="Wingdings" w:hAnsi="Wingdings" w:hint="default"/>
      </w:rPr>
    </w:lvl>
  </w:abstractNum>
  <w:abstractNum w:abstractNumId="5" w15:restartNumberingAfterBreak="0">
    <w:nsid w:val="1FC73A6E"/>
    <w:multiLevelType w:val="hybridMultilevel"/>
    <w:tmpl w:val="A2C86AAA"/>
    <w:lvl w:ilvl="0" w:tplc="F5707470">
      <w:start w:val="1"/>
      <w:numFmt w:val="bullet"/>
      <w:lvlText w:val=""/>
      <w:lvlJc w:val="left"/>
      <w:pPr>
        <w:ind w:left="720" w:hanging="360"/>
      </w:pPr>
      <w:rPr>
        <w:rFonts w:ascii="Symbol" w:hAnsi="Symbol" w:hint="default"/>
        <w:sz w:val="20"/>
        <w:szCs w:val="20"/>
      </w:rPr>
    </w:lvl>
    <w:lvl w:ilvl="1" w:tplc="9258C7B2" w:tentative="1">
      <w:start w:val="1"/>
      <w:numFmt w:val="bullet"/>
      <w:lvlText w:val="o"/>
      <w:lvlJc w:val="left"/>
      <w:pPr>
        <w:ind w:left="1440" w:hanging="360"/>
      </w:pPr>
      <w:rPr>
        <w:rFonts w:ascii="Courier New" w:hAnsi="Courier New" w:cs="Courier New" w:hint="default"/>
      </w:rPr>
    </w:lvl>
    <w:lvl w:ilvl="2" w:tplc="8654EC4E" w:tentative="1">
      <w:start w:val="1"/>
      <w:numFmt w:val="bullet"/>
      <w:lvlText w:val=""/>
      <w:lvlJc w:val="left"/>
      <w:pPr>
        <w:ind w:left="2160" w:hanging="360"/>
      </w:pPr>
      <w:rPr>
        <w:rFonts w:ascii="Wingdings" w:hAnsi="Wingdings" w:hint="default"/>
      </w:rPr>
    </w:lvl>
    <w:lvl w:ilvl="3" w:tplc="35EAD3C6" w:tentative="1">
      <w:start w:val="1"/>
      <w:numFmt w:val="bullet"/>
      <w:lvlText w:val=""/>
      <w:lvlJc w:val="left"/>
      <w:pPr>
        <w:ind w:left="2880" w:hanging="360"/>
      </w:pPr>
      <w:rPr>
        <w:rFonts w:ascii="Symbol" w:hAnsi="Symbol" w:hint="default"/>
      </w:rPr>
    </w:lvl>
    <w:lvl w:ilvl="4" w:tplc="12EC30BA" w:tentative="1">
      <w:start w:val="1"/>
      <w:numFmt w:val="bullet"/>
      <w:lvlText w:val="o"/>
      <w:lvlJc w:val="left"/>
      <w:pPr>
        <w:ind w:left="3600" w:hanging="360"/>
      </w:pPr>
      <w:rPr>
        <w:rFonts w:ascii="Courier New" w:hAnsi="Courier New" w:cs="Courier New" w:hint="default"/>
      </w:rPr>
    </w:lvl>
    <w:lvl w:ilvl="5" w:tplc="D20A5AE2" w:tentative="1">
      <w:start w:val="1"/>
      <w:numFmt w:val="bullet"/>
      <w:lvlText w:val=""/>
      <w:lvlJc w:val="left"/>
      <w:pPr>
        <w:ind w:left="4320" w:hanging="360"/>
      </w:pPr>
      <w:rPr>
        <w:rFonts w:ascii="Wingdings" w:hAnsi="Wingdings" w:hint="default"/>
      </w:rPr>
    </w:lvl>
    <w:lvl w:ilvl="6" w:tplc="2C7AAA58" w:tentative="1">
      <w:start w:val="1"/>
      <w:numFmt w:val="bullet"/>
      <w:lvlText w:val=""/>
      <w:lvlJc w:val="left"/>
      <w:pPr>
        <w:ind w:left="5040" w:hanging="360"/>
      </w:pPr>
      <w:rPr>
        <w:rFonts w:ascii="Symbol" w:hAnsi="Symbol" w:hint="default"/>
      </w:rPr>
    </w:lvl>
    <w:lvl w:ilvl="7" w:tplc="A70A9A5E" w:tentative="1">
      <w:start w:val="1"/>
      <w:numFmt w:val="bullet"/>
      <w:lvlText w:val="o"/>
      <w:lvlJc w:val="left"/>
      <w:pPr>
        <w:ind w:left="5760" w:hanging="360"/>
      </w:pPr>
      <w:rPr>
        <w:rFonts w:ascii="Courier New" w:hAnsi="Courier New" w:cs="Courier New" w:hint="default"/>
      </w:rPr>
    </w:lvl>
    <w:lvl w:ilvl="8" w:tplc="A32AEC28"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B7CA6638">
      <w:start w:val="1"/>
      <w:numFmt w:val="bullet"/>
      <w:lvlText w:val=""/>
      <w:lvlJc w:val="left"/>
      <w:pPr>
        <w:ind w:left="720" w:hanging="360"/>
      </w:pPr>
      <w:rPr>
        <w:rFonts w:ascii="Symbol" w:hAnsi="Symbol" w:hint="default"/>
      </w:rPr>
    </w:lvl>
    <w:lvl w:ilvl="1" w:tplc="F190E030" w:tentative="1">
      <w:start w:val="1"/>
      <w:numFmt w:val="bullet"/>
      <w:lvlText w:val="o"/>
      <w:lvlJc w:val="left"/>
      <w:pPr>
        <w:ind w:left="1440" w:hanging="360"/>
      </w:pPr>
      <w:rPr>
        <w:rFonts w:ascii="Courier New" w:hAnsi="Courier New" w:cs="Courier New" w:hint="default"/>
      </w:rPr>
    </w:lvl>
    <w:lvl w:ilvl="2" w:tplc="400C747E" w:tentative="1">
      <w:start w:val="1"/>
      <w:numFmt w:val="bullet"/>
      <w:lvlText w:val=""/>
      <w:lvlJc w:val="left"/>
      <w:pPr>
        <w:ind w:left="2160" w:hanging="360"/>
      </w:pPr>
      <w:rPr>
        <w:rFonts w:ascii="Wingdings" w:hAnsi="Wingdings" w:hint="default"/>
      </w:rPr>
    </w:lvl>
    <w:lvl w:ilvl="3" w:tplc="9C863CF2" w:tentative="1">
      <w:start w:val="1"/>
      <w:numFmt w:val="bullet"/>
      <w:lvlText w:val=""/>
      <w:lvlJc w:val="left"/>
      <w:pPr>
        <w:ind w:left="2880" w:hanging="360"/>
      </w:pPr>
      <w:rPr>
        <w:rFonts w:ascii="Symbol" w:hAnsi="Symbol" w:hint="default"/>
      </w:rPr>
    </w:lvl>
    <w:lvl w:ilvl="4" w:tplc="9C0AAF80" w:tentative="1">
      <w:start w:val="1"/>
      <w:numFmt w:val="bullet"/>
      <w:lvlText w:val="o"/>
      <w:lvlJc w:val="left"/>
      <w:pPr>
        <w:ind w:left="3600" w:hanging="360"/>
      </w:pPr>
      <w:rPr>
        <w:rFonts w:ascii="Courier New" w:hAnsi="Courier New" w:cs="Courier New" w:hint="default"/>
      </w:rPr>
    </w:lvl>
    <w:lvl w:ilvl="5" w:tplc="4876324A" w:tentative="1">
      <w:start w:val="1"/>
      <w:numFmt w:val="bullet"/>
      <w:lvlText w:val=""/>
      <w:lvlJc w:val="left"/>
      <w:pPr>
        <w:ind w:left="4320" w:hanging="360"/>
      </w:pPr>
      <w:rPr>
        <w:rFonts w:ascii="Wingdings" w:hAnsi="Wingdings" w:hint="default"/>
      </w:rPr>
    </w:lvl>
    <w:lvl w:ilvl="6" w:tplc="A4C24FEA" w:tentative="1">
      <w:start w:val="1"/>
      <w:numFmt w:val="bullet"/>
      <w:lvlText w:val=""/>
      <w:lvlJc w:val="left"/>
      <w:pPr>
        <w:ind w:left="5040" w:hanging="360"/>
      </w:pPr>
      <w:rPr>
        <w:rFonts w:ascii="Symbol" w:hAnsi="Symbol" w:hint="default"/>
      </w:rPr>
    </w:lvl>
    <w:lvl w:ilvl="7" w:tplc="49A484C0" w:tentative="1">
      <w:start w:val="1"/>
      <w:numFmt w:val="bullet"/>
      <w:lvlText w:val="o"/>
      <w:lvlJc w:val="left"/>
      <w:pPr>
        <w:ind w:left="5760" w:hanging="360"/>
      </w:pPr>
      <w:rPr>
        <w:rFonts w:ascii="Courier New" w:hAnsi="Courier New" w:cs="Courier New" w:hint="default"/>
      </w:rPr>
    </w:lvl>
    <w:lvl w:ilvl="8" w:tplc="473E748A"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9A83A67"/>
    <w:multiLevelType w:val="hybridMultilevel"/>
    <w:tmpl w:val="768C7CB2"/>
    <w:lvl w:ilvl="0" w:tplc="C6542A98">
      <w:start w:val="1"/>
      <w:numFmt w:val="bullet"/>
      <w:lvlText w:val=""/>
      <w:lvlJc w:val="left"/>
      <w:pPr>
        <w:ind w:left="720" w:hanging="360"/>
      </w:pPr>
      <w:rPr>
        <w:rFonts w:ascii="Symbol" w:hAnsi="Symbol" w:hint="default"/>
      </w:rPr>
    </w:lvl>
    <w:lvl w:ilvl="1" w:tplc="911AF984" w:tentative="1">
      <w:start w:val="1"/>
      <w:numFmt w:val="bullet"/>
      <w:lvlText w:val="o"/>
      <w:lvlJc w:val="left"/>
      <w:pPr>
        <w:ind w:left="1440" w:hanging="360"/>
      </w:pPr>
      <w:rPr>
        <w:rFonts w:ascii="Courier New" w:hAnsi="Courier New" w:cs="Courier New" w:hint="default"/>
      </w:rPr>
    </w:lvl>
    <w:lvl w:ilvl="2" w:tplc="0622CA5C" w:tentative="1">
      <w:start w:val="1"/>
      <w:numFmt w:val="bullet"/>
      <w:lvlText w:val=""/>
      <w:lvlJc w:val="left"/>
      <w:pPr>
        <w:ind w:left="2160" w:hanging="360"/>
      </w:pPr>
      <w:rPr>
        <w:rFonts w:ascii="Wingdings" w:hAnsi="Wingdings" w:hint="default"/>
      </w:rPr>
    </w:lvl>
    <w:lvl w:ilvl="3" w:tplc="B98CB33E" w:tentative="1">
      <w:start w:val="1"/>
      <w:numFmt w:val="bullet"/>
      <w:lvlText w:val=""/>
      <w:lvlJc w:val="left"/>
      <w:pPr>
        <w:ind w:left="2880" w:hanging="360"/>
      </w:pPr>
      <w:rPr>
        <w:rFonts w:ascii="Symbol" w:hAnsi="Symbol" w:hint="default"/>
      </w:rPr>
    </w:lvl>
    <w:lvl w:ilvl="4" w:tplc="C4FECBD0" w:tentative="1">
      <w:start w:val="1"/>
      <w:numFmt w:val="bullet"/>
      <w:lvlText w:val="o"/>
      <w:lvlJc w:val="left"/>
      <w:pPr>
        <w:ind w:left="3600" w:hanging="360"/>
      </w:pPr>
      <w:rPr>
        <w:rFonts w:ascii="Courier New" w:hAnsi="Courier New" w:cs="Courier New" w:hint="default"/>
      </w:rPr>
    </w:lvl>
    <w:lvl w:ilvl="5" w:tplc="9A74E80E" w:tentative="1">
      <w:start w:val="1"/>
      <w:numFmt w:val="bullet"/>
      <w:lvlText w:val=""/>
      <w:lvlJc w:val="left"/>
      <w:pPr>
        <w:ind w:left="4320" w:hanging="360"/>
      </w:pPr>
      <w:rPr>
        <w:rFonts w:ascii="Wingdings" w:hAnsi="Wingdings" w:hint="default"/>
      </w:rPr>
    </w:lvl>
    <w:lvl w:ilvl="6" w:tplc="F41ED73C" w:tentative="1">
      <w:start w:val="1"/>
      <w:numFmt w:val="bullet"/>
      <w:lvlText w:val=""/>
      <w:lvlJc w:val="left"/>
      <w:pPr>
        <w:ind w:left="5040" w:hanging="360"/>
      </w:pPr>
      <w:rPr>
        <w:rFonts w:ascii="Symbol" w:hAnsi="Symbol" w:hint="default"/>
      </w:rPr>
    </w:lvl>
    <w:lvl w:ilvl="7" w:tplc="A0263A00" w:tentative="1">
      <w:start w:val="1"/>
      <w:numFmt w:val="bullet"/>
      <w:lvlText w:val="o"/>
      <w:lvlJc w:val="left"/>
      <w:pPr>
        <w:ind w:left="5760" w:hanging="360"/>
      </w:pPr>
      <w:rPr>
        <w:rFonts w:ascii="Courier New" w:hAnsi="Courier New" w:cs="Courier New" w:hint="default"/>
      </w:rPr>
    </w:lvl>
    <w:lvl w:ilvl="8" w:tplc="9F2A969E" w:tentative="1">
      <w:start w:val="1"/>
      <w:numFmt w:val="bullet"/>
      <w:lvlText w:val=""/>
      <w:lvlJc w:val="left"/>
      <w:pPr>
        <w:ind w:left="6480" w:hanging="360"/>
      </w:pPr>
      <w:rPr>
        <w:rFonts w:ascii="Wingdings" w:hAnsi="Wingdings" w:hint="default"/>
      </w:rPr>
    </w:lvl>
  </w:abstractNum>
  <w:abstractNum w:abstractNumId="9" w15:restartNumberingAfterBreak="0">
    <w:nsid w:val="2AA12332"/>
    <w:multiLevelType w:val="multilevel"/>
    <w:tmpl w:val="4ABC5D92"/>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2917"/>
        </w:tabs>
        <w:ind w:left="2917"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 w15:restartNumberingAfterBreak="0">
    <w:nsid w:val="2C7827C2"/>
    <w:multiLevelType w:val="hybridMultilevel"/>
    <w:tmpl w:val="3A367274"/>
    <w:lvl w:ilvl="0" w:tplc="2026D3FC">
      <w:start w:val="1"/>
      <w:numFmt w:val="lowerRoman"/>
      <w:lvlText w:val="(%1)"/>
      <w:lvlJc w:val="left"/>
      <w:pPr>
        <w:ind w:left="1368" w:hanging="720"/>
      </w:pPr>
      <w:rPr>
        <w:rFonts w:ascii="Tahoma" w:hAnsi="Tahoma" w:cs="Tahoma" w:hint="default"/>
      </w:rPr>
    </w:lvl>
    <w:lvl w:ilvl="1" w:tplc="F8AECBF4" w:tentative="1">
      <w:start w:val="1"/>
      <w:numFmt w:val="lowerLetter"/>
      <w:lvlText w:val="%2."/>
      <w:lvlJc w:val="left"/>
      <w:pPr>
        <w:ind w:left="1728" w:hanging="360"/>
      </w:p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11"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9BB01A0"/>
    <w:multiLevelType w:val="hybridMultilevel"/>
    <w:tmpl w:val="14FA39C0"/>
    <w:lvl w:ilvl="0" w:tplc="4AE6DF00">
      <w:start w:val="1"/>
      <w:numFmt w:val="bullet"/>
      <w:lvlText w:val=""/>
      <w:lvlJc w:val="left"/>
      <w:pPr>
        <w:ind w:left="720" w:hanging="360"/>
      </w:pPr>
      <w:rPr>
        <w:rFonts w:ascii="Symbol" w:hAnsi="Symbol" w:hint="default"/>
      </w:rPr>
    </w:lvl>
    <w:lvl w:ilvl="1" w:tplc="83CCB386" w:tentative="1">
      <w:start w:val="1"/>
      <w:numFmt w:val="bullet"/>
      <w:lvlText w:val="o"/>
      <w:lvlJc w:val="left"/>
      <w:pPr>
        <w:ind w:left="1440" w:hanging="360"/>
      </w:pPr>
      <w:rPr>
        <w:rFonts w:ascii="Courier New" w:hAnsi="Courier New" w:cs="Courier New" w:hint="default"/>
      </w:rPr>
    </w:lvl>
    <w:lvl w:ilvl="2" w:tplc="9C98F524" w:tentative="1">
      <w:start w:val="1"/>
      <w:numFmt w:val="bullet"/>
      <w:lvlText w:val=""/>
      <w:lvlJc w:val="left"/>
      <w:pPr>
        <w:ind w:left="2160" w:hanging="360"/>
      </w:pPr>
      <w:rPr>
        <w:rFonts w:ascii="Wingdings" w:hAnsi="Wingdings" w:hint="default"/>
      </w:rPr>
    </w:lvl>
    <w:lvl w:ilvl="3" w:tplc="07AA472A" w:tentative="1">
      <w:start w:val="1"/>
      <w:numFmt w:val="bullet"/>
      <w:lvlText w:val=""/>
      <w:lvlJc w:val="left"/>
      <w:pPr>
        <w:ind w:left="2880" w:hanging="360"/>
      </w:pPr>
      <w:rPr>
        <w:rFonts w:ascii="Symbol" w:hAnsi="Symbol" w:hint="default"/>
      </w:rPr>
    </w:lvl>
    <w:lvl w:ilvl="4" w:tplc="70388CB0" w:tentative="1">
      <w:start w:val="1"/>
      <w:numFmt w:val="bullet"/>
      <w:lvlText w:val="o"/>
      <w:lvlJc w:val="left"/>
      <w:pPr>
        <w:ind w:left="3600" w:hanging="360"/>
      </w:pPr>
      <w:rPr>
        <w:rFonts w:ascii="Courier New" w:hAnsi="Courier New" w:cs="Courier New" w:hint="default"/>
      </w:rPr>
    </w:lvl>
    <w:lvl w:ilvl="5" w:tplc="B950DEB2" w:tentative="1">
      <w:start w:val="1"/>
      <w:numFmt w:val="bullet"/>
      <w:lvlText w:val=""/>
      <w:lvlJc w:val="left"/>
      <w:pPr>
        <w:ind w:left="4320" w:hanging="360"/>
      </w:pPr>
      <w:rPr>
        <w:rFonts w:ascii="Wingdings" w:hAnsi="Wingdings" w:hint="default"/>
      </w:rPr>
    </w:lvl>
    <w:lvl w:ilvl="6" w:tplc="00EA4F7A" w:tentative="1">
      <w:start w:val="1"/>
      <w:numFmt w:val="bullet"/>
      <w:lvlText w:val=""/>
      <w:lvlJc w:val="left"/>
      <w:pPr>
        <w:ind w:left="5040" w:hanging="360"/>
      </w:pPr>
      <w:rPr>
        <w:rFonts w:ascii="Symbol" w:hAnsi="Symbol" w:hint="default"/>
      </w:rPr>
    </w:lvl>
    <w:lvl w:ilvl="7" w:tplc="7BB2D6E2" w:tentative="1">
      <w:start w:val="1"/>
      <w:numFmt w:val="bullet"/>
      <w:lvlText w:val="o"/>
      <w:lvlJc w:val="left"/>
      <w:pPr>
        <w:ind w:left="5760" w:hanging="360"/>
      </w:pPr>
      <w:rPr>
        <w:rFonts w:ascii="Courier New" w:hAnsi="Courier New" w:cs="Courier New" w:hint="default"/>
      </w:rPr>
    </w:lvl>
    <w:lvl w:ilvl="8" w:tplc="2D8802F4" w:tentative="1">
      <w:start w:val="1"/>
      <w:numFmt w:val="bullet"/>
      <w:lvlText w:val=""/>
      <w:lvlJc w:val="left"/>
      <w:pPr>
        <w:ind w:left="6480" w:hanging="360"/>
      </w:pPr>
      <w:rPr>
        <w:rFonts w:ascii="Wingdings" w:hAnsi="Wingdings" w:hint="default"/>
      </w:rPr>
    </w:lvl>
  </w:abstractNum>
  <w:abstractNum w:abstractNumId="13" w15:restartNumberingAfterBreak="0">
    <w:nsid w:val="3BAE54F2"/>
    <w:multiLevelType w:val="hybridMultilevel"/>
    <w:tmpl w:val="0590C13E"/>
    <w:lvl w:ilvl="0" w:tplc="A78AC5D0">
      <w:start w:val="1"/>
      <w:numFmt w:val="bullet"/>
      <w:lvlText w:val=""/>
      <w:lvlJc w:val="left"/>
      <w:pPr>
        <w:tabs>
          <w:tab w:val="num" w:pos="1068"/>
        </w:tabs>
        <w:ind w:left="1068" w:hanging="360"/>
      </w:pPr>
      <w:rPr>
        <w:rFonts w:ascii="Symbol" w:hAnsi="Symbol" w:hint="default"/>
        <w:sz w:val="20"/>
        <w:szCs w:val="20"/>
      </w:rPr>
    </w:lvl>
    <w:lvl w:ilvl="1" w:tplc="66203CC6">
      <w:start w:val="1"/>
      <w:numFmt w:val="bullet"/>
      <w:lvlText w:val=""/>
      <w:lvlJc w:val="left"/>
      <w:pPr>
        <w:tabs>
          <w:tab w:val="num" w:pos="1635"/>
        </w:tabs>
        <w:ind w:left="1635" w:hanging="555"/>
      </w:pPr>
      <w:rPr>
        <w:rFonts w:ascii="Symbol" w:hAnsi="Symbol" w:hint="default"/>
        <w:sz w:val="20"/>
        <w:szCs w:val="20"/>
      </w:rPr>
    </w:lvl>
    <w:lvl w:ilvl="2" w:tplc="DD2EDDA4">
      <w:start w:val="1"/>
      <w:numFmt w:val="bullet"/>
      <w:lvlText w:val=""/>
      <w:lvlJc w:val="left"/>
      <w:pPr>
        <w:tabs>
          <w:tab w:val="num" w:pos="2160"/>
        </w:tabs>
        <w:ind w:left="2160" w:hanging="360"/>
      </w:pPr>
      <w:rPr>
        <w:rFonts w:ascii="Wingdings" w:hAnsi="Wingdings" w:hint="default"/>
      </w:rPr>
    </w:lvl>
    <w:lvl w:ilvl="3" w:tplc="98325104" w:tentative="1">
      <w:start w:val="1"/>
      <w:numFmt w:val="bullet"/>
      <w:lvlText w:val=""/>
      <w:lvlJc w:val="left"/>
      <w:pPr>
        <w:tabs>
          <w:tab w:val="num" w:pos="2880"/>
        </w:tabs>
        <w:ind w:left="2880" w:hanging="360"/>
      </w:pPr>
      <w:rPr>
        <w:rFonts w:ascii="Symbol" w:hAnsi="Symbol" w:hint="default"/>
      </w:rPr>
    </w:lvl>
    <w:lvl w:ilvl="4" w:tplc="8FECC458" w:tentative="1">
      <w:start w:val="1"/>
      <w:numFmt w:val="bullet"/>
      <w:lvlText w:val="o"/>
      <w:lvlJc w:val="left"/>
      <w:pPr>
        <w:tabs>
          <w:tab w:val="num" w:pos="3600"/>
        </w:tabs>
        <w:ind w:left="3600" w:hanging="360"/>
      </w:pPr>
      <w:rPr>
        <w:rFonts w:ascii="Courier New" w:hAnsi="Courier New" w:hint="default"/>
      </w:rPr>
    </w:lvl>
    <w:lvl w:ilvl="5" w:tplc="FA94C9FA" w:tentative="1">
      <w:start w:val="1"/>
      <w:numFmt w:val="bullet"/>
      <w:lvlText w:val=""/>
      <w:lvlJc w:val="left"/>
      <w:pPr>
        <w:tabs>
          <w:tab w:val="num" w:pos="4320"/>
        </w:tabs>
        <w:ind w:left="4320" w:hanging="360"/>
      </w:pPr>
      <w:rPr>
        <w:rFonts w:ascii="Wingdings" w:hAnsi="Wingdings" w:hint="default"/>
      </w:rPr>
    </w:lvl>
    <w:lvl w:ilvl="6" w:tplc="F9B66A58" w:tentative="1">
      <w:start w:val="1"/>
      <w:numFmt w:val="bullet"/>
      <w:lvlText w:val=""/>
      <w:lvlJc w:val="left"/>
      <w:pPr>
        <w:tabs>
          <w:tab w:val="num" w:pos="5040"/>
        </w:tabs>
        <w:ind w:left="5040" w:hanging="360"/>
      </w:pPr>
      <w:rPr>
        <w:rFonts w:ascii="Symbol" w:hAnsi="Symbol" w:hint="default"/>
      </w:rPr>
    </w:lvl>
    <w:lvl w:ilvl="7" w:tplc="45704DAC" w:tentative="1">
      <w:start w:val="1"/>
      <w:numFmt w:val="bullet"/>
      <w:lvlText w:val="o"/>
      <w:lvlJc w:val="left"/>
      <w:pPr>
        <w:tabs>
          <w:tab w:val="num" w:pos="5760"/>
        </w:tabs>
        <w:ind w:left="5760" w:hanging="360"/>
      </w:pPr>
      <w:rPr>
        <w:rFonts w:ascii="Courier New" w:hAnsi="Courier New" w:hint="default"/>
      </w:rPr>
    </w:lvl>
    <w:lvl w:ilvl="8" w:tplc="36D88B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22B6"/>
    <w:multiLevelType w:val="hybridMultilevel"/>
    <w:tmpl w:val="3A7280EE"/>
    <w:lvl w:ilvl="0" w:tplc="26A61D6C">
      <w:start w:val="1"/>
      <w:numFmt w:val="bullet"/>
      <w:pStyle w:val="Pointmark1"/>
      <w:lvlText w:val=""/>
      <w:lvlJc w:val="left"/>
      <w:pPr>
        <w:tabs>
          <w:tab w:val="num" w:pos="720"/>
        </w:tabs>
        <w:ind w:left="720" w:hanging="360"/>
      </w:pPr>
      <w:rPr>
        <w:rFonts w:ascii="Symbol" w:hAnsi="Symbol" w:hint="default"/>
        <w:lang w:val="ru-RU"/>
      </w:rPr>
    </w:lvl>
    <w:lvl w:ilvl="1" w:tplc="26C6D8A4">
      <w:start w:val="1"/>
      <w:numFmt w:val="bullet"/>
      <w:lvlText w:val="o"/>
      <w:lvlJc w:val="left"/>
      <w:pPr>
        <w:tabs>
          <w:tab w:val="num" w:pos="1092"/>
        </w:tabs>
        <w:ind w:left="1092" w:hanging="360"/>
      </w:pPr>
      <w:rPr>
        <w:rFonts w:ascii="Courier New" w:hAnsi="Courier New" w:hint="default"/>
      </w:rPr>
    </w:lvl>
    <w:lvl w:ilvl="2" w:tplc="A05A203E">
      <w:start w:val="1"/>
      <w:numFmt w:val="bullet"/>
      <w:lvlText w:val=""/>
      <w:lvlJc w:val="left"/>
      <w:pPr>
        <w:tabs>
          <w:tab w:val="num" w:pos="1812"/>
        </w:tabs>
        <w:ind w:left="1812" w:hanging="360"/>
      </w:pPr>
      <w:rPr>
        <w:rFonts w:ascii="Wingdings" w:hAnsi="Wingdings" w:hint="default"/>
      </w:rPr>
    </w:lvl>
    <w:lvl w:ilvl="3" w:tplc="2AF09C7E">
      <w:start w:val="1"/>
      <w:numFmt w:val="bullet"/>
      <w:lvlText w:val=""/>
      <w:lvlJc w:val="left"/>
      <w:pPr>
        <w:tabs>
          <w:tab w:val="num" w:pos="2532"/>
        </w:tabs>
        <w:ind w:left="2532" w:hanging="360"/>
      </w:pPr>
      <w:rPr>
        <w:rFonts w:ascii="Symbol" w:hAnsi="Symbol" w:hint="default"/>
      </w:rPr>
    </w:lvl>
    <w:lvl w:ilvl="4" w:tplc="09788524">
      <w:start w:val="1"/>
      <w:numFmt w:val="bullet"/>
      <w:lvlText w:val="o"/>
      <w:lvlJc w:val="left"/>
      <w:pPr>
        <w:tabs>
          <w:tab w:val="num" w:pos="3252"/>
        </w:tabs>
        <w:ind w:left="3252" w:hanging="360"/>
      </w:pPr>
      <w:rPr>
        <w:rFonts w:ascii="Courier New" w:hAnsi="Courier New" w:hint="default"/>
      </w:rPr>
    </w:lvl>
    <w:lvl w:ilvl="5" w:tplc="5EFC7902" w:tentative="1">
      <w:start w:val="1"/>
      <w:numFmt w:val="bullet"/>
      <w:lvlText w:val=""/>
      <w:lvlJc w:val="left"/>
      <w:pPr>
        <w:tabs>
          <w:tab w:val="num" w:pos="3972"/>
        </w:tabs>
        <w:ind w:left="3972" w:hanging="360"/>
      </w:pPr>
      <w:rPr>
        <w:rFonts w:ascii="Wingdings" w:hAnsi="Wingdings" w:hint="default"/>
      </w:rPr>
    </w:lvl>
    <w:lvl w:ilvl="6" w:tplc="D5E8E664" w:tentative="1">
      <w:start w:val="1"/>
      <w:numFmt w:val="bullet"/>
      <w:lvlText w:val=""/>
      <w:lvlJc w:val="left"/>
      <w:pPr>
        <w:tabs>
          <w:tab w:val="num" w:pos="4692"/>
        </w:tabs>
        <w:ind w:left="4692" w:hanging="360"/>
      </w:pPr>
      <w:rPr>
        <w:rFonts w:ascii="Symbol" w:hAnsi="Symbol" w:hint="default"/>
      </w:rPr>
    </w:lvl>
    <w:lvl w:ilvl="7" w:tplc="0768742C" w:tentative="1">
      <w:start w:val="1"/>
      <w:numFmt w:val="bullet"/>
      <w:lvlText w:val="o"/>
      <w:lvlJc w:val="left"/>
      <w:pPr>
        <w:tabs>
          <w:tab w:val="num" w:pos="5412"/>
        </w:tabs>
        <w:ind w:left="5412" w:hanging="360"/>
      </w:pPr>
      <w:rPr>
        <w:rFonts w:ascii="Courier New" w:hAnsi="Courier New" w:hint="default"/>
      </w:rPr>
    </w:lvl>
    <w:lvl w:ilvl="8" w:tplc="2E7227C4"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3F63775C"/>
    <w:multiLevelType w:val="hybridMultilevel"/>
    <w:tmpl w:val="1940EB8E"/>
    <w:lvl w:ilvl="0" w:tplc="9BC689FC">
      <w:start w:val="1"/>
      <w:numFmt w:val="bullet"/>
      <w:lvlText w:val=""/>
      <w:lvlJc w:val="left"/>
      <w:pPr>
        <w:tabs>
          <w:tab w:val="num" w:pos="1068"/>
        </w:tabs>
        <w:ind w:left="1068" w:hanging="360"/>
      </w:pPr>
      <w:rPr>
        <w:rFonts w:ascii="Symbol" w:hAnsi="Symbol" w:hint="default"/>
        <w:sz w:val="20"/>
        <w:szCs w:val="20"/>
      </w:rPr>
    </w:lvl>
    <w:lvl w:ilvl="1" w:tplc="09F8C0DE">
      <w:start w:val="1"/>
      <w:numFmt w:val="bullet"/>
      <w:lvlText w:val="-"/>
      <w:lvlJc w:val="left"/>
      <w:pPr>
        <w:tabs>
          <w:tab w:val="num" w:pos="1635"/>
        </w:tabs>
        <w:ind w:left="1635" w:hanging="555"/>
      </w:pPr>
      <w:rPr>
        <w:rFonts w:hint="default"/>
      </w:rPr>
    </w:lvl>
    <w:lvl w:ilvl="2" w:tplc="A7A4C636">
      <w:start w:val="1"/>
      <w:numFmt w:val="bullet"/>
      <w:lvlText w:val=""/>
      <w:lvlJc w:val="left"/>
      <w:pPr>
        <w:tabs>
          <w:tab w:val="num" w:pos="2160"/>
        </w:tabs>
        <w:ind w:left="2160" w:hanging="360"/>
      </w:pPr>
      <w:rPr>
        <w:rFonts w:ascii="Wingdings" w:hAnsi="Wingdings" w:hint="default"/>
      </w:rPr>
    </w:lvl>
    <w:lvl w:ilvl="3" w:tplc="A3BE2BFC" w:tentative="1">
      <w:start w:val="1"/>
      <w:numFmt w:val="bullet"/>
      <w:lvlText w:val=""/>
      <w:lvlJc w:val="left"/>
      <w:pPr>
        <w:tabs>
          <w:tab w:val="num" w:pos="2880"/>
        </w:tabs>
        <w:ind w:left="2880" w:hanging="360"/>
      </w:pPr>
      <w:rPr>
        <w:rFonts w:ascii="Symbol" w:hAnsi="Symbol" w:hint="default"/>
      </w:rPr>
    </w:lvl>
    <w:lvl w:ilvl="4" w:tplc="CB8EAF2E" w:tentative="1">
      <w:start w:val="1"/>
      <w:numFmt w:val="bullet"/>
      <w:lvlText w:val="o"/>
      <w:lvlJc w:val="left"/>
      <w:pPr>
        <w:tabs>
          <w:tab w:val="num" w:pos="3600"/>
        </w:tabs>
        <w:ind w:left="3600" w:hanging="360"/>
      </w:pPr>
      <w:rPr>
        <w:rFonts w:ascii="Courier New" w:hAnsi="Courier New" w:hint="default"/>
      </w:rPr>
    </w:lvl>
    <w:lvl w:ilvl="5" w:tplc="1D300556" w:tentative="1">
      <w:start w:val="1"/>
      <w:numFmt w:val="bullet"/>
      <w:lvlText w:val=""/>
      <w:lvlJc w:val="left"/>
      <w:pPr>
        <w:tabs>
          <w:tab w:val="num" w:pos="4320"/>
        </w:tabs>
        <w:ind w:left="4320" w:hanging="360"/>
      </w:pPr>
      <w:rPr>
        <w:rFonts w:ascii="Wingdings" w:hAnsi="Wingdings" w:hint="default"/>
      </w:rPr>
    </w:lvl>
    <w:lvl w:ilvl="6" w:tplc="F274DEBE" w:tentative="1">
      <w:start w:val="1"/>
      <w:numFmt w:val="bullet"/>
      <w:lvlText w:val=""/>
      <w:lvlJc w:val="left"/>
      <w:pPr>
        <w:tabs>
          <w:tab w:val="num" w:pos="5040"/>
        </w:tabs>
        <w:ind w:left="5040" w:hanging="360"/>
      </w:pPr>
      <w:rPr>
        <w:rFonts w:ascii="Symbol" w:hAnsi="Symbol" w:hint="default"/>
      </w:rPr>
    </w:lvl>
    <w:lvl w:ilvl="7" w:tplc="C4441132" w:tentative="1">
      <w:start w:val="1"/>
      <w:numFmt w:val="bullet"/>
      <w:lvlText w:val="o"/>
      <w:lvlJc w:val="left"/>
      <w:pPr>
        <w:tabs>
          <w:tab w:val="num" w:pos="5760"/>
        </w:tabs>
        <w:ind w:left="5760" w:hanging="360"/>
      </w:pPr>
      <w:rPr>
        <w:rFonts w:ascii="Courier New" w:hAnsi="Courier New" w:hint="default"/>
      </w:rPr>
    </w:lvl>
    <w:lvl w:ilvl="8" w:tplc="163C79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17"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C42778"/>
    <w:multiLevelType w:val="hybridMultilevel"/>
    <w:tmpl w:val="5D6451BA"/>
    <w:lvl w:ilvl="0" w:tplc="B0BCB45C">
      <w:start w:val="1"/>
      <w:numFmt w:val="lowerRoman"/>
      <w:lvlText w:val="(%1)"/>
      <w:lvlJc w:val="left"/>
      <w:pPr>
        <w:ind w:left="2138" w:hanging="720"/>
      </w:pPr>
      <w:rPr>
        <w:rFonts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19"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C3D4900"/>
    <w:multiLevelType w:val="hybridMultilevel"/>
    <w:tmpl w:val="7F7AEDE4"/>
    <w:lvl w:ilvl="0" w:tplc="9EFE277C">
      <w:start w:val="1"/>
      <w:numFmt w:val="bullet"/>
      <w:lvlText w:val=""/>
      <w:lvlJc w:val="left"/>
      <w:pPr>
        <w:ind w:left="720" w:hanging="360"/>
      </w:pPr>
      <w:rPr>
        <w:rFonts w:ascii="Symbol" w:hAnsi="Symbol" w:hint="default"/>
      </w:rPr>
    </w:lvl>
    <w:lvl w:ilvl="1" w:tplc="46581CEC" w:tentative="1">
      <w:start w:val="1"/>
      <w:numFmt w:val="bullet"/>
      <w:lvlText w:val="o"/>
      <w:lvlJc w:val="left"/>
      <w:pPr>
        <w:ind w:left="1440" w:hanging="360"/>
      </w:pPr>
      <w:rPr>
        <w:rFonts w:ascii="Courier New" w:hAnsi="Courier New" w:cs="Courier New" w:hint="default"/>
      </w:rPr>
    </w:lvl>
    <w:lvl w:ilvl="2" w:tplc="C9F6937E" w:tentative="1">
      <w:start w:val="1"/>
      <w:numFmt w:val="bullet"/>
      <w:lvlText w:val=""/>
      <w:lvlJc w:val="left"/>
      <w:pPr>
        <w:ind w:left="2160" w:hanging="360"/>
      </w:pPr>
      <w:rPr>
        <w:rFonts w:ascii="Wingdings" w:hAnsi="Wingdings" w:hint="default"/>
      </w:rPr>
    </w:lvl>
    <w:lvl w:ilvl="3" w:tplc="DB584E04" w:tentative="1">
      <w:start w:val="1"/>
      <w:numFmt w:val="bullet"/>
      <w:lvlText w:val=""/>
      <w:lvlJc w:val="left"/>
      <w:pPr>
        <w:ind w:left="2880" w:hanging="360"/>
      </w:pPr>
      <w:rPr>
        <w:rFonts w:ascii="Symbol" w:hAnsi="Symbol" w:hint="default"/>
      </w:rPr>
    </w:lvl>
    <w:lvl w:ilvl="4" w:tplc="5DAAA0B6" w:tentative="1">
      <w:start w:val="1"/>
      <w:numFmt w:val="bullet"/>
      <w:lvlText w:val="o"/>
      <w:lvlJc w:val="left"/>
      <w:pPr>
        <w:ind w:left="3600" w:hanging="360"/>
      </w:pPr>
      <w:rPr>
        <w:rFonts w:ascii="Courier New" w:hAnsi="Courier New" w:cs="Courier New" w:hint="default"/>
      </w:rPr>
    </w:lvl>
    <w:lvl w:ilvl="5" w:tplc="F1FAAD7E" w:tentative="1">
      <w:start w:val="1"/>
      <w:numFmt w:val="bullet"/>
      <w:lvlText w:val=""/>
      <w:lvlJc w:val="left"/>
      <w:pPr>
        <w:ind w:left="4320" w:hanging="360"/>
      </w:pPr>
      <w:rPr>
        <w:rFonts w:ascii="Wingdings" w:hAnsi="Wingdings" w:hint="default"/>
      </w:rPr>
    </w:lvl>
    <w:lvl w:ilvl="6" w:tplc="3E8ABE00" w:tentative="1">
      <w:start w:val="1"/>
      <w:numFmt w:val="bullet"/>
      <w:lvlText w:val=""/>
      <w:lvlJc w:val="left"/>
      <w:pPr>
        <w:ind w:left="5040" w:hanging="360"/>
      </w:pPr>
      <w:rPr>
        <w:rFonts w:ascii="Symbol" w:hAnsi="Symbol" w:hint="default"/>
      </w:rPr>
    </w:lvl>
    <w:lvl w:ilvl="7" w:tplc="B7887942" w:tentative="1">
      <w:start w:val="1"/>
      <w:numFmt w:val="bullet"/>
      <w:lvlText w:val="o"/>
      <w:lvlJc w:val="left"/>
      <w:pPr>
        <w:ind w:left="5760" w:hanging="360"/>
      </w:pPr>
      <w:rPr>
        <w:rFonts w:ascii="Courier New" w:hAnsi="Courier New" w:cs="Courier New" w:hint="default"/>
      </w:rPr>
    </w:lvl>
    <w:lvl w:ilvl="8" w:tplc="5FBC2924" w:tentative="1">
      <w:start w:val="1"/>
      <w:numFmt w:val="bullet"/>
      <w:lvlText w:val=""/>
      <w:lvlJc w:val="left"/>
      <w:pPr>
        <w:ind w:left="6480" w:hanging="360"/>
      </w:pPr>
      <w:rPr>
        <w:rFonts w:ascii="Wingdings" w:hAnsi="Wingdings" w:hint="default"/>
      </w:rPr>
    </w:lvl>
  </w:abstractNum>
  <w:abstractNum w:abstractNumId="21" w15:restartNumberingAfterBreak="0">
    <w:nsid w:val="5C655CB2"/>
    <w:multiLevelType w:val="hybridMultilevel"/>
    <w:tmpl w:val="CA7EED0E"/>
    <w:lvl w:ilvl="0" w:tplc="AD0A09DA">
      <w:start w:val="1"/>
      <w:numFmt w:val="bullet"/>
      <w:lvlText w:val=""/>
      <w:lvlJc w:val="left"/>
      <w:pPr>
        <w:ind w:left="720" w:hanging="360"/>
      </w:pPr>
      <w:rPr>
        <w:rFonts w:ascii="Symbol" w:hAnsi="Symbol" w:hint="default"/>
      </w:rPr>
    </w:lvl>
    <w:lvl w:ilvl="1" w:tplc="5EE620B4" w:tentative="1">
      <w:start w:val="1"/>
      <w:numFmt w:val="bullet"/>
      <w:lvlText w:val="o"/>
      <w:lvlJc w:val="left"/>
      <w:pPr>
        <w:ind w:left="1440" w:hanging="360"/>
      </w:pPr>
      <w:rPr>
        <w:rFonts w:ascii="Courier New" w:hAnsi="Courier New" w:cs="Courier New" w:hint="default"/>
      </w:rPr>
    </w:lvl>
    <w:lvl w:ilvl="2" w:tplc="0C5EE9A6" w:tentative="1">
      <w:start w:val="1"/>
      <w:numFmt w:val="bullet"/>
      <w:lvlText w:val=""/>
      <w:lvlJc w:val="left"/>
      <w:pPr>
        <w:ind w:left="2160" w:hanging="360"/>
      </w:pPr>
      <w:rPr>
        <w:rFonts w:ascii="Wingdings" w:hAnsi="Wingdings" w:hint="default"/>
      </w:rPr>
    </w:lvl>
    <w:lvl w:ilvl="3" w:tplc="3CC23C90" w:tentative="1">
      <w:start w:val="1"/>
      <w:numFmt w:val="bullet"/>
      <w:lvlText w:val=""/>
      <w:lvlJc w:val="left"/>
      <w:pPr>
        <w:ind w:left="2880" w:hanging="360"/>
      </w:pPr>
      <w:rPr>
        <w:rFonts w:ascii="Symbol" w:hAnsi="Symbol" w:hint="default"/>
      </w:rPr>
    </w:lvl>
    <w:lvl w:ilvl="4" w:tplc="C8FACE3A" w:tentative="1">
      <w:start w:val="1"/>
      <w:numFmt w:val="bullet"/>
      <w:lvlText w:val="o"/>
      <w:lvlJc w:val="left"/>
      <w:pPr>
        <w:ind w:left="3600" w:hanging="360"/>
      </w:pPr>
      <w:rPr>
        <w:rFonts w:ascii="Courier New" w:hAnsi="Courier New" w:cs="Courier New" w:hint="default"/>
      </w:rPr>
    </w:lvl>
    <w:lvl w:ilvl="5" w:tplc="393E726C" w:tentative="1">
      <w:start w:val="1"/>
      <w:numFmt w:val="bullet"/>
      <w:lvlText w:val=""/>
      <w:lvlJc w:val="left"/>
      <w:pPr>
        <w:ind w:left="4320" w:hanging="360"/>
      </w:pPr>
      <w:rPr>
        <w:rFonts w:ascii="Wingdings" w:hAnsi="Wingdings" w:hint="default"/>
      </w:rPr>
    </w:lvl>
    <w:lvl w:ilvl="6" w:tplc="0FAA5A1C" w:tentative="1">
      <w:start w:val="1"/>
      <w:numFmt w:val="bullet"/>
      <w:lvlText w:val=""/>
      <w:lvlJc w:val="left"/>
      <w:pPr>
        <w:ind w:left="5040" w:hanging="360"/>
      </w:pPr>
      <w:rPr>
        <w:rFonts w:ascii="Symbol" w:hAnsi="Symbol" w:hint="default"/>
      </w:rPr>
    </w:lvl>
    <w:lvl w:ilvl="7" w:tplc="38EC2058" w:tentative="1">
      <w:start w:val="1"/>
      <w:numFmt w:val="bullet"/>
      <w:lvlText w:val="o"/>
      <w:lvlJc w:val="left"/>
      <w:pPr>
        <w:ind w:left="5760" w:hanging="360"/>
      </w:pPr>
      <w:rPr>
        <w:rFonts w:ascii="Courier New" w:hAnsi="Courier New" w:cs="Courier New" w:hint="default"/>
      </w:rPr>
    </w:lvl>
    <w:lvl w:ilvl="8" w:tplc="51049D64" w:tentative="1">
      <w:start w:val="1"/>
      <w:numFmt w:val="bullet"/>
      <w:lvlText w:val=""/>
      <w:lvlJc w:val="left"/>
      <w:pPr>
        <w:ind w:left="6480" w:hanging="360"/>
      </w:pPr>
      <w:rPr>
        <w:rFonts w:ascii="Wingdings" w:hAnsi="Wingdings" w:hint="default"/>
      </w:rPr>
    </w:lvl>
  </w:abstractNum>
  <w:abstractNum w:abstractNumId="22"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79BB5A53"/>
    <w:multiLevelType w:val="hybridMultilevel"/>
    <w:tmpl w:val="B664C1A2"/>
    <w:lvl w:ilvl="0" w:tplc="70329664">
      <w:start w:val="1"/>
      <w:numFmt w:val="bullet"/>
      <w:lvlText w:val=""/>
      <w:lvlJc w:val="left"/>
      <w:pPr>
        <w:ind w:left="720" w:hanging="360"/>
      </w:pPr>
      <w:rPr>
        <w:rFonts w:ascii="Symbol" w:hAnsi="Symbol" w:hint="default"/>
      </w:rPr>
    </w:lvl>
    <w:lvl w:ilvl="1" w:tplc="0486E3FE" w:tentative="1">
      <w:start w:val="1"/>
      <w:numFmt w:val="bullet"/>
      <w:lvlText w:val="o"/>
      <w:lvlJc w:val="left"/>
      <w:pPr>
        <w:ind w:left="1440" w:hanging="360"/>
      </w:pPr>
      <w:rPr>
        <w:rFonts w:ascii="Courier New" w:hAnsi="Courier New" w:cs="Courier New" w:hint="default"/>
      </w:rPr>
    </w:lvl>
    <w:lvl w:ilvl="2" w:tplc="334C4A7A" w:tentative="1">
      <w:start w:val="1"/>
      <w:numFmt w:val="bullet"/>
      <w:lvlText w:val=""/>
      <w:lvlJc w:val="left"/>
      <w:pPr>
        <w:ind w:left="2160" w:hanging="360"/>
      </w:pPr>
      <w:rPr>
        <w:rFonts w:ascii="Wingdings" w:hAnsi="Wingdings" w:hint="default"/>
      </w:rPr>
    </w:lvl>
    <w:lvl w:ilvl="3" w:tplc="974824BC" w:tentative="1">
      <w:start w:val="1"/>
      <w:numFmt w:val="bullet"/>
      <w:lvlText w:val=""/>
      <w:lvlJc w:val="left"/>
      <w:pPr>
        <w:ind w:left="2880" w:hanging="360"/>
      </w:pPr>
      <w:rPr>
        <w:rFonts w:ascii="Symbol" w:hAnsi="Symbol" w:hint="default"/>
      </w:rPr>
    </w:lvl>
    <w:lvl w:ilvl="4" w:tplc="94C27B58" w:tentative="1">
      <w:start w:val="1"/>
      <w:numFmt w:val="bullet"/>
      <w:lvlText w:val="o"/>
      <w:lvlJc w:val="left"/>
      <w:pPr>
        <w:ind w:left="3600" w:hanging="360"/>
      </w:pPr>
      <w:rPr>
        <w:rFonts w:ascii="Courier New" w:hAnsi="Courier New" w:cs="Courier New" w:hint="default"/>
      </w:rPr>
    </w:lvl>
    <w:lvl w:ilvl="5" w:tplc="63F404D6" w:tentative="1">
      <w:start w:val="1"/>
      <w:numFmt w:val="bullet"/>
      <w:lvlText w:val=""/>
      <w:lvlJc w:val="left"/>
      <w:pPr>
        <w:ind w:left="4320" w:hanging="360"/>
      </w:pPr>
      <w:rPr>
        <w:rFonts w:ascii="Wingdings" w:hAnsi="Wingdings" w:hint="default"/>
      </w:rPr>
    </w:lvl>
    <w:lvl w:ilvl="6" w:tplc="E342EABC" w:tentative="1">
      <w:start w:val="1"/>
      <w:numFmt w:val="bullet"/>
      <w:lvlText w:val=""/>
      <w:lvlJc w:val="left"/>
      <w:pPr>
        <w:ind w:left="5040" w:hanging="360"/>
      </w:pPr>
      <w:rPr>
        <w:rFonts w:ascii="Symbol" w:hAnsi="Symbol" w:hint="default"/>
      </w:rPr>
    </w:lvl>
    <w:lvl w:ilvl="7" w:tplc="DD300D9C" w:tentative="1">
      <w:start w:val="1"/>
      <w:numFmt w:val="bullet"/>
      <w:lvlText w:val="o"/>
      <w:lvlJc w:val="left"/>
      <w:pPr>
        <w:ind w:left="5760" w:hanging="360"/>
      </w:pPr>
      <w:rPr>
        <w:rFonts w:ascii="Courier New" w:hAnsi="Courier New" w:cs="Courier New" w:hint="default"/>
      </w:rPr>
    </w:lvl>
    <w:lvl w:ilvl="8" w:tplc="9544C2B0" w:tentative="1">
      <w:start w:val="1"/>
      <w:numFmt w:val="bullet"/>
      <w:lvlText w:val=""/>
      <w:lvlJc w:val="left"/>
      <w:pPr>
        <w:ind w:left="6480" w:hanging="360"/>
      </w:pPr>
      <w:rPr>
        <w:rFonts w:ascii="Wingdings" w:hAnsi="Wingdings" w:hint="default"/>
      </w:rPr>
    </w:lvl>
  </w:abstractNum>
  <w:abstractNum w:abstractNumId="24"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A09073E"/>
    <w:multiLevelType w:val="hybridMultilevel"/>
    <w:tmpl w:val="22C8C98A"/>
    <w:lvl w:ilvl="0" w:tplc="633A2CFC">
      <w:start w:val="1"/>
      <w:numFmt w:val="bullet"/>
      <w:lvlText w:val=""/>
      <w:lvlJc w:val="left"/>
      <w:pPr>
        <w:ind w:left="720" w:hanging="360"/>
      </w:pPr>
      <w:rPr>
        <w:rFonts w:ascii="Symbol" w:hAnsi="Symbol" w:hint="default"/>
      </w:rPr>
    </w:lvl>
    <w:lvl w:ilvl="1" w:tplc="1E529E0E" w:tentative="1">
      <w:start w:val="1"/>
      <w:numFmt w:val="bullet"/>
      <w:lvlText w:val="o"/>
      <w:lvlJc w:val="left"/>
      <w:pPr>
        <w:ind w:left="1440" w:hanging="360"/>
      </w:pPr>
      <w:rPr>
        <w:rFonts w:ascii="Courier New" w:hAnsi="Courier New" w:cs="Courier New" w:hint="default"/>
      </w:rPr>
    </w:lvl>
    <w:lvl w:ilvl="2" w:tplc="F3EA0C6A" w:tentative="1">
      <w:start w:val="1"/>
      <w:numFmt w:val="bullet"/>
      <w:lvlText w:val=""/>
      <w:lvlJc w:val="left"/>
      <w:pPr>
        <w:ind w:left="2160" w:hanging="360"/>
      </w:pPr>
      <w:rPr>
        <w:rFonts w:ascii="Wingdings" w:hAnsi="Wingdings" w:hint="default"/>
      </w:rPr>
    </w:lvl>
    <w:lvl w:ilvl="3" w:tplc="9B5C9762" w:tentative="1">
      <w:start w:val="1"/>
      <w:numFmt w:val="bullet"/>
      <w:lvlText w:val=""/>
      <w:lvlJc w:val="left"/>
      <w:pPr>
        <w:ind w:left="2880" w:hanging="360"/>
      </w:pPr>
      <w:rPr>
        <w:rFonts w:ascii="Symbol" w:hAnsi="Symbol" w:hint="default"/>
      </w:rPr>
    </w:lvl>
    <w:lvl w:ilvl="4" w:tplc="369EA43E" w:tentative="1">
      <w:start w:val="1"/>
      <w:numFmt w:val="bullet"/>
      <w:lvlText w:val="o"/>
      <w:lvlJc w:val="left"/>
      <w:pPr>
        <w:ind w:left="3600" w:hanging="360"/>
      </w:pPr>
      <w:rPr>
        <w:rFonts w:ascii="Courier New" w:hAnsi="Courier New" w:cs="Courier New" w:hint="default"/>
      </w:rPr>
    </w:lvl>
    <w:lvl w:ilvl="5" w:tplc="91F866B8" w:tentative="1">
      <w:start w:val="1"/>
      <w:numFmt w:val="bullet"/>
      <w:lvlText w:val=""/>
      <w:lvlJc w:val="left"/>
      <w:pPr>
        <w:ind w:left="4320" w:hanging="360"/>
      </w:pPr>
      <w:rPr>
        <w:rFonts w:ascii="Wingdings" w:hAnsi="Wingdings" w:hint="default"/>
      </w:rPr>
    </w:lvl>
    <w:lvl w:ilvl="6" w:tplc="0EF419EE" w:tentative="1">
      <w:start w:val="1"/>
      <w:numFmt w:val="bullet"/>
      <w:lvlText w:val=""/>
      <w:lvlJc w:val="left"/>
      <w:pPr>
        <w:ind w:left="5040" w:hanging="360"/>
      </w:pPr>
      <w:rPr>
        <w:rFonts w:ascii="Symbol" w:hAnsi="Symbol" w:hint="default"/>
      </w:rPr>
    </w:lvl>
    <w:lvl w:ilvl="7" w:tplc="0E924E20" w:tentative="1">
      <w:start w:val="1"/>
      <w:numFmt w:val="bullet"/>
      <w:lvlText w:val="o"/>
      <w:lvlJc w:val="left"/>
      <w:pPr>
        <w:ind w:left="5760" w:hanging="360"/>
      </w:pPr>
      <w:rPr>
        <w:rFonts w:ascii="Courier New" w:hAnsi="Courier New" w:cs="Courier New" w:hint="default"/>
      </w:rPr>
    </w:lvl>
    <w:lvl w:ilvl="8" w:tplc="7B0021DE" w:tentative="1">
      <w:start w:val="1"/>
      <w:numFmt w:val="bullet"/>
      <w:lvlText w:val=""/>
      <w:lvlJc w:val="left"/>
      <w:pPr>
        <w:ind w:left="6480" w:hanging="360"/>
      </w:pPr>
      <w:rPr>
        <w:rFonts w:ascii="Wingdings" w:hAnsi="Wingdings" w:hint="default"/>
      </w:rPr>
    </w:lvl>
  </w:abstractNum>
  <w:abstractNum w:abstractNumId="26" w15:restartNumberingAfterBreak="0">
    <w:nsid w:val="7DEE7253"/>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2"/>
  </w:num>
  <w:num w:numId="2">
    <w:abstractNumId w:val="24"/>
  </w:num>
  <w:num w:numId="3">
    <w:abstractNumId w:val="9"/>
  </w:num>
  <w:num w:numId="4">
    <w:abstractNumId w:val="14"/>
  </w:num>
  <w:num w:numId="5">
    <w:abstractNumId w:val="9"/>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3"/>
  </w:num>
  <w:num w:numId="7">
    <w:abstractNumId w:val="4"/>
  </w:num>
  <w:num w:numId="8">
    <w:abstractNumId w:val="23"/>
  </w:num>
  <w:num w:numId="9">
    <w:abstractNumId w:val="15"/>
  </w:num>
  <w:num w:numId="10">
    <w:abstractNumId w:val="2"/>
  </w:num>
  <w:num w:numId="11">
    <w:abstractNumId w:val="16"/>
  </w:num>
  <w:num w:numId="12">
    <w:abstractNumId w:val="0"/>
  </w:num>
  <w:num w:numId="13">
    <w:abstractNumId w:val="8"/>
  </w:num>
  <w:num w:numId="14">
    <w:abstractNumId w:val="6"/>
  </w:num>
  <w:num w:numId="15">
    <w:abstractNumId w:val="20"/>
  </w:num>
  <w:num w:numId="16">
    <w:abstractNumId w:val="12"/>
  </w:num>
  <w:num w:numId="17">
    <w:abstractNumId w:val="25"/>
  </w:num>
  <w:num w:numId="18">
    <w:abstractNumId w:val="17"/>
  </w:num>
  <w:num w:numId="19">
    <w:abstractNumId w:val="21"/>
  </w:num>
  <w:num w:numId="20">
    <w:abstractNumId w:val="18"/>
  </w:num>
  <w:num w:numId="21">
    <w:abstractNumId w:val="26"/>
  </w:num>
  <w:num w:numId="22">
    <w:abstractNumId w:val="7"/>
  </w:num>
  <w:num w:numId="23">
    <w:abstractNumId w:val="9"/>
  </w:num>
  <w:num w:numId="24">
    <w:abstractNumId w:val="9"/>
  </w:num>
  <w:num w:numId="25">
    <w:abstractNumId w:val="14"/>
  </w:num>
  <w:num w:numId="26">
    <w:abstractNumId w:val="14"/>
  </w:num>
  <w:num w:numId="27">
    <w:abstractNumId w:val="14"/>
  </w:num>
  <w:num w:numId="28">
    <w:abstractNumId w:val="14"/>
  </w:num>
  <w:num w:numId="29">
    <w:abstractNumId w:val="14"/>
  </w:num>
  <w:num w:numId="30">
    <w:abstractNumId w:val="9"/>
  </w:num>
  <w:num w:numId="31">
    <w:abstractNumId w:val="9"/>
  </w:num>
  <w:num w:numId="32">
    <w:abstractNumId w:val="9"/>
  </w:num>
  <w:num w:numId="33">
    <w:abstractNumId w:val="9"/>
  </w:num>
  <w:num w:numId="34">
    <w:abstractNumId w:val="9"/>
  </w:num>
  <w:num w:numId="35">
    <w:abstractNumId w:val="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3"/>
  </w:num>
  <w:num w:numId="42">
    <w:abstractNumId w:val="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0"/>
    <w:rsid w:val="00563382"/>
    <w:rsid w:val="008C1E6F"/>
    <w:rsid w:val="00944687"/>
    <w:rsid w:val="00BC49AA"/>
    <w:rsid w:val="00CF2E10"/>
    <w:rsid w:val="00E72A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03AF1-F634-4054-9066-C74E1B91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8"/>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8"/>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tabs>
        <w:tab w:val="clear" w:pos="2917"/>
        <w:tab w:val="num" w:pos="4901"/>
      </w:tabs>
      <w:spacing w:before="240" w:after="0" w:line="240" w:lineRule="auto"/>
      <w:ind w:left="4901"/>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clear" w:pos="3349"/>
        <w:tab w:val="num" w:pos="2215"/>
        <w:tab w:val="left" w:pos="9180"/>
      </w:tabs>
      <w:ind w:left="1639"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uiPriority w:val="99"/>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22"/>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22"/>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AD49101D4A970F161EDF1D73C66F154F396A76DBD45B4DD6A91F533A0C7124B425C690D6E57FA93pDK6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AA9000-9B15-4794-A08C-C0C2C283F6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3.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1216EF-DBF0-4D55-B4EB-78BE08DC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18597</Words>
  <Characters>106003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Борзунова Анастасия Алексеевна</dc:creator>
  <cp:lastModifiedBy>Бандакова Екатерина Игоревна</cp:lastModifiedBy>
  <cp:revision>2</cp:revision>
  <cp:lastPrinted>2021-10-29T14:36:00Z</cp:lastPrinted>
  <dcterms:created xsi:type="dcterms:W3CDTF">2022-03-18T12:03:00Z</dcterms:created>
  <dcterms:modified xsi:type="dcterms:W3CDTF">2022-03-18T12:03:00Z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