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0C69" w14:textId="77777777" w:rsidR="00EA7751" w:rsidRPr="00DD1783" w:rsidRDefault="00EA7751" w:rsidP="00EA7751">
      <w:pPr>
        <w:pStyle w:val="a7"/>
        <w:ind w:left="5103" w:right="-81"/>
        <w:jc w:val="right"/>
        <w:rPr>
          <w:rFonts w:ascii="Times New Roman" w:hAnsi="Times New Roman"/>
          <w:bCs w:val="0"/>
        </w:rPr>
      </w:pPr>
    </w:p>
    <w:p w14:paraId="5203D0B7" w14:textId="77777777" w:rsidR="00EA7751" w:rsidRPr="00FC70EC" w:rsidRDefault="00944687" w:rsidP="004D3022">
      <w:pPr>
        <w:pStyle w:val="a7"/>
        <w:ind w:left="5387" w:right="-81"/>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4D3022">
      <w:pPr>
        <w:pStyle w:val="a7"/>
        <w:tabs>
          <w:tab w:val="left" w:pos="4962"/>
        </w:tabs>
        <w:ind w:left="5387" w:right="-81"/>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4D3022">
      <w:pPr>
        <w:pStyle w:val="a7"/>
        <w:tabs>
          <w:tab w:val="left" w:pos="4962"/>
        </w:tabs>
        <w:ind w:left="5387" w:right="-81"/>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7A6253B9" w:rsidR="00EA7751" w:rsidRPr="00BF05A2" w:rsidRDefault="00944687" w:rsidP="004D3022">
      <w:pPr>
        <w:pStyle w:val="a7"/>
        <w:tabs>
          <w:tab w:val="left" w:pos="4962"/>
        </w:tabs>
        <w:ind w:left="5387" w:right="-81"/>
        <w:rPr>
          <w:rFonts w:ascii="Tahoma" w:hAnsi="Tahoma" w:cs="Tahoma"/>
          <w:b w:val="0"/>
        </w:rPr>
      </w:pPr>
      <w:r>
        <w:rPr>
          <w:rFonts w:ascii="Tahoma" w:hAnsi="Tahoma" w:cs="Tahoma"/>
          <w:b w:val="0"/>
        </w:rPr>
        <w:t>(Протокол №</w:t>
      </w:r>
      <w:r w:rsidR="00C320B0">
        <w:rPr>
          <w:rFonts w:ascii="Tahoma" w:hAnsi="Tahoma" w:cs="Tahoma"/>
          <w:b w:val="0"/>
        </w:rPr>
        <w:t xml:space="preserve"> 23 </w:t>
      </w:r>
      <w:r w:rsidRPr="00BF05A2">
        <w:rPr>
          <w:rFonts w:ascii="Tahoma" w:hAnsi="Tahoma" w:cs="Tahoma"/>
          <w:b w:val="0"/>
        </w:rPr>
        <w:t>от</w:t>
      </w:r>
      <w:r w:rsidR="00C320B0">
        <w:rPr>
          <w:rFonts w:ascii="Tahoma" w:hAnsi="Tahoma" w:cs="Tahoma"/>
          <w:b w:val="0"/>
        </w:rPr>
        <w:t xml:space="preserve"> 25 апреля </w:t>
      </w:r>
      <w:r w:rsidRPr="00BF05A2">
        <w:rPr>
          <w:rFonts w:ascii="Tahoma" w:hAnsi="Tahoma" w:cs="Tahoma"/>
          <w:b w:val="0"/>
        </w:rPr>
        <w:t>202</w:t>
      </w:r>
      <w:r w:rsidR="006B54CB">
        <w:rPr>
          <w:rFonts w:ascii="Tahoma" w:hAnsi="Tahoma" w:cs="Tahoma"/>
          <w:b w:val="0"/>
        </w:rPr>
        <w:t>5</w:t>
      </w:r>
      <w:r w:rsidRPr="00BF05A2">
        <w:rPr>
          <w:rFonts w:ascii="Tahoma" w:hAnsi="Tahoma" w:cs="Tahoma"/>
          <w:b w:val="0"/>
        </w:rPr>
        <w:t xml:space="preserve"> года)</w:t>
      </w:r>
    </w:p>
    <w:p w14:paraId="0A769979" w14:textId="77777777" w:rsidR="00EA7751" w:rsidRPr="00BF05A2" w:rsidRDefault="00EA7751" w:rsidP="00EA7751">
      <w:pPr>
        <w:pStyle w:val="a7"/>
        <w:keepNext/>
        <w:widowControl w:val="0"/>
        <w:ind w:right="11"/>
        <w:jc w:val="center"/>
        <w:rPr>
          <w:rFonts w:ascii="Tahoma" w:hAnsi="Tahoma" w:cs="Tahoma"/>
        </w:rPr>
      </w:pPr>
      <w:bookmarkStart w:id="0" w:name="OLE_LINK1"/>
    </w:p>
    <w:bookmarkEnd w:id="0"/>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B32D4C">
      <w:pPr>
        <w:pStyle w:val="2"/>
        <w:tabs>
          <w:tab w:val="clear" w:pos="360"/>
          <w:tab w:val="num" w:pos="284"/>
          <w:tab w:val="left" w:pos="1134"/>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2CA54A42"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w:t>
      </w:r>
      <w:bookmarkStart w:id="1" w:name="_GoBack"/>
      <w:bookmarkEnd w:id="1"/>
      <w:r w:rsidRPr="00BF05A2">
        <w:rPr>
          <w:rFonts w:ascii="Tahoma" w:hAnsi="Tahoma" w:cs="Tahoma"/>
        </w:rPr>
        <w:t>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27C9A6C9" w:rsidR="00C20F89" w:rsidRPr="005A6ED8" w:rsidRDefault="00944687" w:rsidP="005A6ED8">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06FBC53B"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FE4DD6">
              <w:rPr>
                <w:rFonts w:ascii="Tahoma" w:hAnsi="Tahoma" w:cs="Tahoma"/>
              </w:rPr>
              <w:t xml:space="preserve"> и Дополнительной (дополнительных) торговых сессий выходного дня</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r w:rsidR="00B350B1">
              <w:rPr>
                <w:rFonts w:ascii="Tahoma" w:hAnsi="Tahoma" w:cs="Tahoma"/>
              </w:rPr>
              <w:t>;</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8D7A2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3E1E10CB" w14:textId="77777777" w:rsidR="00EA7751"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p w14:paraId="5D962D47" w14:textId="03CA2C66" w:rsidR="00363BF2" w:rsidRPr="005A4CBB" w:rsidRDefault="00363BF2" w:rsidP="00EA7751">
            <w:pPr>
              <w:pStyle w:val="Noeeu"/>
              <w:widowControl/>
              <w:spacing w:before="120"/>
              <w:jc w:val="both"/>
              <w:rPr>
                <w:rFonts w:ascii="Tahoma" w:hAnsi="Tahoma" w:cs="Tahoma"/>
              </w:rPr>
            </w:pPr>
            <w:r w:rsidRPr="00DD1783">
              <w:rPr>
                <w:rFonts w:ascii="Tahoma" w:hAnsi="Tahoma" w:cs="Tahoma"/>
                <w:b/>
              </w:rPr>
              <w:t xml:space="preserve">Дополнительная торговая сессия </w:t>
            </w:r>
            <w:r w:rsidR="005A4CBB" w:rsidRPr="00DD1783">
              <w:rPr>
                <w:rFonts w:ascii="Tahoma" w:hAnsi="Tahoma" w:cs="Tahoma"/>
              </w:rPr>
              <w:t>–</w:t>
            </w:r>
            <w:r w:rsidRPr="00DD1783">
              <w:rPr>
                <w:rFonts w:ascii="Tahoma" w:hAnsi="Tahoma" w:cs="Tahoma"/>
              </w:rPr>
              <w:t xml:space="preserve"> </w:t>
            </w:r>
            <w:r w:rsidR="00123A95">
              <w:rPr>
                <w:rFonts w:ascii="Tahoma" w:hAnsi="Tahoma" w:cs="Tahoma"/>
              </w:rPr>
              <w:t xml:space="preserve">периоды времени проведения организованных торгов в течение Торгового дня, за исключением основной торговой сессии </w:t>
            </w:r>
            <w:r w:rsidR="00844918" w:rsidRPr="00DD1783">
              <w:rPr>
                <w:rFonts w:ascii="Tahoma" w:hAnsi="Tahoma" w:cs="Tahoma"/>
              </w:rPr>
              <w:t>(вечерняя Дополнительная торговая сессия, Дополнительная торговая сессия выходного дня, утренняя Дополнительная торговая сессия)</w:t>
            </w:r>
            <w:r w:rsidR="00B350B1">
              <w:rPr>
                <w:rFonts w:ascii="Tahoma" w:hAnsi="Tahoma" w:cs="Tahoma"/>
              </w:rPr>
              <w:t>;</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4759A354"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3"/>
            <w:r w:rsidR="00DD1783">
              <w:rPr>
                <w:rFonts w:ascii="Tahoma" w:hAnsi="Tahoma" w:cs="Tahoma"/>
                <w:bCs/>
              </w:rPr>
              <w:t>;</w:t>
            </w:r>
          </w:p>
        </w:tc>
      </w:tr>
      <w:bookmarkEnd w:id="2"/>
      <w:tr w:rsidR="00CF2E10" w14:paraId="7E0E699D" w14:textId="77777777" w:rsidTr="00EA7751">
        <w:tc>
          <w:tcPr>
            <w:tcW w:w="9355" w:type="dxa"/>
          </w:tcPr>
          <w:p w14:paraId="458E4589" w14:textId="6E818C44"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w:t>
            </w:r>
            <w:r w:rsidR="00DD1783">
              <w:rPr>
                <w:rFonts w:ascii="Tahoma" w:hAnsi="Tahoma" w:cs="Tahoma"/>
              </w:rPr>
              <w:t>;</w:t>
            </w:r>
          </w:p>
        </w:tc>
      </w:tr>
      <w:tr w:rsidR="00CF2E10" w14:paraId="6EEE95AE" w14:textId="77777777" w:rsidTr="00EA7751">
        <w:tc>
          <w:tcPr>
            <w:tcW w:w="9355" w:type="dxa"/>
          </w:tcPr>
          <w:p w14:paraId="09F6ABDE" w14:textId="26FE5BB0"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w:t>
            </w:r>
            <w:r w:rsidR="00DD1783">
              <w:rPr>
                <w:rFonts w:ascii="Tahoma" w:hAnsi="Tahoma" w:cs="Tahoma"/>
              </w:rPr>
              <w:t>;</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1443C8CF"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r w:rsidR="00DD1783">
              <w:rPr>
                <w:rFonts w:ascii="Tahoma" w:hAnsi="Tahoma" w:cs="Tahoma"/>
              </w:rPr>
              <w:t>;</w:t>
            </w:r>
          </w:p>
        </w:tc>
      </w:tr>
      <w:tr w:rsidR="00CF2E10" w14:paraId="01D55330" w14:textId="77777777" w:rsidTr="00EA7751">
        <w:tc>
          <w:tcPr>
            <w:tcW w:w="9355" w:type="dxa"/>
          </w:tcPr>
          <w:p w14:paraId="51F12F3E" w14:textId="22E54246"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w:t>
            </w:r>
            <w:proofErr w:type="spellStart"/>
            <w:r>
              <w:rPr>
                <w:rFonts w:ascii="Tahoma" w:hAnsi="Tahoma" w:cs="Tahoma"/>
                <w:b/>
                <w:bCs/>
                <w:sz w:val="20"/>
                <w:szCs w:val="20"/>
              </w:rPr>
              <w:t>маркетплейс</w:t>
            </w:r>
            <w:proofErr w:type="spellEnd"/>
            <w:r>
              <w:rPr>
                <w:rFonts w:ascii="Tahoma" w:hAnsi="Tahoma" w:cs="Tahoma"/>
                <w:b/>
                <w:bCs/>
                <w:sz w:val="20"/>
                <w:szCs w:val="20"/>
              </w:rPr>
              <w:t xml:space="preserve">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r w:rsidR="00DD1783">
              <w:rPr>
                <w:rFonts w:ascii="Tahoma" w:hAnsi="Tahoma" w:cs="Tahoma"/>
                <w:sz w:val="20"/>
                <w:szCs w:val="20"/>
              </w:rPr>
              <w:t>;</w:t>
            </w:r>
          </w:p>
          <w:p w14:paraId="2CAE4141" w14:textId="5493ECE1"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r w:rsidR="00DD1783">
              <w:rPr>
                <w:rFonts w:ascii="Tahoma" w:hAnsi="Tahoma" w:cs="Tahoma"/>
                <w:sz w:val="20"/>
                <w:szCs w:val="20"/>
              </w:rPr>
              <w:t>.</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149DE7D5"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r w:rsidR="00DD1783">
              <w:rPr>
                <w:rFonts w:ascii="Tahoma" w:hAnsi="Tahoma" w:cs="Tahoma"/>
                <w:sz w:val="20"/>
                <w:szCs w:val="20"/>
              </w:rPr>
              <w:t>;</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lastRenderedPageBreak/>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 xml:space="preserve">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w:t>
            </w:r>
            <w:r w:rsidRPr="00BF05A2">
              <w:rPr>
                <w:rFonts w:ascii="Tahoma" w:hAnsi="Tahoma" w:cs="Tahoma"/>
                <w:sz w:val="20"/>
                <w:szCs w:val="20"/>
              </w:rPr>
              <w:lastRenderedPageBreak/>
              <w:t>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2BE9139E"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w:t>
            </w:r>
            <w:r w:rsidR="00DD1783">
              <w:rPr>
                <w:rFonts w:ascii="Tahoma" w:hAnsi="Tahoma" w:cs="Tahoma"/>
                <w:sz w:val="20"/>
                <w:szCs w:val="20"/>
              </w:rPr>
              <w:t>;</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lastRenderedPageBreak/>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1ADC8952" w:rsidR="00EA7751" w:rsidRDefault="00944687" w:rsidP="00EA7751">
            <w:pPr>
              <w:pStyle w:val="Noeeu"/>
              <w:widowControl/>
              <w:spacing w:before="120"/>
              <w:jc w:val="both"/>
              <w:rPr>
                <w:rFonts w:ascii="Tahoma" w:hAnsi="Tahoma" w:cs="Tahoma"/>
                <w:bCs/>
              </w:rPr>
            </w:pPr>
            <w:r w:rsidRPr="00795195">
              <w:rPr>
                <w:rFonts w:ascii="Tahoma" w:hAnsi="Tahoma" w:cs="Tahoma"/>
                <w:b/>
                <w:bCs/>
              </w:rPr>
              <w:lastRenderedPageBreak/>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4"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4"/>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r w:rsidR="00DD1783">
              <w:rPr>
                <w:rFonts w:ascii="Tahoma" w:hAnsi="Tahoma" w:cs="Tahoma"/>
                <w:bCs/>
              </w:rPr>
              <w:t>;</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0D2B095F"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DD1783">
              <w:rPr>
                <w:rFonts w:ascii="Tahoma" w:hAnsi="Tahoma" w:cs="Tahoma"/>
                <w:sz w:val="20"/>
                <w:szCs w:val="20"/>
              </w:rPr>
              <w:t>;</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03D4E602" w14:textId="77777777" w:rsidR="00EA7751" w:rsidRDefault="00944687" w:rsidP="005D5B54">
            <w:pPr>
              <w:pStyle w:val="Noeeu"/>
              <w:widowControl/>
              <w:spacing w:before="120"/>
              <w:jc w:val="both"/>
              <w:rPr>
                <w:rFonts w:ascii="Tahoma" w:hAnsi="Tahoma" w:cs="Tahoma"/>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p w14:paraId="3543DFA2" w14:textId="6A5340A7" w:rsidR="007E2579" w:rsidRPr="004A5AA4" w:rsidRDefault="007E2579" w:rsidP="005D5B54">
            <w:pPr>
              <w:pStyle w:val="Noeeu"/>
              <w:widowControl/>
              <w:spacing w:before="120"/>
              <w:jc w:val="both"/>
              <w:rPr>
                <w:rFonts w:ascii="Tahoma" w:hAnsi="Tahoma" w:cs="Tahoma"/>
                <w:bCs/>
              </w:rPr>
            </w:pPr>
            <w:r>
              <w:rPr>
                <w:rFonts w:ascii="Tahoma" w:hAnsi="Tahoma" w:cs="Tahoma"/>
                <w:b/>
                <w:bCs/>
              </w:rPr>
              <w:t xml:space="preserve">Режим ограничения на совершение сделок – </w:t>
            </w:r>
            <w:r>
              <w:rPr>
                <w:rFonts w:ascii="Tahoma" w:hAnsi="Tahoma" w:cs="Tahoma"/>
                <w:bCs/>
              </w:rPr>
              <w:t>установленное решением Биржи в отношении одного либо нескольких Срочных контрактов ограничение, при котором могут заключаться только Срочные контракты, приводящие к закрытию позиций по соответствующ</w:t>
            </w:r>
            <w:r w:rsidR="00FD639D">
              <w:rPr>
                <w:rFonts w:ascii="Tahoma" w:hAnsi="Tahoma" w:cs="Tahoma"/>
                <w:bCs/>
              </w:rPr>
              <w:t>им</w:t>
            </w:r>
            <w:r>
              <w:rPr>
                <w:rFonts w:ascii="Tahoma" w:hAnsi="Tahoma" w:cs="Tahoma"/>
                <w:bCs/>
              </w:rPr>
              <w:t xml:space="preserve"> Срочн</w:t>
            </w:r>
            <w:r w:rsidR="00452BD1">
              <w:rPr>
                <w:rFonts w:ascii="Tahoma" w:hAnsi="Tahoma" w:cs="Tahoma"/>
                <w:bCs/>
              </w:rPr>
              <w:t>ы</w:t>
            </w:r>
            <w:r>
              <w:rPr>
                <w:rFonts w:ascii="Tahoma" w:hAnsi="Tahoma" w:cs="Tahoma"/>
                <w:bCs/>
              </w:rPr>
              <w:t>м контрактам;</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lastRenderedPageBreak/>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118DBBD6"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а также фьючерсные контракты на товары;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170BE942" w14:textId="55BAD0F8" w:rsidR="0067301F"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xml:space="preserve">– период времени, в течение которого Биржа проводит Торги; состоит из вечерней </w:t>
            </w:r>
            <w:r w:rsidR="0058065A">
              <w:rPr>
                <w:rFonts w:ascii="Tahoma" w:hAnsi="Tahoma" w:cs="Tahoma"/>
                <w:sz w:val="20"/>
                <w:szCs w:val="20"/>
              </w:rPr>
              <w:t>Д</w:t>
            </w:r>
            <w:r w:rsidRPr="009C77BC">
              <w:rPr>
                <w:rFonts w:ascii="Tahoma" w:hAnsi="Tahoma" w:cs="Tahoma"/>
                <w:sz w:val="20"/>
                <w:szCs w:val="20"/>
              </w:rPr>
              <w:t>ополнительной торговой сессии предыдущего Рабочего дня (в случае ее проведени</w:t>
            </w:r>
            <w:r w:rsidRPr="007B09C6">
              <w:rPr>
                <w:rFonts w:ascii="Tahoma" w:hAnsi="Tahoma" w:cs="Tahoma"/>
                <w:sz w:val="20"/>
                <w:szCs w:val="20"/>
              </w:rPr>
              <w:t>я)</w:t>
            </w:r>
            <w:r w:rsidR="00593E8F" w:rsidRPr="00982FA0">
              <w:rPr>
                <w:rFonts w:ascii="Tahoma" w:hAnsi="Tahoma" w:cs="Tahoma"/>
                <w:sz w:val="20"/>
                <w:szCs w:val="20"/>
              </w:rPr>
              <w:t>;</w:t>
            </w:r>
            <w:r w:rsidR="00E11FA1">
              <w:rPr>
                <w:rFonts w:ascii="Tahoma" w:hAnsi="Tahoma" w:cs="Tahoma"/>
                <w:sz w:val="20"/>
                <w:szCs w:val="20"/>
              </w:rPr>
              <w:t xml:space="preserve"> </w:t>
            </w:r>
            <w:r w:rsidR="005864A9">
              <w:rPr>
                <w:rFonts w:ascii="Tahoma" w:hAnsi="Tahoma" w:cs="Tahoma"/>
                <w:sz w:val="20"/>
                <w:szCs w:val="20"/>
              </w:rPr>
              <w:t xml:space="preserve">Аукциона открытия, проводимого перед Дополнительной/ дополнительными торговыми сессиями выходного дня (в случае его проведения), </w:t>
            </w:r>
            <w:r w:rsidR="00E11FA1">
              <w:rPr>
                <w:rFonts w:ascii="Tahoma" w:hAnsi="Tahoma" w:cs="Tahoma"/>
                <w:sz w:val="20"/>
                <w:szCs w:val="20"/>
              </w:rPr>
              <w:t xml:space="preserve">Дополнительной/ дополнительных </w:t>
            </w:r>
            <w:r w:rsidR="005864A9">
              <w:rPr>
                <w:rFonts w:ascii="Tahoma" w:hAnsi="Tahoma" w:cs="Tahoma"/>
                <w:sz w:val="20"/>
                <w:szCs w:val="20"/>
              </w:rPr>
              <w:t>торговых сессий выходного дня (в случае ее/ их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w:t>
            </w:r>
            <w:r w:rsidR="0058065A">
              <w:rPr>
                <w:rFonts w:ascii="Tahoma" w:hAnsi="Tahoma" w:cs="Tahoma"/>
                <w:sz w:val="20"/>
                <w:szCs w:val="20"/>
              </w:rPr>
              <w:t>Д</w:t>
            </w:r>
            <w:r w:rsidRPr="009C77BC">
              <w:rPr>
                <w:rFonts w:ascii="Tahoma" w:hAnsi="Tahoma" w:cs="Tahoma"/>
                <w:sz w:val="20"/>
                <w:szCs w:val="20"/>
              </w:rPr>
              <w:t>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p>
          <w:p w14:paraId="59072561" w14:textId="43D208F1" w:rsidR="00EA7751" w:rsidRPr="00BF05A2" w:rsidRDefault="00944687" w:rsidP="00EA7751">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аявок с целью заключения сделок, а также совершения иных действий в порядке, предусмотренном Правилами допуска и Правилами торгов</w:t>
            </w:r>
            <w:r w:rsidR="00DD1783">
              <w:rPr>
                <w:rFonts w:ascii="Tahoma" w:hAnsi="Tahoma" w:cs="Tahoma"/>
                <w:bCs/>
                <w:sz w:val="20"/>
                <w:szCs w:val="20"/>
              </w:rPr>
              <w:t>;</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 xml:space="preserve">лицо, допущенное к участию в Торгах в порядке, предусмотренном настоящими Правилами и Правилами допуска, а также Клиринговый центр. Положения настоящих </w:t>
            </w:r>
            <w:r w:rsidRPr="00BF05A2">
              <w:rPr>
                <w:rFonts w:ascii="Tahoma" w:hAnsi="Tahoma" w:cs="Tahoma"/>
                <w:bCs/>
                <w:sz w:val="20"/>
                <w:szCs w:val="20"/>
              </w:rPr>
              <w:lastRenderedPageBreak/>
              <w:t>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lastRenderedPageBreak/>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B32D4C">
      <w:pPr>
        <w:pStyle w:val="3"/>
        <w:numPr>
          <w:ilvl w:val="0"/>
          <w:numId w:val="43"/>
        </w:numPr>
        <w:spacing w:before="120"/>
        <w:ind w:left="1701" w:right="11" w:hanging="283"/>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 xml:space="preserve">в зависимости от категории таких Участников торгов, определяемой в соответствии с </w:t>
      </w:r>
      <w:r w:rsidRPr="00BF05A2">
        <w:rPr>
          <w:rFonts w:ascii="Tahoma" w:hAnsi="Tahoma" w:cs="Tahoma"/>
          <w:color w:val="auto"/>
        </w:rPr>
        <w:lastRenderedPageBreak/>
        <w:t>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7AEFA863"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w:t>
      </w:r>
      <w:r w:rsidR="0058065A">
        <w:rPr>
          <w:rFonts w:ascii="Tahoma" w:hAnsi="Tahoma" w:cs="Tahoma"/>
          <w:sz w:val="20"/>
          <w:szCs w:val="20"/>
        </w:rPr>
        <w:t>Д</w:t>
      </w:r>
      <w:r w:rsidRPr="00BF05A2">
        <w:rPr>
          <w:rFonts w:ascii="Tahoma" w:hAnsi="Tahoma" w:cs="Tahoma"/>
          <w:sz w:val="20"/>
          <w:szCs w:val="20"/>
        </w:rPr>
        <w:t>ополнительных торговых сессий</w:t>
      </w:r>
      <w:r w:rsidR="005F4BED">
        <w:rPr>
          <w:rFonts w:ascii="Tahoma" w:hAnsi="Tahoma" w:cs="Tahoma"/>
          <w:sz w:val="20"/>
          <w:szCs w:val="20"/>
        </w:rPr>
        <w:t xml:space="preserve"> и в 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571BC630"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w:t>
      </w:r>
      <w:r w:rsidR="0058065A">
        <w:rPr>
          <w:rFonts w:ascii="Tahoma" w:hAnsi="Tahoma" w:cs="Tahoma"/>
        </w:rPr>
        <w:t>Д</w:t>
      </w:r>
      <w:r w:rsidRPr="00BF05A2">
        <w:rPr>
          <w:rFonts w:ascii="Tahoma" w:hAnsi="Tahoma" w:cs="Tahoma"/>
        </w:rPr>
        <w:t xml:space="preserve">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5F8F12C0"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 xml:space="preserve">Биржа вправе принять решение о приостановке возможности подачи, изменения и снятия Заявок до окончания вечерней </w:t>
      </w:r>
      <w:r w:rsidR="0058065A">
        <w:rPr>
          <w:rFonts w:ascii="Tahoma" w:hAnsi="Tahoma" w:cs="Tahoma"/>
          <w:bCs/>
          <w:iCs/>
        </w:rPr>
        <w:t>Д</w:t>
      </w:r>
      <w:r w:rsidRPr="00B03FFA">
        <w:rPr>
          <w:rFonts w:ascii="Tahoma" w:hAnsi="Tahoma" w:cs="Tahoma"/>
          <w:bCs/>
          <w:iCs/>
        </w:rPr>
        <w:t>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 xml:space="preserve">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w:t>
      </w:r>
      <w:r w:rsidRPr="00BF05A2">
        <w:rPr>
          <w:rFonts w:ascii="Tahoma" w:hAnsi="Tahoma" w:cs="Tahoma"/>
        </w:rPr>
        <w:lastRenderedPageBreak/>
        <w:t>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 xml:space="preserve">Статья 3. </w:t>
      </w:r>
      <w:bookmarkStart w:id="5" w:name="_Hlk125622240"/>
      <w:r w:rsidRPr="00BF05A2">
        <w:rPr>
          <w:rFonts w:ascii="Tahoma" w:hAnsi="Tahoma" w:cs="Tahoma"/>
        </w:rPr>
        <w:t>Меры по защите интересов Клиентов</w:t>
      </w:r>
      <w:bookmarkEnd w:id="5"/>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3DCA472A" w14:textId="2C588EE6" w:rsidR="00C6302B" w:rsidRPr="00653B9B" w:rsidRDefault="00653B9B" w:rsidP="0065446B">
      <w:pPr>
        <w:pStyle w:val="Point"/>
        <w:widowControl w:val="0"/>
        <w:numPr>
          <w:ilvl w:val="0"/>
          <w:numId w:val="0"/>
        </w:numPr>
        <w:tabs>
          <w:tab w:val="num" w:pos="2917"/>
        </w:tabs>
        <w:spacing w:before="120"/>
        <w:ind w:left="567" w:right="11" w:hanging="567"/>
        <w:rPr>
          <w:rFonts w:ascii="Tahoma" w:hAnsi="Tahoma" w:cs="Tahoma"/>
        </w:rPr>
      </w:pPr>
      <w:bookmarkStart w:id="6" w:name="_Hlk115354466"/>
      <w:r>
        <w:rPr>
          <w:rFonts w:ascii="Tahoma" w:hAnsi="Tahoma" w:cs="Tahoma"/>
        </w:rPr>
        <w:t xml:space="preserve">3.4. </w:t>
      </w:r>
      <w:r w:rsidR="00356DC3" w:rsidRPr="0065446B">
        <w:rPr>
          <w:rFonts w:ascii="Tahoma" w:hAnsi="Tahoma" w:cs="Tahoma"/>
        </w:rPr>
        <w:t xml:space="preserve">  </w:t>
      </w:r>
      <w:bookmarkStart w:id="7" w:name="_Hlk125622288"/>
      <w:r w:rsidR="00944687" w:rsidRPr="00653B9B">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w:t>
      </w:r>
      <w:r w:rsidR="00944687" w:rsidRPr="00872E8B">
        <w:rPr>
          <w:rFonts w:ascii="Tahoma" w:hAnsi="Tahoma" w:cs="Tahoma"/>
        </w:rPr>
        <w:t xml:space="preserve"> на основании </w:t>
      </w:r>
      <w:r w:rsidR="0077780D" w:rsidRPr="00872E8B">
        <w:rPr>
          <w:rFonts w:ascii="Tahoma" w:hAnsi="Tahoma" w:cs="Tahoma"/>
        </w:rPr>
        <w:t xml:space="preserve">адресных </w:t>
      </w:r>
      <w:r w:rsidR="00944687" w:rsidRPr="00872E8B">
        <w:rPr>
          <w:rFonts w:ascii="Tahoma" w:hAnsi="Tahoma" w:cs="Tahoma"/>
        </w:rPr>
        <w:t>Заявок, поданных за счет и в интересах одного и того же ли</w:t>
      </w:r>
      <w:r w:rsidR="00944687" w:rsidRPr="00653B9B">
        <w:rPr>
          <w:rFonts w:ascii="Tahoma" w:hAnsi="Tahoma" w:cs="Tahoma"/>
        </w:rPr>
        <w:t>ца (в соответствии с кодом этого лица), в случае указания Участником(-</w:t>
      </w:r>
      <w:proofErr w:type="spellStart"/>
      <w:r w:rsidR="00944687" w:rsidRPr="00653B9B">
        <w:rPr>
          <w:rFonts w:ascii="Tahoma" w:hAnsi="Tahoma" w:cs="Tahoma"/>
        </w:rPr>
        <w:t>ами</w:t>
      </w:r>
      <w:proofErr w:type="spellEnd"/>
      <w:r w:rsidR="00944687" w:rsidRPr="00653B9B">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sidRPr="00653B9B">
        <w:rPr>
          <w:rFonts w:ascii="Tahoma" w:hAnsi="Tahoma" w:cs="Tahoma"/>
        </w:rPr>
        <w:t xml:space="preserve"> </w:t>
      </w:r>
      <w:bookmarkEnd w:id="6"/>
    </w:p>
    <w:p w14:paraId="30C2E6DD" w14:textId="3F003E53" w:rsidR="00EA7751"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0763DC95" w14:textId="2D95ED31" w:rsidR="0067301F" w:rsidRPr="00294BBA" w:rsidRDefault="0077780D" w:rsidP="0065446B">
      <w:pPr>
        <w:widowControl w:val="0"/>
        <w:spacing w:before="120"/>
        <w:ind w:left="709" w:right="11" w:hanging="709"/>
        <w:jc w:val="both"/>
        <w:rPr>
          <w:rFonts w:ascii="Tahoma" w:hAnsi="Tahoma" w:cs="Tahoma"/>
          <w:sz w:val="20"/>
          <w:szCs w:val="20"/>
        </w:rPr>
      </w:pPr>
      <w:bookmarkStart w:id="8" w:name="_Hlk125622526"/>
      <w:bookmarkEnd w:id="7"/>
      <w:r w:rsidRPr="00294BBA">
        <w:rPr>
          <w:rFonts w:ascii="Tahoma" w:hAnsi="Tahoma" w:cs="Tahoma"/>
          <w:sz w:val="20"/>
          <w:szCs w:val="20"/>
        </w:rPr>
        <w:t xml:space="preserve">3.5. </w:t>
      </w:r>
      <w:r w:rsidR="00264899">
        <w:rPr>
          <w:rFonts w:ascii="Tahoma" w:hAnsi="Tahoma" w:cs="Tahoma"/>
          <w:sz w:val="20"/>
          <w:szCs w:val="20"/>
        </w:rPr>
        <w:t xml:space="preserve">  </w:t>
      </w:r>
      <w:r w:rsidR="0067301F" w:rsidRPr="00294BBA">
        <w:rPr>
          <w:rFonts w:ascii="Tahoma" w:hAnsi="Tahoma" w:cs="Tahoma"/>
          <w:sz w:val="20"/>
          <w:szCs w:val="20"/>
        </w:rPr>
        <w:t xml:space="preserve">Заключение кросс-сделок на основании безадресных </w:t>
      </w:r>
      <w:r w:rsidR="000E3C34">
        <w:rPr>
          <w:rFonts w:ascii="Tahoma" w:hAnsi="Tahoma" w:cs="Tahoma"/>
          <w:sz w:val="20"/>
          <w:szCs w:val="20"/>
        </w:rPr>
        <w:t>З</w:t>
      </w:r>
      <w:r w:rsidR="0067301F" w:rsidRPr="00294BBA">
        <w:rPr>
          <w:rFonts w:ascii="Tahoma" w:hAnsi="Tahoma" w:cs="Tahoma"/>
          <w:sz w:val="20"/>
          <w:szCs w:val="20"/>
        </w:rPr>
        <w:t xml:space="preserve">аявок не допускается. </w:t>
      </w:r>
    </w:p>
    <w:p w14:paraId="42515D84" w14:textId="4CFC4FCE" w:rsidR="00BE4500" w:rsidRPr="0065446B" w:rsidRDefault="00BE4500" w:rsidP="00EA7751">
      <w:pPr>
        <w:widowControl w:val="0"/>
        <w:spacing w:before="120"/>
        <w:ind w:left="567" w:right="11"/>
        <w:jc w:val="both"/>
        <w:rPr>
          <w:rFonts w:ascii="Tahoma" w:hAnsi="Tahoma" w:cs="Tahoma"/>
          <w:sz w:val="20"/>
          <w:szCs w:val="20"/>
        </w:rPr>
      </w:pPr>
      <w:r w:rsidRPr="0065446B">
        <w:rPr>
          <w:rFonts w:ascii="Tahoma" w:hAnsi="Tahoma" w:cs="Tahoma"/>
          <w:sz w:val="20"/>
          <w:szCs w:val="20"/>
        </w:rPr>
        <w:t>Участник торгов в</w:t>
      </w:r>
      <w:r w:rsidR="00294BBA" w:rsidRPr="0065446B">
        <w:rPr>
          <w:rFonts w:ascii="Tahoma" w:hAnsi="Tahoma" w:cs="Tahoma"/>
          <w:sz w:val="20"/>
          <w:szCs w:val="20"/>
        </w:rPr>
        <w:t>праве</w:t>
      </w:r>
      <w:r w:rsidRPr="0065446B">
        <w:rPr>
          <w:rFonts w:ascii="Tahoma" w:hAnsi="Tahoma" w:cs="Tahoma"/>
          <w:sz w:val="20"/>
          <w:szCs w:val="20"/>
        </w:rPr>
        <w:t xml:space="preserve"> выбрать способ отклонения кросс-сдел</w:t>
      </w:r>
      <w:r w:rsidR="00294BBA">
        <w:rPr>
          <w:rFonts w:ascii="Tahoma" w:hAnsi="Tahoma" w:cs="Tahoma"/>
          <w:sz w:val="20"/>
          <w:szCs w:val="20"/>
        </w:rPr>
        <w:t xml:space="preserve">ок, заключаемых на основании </w:t>
      </w:r>
      <w:r w:rsidR="00AB4C14">
        <w:rPr>
          <w:rFonts w:ascii="Tahoma" w:hAnsi="Tahoma" w:cs="Tahoma"/>
          <w:sz w:val="20"/>
          <w:szCs w:val="20"/>
        </w:rPr>
        <w:t xml:space="preserve">адресных и </w:t>
      </w:r>
      <w:r w:rsidR="00294BBA">
        <w:rPr>
          <w:rFonts w:ascii="Tahoma" w:hAnsi="Tahoma" w:cs="Tahoma"/>
          <w:sz w:val="20"/>
          <w:szCs w:val="20"/>
        </w:rPr>
        <w:t>безадресных Заявок,</w:t>
      </w:r>
      <w:r w:rsidRPr="0065446B">
        <w:rPr>
          <w:rFonts w:ascii="Tahoma" w:hAnsi="Tahoma" w:cs="Tahoma"/>
          <w:sz w:val="20"/>
          <w:szCs w:val="20"/>
        </w:rPr>
        <w:t xml:space="preserve"> в отношении своих </w:t>
      </w:r>
      <w:r w:rsidR="00294BBA">
        <w:rPr>
          <w:rFonts w:ascii="Tahoma" w:hAnsi="Tahoma" w:cs="Tahoma"/>
          <w:sz w:val="20"/>
          <w:szCs w:val="20"/>
        </w:rPr>
        <w:t>З</w:t>
      </w:r>
      <w:r w:rsidRPr="0065446B">
        <w:rPr>
          <w:rFonts w:ascii="Tahoma" w:hAnsi="Tahoma" w:cs="Tahoma"/>
          <w:sz w:val="20"/>
          <w:szCs w:val="20"/>
        </w:rPr>
        <w:t>аявок и в отношении заявок клиента Участника торгов</w:t>
      </w:r>
      <w:r w:rsidR="00294BBA" w:rsidRPr="0065446B">
        <w:rPr>
          <w:rFonts w:ascii="Tahoma" w:hAnsi="Tahoma" w:cs="Tahoma"/>
          <w:sz w:val="20"/>
          <w:szCs w:val="20"/>
        </w:rPr>
        <w:t>:</w:t>
      </w:r>
    </w:p>
    <w:p w14:paraId="6B47D756" w14:textId="7D372DCE" w:rsidR="0077780D" w:rsidRPr="0065446B"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позднее по времени (устанавливается Биржей по умолчанию в случае, если Участник торгов/клиент Участника торгов не выбрал способ отклонения кросс-сделки в отношении своих заявок);</w:t>
      </w:r>
    </w:p>
    <w:p w14:paraId="3E1D015E" w14:textId="69B7A8A0" w:rsidR="0077780D" w:rsidRDefault="0077780D" w:rsidP="00B32D4C">
      <w:pPr>
        <w:numPr>
          <w:ilvl w:val="0"/>
          <w:numId w:val="44"/>
        </w:numPr>
        <w:tabs>
          <w:tab w:val="clear" w:pos="1070"/>
          <w:tab w:val="num" w:pos="710"/>
        </w:tabs>
        <w:spacing w:before="80" w:after="80"/>
        <w:ind w:left="1134"/>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ранее по времени</w:t>
      </w:r>
      <w:r w:rsidR="00D95308">
        <w:rPr>
          <w:rFonts w:ascii="Tahoma" w:hAnsi="Tahoma" w:cs="Tahoma"/>
          <w:sz w:val="20"/>
          <w:szCs w:val="20"/>
        </w:rPr>
        <w:t>.</w:t>
      </w:r>
    </w:p>
    <w:p w14:paraId="45CCF391" w14:textId="0ECEFEFE" w:rsidR="003B66B9" w:rsidRPr="0065446B" w:rsidRDefault="003B66B9" w:rsidP="0065446B">
      <w:pPr>
        <w:spacing w:before="80" w:after="80"/>
        <w:ind w:left="567"/>
        <w:jc w:val="both"/>
        <w:rPr>
          <w:rFonts w:ascii="Tahoma" w:hAnsi="Tahoma" w:cs="Tahoma"/>
          <w:sz w:val="20"/>
          <w:szCs w:val="20"/>
        </w:rPr>
      </w:pPr>
      <w:r w:rsidRPr="00244ED9">
        <w:rPr>
          <w:rFonts w:ascii="Tahoma" w:hAnsi="Tahoma" w:cs="Tahoma"/>
          <w:sz w:val="20"/>
          <w:szCs w:val="20"/>
        </w:rPr>
        <w:t xml:space="preserve">Участник торгов вправе </w:t>
      </w:r>
      <w:r>
        <w:rPr>
          <w:rFonts w:ascii="Tahoma" w:hAnsi="Tahoma" w:cs="Tahoma"/>
          <w:sz w:val="20"/>
          <w:szCs w:val="20"/>
        </w:rPr>
        <w:t>изменить выбранный</w:t>
      </w:r>
      <w:r w:rsidRPr="00244ED9">
        <w:rPr>
          <w:rFonts w:ascii="Tahoma" w:hAnsi="Tahoma" w:cs="Tahoma"/>
          <w:sz w:val="20"/>
          <w:szCs w:val="20"/>
        </w:rPr>
        <w:t xml:space="preserve"> способ отклонения кросс-сдел</w:t>
      </w:r>
      <w:r>
        <w:rPr>
          <w:rFonts w:ascii="Tahoma" w:hAnsi="Tahoma" w:cs="Tahoma"/>
          <w:sz w:val="20"/>
          <w:szCs w:val="20"/>
        </w:rPr>
        <w:t>ок</w:t>
      </w:r>
      <w:r w:rsidRPr="00244ED9">
        <w:rPr>
          <w:rFonts w:ascii="Tahoma" w:hAnsi="Tahoma" w:cs="Tahoma"/>
          <w:sz w:val="20"/>
          <w:szCs w:val="20"/>
        </w:rPr>
        <w:t xml:space="preserve"> в отношении своих </w:t>
      </w:r>
      <w:r>
        <w:rPr>
          <w:rFonts w:ascii="Tahoma" w:hAnsi="Tahoma" w:cs="Tahoma"/>
          <w:sz w:val="20"/>
          <w:szCs w:val="20"/>
        </w:rPr>
        <w:t>З</w:t>
      </w:r>
      <w:r w:rsidRPr="00244ED9">
        <w:rPr>
          <w:rFonts w:ascii="Tahoma" w:hAnsi="Tahoma" w:cs="Tahoma"/>
          <w:sz w:val="20"/>
          <w:szCs w:val="20"/>
        </w:rPr>
        <w:t>аявок и в отношении заявок клиента Участника торгов</w:t>
      </w:r>
      <w:r>
        <w:rPr>
          <w:rFonts w:ascii="Tahoma" w:hAnsi="Tahoma" w:cs="Tahoma"/>
          <w:sz w:val="20"/>
          <w:szCs w:val="20"/>
        </w:rPr>
        <w:t xml:space="preserve">. </w:t>
      </w:r>
      <w:r w:rsidR="005F55F8">
        <w:rPr>
          <w:rFonts w:ascii="Tahoma" w:hAnsi="Tahoma" w:cs="Tahoma"/>
          <w:sz w:val="20"/>
          <w:szCs w:val="20"/>
        </w:rPr>
        <w:t>Указанные</w:t>
      </w:r>
      <w:r>
        <w:rPr>
          <w:rFonts w:ascii="Tahoma" w:hAnsi="Tahoma" w:cs="Tahoma"/>
          <w:sz w:val="20"/>
          <w:szCs w:val="20"/>
        </w:rPr>
        <w:t xml:space="preserve"> изменения способа отклонения</w:t>
      </w:r>
      <w:r w:rsidR="005F55F8">
        <w:rPr>
          <w:rFonts w:ascii="Tahoma" w:hAnsi="Tahoma" w:cs="Tahoma"/>
          <w:sz w:val="20"/>
          <w:szCs w:val="20"/>
        </w:rPr>
        <w:t xml:space="preserve"> кросс-сделок</w:t>
      </w:r>
      <w:r>
        <w:rPr>
          <w:rFonts w:ascii="Tahoma" w:hAnsi="Tahoma" w:cs="Tahoma"/>
          <w:sz w:val="20"/>
          <w:szCs w:val="20"/>
        </w:rPr>
        <w:t xml:space="preserve"> вступают в силу с момента окончания ближайшей по времени вечерней клиринговой сессии.  </w:t>
      </w:r>
    </w:p>
    <w:p w14:paraId="60405FDB" w14:textId="6D3F0F94" w:rsidR="0077780D" w:rsidRPr="0065446B" w:rsidRDefault="00964049" w:rsidP="0065446B">
      <w:pPr>
        <w:pStyle w:val="1"/>
        <w:keepNext w:val="0"/>
        <w:numPr>
          <w:ilvl w:val="0"/>
          <w:numId w:val="0"/>
        </w:numPr>
        <w:tabs>
          <w:tab w:val="left" w:pos="2835"/>
        </w:tabs>
        <w:spacing w:before="120" w:after="120"/>
        <w:ind w:left="567" w:hanging="567"/>
        <w:rPr>
          <w:rFonts w:ascii="Tahoma" w:hAnsi="Tahoma" w:cs="Tahoma"/>
          <w:b w:val="0"/>
          <w:caps w:val="0"/>
          <w:kern w:val="0"/>
          <w:sz w:val="20"/>
          <w:szCs w:val="20"/>
        </w:rPr>
      </w:pPr>
      <w:r>
        <w:rPr>
          <w:rFonts w:ascii="Tahoma" w:hAnsi="Tahoma" w:cs="Tahoma"/>
          <w:b w:val="0"/>
          <w:caps w:val="0"/>
          <w:kern w:val="0"/>
          <w:sz w:val="20"/>
          <w:szCs w:val="20"/>
        </w:rPr>
        <w:t xml:space="preserve">          </w:t>
      </w:r>
      <w:r w:rsidR="0077780D" w:rsidRPr="0065446B">
        <w:rPr>
          <w:rFonts w:ascii="Tahoma" w:hAnsi="Tahoma" w:cs="Tahoma"/>
          <w:b w:val="0"/>
          <w:caps w:val="0"/>
          <w:kern w:val="0"/>
          <w:sz w:val="20"/>
          <w:szCs w:val="20"/>
        </w:rPr>
        <w:t>В случае, если у клиента Участник</w:t>
      </w:r>
      <w:r w:rsidR="00C163CF">
        <w:rPr>
          <w:rFonts w:ascii="Tahoma" w:hAnsi="Tahoma" w:cs="Tahoma"/>
          <w:b w:val="0"/>
          <w:caps w:val="0"/>
          <w:kern w:val="0"/>
          <w:sz w:val="20"/>
          <w:szCs w:val="20"/>
        </w:rPr>
        <w:t>а</w:t>
      </w:r>
      <w:r w:rsidR="00C07567">
        <w:rPr>
          <w:rFonts w:ascii="Tahoma" w:hAnsi="Tahoma" w:cs="Tahoma"/>
          <w:b w:val="0"/>
          <w:caps w:val="0"/>
          <w:kern w:val="0"/>
          <w:sz w:val="20"/>
          <w:szCs w:val="20"/>
        </w:rPr>
        <w:t xml:space="preserve"> (Участников)</w:t>
      </w:r>
      <w:r w:rsidR="00C163CF">
        <w:rPr>
          <w:rFonts w:ascii="Tahoma" w:hAnsi="Tahoma" w:cs="Tahoma"/>
          <w:b w:val="0"/>
          <w:caps w:val="0"/>
          <w:kern w:val="0"/>
          <w:sz w:val="20"/>
          <w:szCs w:val="20"/>
        </w:rPr>
        <w:t xml:space="preserve"> торгов</w:t>
      </w:r>
      <w:r w:rsidR="0077780D" w:rsidRPr="0065446B">
        <w:rPr>
          <w:rFonts w:ascii="Tahoma" w:hAnsi="Tahoma" w:cs="Tahoma"/>
          <w:b w:val="0"/>
          <w:caps w:val="0"/>
          <w:kern w:val="0"/>
          <w:sz w:val="20"/>
          <w:szCs w:val="20"/>
        </w:rPr>
        <w:t xml:space="preserve"> выбраны не совпадающие друг с другом способы отклонения кросс-сделки в отношении своих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то при подаче таким </w:t>
      </w:r>
      <w:r w:rsidR="0077780D" w:rsidRPr="0065446B">
        <w:rPr>
          <w:rFonts w:ascii="Tahoma" w:hAnsi="Tahoma" w:cs="Tahoma"/>
          <w:b w:val="0"/>
          <w:caps w:val="0"/>
          <w:kern w:val="0"/>
          <w:sz w:val="20"/>
          <w:szCs w:val="20"/>
        </w:rPr>
        <w:lastRenderedPageBreak/>
        <w:t xml:space="preserve">клиентом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которые могут привести к заключению кросс-сделок, </w:t>
      </w:r>
      <w:r w:rsidR="006068D5" w:rsidRPr="00734647">
        <w:rPr>
          <w:rFonts w:ascii="Tahoma" w:hAnsi="Tahoma" w:cs="Tahoma"/>
          <w:b w:val="0"/>
          <w:caps w:val="0"/>
          <w:kern w:val="0"/>
          <w:sz w:val="20"/>
          <w:szCs w:val="20"/>
        </w:rPr>
        <w:t xml:space="preserve">выбирается способ отклонения кросс-сделок, который </w:t>
      </w:r>
      <w:r w:rsidR="001201A7" w:rsidRPr="00734647">
        <w:rPr>
          <w:rFonts w:ascii="Tahoma" w:hAnsi="Tahoma" w:cs="Tahoma"/>
          <w:b w:val="0"/>
          <w:caps w:val="0"/>
          <w:kern w:val="0"/>
          <w:sz w:val="20"/>
          <w:szCs w:val="20"/>
        </w:rPr>
        <w:t>установлен в отношении Заявки, поданной ранее по времени.</w:t>
      </w:r>
      <w:r w:rsidR="001201A7">
        <w:rPr>
          <w:rFonts w:ascii="Tahoma" w:hAnsi="Tahoma" w:cs="Tahoma"/>
          <w:b w:val="0"/>
          <w:caps w:val="0"/>
          <w:kern w:val="0"/>
          <w:sz w:val="20"/>
          <w:szCs w:val="20"/>
        </w:rPr>
        <w:t xml:space="preserve"> </w:t>
      </w:r>
    </w:p>
    <w:p w14:paraId="4474B3F9" w14:textId="4E8269B1" w:rsidR="009937AA" w:rsidRDefault="00164DDF" w:rsidP="00164DDF">
      <w:pPr>
        <w:pStyle w:val="Point"/>
        <w:numPr>
          <w:ilvl w:val="0"/>
          <w:numId w:val="0"/>
        </w:numPr>
        <w:spacing w:before="120"/>
        <w:ind w:left="567"/>
        <w:rPr>
          <w:rFonts w:ascii="Tahoma" w:hAnsi="Tahoma" w:cs="Tahoma"/>
        </w:rPr>
      </w:pPr>
      <w:r w:rsidRPr="00294BBA">
        <w:rPr>
          <w:rFonts w:ascii="Tahoma" w:hAnsi="Tahoma" w:cs="Tahoma"/>
        </w:rPr>
        <w:t xml:space="preserve">При </w:t>
      </w:r>
      <w:r w:rsidR="0045495C">
        <w:rPr>
          <w:rFonts w:ascii="Tahoma" w:hAnsi="Tahoma" w:cs="Tahoma"/>
        </w:rPr>
        <w:t>формировании Клиринговым центром Синтетических</w:t>
      </w:r>
      <w:r w:rsidRPr="00294BBA">
        <w:rPr>
          <w:rFonts w:ascii="Tahoma" w:hAnsi="Tahoma" w:cs="Tahoma"/>
        </w:rPr>
        <w:t xml:space="preserve"> заявок</w:t>
      </w:r>
      <w:r w:rsidR="0045495C">
        <w:rPr>
          <w:rFonts w:ascii="Tahoma" w:hAnsi="Tahoma" w:cs="Tahoma"/>
        </w:rPr>
        <w:t xml:space="preserve"> в соответствии с пунктами 7.2 – 7.4 настоящих Правил</w:t>
      </w:r>
      <w:r w:rsidRPr="00294BBA">
        <w:rPr>
          <w:rFonts w:ascii="Tahoma" w:hAnsi="Tahoma" w:cs="Tahoma"/>
        </w:rPr>
        <w:t xml:space="preserve">, приводящих к кросс-сделкам, </w:t>
      </w:r>
      <w:r w:rsidR="006B36B2" w:rsidRPr="00456436">
        <w:rPr>
          <w:rFonts w:ascii="Tahoma" w:hAnsi="Tahoma" w:cs="Tahoma"/>
        </w:rPr>
        <w:t xml:space="preserve">Биржей </w:t>
      </w:r>
      <w:r w:rsidRPr="00456436">
        <w:rPr>
          <w:rFonts w:ascii="Tahoma" w:hAnsi="Tahoma" w:cs="Tahoma"/>
        </w:rPr>
        <w:t xml:space="preserve">снимаются те </w:t>
      </w:r>
      <w:r w:rsidR="0045495C" w:rsidRPr="00456436">
        <w:rPr>
          <w:rFonts w:ascii="Tahoma" w:hAnsi="Tahoma" w:cs="Tahoma"/>
        </w:rPr>
        <w:t>З</w:t>
      </w:r>
      <w:r w:rsidRPr="00456436">
        <w:rPr>
          <w:rFonts w:ascii="Tahoma" w:hAnsi="Tahoma" w:cs="Tahoma"/>
        </w:rPr>
        <w:t>аявки,</w:t>
      </w:r>
      <w:r w:rsidR="001668AB" w:rsidRPr="0065446B">
        <w:rPr>
          <w:rFonts w:ascii="Tahoma" w:hAnsi="Tahoma" w:cs="Tahoma"/>
        </w:rPr>
        <w:t xml:space="preserve"> поданные ранее по времени,</w:t>
      </w:r>
      <w:r w:rsidR="006B36B2" w:rsidRPr="00456436">
        <w:rPr>
          <w:rFonts w:ascii="Tahoma" w:hAnsi="Tahoma" w:cs="Tahoma"/>
        </w:rPr>
        <w:t xml:space="preserve"> в отношении которых установлен способ отклонения кросс-сделок, предусмотренный </w:t>
      </w:r>
      <w:r w:rsidR="006B36B2" w:rsidRPr="00B35971">
        <w:rPr>
          <w:rFonts w:ascii="Tahoma" w:hAnsi="Tahoma" w:cs="Tahoma"/>
        </w:rPr>
        <w:t>абзацем 3 настоящего пункта.</w:t>
      </w:r>
      <w:r w:rsidR="006B36B2">
        <w:rPr>
          <w:rFonts w:ascii="Tahoma" w:hAnsi="Tahoma" w:cs="Tahoma"/>
        </w:rPr>
        <w:t xml:space="preserve"> </w:t>
      </w:r>
      <w:r w:rsidRPr="00F2436A">
        <w:rPr>
          <w:rFonts w:ascii="Tahoma" w:hAnsi="Tahoma" w:cs="Tahoma"/>
        </w:rPr>
        <w:t xml:space="preserve"> </w:t>
      </w:r>
      <w:bookmarkEnd w:id="8"/>
    </w:p>
    <w:p w14:paraId="62D0C83A" w14:textId="7D2072A8" w:rsidR="009937AA" w:rsidRPr="009937AA" w:rsidRDefault="009937AA" w:rsidP="0065446B">
      <w:pPr>
        <w:pStyle w:val="Point"/>
        <w:numPr>
          <w:ilvl w:val="0"/>
          <w:numId w:val="0"/>
        </w:numPr>
        <w:spacing w:before="120"/>
        <w:ind w:left="567" w:hanging="567"/>
        <w:rPr>
          <w:rFonts w:ascii="Tahoma" w:hAnsi="Tahoma" w:cs="Tahoma"/>
        </w:rPr>
      </w:pPr>
      <w:bookmarkStart w:id="9" w:name="_Hlk125622668"/>
      <w:r>
        <w:rPr>
          <w:rFonts w:ascii="Tahoma" w:hAnsi="Tahoma" w:cs="Tahoma"/>
        </w:rPr>
        <w:t xml:space="preserve">3.6. </w:t>
      </w:r>
      <w:r w:rsidR="00264899">
        <w:rPr>
          <w:rFonts w:ascii="Tahoma" w:hAnsi="Tahoma" w:cs="Tahoma"/>
        </w:rPr>
        <w:t xml:space="preserve">   </w:t>
      </w:r>
      <w:r w:rsidR="00456436">
        <w:rPr>
          <w:rFonts w:ascii="Tahoma" w:hAnsi="Tahoma" w:cs="Tahoma"/>
        </w:rPr>
        <w:t>В случае, если в период проведения Аукциона открытия</w:t>
      </w:r>
      <w:r w:rsidR="00E015D5">
        <w:rPr>
          <w:rFonts w:ascii="Tahoma" w:hAnsi="Tahoma" w:cs="Tahoma"/>
        </w:rPr>
        <w:t xml:space="preserve"> на этапе сбора Заявок</w:t>
      </w:r>
      <w:r w:rsidR="00456436">
        <w:rPr>
          <w:rFonts w:ascii="Tahoma" w:hAnsi="Tahoma" w:cs="Tahoma"/>
        </w:rPr>
        <w:t xml:space="preserve"> две безадресные Заявки, могут привести к заключению кросс-сделки, Биржей аннулируется</w:t>
      </w:r>
      <w:r w:rsidR="00456436" w:rsidRPr="00244ED9">
        <w:rPr>
          <w:rFonts w:ascii="Tahoma" w:hAnsi="Tahoma" w:cs="Tahoma"/>
        </w:rPr>
        <w:t xml:space="preserve"> </w:t>
      </w:r>
      <w:r w:rsidR="00456436">
        <w:rPr>
          <w:rFonts w:ascii="Tahoma" w:hAnsi="Tahoma" w:cs="Tahoma"/>
        </w:rPr>
        <w:t>З</w:t>
      </w:r>
      <w:r w:rsidR="00456436" w:rsidRPr="00244ED9">
        <w:rPr>
          <w:rFonts w:ascii="Tahoma" w:hAnsi="Tahoma" w:cs="Tahoma"/>
        </w:rPr>
        <w:t>аявк</w:t>
      </w:r>
      <w:r w:rsidR="00456436">
        <w:rPr>
          <w:rFonts w:ascii="Tahoma" w:hAnsi="Tahoma" w:cs="Tahoma"/>
        </w:rPr>
        <w:t>а</w:t>
      </w:r>
      <w:r w:rsidR="00456436" w:rsidRPr="00244ED9">
        <w:rPr>
          <w:rFonts w:ascii="Tahoma" w:hAnsi="Tahoma" w:cs="Tahoma"/>
        </w:rPr>
        <w:t xml:space="preserve"> Участника торгов/клиента Участника торгов, поданн</w:t>
      </w:r>
      <w:r w:rsidR="00456436">
        <w:rPr>
          <w:rFonts w:ascii="Tahoma" w:hAnsi="Tahoma" w:cs="Tahoma"/>
        </w:rPr>
        <w:t>ая</w:t>
      </w:r>
      <w:r w:rsidR="00456436" w:rsidRPr="00244ED9">
        <w:rPr>
          <w:rFonts w:ascii="Tahoma" w:hAnsi="Tahoma" w:cs="Tahoma"/>
        </w:rPr>
        <w:t xml:space="preserve"> позднее по времени</w:t>
      </w:r>
      <w:r w:rsidR="00456436">
        <w:rPr>
          <w:rFonts w:ascii="Tahoma" w:hAnsi="Tahoma" w:cs="Tahoma"/>
        </w:rPr>
        <w:t xml:space="preserve">. </w:t>
      </w:r>
    </w:p>
    <w:p w14:paraId="78AB19D8" w14:textId="17EB15DA" w:rsidR="0077780D" w:rsidRPr="00D0555D" w:rsidRDefault="00D0555D" w:rsidP="00EA7751">
      <w:pPr>
        <w:widowControl w:val="0"/>
        <w:spacing w:before="120"/>
        <w:ind w:left="567" w:right="11"/>
        <w:jc w:val="both"/>
        <w:rPr>
          <w:rFonts w:ascii="Tahoma" w:hAnsi="Tahoma" w:cs="Tahoma"/>
          <w:sz w:val="20"/>
          <w:szCs w:val="20"/>
        </w:rPr>
      </w:pPr>
      <w:r>
        <w:rPr>
          <w:rFonts w:ascii="Tahoma" w:hAnsi="Tahoma" w:cs="Tahoma"/>
          <w:sz w:val="20"/>
          <w:szCs w:val="20"/>
        </w:rPr>
        <w:t>В период проведения Аукциона открытия</w:t>
      </w:r>
      <w:r w:rsidR="00CB70F9">
        <w:rPr>
          <w:rFonts w:ascii="Tahoma" w:hAnsi="Tahoma" w:cs="Tahoma"/>
          <w:sz w:val="20"/>
          <w:szCs w:val="20"/>
        </w:rPr>
        <w:t xml:space="preserve"> </w:t>
      </w:r>
      <w:r>
        <w:rPr>
          <w:rFonts w:ascii="Tahoma" w:hAnsi="Tahoma" w:cs="Tahoma"/>
          <w:sz w:val="20"/>
          <w:szCs w:val="20"/>
        </w:rPr>
        <w:t>п</w:t>
      </w:r>
      <w:r w:rsidRPr="0065446B">
        <w:rPr>
          <w:rFonts w:ascii="Tahoma" w:hAnsi="Tahoma" w:cs="Tahoma"/>
          <w:sz w:val="20"/>
          <w:szCs w:val="20"/>
        </w:rPr>
        <w:t>ри формировании Клиринговым центром Синтетических заявок в соответствии с пунктами 7.2 – 7.4 настоящих Правил, приводящих к кросс-сделкам,</w:t>
      </w:r>
      <w:r>
        <w:rPr>
          <w:rFonts w:ascii="Tahoma" w:hAnsi="Tahoma" w:cs="Tahoma"/>
          <w:sz w:val="20"/>
          <w:szCs w:val="20"/>
        </w:rPr>
        <w:t xml:space="preserve"> Биржей аннулируются заявки «Календарный спред». </w:t>
      </w:r>
    </w:p>
    <w:bookmarkEnd w:id="9"/>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10"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10"/>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11"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11"/>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12" w:name="_Toc269807895"/>
      <w:bookmarkStart w:id="13" w:name="_Toc295915960"/>
      <w:bookmarkStart w:id="14" w:name="_Ref340407310"/>
      <w:bookmarkStart w:id="15" w:name="_Toc342408015"/>
      <w:bookmarkStart w:id="16" w:name="_Ref351127574"/>
      <w:bookmarkStart w:id="17" w:name="_Toc352172602"/>
      <w:bookmarkStart w:id="18"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12"/>
      <w:bookmarkEnd w:id="13"/>
      <w:bookmarkEnd w:id="14"/>
      <w:bookmarkEnd w:id="15"/>
      <w:bookmarkEnd w:id="16"/>
      <w:bookmarkEnd w:id="17"/>
    </w:p>
    <w:bookmarkEnd w:id="18"/>
    <w:p w14:paraId="28B32290" w14:textId="77777777" w:rsidR="00EA7751" w:rsidRPr="00BF05A2" w:rsidRDefault="00944687" w:rsidP="00DD1783">
      <w:pPr>
        <w:pStyle w:val="Point"/>
        <w:tabs>
          <w:tab w:val="num" w:pos="567"/>
        </w:tabs>
        <w:spacing w:before="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DD1783">
      <w:pPr>
        <w:pStyle w:val="Point"/>
        <w:tabs>
          <w:tab w:val="num" w:pos="142"/>
        </w:tabs>
        <w:spacing w:before="0"/>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B32D4C">
      <w:pPr>
        <w:pStyle w:val="Point"/>
        <w:numPr>
          <w:ilvl w:val="0"/>
          <w:numId w:val="45"/>
        </w:numPr>
        <w:spacing w:before="0"/>
        <w:ind w:left="851" w:hanging="203"/>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B32D4C">
      <w:pPr>
        <w:pStyle w:val="Point"/>
        <w:numPr>
          <w:ilvl w:val="0"/>
          <w:numId w:val="45"/>
        </w:numPr>
        <w:spacing w:before="0"/>
        <w:ind w:left="851" w:hanging="203"/>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9" w:name="_Hlk115354717"/>
      <w:r w:rsidRPr="00BF05A2">
        <w:rPr>
          <w:rFonts w:ascii="Tahoma" w:hAnsi="Tahoma" w:cs="Tahoma"/>
        </w:rPr>
        <w:lastRenderedPageBreak/>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9"/>
    <w:p w14:paraId="42B629EA" w14:textId="49E5AEF8"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r w:rsidR="00B32D4C" w:rsidRPr="00B32D4C">
        <w:rPr>
          <w:rFonts w:ascii="Tahoma" w:hAnsi="Tahoma" w:cs="Tahoma"/>
        </w:rPr>
        <w:t>.</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w:t>
      </w:r>
      <w:proofErr w:type="spellStart"/>
      <w:r w:rsidRPr="00701CDA">
        <w:rPr>
          <w:rFonts w:ascii="Tahoma" w:hAnsi="Tahoma" w:cs="Tahoma"/>
          <w:lang w:eastAsia="ru-RU"/>
        </w:rPr>
        <w:t>некредитных</w:t>
      </w:r>
      <w:proofErr w:type="spellEnd"/>
      <w:r w:rsidRPr="00701CDA">
        <w:rPr>
          <w:rFonts w:ascii="Tahoma" w:hAnsi="Tahoma" w:cs="Tahoma"/>
          <w:lang w:eastAsia="ru-RU"/>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1B088A7E" w14:textId="0ECF3E7F" w:rsidR="00EA7751" w:rsidRPr="00BF05A2" w:rsidRDefault="00944687" w:rsidP="00445305">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 xml:space="preserve">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w:t>
      </w:r>
      <w:r w:rsidRPr="00701CDA">
        <w:rPr>
          <w:rFonts w:ascii="Tahoma" w:hAnsi="Tahoma" w:cs="Tahoma"/>
          <w:lang w:eastAsia="ru-RU"/>
        </w:rPr>
        <w:lastRenderedPageBreak/>
        <w:t>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F5214D" w:rsidRDefault="00944687" w:rsidP="00EA7751">
      <w:pPr>
        <w:pStyle w:val="Point"/>
        <w:tabs>
          <w:tab w:val="num" w:pos="567"/>
        </w:tabs>
        <w:spacing w:before="120" w:after="120"/>
        <w:ind w:left="567" w:hanging="567"/>
        <w:rPr>
          <w:rFonts w:ascii="Tahoma" w:hAnsi="Tahoma" w:cs="Tahoma"/>
        </w:rPr>
      </w:pPr>
      <w:bookmarkStart w:id="20" w:name="_Ref278794436"/>
      <w:r w:rsidRPr="00F5214D">
        <w:rPr>
          <w:rFonts w:ascii="Tahoma" w:hAnsi="Tahoma" w:cs="Tahoma"/>
        </w:rPr>
        <w:t xml:space="preserve">Торги на Срочном рынке ПАО Московская Биржа проводятся ежедневно, кроме установленных </w:t>
      </w:r>
      <w:bookmarkStart w:id="21" w:name="OLE_LINK3"/>
      <w:r w:rsidRPr="00F5214D">
        <w:rPr>
          <w:rFonts w:ascii="Tahoma" w:hAnsi="Tahoma" w:cs="Tahoma"/>
        </w:rPr>
        <w:t xml:space="preserve">в соответствии </w:t>
      </w:r>
      <w:bookmarkEnd w:id="21"/>
      <w:r w:rsidRPr="00F5214D">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20"/>
      <w:r w:rsidRPr="00F5214D">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22" w:name="_Ref278794443"/>
      <w:r w:rsidRPr="00BF05A2">
        <w:rPr>
          <w:rFonts w:ascii="Tahoma" w:hAnsi="Tahoma" w:cs="Tahoma"/>
        </w:rPr>
        <w:t>Время проведения Торгов (по московскому времени):</w:t>
      </w:r>
      <w:bookmarkEnd w:id="22"/>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3F9D5372"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 xml:space="preserve">Вечерняя </w:t>
            </w:r>
            <w:r w:rsidR="0058065A">
              <w:rPr>
                <w:rFonts w:ascii="Tahoma" w:hAnsi="Tahoma" w:cs="Tahoma"/>
                <w:sz w:val="20"/>
                <w:szCs w:val="20"/>
              </w:rPr>
              <w:t>Д</w:t>
            </w:r>
            <w:r w:rsidRPr="00BF05A2">
              <w:rPr>
                <w:rFonts w:ascii="Tahoma" w:hAnsi="Tahoma" w:cs="Tahoma"/>
                <w:sz w:val="20"/>
                <w:szCs w:val="20"/>
              </w:rPr>
              <w:t>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5F510730"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bookmarkStart w:id="23" w:name="_Ref194675882"/>
            <w:r w:rsidR="006B48EA">
              <w:rPr>
                <w:rStyle w:val="af4"/>
                <w:rFonts w:ascii="Tahoma" w:hAnsi="Tahoma" w:cs="Tahoma"/>
                <w:sz w:val="20"/>
                <w:szCs w:val="20"/>
              </w:rPr>
              <w:footnoteReference w:id="1"/>
            </w:r>
            <w:bookmarkEnd w:id="23"/>
            <w:r w:rsidRPr="00BF05A2">
              <w:rPr>
                <w:rFonts w:ascii="Tahoma" w:hAnsi="Tahoma" w:cs="Tahoma"/>
                <w:sz w:val="20"/>
                <w:szCs w:val="20"/>
              </w:rPr>
              <w:t xml:space="preserve">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30ADFE1A"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r w:rsidR="009C7A9C" w:rsidRPr="006C0C22">
              <w:rPr>
                <w:rFonts w:ascii="Tahoma" w:hAnsi="Tahoma" w:cs="Tahoma"/>
                <w:sz w:val="20"/>
                <w:szCs w:val="20"/>
                <w:vertAlign w:val="superscript"/>
              </w:rPr>
              <w:fldChar w:fldCharType="begin"/>
            </w:r>
            <w:r w:rsidR="009C7A9C" w:rsidRPr="006C0C22">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6C0C22">
              <w:rPr>
                <w:rFonts w:ascii="Tahoma" w:hAnsi="Tahoma" w:cs="Tahoma"/>
                <w:sz w:val="20"/>
                <w:szCs w:val="20"/>
                <w:vertAlign w:val="superscript"/>
              </w:rPr>
            </w:r>
            <w:r w:rsidR="009C7A9C" w:rsidRPr="006C0C22">
              <w:rPr>
                <w:rFonts w:ascii="Tahoma" w:hAnsi="Tahoma" w:cs="Tahoma"/>
                <w:sz w:val="20"/>
                <w:szCs w:val="20"/>
                <w:vertAlign w:val="superscript"/>
              </w:rPr>
              <w:fldChar w:fldCharType="separate"/>
            </w:r>
            <w:r w:rsidR="00A90CB6">
              <w:rPr>
                <w:rFonts w:ascii="Tahoma" w:hAnsi="Tahoma" w:cs="Tahoma"/>
                <w:sz w:val="20"/>
                <w:szCs w:val="20"/>
                <w:vertAlign w:val="superscript"/>
              </w:rPr>
              <w:t>1</w:t>
            </w:r>
            <w:r w:rsidR="009C7A9C" w:rsidRPr="006C0C22">
              <w:rPr>
                <w:rFonts w:ascii="Tahoma" w:hAnsi="Tahoma" w:cs="Tahoma"/>
                <w:sz w:val="20"/>
                <w:szCs w:val="20"/>
                <w:vertAlign w:val="superscript"/>
              </w:rPr>
              <w:fldChar w:fldCharType="end"/>
            </w:r>
            <w:r w:rsidRPr="00BF05A2">
              <w:rPr>
                <w:rFonts w:ascii="Tahoma" w:hAnsi="Tahoma" w:cs="Tahoma"/>
                <w:sz w:val="20"/>
                <w:szCs w:val="20"/>
              </w:rPr>
              <w:t xml:space="preserve"> Рабочего дня)</w:t>
            </w:r>
          </w:p>
        </w:tc>
      </w:tr>
      <w:tr w:rsidR="0074164A" w14:paraId="4BACFEEA"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2EB4B24A" w14:textId="6FD194AA" w:rsidR="0074164A" w:rsidRDefault="0074164A" w:rsidP="00566486">
            <w:pPr>
              <w:tabs>
                <w:tab w:val="num" w:pos="567"/>
              </w:tabs>
              <w:ind w:left="34" w:right="11"/>
              <w:rPr>
                <w:rFonts w:ascii="Tahoma" w:hAnsi="Tahoma" w:cs="Tahoma"/>
                <w:sz w:val="20"/>
                <w:szCs w:val="20"/>
              </w:rPr>
            </w:pPr>
            <w:r>
              <w:rPr>
                <w:rFonts w:ascii="Tahoma" w:hAnsi="Tahoma" w:cs="Tahoma"/>
                <w:sz w:val="20"/>
                <w:szCs w:val="20"/>
              </w:rPr>
              <w:t>Аукцион открытия</w:t>
            </w:r>
          </w:p>
          <w:p w14:paraId="56413CC3" w14:textId="77777777" w:rsidR="00566486" w:rsidRDefault="00566486" w:rsidP="00DD1783">
            <w:pPr>
              <w:tabs>
                <w:tab w:val="num" w:pos="567"/>
              </w:tabs>
              <w:ind w:left="34" w:right="11"/>
              <w:rPr>
                <w:rFonts w:ascii="Tahoma" w:hAnsi="Tahoma" w:cs="Tahoma"/>
                <w:sz w:val="20"/>
                <w:szCs w:val="20"/>
              </w:rPr>
            </w:pPr>
          </w:p>
          <w:p w14:paraId="33F5F33B" w14:textId="614EB4A4" w:rsidR="0074164A" w:rsidRPr="00BF05A2" w:rsidRDefault="00FA1F01" w:rsidP="00DD1783">
            <w:pPr>
              <w:tabs>
                <w:tab w:val="num" w:pos="567"/>
              </w:tabs>
              <w:ind w:right="11"/>
              <w:rPr>
                <w:rFonts w:ascii="Tahoma" w:hAnsi="Tahoma" w:cs="Tahoma"/>
                <w:sz w:val="20"/>
                <w:szCs w:val="20"/>
              </w:rPr>
            </w:pPr>
            <w:r>
              <w:rPr>
                <w:rFonts w:ascii="Tahoma" w:hAnsi="Tahoma" w:cs="Tahoma"/>
                <w:sz w:val="20"/>
                <w:szCs w:val="20"/>
              </w:rPr>
              <w:t>(</w:t>
            </w:r>
            <w:r w:rsidR="009F763B">
              <w:rPr>
                <w:rFonts w:ascii="Tahoma" w:hAnsi="Tahoma" w:cs="Tahoma"/>
                <w:sz w:val="20"/>
                <w:szCs w:val="20"/>
              </w:rPr>
              <w:t xml:space="preserve">проводимый </w:t>
            </w:r>
            <w:r w:rsidR="00A31AE6">
              <w:rPr>
                <w:rFonts w:ascii="Tahoma" w:hAnsi="Tahoma" w:cs="Tahoma"/>
                <w:sz w:val="20"/>
                <w:szCs w:val="20"/>
              </w:rPr>
              <w:t xml:space="preserve">перед </w:t>
            </w:r>
            <w:r w:rsidR="000764AC">
              <w:rPr>
                <w:rFonts w:ascii="Tahoma" w:hAnsi="Tahoma" w:cs="Tahoma"/>
                <w:sz w:val="20"/>
                <w:szCs w:val="20"/>
              </w:rPr>
              <w:t>Дополнительной сессией выходного дня</w:t>
            </w:r>
            <w:r>
              <w:rPr>
                <w:rFonts w:ascii="Tahoma" w:hAnsi="Tahoma" w:cs="Tahoma"/>
                <w:sz w:val="20"/>
                <w:szCs w:val="20"/>
              </w:rPr>
              <w:t>)</w:t>
            </w:r>
          </w:p>
        </w:tc>
        <w:tc>
          <w:tcPr>
            <w:tcW w:w="3098" w:type="dxa"/>
            <w:tcBorders>
              <w:top w:val="single" w:sz="4" w:space="0" w:color="auto"/>
              <w:left w:val="single" w:sz="4" w:space="0" w:color="auto"/>
              <w:bottom w:val="single" w:sz="4" w:space="0" w:color="auto"/>
              <w:right w:val="single" w:sz="4" w:space="0" w:color="auto"/>
            </w:tcBorders>
            <w:vAlign w:val="center"/>
          </w:tcPr>
          <w:p w14:paraId="52D96B52"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9:50</w:t>
            </w:r>
          </w:p>
          <w:p w14:paraId="4093988E" w14:textId="38F6FF37" w:rsidR="007567B8"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76A9B738" w14:textId="190BD154" w:rsidR="009C7A9C" w:rsidRDefault="009C7A9C" w:rsidP="00EA7751">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A90CB6">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p w14:paraId="7D80E5C3" w14:textId="1CC361C7" w:rsidR="007567B8" w:rsidRPr="00BF05A2" w:rsidRDefault="007567B8" w:rsidP="00EA7751">
            <w:pPr>
              <w:tabs>
                <w:tab w:val="num" w:pos="567"/>
              </w:tabs>
              <w:spacing w:before="120"/>
              <w:ind w:right="11"/>
              <w:jc w:val="center"/>
              <w:rPr>
                <w:rFonts w:ascii="Tahoma" w:hAnsi="Tahoma" w:cs="Tahoma"/>
                <w:sz w:val="20"/>
                <w:szCs w:val="20"/>
              </w:rPr>
            </w:pPr>
          </w:p>
        </w:tc>
        <w:tc>
          <w:tcPr>
            <w:tcW w:w="3168" w:type="dxa"/>
            <w:tcBorders>
              <w:top w:val="single" w:sz="4" w:space="0" w:color="auto"/>
              <w:left w:val="single" w:sz="4" w:space="0" w:color="auto"/>
              <w:bottom w:val="single" w:sz="4" w:space="0" w:color="auto"/>
              <w:right w:val="single" w:sz="4" w:space="0" w:color="auto"/>
            </w:tcBorders>
            <w:vAlign w:val="center"/>
          </w:tcPr>
          <w:p w14:paraId="3D0C0805" w14:textId="77777777" w:rsidR="009C7A9C" w:rsidRDefault="009C7A9C" w:rsidP="009C7A9C">
            <w:pPr>
              <w:tabs>
                <w:tab w:val="num" w:pos="567"/>
              </w:tabs>
              <w:spacing w:before="120"/>
              <w:ind w:right="11"/>
              <w:rPr>
                <w:rFonts w:ascii="Tahoma" w:hAnsi="Tahoma" w:cs="Tahoma"/>
                <w:sz w:val="20"/>
                <w:szCs w:val="20"/>
              </w:rPr>
            </w:pPr>
            <w:r>
              <w:rPr>
                <w:rFonts w:ascii="Tahoma" w:hAnsi="Tahoma" w:cs="Tahoma"/>
                <w:sz w:val="20"/>
                <w:szCs w:val="20"/>
              </w:rPr>
              <w:t xml:space="preserve">                   </w:t>
            </w:r>
            <w:r w:rsidR="007567B8">
              <w:rPr>
                <w:rFonts w:ascii="Tahoma" w:hAnsi="Tahoma" w:cs="Tahoma"/>
                <w:sz w:val="20"/>
                <w:szCs w:val="20"/>
              </w:rPr>
              <w:t>10:00</w:t>
            </w:r>
          </w:p>
          <w:p w14:paraId="3751B23A" w14:textId="1C607F9A" w:rsidR="007567B8" w:rsidRDefault="007567B8" w:rsidP="009C7A9C">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54FB670B" w14:textId="06E65EC9" w:rsidR="007567B8" w:rsidRPr="00BF05A2" w:rsidRDefault="009C7A9C" w:rsidP="00EA7751">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A90CB6">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tc>
      </w:tr>
      <w:tr w:rsidR="0074164A" w14:paraId="1F46EC3F"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1CD99FE4" w14:textId="4B4C80D7" w:rsidR="0074164A" w:rsidRDefault="007567B8" w:rsidP="00EA7751">
            <w:pPr>
              <w:tabs>
                <w:tab w:val="num" w:pos="567"/>
              </w:tabs>
              <w:spacing w:before="120" w:after="120"/>
              <w:ind w:left="34" w:right="11"/>
              <w:rPr>
                <w:rFonts w:ascii="Tahoma" w:hAnsi="Tahoma" w:cs="Tahoma"/>
                <w:sz w:val="20"/>
                <w:szCs w:val="20"/>
              </w:rPr>
            </w:pPr>
            <w:r>
              <w:rPr>
                <w:rFonts w:ascii="Tahoma" w:hAnsi="Tahoma" w:cs="Tahoma"/>
                <w:sz w:val="20"/>
                <w:szCs w:val="20"/>
              </w:rPr>
              <w:t>Дополнительная</w:t>
            </w:r>
            <w:r w:rsidR="00FA1F01">
              <w:rPr>
                <w:rFonts w:ascii="Tahoma" w:hAnsi="Tahoma" w:cs="Tahoma"/>
                <w:sz w:val="20"/>
                <w:szCs w:val="20"/>
              </w:rPr>
              <w:t>/ дополнительные</w:t>
            </w:r>
            <w:r>
              <w:rPr>
                <w:rFonts w:ascii="Tahoma" w:hAnsi="Tahoma" w:cs="Tahoma"/>
                <w:sz w:val="20"/>
                <w:szCs w:val="20"/>
              </w:rPr>
              <w:t xml:space="preserve"> торговая</w:t>
            </w:r>
            <w:r w:rsidR="00FA1F01">
              <w:rPr>
                <w:rFonts w:ascii="Tahoma" w:hAnsi="Tahoma" w:cs="Tahoma"/>
                <w:sz w:val="20"/>
                <w:szCs w:val="20"/>
              </w:rPr>
              <w:t>/торговые</w:t>
            </w:r>
            <w:r>
              <w:rPr>
                <w:rFonts w:ascii="Tahoma" w:hAnsi="Tahoma" w:cs="Tahoma"/>
                <w:sz w:val="20"/>
                <w:szCs w:val="20"/>
              </w:rPr>
              <w:t xml:space="preserve"> сессия</w:t>
            </w:r>
            <w:r w:rsidR="00FA1F01">
              <w:rPr>
                <w:rFonts w:ascii="Tahoma" w:hAnsi="Tahoma" w:cs="Tahoma"/>
                <w:sz w:val="20"/>
                <w:szCs w:val="20"/>
              </w:rPr>
              <w:t>/сессии</w:t>
            </w:r>
            <w:r>
              <w:rPr>
                <w:rFonts w:ascii="Tahoma" w:hAnsi="Tahoma" w:cs="Tahoma"/>
                <w:sz w:val="20"/>
                <w:szCs w:val="20"/>
              </w:rPr>
              <w:t xml:space="preserve"> выходного дня </w:t>
            </w:r>
          </w:p>
          <w:p w14:paraId="411D984D" w14:textId="1BEFE852" w:rsidR="00854C39" w:rsidRPr="00BF05A2" w:rsidRDefault="00854C39" w:rsidP="00EA7751">
            <w:pPr>
              <w:tabs>
                <w:tab w:val="num" w:pos="567"/>
              </w:tabs>
              <w:spacing w:before="120" w:after="120"/>
              <w:ind w:left="34" w:right="11"/>
              <w:rPr>
                <w:rFonts w:ascii="Tahoma" w:hAnsi="Tahoma" w:cs="Tahoma"/>
                <w:sz w:val="20"/>
                <w:szCs w:val="20"/>
              </w:rPr>
            </w:pPr>
            <w:r>
              <w:rPr>
                <w:rFonts w:ascii="Tahoma" w:hAnsi="Tahoma" w:cs="Tahoma"/>
                <w:sz w:val="20"/>
                <w:szCs w:val="20"/>
              </w:rPr>
              <w:t>(для выходных и нерабочих праздничных дней</w:t>
            </w:r>
            <w:r w:rsidR="0031320F">
              <w:rPr>
                <w:rFonts w:ascii="Tahoma" w:hAnsi="Tahoma" w:cs="Tahoma"/>
                <w:sz w:val="20"/>
                <w:szCs w:val="20"/>
              </w:rPr>
              <w:t>, устанавливаемых в соответствии с законодательством РФ</w:t>
            </w:r>
            <w:r>
              <w:rPr>
                <w:rFonts w:ascii="Tahoma" w:hAnsi="Tahoma" w:cs="Tahoma"/>
                <w:sz w:val="20"/>
                <w:szCs w:val="20"/>
              </w:rPr>
              <w:t>)</w:t>
            </w:r>
          </w:p>
        </w:tc>
        <w:tc>
          <w:tcPr>
            <w:tcW w:w="3098" w:type="dxa"/>
            <w:tcBorders>
              <w:top w:val="single" w:sz="4" w:space="0" w:color="auto"/>
              <w:left w:val="single" w:sz="4" w:space="0" w:color="auto"/>
              <w:bottom w:val="single" w:sz="4" w:space="0" w:color="auto"/>
              <w:right w:val="single" w:sz="4" w:space="0" w:color="auto"/>
            </w:tcBorders>
            <w:vAlign w:val="center"/>
          </w:tcPr>
          <w:p w14:paraId="3A781C38"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10:00</w:t>
            </w:r>
          </w:p>
          <w:p w14:paraId="2CDF67DD" w14:textId="77777777" w:rsidR="007567B8"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27689020" w14:textId="75427041" w:rsidR="007567B8" w:rsidRPr="00BF05A2"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w:t>
            </w:r>
            <w:r w:rsidR="00994724">
              <w:rPr>
                <w:rFonts w:ascii="Tahoma" w:hAnsi="Tahoma" w:cs="Tahoma"/>
                <w:sz w:val="20"/>
                <w:szCs w:val="20"/>
              </w:rPr>
              <w:t>предыдущего</w:t>
            </w:r>
            <w:r w:rsidR="009C7A9C" w:rsidRPr="00DD1783">
              <w:rPr>
                <w:rFonts w:ascii="Tahoma" w:hAnsi="Tahoma" w:cs="Tahoma"/>
                <w:sz w:val="20"/>
                <w:szCs w:val="20"/>
                <w:vertAlign w:val="superscript"/>
              </w:rPr>
              <w:fldChar w:fldCharType="begin"/>
            </w:r>
            <w:r w:rsidR="009C7A9C" w:rsidRPr="00DD1783">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DD1783">
              <w:rPr>
                <w:rFonts w:ascii="Tahoma" w:hAnsi="Tahoma" w:cs="Tahoma"/>
                <w:sz w:val="20"/>
                <w:szCs w:val="20"/>
                <w:vertAlign w:val="superscript"/>
              </w:rPr>
            </w:r>
            <w:r w:rsidR="009C7A9C" w:rsidRPr="00DD1783">
              <w:rPr>
                <w:rFonts w:ascii="Tahoma" w:hAnsi="Tahoma" w:cs="Tahoma"/>
                <w:sz w:val="20"/>
                <w:szCs w:val="20"/>
                <w:vertAlign w:val="superscript"/>
              </w:rPr>
              <w:fldChar w:fldCharType="separate"/>
            </w:r>
            <w:r w:rsidR="00A90CB6">
              <w:rPr>
                <w:rFonts w:ascii="Tahoma" w:hAnsi="Tahoma" w:cs="Tahoma"/>
                <w:sz w:val="20"/>
                <w:szCs w:val="20"/>
                <w:vertAlign w:val="superscript"/>
              </w:rPr>
              <w:t>1</w:t>
            </w:r>
            <w:r w:rsidR="009C7A9C" w:rsidRPr="00DD1783">
              <w:rPr>
                <w:rFonts w:ascii="Tahoma" w:hAnsi="Tahoma" w:cs="Tahoma"/>
                <w:sz w:val="20"/>
                <w:szCs w:val="20"/>
                <w:vertAlign w:val="superscript"/>
              </w:rPr>
              <w:fldChar w:fldCharType="end"/>
            </w:r>
            <w:r w:rsidR="00994724">
              <w:rPr>
                <w:rFonts w:ascii="Tahoma" w:hAnsi="Tahoma" w:cs="Tahoma"/>
                <w:sz w:val="20"/>
                <w:szCs w:val="20"/>
              </w:rPr>
              <w:t xml:space="preserve"> Рабочего дня - </w:t>
            </w:r>
            <w:r>
              <w:rPr>
                <w:rFonts w:ascii="Tahoma" w:hAnsi="Tahoma" w:cs="Tahoma"/>
                <w:sz w:val="20"/>
                <w:szCs w:val="20"/>
              </w:rPr>
              <w:t xml:space="preserve">выходного либо </w:t>
            </w:r>
            <w:r w:rsidR="00854C39">
              <w:rPr>
                <w:rFonts w:ascii="Tahoma" w:hAnsi="Tahoma" w:cs="Tahoma"/>
                <w:sz w:val="20"/>
                <w:szCs w:val="20"/>
              </w:rPr>
              <w:t xml:space="preserve">нерабочего </w:t>
            </w:r>
            <w:r>
              <w:rPr>
                <w:rFonts w:ascii="Tahoma" w:hAnsi="Tahoma" w:cs="Tahoma"/>
                <w:sz w:val="20"/>
                <w:szCs w:val="20"/>
              </w:rPr>
              <w:t>праздничного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3FE503C" w14:textId="77777777" w:rsidR="0074164A" w:rsidRDefault="007567B8" w:rsidP="00EA7751">
            <w:pPr>
              <w:tabs>
                <w:tab w:val="num" w:pos="567"/>
              </w:tabs>
              <w:spacing w:before="120"/>
              <w:ind w:right="11"/>
              <w:jc w:val="center"/>
              <w:rPr>
                <w:rFonts w:ascii="Tahoma" w:hAnsi="Tahoma" w:cs="Tahoma"/>
                <w:sz w:val="20"/>
                <w:szCs w:val="20"/>
              </w:rPr>
            </w:pPr>
            <w:r>
              <w:rPr>
                <w:rFonts w:ascii="Tahoma" w:hAnsi="Tahoma" w:cs="Tahoma"/>
                <w:sz w:val="20"/>
                <w:szCs w:val="20"/>
              </w:rPr>
              <w:t>19:00</w:t>
            </w:r>
          </w:p>
          <w:p w14:paraId="1E58D3A2" w14:textId="77777777" w:rsidR="007567B8"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716DE068" w14:textId="7E9C1096" w:rsidR="007567B8" w:rsidRPr="00BF05A2" w:rsidRDefault="007567B8" w:rsidP="007567B8">
            <w:pPr>
              <w:tabs>
                <w:tab w:val="num" w:pos="567"/>
              </w:tabs>
              <w:spacing w:before="120"/>
              <w:ind w:right="11"/>
              <w:jc w:val="center"/>
              <w:rPr>
                <w:rFonts w:ascii="Tahoma" w:hAnsi="Tahoma" w:cs="Tahoma"/>
                <w:sz w:val="20"/>
                <w:szCs w:val="20"/>
              </w:rPr>
            </w:pPr>
            <w:r>
              <w:rPr>
                <w:rFonts w:ascii="Tahoma" w:hAnsi="Tahoma" w:cs="Tahoma"/>
                <w:sz w:val="20"/>
                <w:szCs w:val="20"/>
              </w:rPr>
              <w:t>(</w:t>
            </w:r>
            <w:r w:rsidR="00994724">
              <w:rPr>
                <w:rFonts w:ascii="Tahoma" w:hAnsi="Tahoma" w:cs="Tahoma"/>
                <w:sz w:val="20"/>
                <w:szCs w:val="20"/>
              </w:rPr>
              <w:t>предыдущего</w:t>
            </w:r>
            <w:r w:rsidR="009C7A9C" w:rsidRPr="006C0C22">
              <w:rPr>
                <w:rFonts w:ascii="Tahoma" w:hAnsi="Tahoma" w:cs="Tahoma"/>
                <w:sz w:val="20"/>
                <w:szCs w:val="20"/>
                <w:vertAlign w:val="superscript"/>
              </w:rPr>
              <w:fldChar w:fldCharType="begin"/>
            </w:r>
            <w:r w:rsidR="009C7A9C" w:rsidRPr="006C0C22">
              <w:rPr>
                <w:rFonts w:ascii="Tahoma" w:hAnsi="Tahoma" w:cs="Tahoma"/>
                <w:sz w:val="20"/>
                <w:szCs w:val="20"/>
                <w:vertAlign w:val="superscript"/>
              </w:rPr>
              <w:instrText xml:space="preserve"> NOTEREF _Ref194675882 \h </w:instrText>
            </w:r>
            <w:r w:rsidR="009C7A9C">
              <w:rPr>
                <w:rFonts w:ascii="Tahoma" w:hAnsi="Tahoma" w:cs="Tahoma"/>
                <w:sz w:val="20"/>
                <w:szCs w:val="20"/>
                <w:vertAlign w:val="superscript"/>
              </w:rPr>
              <w:instrText xml:space="preserve"> \* MERGEFORMAT </w:instrText>
            </w:r>
            <w:r w:rsidR="009C7A9C" w:rsidRPr="006C0C22">
              <w:rPr>
                <w:rFonts w:ascii="Tahoma" w:hAnsi="Tahoma" w:cs="Tahoma"/>
                <w:sz w:val="20"/>
                <w:szCs w:val="20"/>
                <w:vertAlign w:val="superscript"/>
              </w:rPr>
            </w:r>
            <w:r w:rsidR="009C7A9C" w:rsidRPr="006C0C22">
              <w:rPr>
                <w:rFonts w:ascii="Tahoma" w:hAnsi="Tahoma" w:cs="Tahoma"/>
                <w:sz w:val="20"/>
                <w:szCs w:val="20"/>
                <w:vertAlign w:val="superscript"/>
              </w:rPr>
              <w:fldChar w:fldCharType="separate"/>
            </w:r>
            <w:r w:rsidR="00A90CB6">
              <w:rPr>
                <w:rFonts w:ascii="Tahoma" w:hAnsi="Tahoma" w:cs="Tahoma"/>
                <w:sz w:val="20"/>
                <w:szCs w:val="20"/>
                <w:vertAlign w:val="superscript"/>
              </w:rPr>
              <w:t>1</w:t>
            </w:r>
            <w:r w:rsidR="009C7A9C" w:rsidRPr="006C0C22">
              <w:rPr>
                <w:rFonts w:ascii="Tahoma" w:hAnsi="Tahoma" w:cs="Tahoma"/>
                <w:sz w:val="20"/>
                <w:szCs w:val="20"/>
                <w:vertAlign w:val="superscript"/>
              </w:rPr>
              <w:fldChar w:fldCharType="end"/>
            </w:r>
            <w:r w:rsidR="00994724">
              <w:rPr>
                <w:rFonts w:ascii="Tahoma" w:hAnsi="Tahoma" w:cs="Tahoma"/>
                <w:sz w:val="20"/>
                <w:szCs w:val="20"/>
              </w:rPr>
              <w:t xml:space="preserve"> Рабочего дня - </w:t>
            </w:r>
            <w:r>
              <w:rPr>
                <w:rFonts w:ascii="Tahoma" w:hAnsi="Tahoma" w:cs="Tahoma"/>
                <w:sz w:val="20"/>
                <w:szCs w:val="20"/>
              </w:rPr>
              <w:t xml:space="preserve">выходного либо </w:t>
            </w:r>
            <w:r w:rsidR="00854C39">
              <w:rPr>
                <w:rFonts w:ascii="Tahoma" w:hAnsi="Tahoma" w:cs="Tahoma"/>
                <w:sz w:val="20"/>
                <w:szCs w:val="20"/>
              </w:rPr>
              <w:t xml:space="preserve">нерабочего </w:t>
            </w:r>
            <w:r>
              <w:rPr>
                <w:rFonts w:ascii="Tahoma" w:hAnsi="Tahoma" w:cs="Tahoma"/>
                <w:sz w:val="20"/>
                <w:szCs w:val="20"/>
              </w:rPr>
              <w:t>праздничного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5769BFD6" w:rsidR="00D06607" w:rsidRPr="00BF05A2" w:rsidRDefault="0058065A" w:rsidP="00D06607">
            <w:pPr>
              <w:tabs>
                <w:tab w:val="num" w:pos="567"/>
              </w:tabs>
              <w:ind w:left="34" w:right="11"/>
              <w:rPr>
                <w:rFonts w:ascii="Tahoma" w:hAnsi="Tahoma" w:cs="Tahoma"/>
                <w:sz w:val="20"/>
                <w:szCs w:val="20"/>
              </w:rPr>
            </w:pPr>
            <w:r>
              <w:rPr>
                <w:rFonts w:ascii="Tahoma" w:hAnsi="Tahoma" w:cs="Tahoma"/>
                <w:sz w:val="20"/>
                <w:szCs w:val="20"/>
              </w:rPr>
              <w:t>Д</w:t>
            </w:r>
            <w:r w:rsidR="00D06607">
              <w:rPr>
                <w:rFonts w:ascii="Tahoma" w:hAnsi="Tahoma" w:cs="Tahoma"/>
                <w:sz w:val="20"/>
                <w:szCs w:val="20"/>
              </w:rPr>
              <w:t>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0EF16BF5"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lastRenderedPageBreak/>
        <w:t xml:space="preserve">Время начала и окончания основной и </w:t>
      </w:r>
      <w:r w:rsidR="0058065A">
        <w:rPr>
          <w:rFonts w:ascii="Tahoma" w:hAnsi="Tahoma" w:cs="Tahoma"/>
          <w:sz w:val="20"/>
          <w:szCs w:val="20"/>
        </w:rPr>
        <w:t>Д</w:t>
      </w:r>
      <w:r w:rsidRPr="00BF05A2">
        <w:rPr>
          <w:rFonts w:ascii="Tahoma" w:hAnsi="Tahoma" w:cs="Tahoma"/>
          <w:sz w:val="20"/>
          <w:szCs w:val="20"/>
        </w:rPr>
        <w:t>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2740AB47" w:rsidR="00EA7751"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76F78EC4" w14:textId="1E4C6601" w:rsidR="00854C39" w:rsidRPr="00BF05A2" w:rsidRDefault="00854C39" w:rsidP="00EA7751">
      <w:pPr>
        <w:pStyle w:val="Point"/>
        <w:numPr>
          <w:ilvl w:val="0"/>
          <w:numId w:val="0"/>
        </w:numPr>
        <w:tabs>
          <w:tab w:val="num" w:pos="567"/>
        </w:tabs>
        <w:spacing w:before="120"/>
        <w:ind w:left="567"/>
        <w:rPr>
          <w:rFonts w:ascii="Tahoma" w:hAnsi="Tahoma" w:cs="Tahoma"/>
        </w:rPr>
      </w:pPr>
      <w:r>
        <w:rPr>
          <w:rFonts w:ascii="Tahoma" w:hAnsi="Tahoma" w:cs="Tahoma"/>
        </w:rPr>
        <w:t xml:space="preserve">Дополнительные торговые сессии выходного дня </w:t>
      </w:r>
      <w:r w:rsidR="00CF1B63">
        <w:rPr>
          <w:rFonts w:ascii="Tahoma" w:hAnsi="Tahoma" w:cs="Tahoma"/>
        </w:rPr>
        <w:t>могут проводиться только в выходной и/или нерабочий праздничный день</w:t>
      </w:r>
      <w:r w:rsidR="00D156E2">
        <w:rPr>
          <w:rFonts w:ascii="Tahoma" w:hAnsi="Tahoma" w:cs="Tahoma"/>
        </w:rPr>
        <w:t>, установленный в соответствии с законодательством РФ</w:t>
      </w:r>
      <w:r w:rsidR="00CF1B63">
        <w:rPr>
          <w:rFonts w:ascii="Tahoma" w:hAnsi="Tahoma" w:cs="Tahoma"/>
        </w:rPr>
        <w:t>. Список дат, в которые проводятся Дополнительные торговые сессии выходного дня</w:t>
      </w:r>
      <w:r w:rsidR="00736CFA">
        <w:rPr>
          <w:rFonts w:ascii="Tahoma" w:hAnsi="Tahoma" w:cs="Tahoma"/>
        </w:rPr>
        <w:t>,</w:t>
      </w:r>
      <w:r w:rsidR="00CF1B63">
        <w:rPr>
          <w:rFonts w:ascii="Tahoma" w:hAnsi="Tahoma" w:cs="Tahoma"/>
        </w:rPr>
        <w:t xml:space="preserve"> устанавлива</w:t>
      </w:r>
      <w:r w:rsidR="007114FA">
        <w:rPr>
          <w:rFonts w:ascii="Tahoma" w:hAnsi="Tahoma" w:cs="Tahoma"/>
        </w:rPr>
        <w:t>е</w:t>
      </w:r>
      <w:r w:rsidR="00CF1B63">
        <w:rPr>
          <w:rFonts w:ascii="Tahoma" w:hAnsi="Tahoma" w:cs="Tahoma"/>
        </w:rPr>
        <w:t xml:space="preserve">тся решением Биржи и публикуются на сайте Биржи в сети Интернет. </w:t>
      </w:r>
    </w:p>
    <w:p w14:paraId="08B689AC" w14:textId="77777777" w:rsidR="00EA7751" w:rsidRPr="00F5214D" w:rsidRDefault="00944687" w:rsidP="00EA7751">
      <w:pPr>
        <w:pStyle w:val="Point"/>
        <w:tabs>
          <w:tab w:val="num" w:pos="567"/>
        </w:tabs>
        <w:spacing w:before="120"/>
        <w:ind w:left="567" w:hanging="567"/>
        <w:rPr>
          <w:rFonts w:ascii="Tahoma" w:hAnsi="Tahoma" w:cs="Tahoma"/>
        </w:rPr>
      </w:pPr>
      <w:r w:rsidRPr="00F5214D">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5DCC5058" w14:textId="77777777" w:rsidR="00880AF4" w:rsidRDefault="00944687" w:rsidP="00DD1783">
      <w:pPr>
        <w:pStyle w:val="Point"/>
        <w:tabs>
          <w:tab w:val="num" w:pos="567"/>
        </w:tabs>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73F1FBFE" w:rsidR="00942CE0" w:rsidRDefault="00880AF4" w:rsidP="00DD1783">
      <w:pPr>
        <w:pStyle w:val="Point"/>
        <w:tabs>
          <w:tab w:val="num" w:pos="567"/>
        </w:tabs>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w:t>
      </w:r>
      <w:r w:rsidR="0058065A">
        <w:rPr>
          <w:rFonts w:ascii="Tahoma" w:hAnsi="Tahoma" w:cs="Tahoma"/>
        </w:rPr>
        <w:t>Д</w:t>
      </w:r>
      <w:r w:rsidR="00A57397">
        <w:rPr>
          <w:rFonts w:ascii="Tahoma" w:hAnsi="Tahoma" w:cs="Tahoma"/>
        </w:rPr>
        <w:t>ополнительной торговой</w:t>
      </w:r>
      <w:r w:rsidR="00191993">
        <w:rPr>
          <w:rFonts w:ascii="Tahoma" w:hAnsi="Tahoma" w:cs="Tahoma"/>
        </w:rPr>
        <w:t xml:space="preserve"> сессии</w:t>
      </w:r>
      <w:r w:rsidR="00837E66">
        <w:rPr>
          <w:rFonts w:ascii="Tahoma" w:hAnsi="Tahoma" w:cs="Tahoma"/>
        </w:rPr>
        <w:t xml:space="preserve"> </w:t>
      </w:r>
      <w:r w:rsidR="00061D15">
        <w:rPr>
          <w:rFonts w:ascii="Tahoma" w:hAnsi="Tahoma" w:cs="Tahoma"/>
        </w:rPr>
        <w:t>/</w:t>
      </w:r>
      <w:r w:rsidR="00837E66">
        <w:rPr>
          <w:rFonts w:ascii="Tahoma" w:hAnsi="Tahoma" w:cs="Tahoma"/>
        </w:rPr>
        <w:t xml:space="preserve"> </w:t>
      </w:r>
      <w:r w:rsidR="00561FCE">
        <w:rPr>
          <w:rFonts w:ascii="Tahoma" w:hAnsi="Tahoma" w:cs="Tahoma"/>
        </w:rPr>
        <w:t>Дополнительной торговой сессии выходного дня</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0F25D604" w:rsidR="00242A6B" w:rsidRDefault="007D115D" w:rsidP="004400DB">
      <w:pPr>
        <w:pStyle w:val="Point2"/>
        <w:tabs>
          <w:tab w:val="num" w:pos="1276"/>
        </w:tabs>
        <w:spacing w:before="0"/>
        <w:ind w:left="1276" w:hanging="709"/>
        <w:rPr>
          <w:rFonts w:ascii="Tahoma" w:hAnsi="Tahoma" w:cs="Tahoma"/>
        </w:rPr>
      </w:pPr>
      <w:bookmarkStart w:id="24" w:name="_Hlk125622747"/>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w:t>
      </w:r>
      <w:r w:rsidR="00E60E8B">
        <w:rPr>
          <w:rFonts w:ascii="Tahoma" w:hAnsi="Tahoma" w:cs="Tahoma"/>
        </w:rPr>
        <w:t xml:space="preserve">до начала Аукциона открытия, </w:t>
      </w:r>
      <w:r w:rsidR="006D7EBF">
        <w:rPr>
          <w:rFonts w:ascii="Tahoma" w:hAnsi="Tahoma" w:cs="Tahoma"/>
        </w:rPr>
        <w:t xml:space="preserve">также </w:t>
      </w:r>
      <w:r w:rsidR="006D7EBF" w:rsidRPr="005F44D6">
        <w:rPr>
          <w:rFonts w:ascii="Tahoma" w:hAnsi="Tahoma" w:cs="Tahoma"/>
        </w:rPr>
        <w:t>участвуют в Аукционе открытия</w:t>
      </w:r>
      <w:bookmarkEnd w:id="24"/>
      <w:r w:rsidR="006D7EBF" w:rsidRPr="005F44D6">
        <w:rPr>
          <w:rFonts w:ascii="Tahoma" w:hAnsi="Tahoma" w:cs="Tahoma"/>
        </w:rPr>
        <w:t>.</w:t>
      </w:r>
    </w:p>
    <w:p w14:paraId="4CEBF438" w14:textId="748C6E93" w:rsidR="00E768D7" w:rsidRDefault="00E768D7" w:rsidP="0026025F">
      <w:pPr>
        <w:pStyle w:val="Point2"/>
        <w:tabs>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25" w:name="_Hlk115354871"/>
      <w:r w:rsidR="007E0971" w:rsidRPr="0026025F">
        <w:t>,</w:t>
      </w:r>
      <w:r w:rsidR="000B1709" w:rsidRPr="0026025F">
        <w:t xml:space="preserve"> а также перечень ограничений (при наличии), действующих в период проведения Аукциона открытия</w:t>
      </w:r>
      <w:bookmarkEnd w:id="25"/>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num" w:pos="1276"/>
        </w:tabs>
        <w:ind w:left="1276" w:hanging="709"/>
      </w:pPr>
      <w:r>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 xml:space="preserve">ния, что все сделки будут совершены по данной цене), как минимальное из двух значений – величины </w:t>
      </w:r>
      <w:r w:rsidRPr="006F4147">
        <w:rPr>
          <w:rFonts w:ascii="Tahoma" w:hAnsi="Tahoma" w:cs="Tahoma"/>
          <w:sz w:val="20"/>
          <w:szCs w:val="20"/>
        </w:rPr>
        <w:lastRenderedPageBreak/>
        <w:t>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15744AF3" w:rsidR="001A34DD" w:rsidRPr="006A0BFE" w:rsidRDefault="00DB05A9" w:rsidP="00622119">
      <w:pPr>
        <w:pStyle w:val="af6"/>
        <w:numPr>
          <w:ilvl w:val="2"/>
          <w:numId w:val="27"/>
        </w:numPr>
        <w:tabs>
          <w:tab w:val="num" w:pos="1276"/>
        </w:tabs>
        <w:ind w:left="1276" w:hanging="709"/>
        <w:jc w:val="both"/>
        <w:rPr>
          <w:rFonts w:ascii="Tahoma" w:hAnsi="Tahoma" w:cs="Tahoma"/>
        </w:rPr>
      </w:pPr>
      <w:bookmarkStart w:id="26" w:name="_Hlk125622929"/>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w:t>
      </w:r>
      <w:r w:rsidR="00B1777F">
        <w:rPr>
          <w:rFonts w:ascii="Tahoma" w:hAnsi="Tahoma" w:cs="Tahoma"/>
        </w:rPr>
        <w:t xml:space="preserve"> участвующим в Аукционе открытия,</w:t>
      </w:r>
      <w:r w:rsidR="00BC2D8A">
        <w:rPr>
          <w:rFonts w:ascii="Tahoma" w:hAnsi="Tahoma" w:cs="Tahoma"/>
        </w:rPr>
        <w:t xml:space="preserve">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bookmarkEnd w:id="26"/>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7.2-7.4.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255D31FE" w:rsidR="00880AF4"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t xml:space="preserve">принимают участие </w:t>
      </w:r>
      <w:r w:rsidR="009F6C00" w:rsidRPr="00622119">
        <w:rPr>
          <w:rFonts w:ascii="Tahoma" w:hAnsi="Tahoma" w:cs="Tahoma"/>
        </w:rPr>
        <w:t xml:space="preserve">в утренней </w:t>
      </w:r>
      <w:r w:rsidR="0058065A">
        <w:rPr>
          <w:rFonts w:ascii="Tahoma" w:hAnsi="Tahoma" w:cs="Tahoma"/>
        </w:rPr>
        <w:t>Д</w:t>
      </w:r>
      <w:r w:rsidR="009F6C00" w:rsidRPr="00622119">
        <w:rPr>
          <w:rFonts w:ascii="Tahoma" w:hAnsi="Tahoma" w:cs="Tahoma"/>
        </w:rPr>
        <w:t>ополнительной торговой сессии</w:t>
      </w:r>
      <w:r w:rsidR="000D4AEA">
        <w:rPr>
          <w:rFonts w:ascii="Tahoma" w:hAnsi="Tahoma" w:cs="Tahoma"/>
        </w:rPr>
        <w:t xml:space="preserve"> / </w:t>
      </w:r>
      <w:bookmarkStart w:id="27" w:name="_Hlk194498249"/>
      <w:r w:rsidR="000D4AEA">
        <w:rPr>
          <w:rFonts w:ascii="Tahoma" w:hAnsi="Tahoma" w:cs="Tahoma"/>
        </w:rPr>
        <w:t xml:space="preserve">Дополнительной </w:t>
      </w:r>
      <w:r w:rsidR="00377257">
        <w:rPr>
          <w:rFonts w:ascii="Tahoma" w:hAnsi="Tahoma" w:cs="Tahoma"/>
        </w:rPr>
        <w:t>торговой сессии выходного дня</w:t>
      </w:r>
      <w:bookmarkEnd w:id="27"/>
      <w:r w:rsidR="009F6C00" w:rsidRPr="00622119">
        <w:rPr>
          <w:rFonts w:ascii="Tahoma" w:hAnsi="Tahoma" w:cs="Tahoma"/>
        </w:rPr>
        <w:t xml:space="preserve">, если иное не установлено решением Биржи. </w:t>
      </w:r>
      <w:r w:rsidR="00054D42" w:rsidRPr="00536E3E">
        <w:rPr>
          <w:rFonts w:ascii="Tahoma" w:hAnsi="Tahoma" w:cs="Tahoma"/>
        </w:rPr>
        <w:t xml:space="preserve"> </w:t>
      </w:r>
    </w:p>
    <w:p w14:paraId="127F2125" w14:textId="5FF38BD6" w:rsidR="00E015D5" w:rsidRPr="0065446B" w:rsidRDefault="00872E8B" w:rsidP="00947A61">
      <w:pPr>
        <w:pStyle w:val="af6"/>
        <w:overflowPunct/>
        <w:autoSpaceDE/>
        <w:autoSpaceDN/>
        <w:adjustRightInd/>
        <w:spacing w:after="120"/>
        <w:ind w:left="1276" w:hanging="709"/>
        <w:contextualSpacing/>
        <w:jc w:val="both"/>
        <w:rPr>
          <w:rFonts w:ascii="Tahoma" w:hAnsi="Tahoma" w:cs="Tahoma"/>
        </w:rPr>
      </w:pPr>
      <w:bookmarkStart w:id="28" w:name="_Hlk125623197"/>
      <w:r>
        <w:rPr>
          <w:rFonts w:ascii="Tahoma" w:hAnsi="Tahoma" w:cs="Tahoma"/>
        </w:rPr>
        <w:t>6.5.11. 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w:t>
      </w:r>
      <w:r w:rsidR="00E015D5">
        <w:rPr>
          <w:rFonts w:ascii="Tahoma" w:hAnsi="Tahoma" w:cs="Tahoma"/>
        </w:rPr>
        <w:t xml:space="preserve">е </w:t>
      </w:r>
      <w:r w:rsidRPr="0065446B">
        <w:rPr>
          <w:rFonts w:ascii="Tahoma" w:hAnsi="Tahoma" w:cs="Tahoma"/>
        </w:rPr>
        <w:t xml:space="preserve">выявления ошибок в работе программного обеспечения (в отношении всех либо отдельных Срочных контрактов), которые могут препятствовать </w:t>
      </w:r>
      <w:r w:rsidR="0071041E" w:rsidRPr="0065446B">
        <w:rPr>
          <w:rFonts w:ascii="Tahoma" w:hAnsi="Tahoma" w:cs="Tahoma"/>
        </w:rPr>
        <w:t>началу</w:t>
      </w:r>
      <w:r w:rsidRPr="0065446B">
        <w:rPr>
          <w:rFonts w:ascii="Tahoma" w:hAnsi="Tahoma" w:cs="Tahoma"/>
        </w:rPr>
        <w:t xml:space="preserve"> торгов в рамках утренней </w:t>
      </w:r>
      <w:r w:rsidR="0058065A">
        <w:rPr>
          <w:rFonts w:ascii="Tahoma" w:hAnsi="Tahoma" w:cs="Tahoma"/>
        </w:rPr>
        <w:t>Д</w:t>
      </w:r>
      <w:r w:rsidRPr="0065446B">
        <w:rPr>
          <w:rFonts w:ascii="Tahoma" w:hAnsi="Tahoma" w:cs="Tahoma"/>
        </w:rPr>
        <w:t>ополнительной торговой сессии</w:t>
      </w:r>
      <w:r w:rsidR="00377257">
        <w:rPr>
          <w:rFonts w:ascii="Tahoma" w:hAnsi="Tahoma" w:cs="Tahoma"/>
        </w:rPr>
        <w:t>/ Дополнительной торговой сессии выходного дня</w:t>
      </w:r>
      <w:r w:rsidRPr="0065446B">
        <w:rPr>
          <w:rFonts w:ascii="Tahoma" w:hAnsi="Tahoma" w:cs="Tahoma"/>
        </w:rPr>
        <w:t xml:space="preserve"> на Срочном рынке</w:t>
      </w:r>
      <w:r w:rsidR="00E015D5">
        <w:rPr>
          <w:rFonts w:ascii="Tahoma" w:hAnsi="Tahoma" w:cs="Tahoma"/>
        </w:rPr>
        <w:t>.</w:t>
      </w:r>
      <w:bookmarkEnd w:id="28"/>
    </w:p>
    <w:p w14:paraId="04DB2A97" w14:textId="7DEFC37F" w:rsidR="005C7EFB" w:rsidRPr="00536E3E" w:rsidRDefault="0071041E" w:rsidP="00947A61">
      <w:pPr>
        <w:pStyle w:val="af6"/>
        <w:spacing w:after="120"/>
        <w:ind w:left="1276" w:hanging="709"/>
        <w:jc w:val="both"/>
        <w:rPr>
          <w:rFonts w:ascii="Tahoma" w:hAnsi="Tahoma" w:cs="Tahoma"/>
        </w:rPr>
      </w:pPr>
      <w:bookmarkStart w:id="29" w:name="_Hlk125623298"/>
      <w:r>
        <w:rPr>
          <w:rFonts w:ascii="Tahoma" w:hAnsi="Tahoma" w:cs="Tahoma"/>
        </w:rPr>
        <w:t xml:space="preserve">6.5.12. </w:t>
      </w:r>
      <w:r w:rsidR="005B1821" w:rsidRPr="0065446B">
        <w:rPr>
          <w:rFonts w:ascii="Tahoma" w:hAnsi="Tahoma" w:cs="Tahoma"/>
        </w:rPr>
        <w:t xml:space="preserve">Биржа обязана обеспечить информирование Участников торгов об аннулировании Заявок, поданных и зарегистрированных в период проведения Аукциона открытия, путем размещения соответствующей информации в Торговой системе в течение 15 минут с момента </w:t>
      </w:r>
      <w:r w:rsidR="00D95308" w:rsidRPr="0065446B">
        <w:rPr>
          <w:rFonts w:ascii="Tahoma" w:hAnsi="Tahoma" w:cs="Tahoma"/>
        </w:rPr>
        <w:t>аннулирования Заявок</w:t>
      </w:r>
      <w:bookmarkEnd w:id="29"/>
      <w:r w:rsidR="005B1821" w:rsidRPr="0065446B">
        <w:rPr>
          <w:rFonts w:ascii="Tahoma" w:hAnsi="Tahoma" w:cs="Tahoma"/>
        </w:rPr>
        <w:t xml:space="preserve">. </w:t>
      </w:r>
    </w:p>
    <w:p w14:paraId="0F9C1A6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lastRenderedPageBreak/>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2919F4DF"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1ED0DC84"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w:t>
      </w:r>
      <w:r w:rsidR="003F5723">
        <w:rPr>
          <w:rFonts w:ascii="Tahoma" w:hAnsi="Tahoma" w:cs="Tahoma"/>
          <w:bCs/>
        </w:rPr>
        <w:t>1</w:t>
      </w:r>
      <w:r w:rsidRPr="00A6375F">
        <w:rPr>
          <w:rFonts w:ascii="Tahoma" w:hAnsi="Tahoma" w:cs="Tahoma"/>
          <w:bCs/>
        </w:rPr>
        <w:t xml:space="preserve"> – 7.1</w:t>
      </w:r>
      <w:r w:rsidR="003F5723">
        <w:rPr>
          <w:rFonts w:ascii="Tahoma" w:hAnsi="Tahoma" w:cs="Tahoma"/>
          <w:bCs/>
        </w:rPr>
        <w:t>4</w:t>
      </w:r>
      <w:r w:rsidRPr="00A6375F">
        <w:rPr>
          <w:rFonts w:ascii="Tahoma" w:hAnsi="Tahoma" w:cs="Tahoma"/>
          <w:bCs/>
        </w:rPr>
        <w:t xml:space="preserve">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478F8533" w14:textId="77777777" w:rsidR="00FB16EA"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 xml:space="preserve">Электронные сообщения об отзыве Активных заявок подаются с помощью АРМ и обрабатываются в Торговой системе как до, так и после начала Торгов. </w:t>
      </w:r>
    </w:p>
    <w:p w14:paraId="244AABE2" w14:textId="77777777" w:rsidR="009D7010"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Заявки, информация о которых раскрывается всем Участникам торгов, признаются безадресными. Все иные Заявки признаются адресными.</w:t>
      </w:r>
      <w:r w:rsidR="00FB16EA">
        <w:rPr>
          <w:rFonts w:ascii="Tahoma" w:hAnsi="Tahoma" w:cs="Tahoma"/>
          <w:bCs/>
        </w:rPr>
        <w:t xml:space="preserve"> </w:t>
      </w:r>
    </w:p>
    <w:p w14:paraId="68EE927B" w14:textId="52871C04" w:rsidR="00AA55E6" w:rsidRDefault="00FB16EA" w:rsidP="00B32D4C">
      <w:pPr>
        <w:pStyle w:val="Point"/>
        <w:numPr>
          <w:ilvl w:val="0"/>
          <w:numId w:val="0"/>
        </w:numPr>
        <w:tabs>
          <w:tab w:val="num" w:pos="2917"/>
        </w:tabs>
        <w:spacing w:before="120"/>
        <w:ind w:left="567"/>
        <w:rPr>
          <w:rFonts w:ascii="Tahoma" w:hAnsi="Tahoma" w:cs="Tahoma"/>
          <w:bCs/>
        </w:rPr>
      </w:pPr>
      <w:r>
        <w:rPr>
          <w:rFonts w:ascii="Tahoma" w:hAnsi="Tahoma" w:cs="Tahoma"/>
          <w:bCs/>
        </w:rPr>
        <w:t>Адресные заявки на заключение Срочных сделок</w:t>
      </w:r>
      <w:r w:rsidR="007E1BCB">
        <w:rPr>
          <w:rFonts w:ascii="Tahoma" w:hAnsi="Tahoma" w:cs="Tahoma"/>
          <w:bCs/>
        </w:rPr>
        <w:t xml:space="preserve"> подаются </w:t>
      </w:r>
      <w:r w:rsidR="00AA55E6">
        <w:rPr>
          <w:rFonts w:ascii="Tahoma" w:hAnsi="Tahoma" w:cs="Tahoma"/>
          <w:bCs/>
        </w:rPr>
        <w:t>в торговую систему в соответствии с настоящими Правилами путем указания одного из следующих параметров</w:t>
      </w:r>
      <w:r w:rsidR="00AA55E6" w:rsidRPr="00B32D4C">
        <w:rPr>
          <w:rFonts w:ascii="Tahoma" w:hAnsi="Tahoma" w:cs="Tahoma"/>
          <w:bCs/>
        </w:rPr>
        <w:t>:</w:t>
      </w:r>
      <w:r>
        <w:rPr>
          <w:rFonts w:ascii="Tahoma" w:hAnsi="Tahoma" w:cs="Tahoma"/>
          <w:bCs/>
        </w:rPr>
        <w:t xml:space="preserve"> </w:t>
      </w:r>
    </w:p>
    <w:p w14:paraId="36DADCC6" w14:textId="6C999141" w:rsidR="00EA7751" w:rsidRDefault="0029587C" w:rsidP="0068354F">
      <w:pPr>
        <w:pStyle w:val="Point"/>
        <w:numPr>
          <w:ilvl w:val="1"/>
          <w:numId w:val="47"/>
        </w:numPr>
        <w:spacing w:before="120"/>
        <w:ind w:left="993" w:hanging="284"/>
        <w:rPr>
          <w:rFonts w:ascii="Tahoma" w:hAnsi="Tahoma" w:cs="Tahoma"/>
          <w:bCs/>
        </w:rPr>
      </w:pPr>
      <w:r>
        <w:rPr>
          <w:rFonts w:ascii="Tahoma" w:hAnsi="Tahoma" w:cs="Tahoma"/>
          <w:bCs/>
        </w:rPr>
        <w:t>Краткое наименование (код) У</w:t>
      </w:r>
      <w:r w:rsidR="00DA3B95">
        <w:rPr>
          <w:rFonts w:ascii="Tahoma" w:hAnsi="Tahoma" w:cs="Tahoma"/>
          <w:bCs/>
        </w:rPr>
        <w:t>частника торгов, которому адресована заявка</w:t>
      </w:r>
      <w:r w:rsidR="00EE2A67" w:rsidRPr="00B32D4C">
        <w:rPr>
          <w:rFonts w:ascii="Tahoma" w:hAnsi="Tahoma" w:cs="Tahoma"/>
          <w:bCs/>
        </w:rPr>
        <w:t>;</w:t>
      </w:r>
      <w:r w:rsidR="00DA3B95">
        <w:rPr>
          <w:rFonts w:ascii="Tahoma" w:hAnsi="Tahoma" w:cs="Tahoma"/>
          <w:bCs/>
        </w:rPr>
        <w:t xml:space="preserve"> </w:t>
      </w:r>
    </w:p>
    <w:p w14:paraId="56E69666" w14:textId="5A666352" w:rsidR="00AA55E6" w:rsidRPr="00AA55E6" w:rsidRDefault="0029587C" w:rsidP="0068354F">
      <w:pPr>
        <w:pStyle w:val="Point"/>
        <w:numPr>
          <w:ilvl w:val="1"/>
          <w:numId w:val="47"/>
        </w:numPr>
        <w:spacing w:before="120"/>
        <w:ind w:left="993" w:hanging="284"/>
        <w:rPr>
          <w:rFonts w:ascii="Tahoma" w:hAnsi="Tahoma" w:cs="Tahoma"/>
          <w:bCs/>
        </w:rPr>
      </w:pPr>
      <w:r>
        <w:rPr>
          <w:rFonts w:ascii="Tahoma" w:hAnsi="Tahoma" w:cs="Tahoma"/>
          <w:bCs/>
        </w:rPr>
        <w:t xml:space="preserve">Краткое наименование (код) Клирингового центра и </w:t>
      </w:r>
      <w:r w:rsidR="00AA55E6">
        <w:rPr>
          <w:rFonts w:ascii="Tahoma" w:hAnsi="Tahoma" w:cs="Tahoma"/>
          <w:bCs/>
        </w:rPr>
        <w:t>уникальный код, при указании котор</w:t>
      </w:r>
      <w:r>
        <w:rPr>
          <w:rFonts w:ascii="Tahoma" w:hAnsi="Tahoma" w:cs="Tahoma"/>
          <w:bCs/>
        </w:rPr>
        <w:t>ых</w:t>
      </w:r>
      <w:r w:rsidR="00AA55E6">
        <w:rPr>
          <w:rFonts w:ascii="Tahoma" w:hAnsi="Tahoma" w:cs="Tahoma"/>
          <w:bCs/>
        </w:rPr>
        <w:t xml:space="preserve"> заявка адресуется участнику торгов, адресная заявка которого может быть признана допустимой встречной. </w:t>
      </w:r>
      <w:r w:rsidR="00EE2A67">
        <w:rPr>
          <w:rFonts w:ascii="Tahoma" w:hAnsi="Tahoma" w:cs="Tahoma"/>
          <w:bCs/>
        </w:rPr>
        <w:t xml:space="preserve">Уникальный код </w:t>
      </w:r>
      <w:r>
        <w:rPr>
          <w:rFonts w:ascii="Tahoma" w:hAnsi="Tahoma" w:cs="Tahoma"/>
          <w:bCs/>
        </w:rPr>
        <w:t xml:space="preserve">(индивидуальный для каждой срочной сделки) </w:t>
      </w:r>
      <w:r w:rsidR="00EE2A67">
        <w:rPr>
          <w:rFonts w:ascii="Tahoma" w:hAnsi="Tahoma" w:cs="Tahoma"/>
          <w:bCs/>
        </w:rPr>
        <w:t>присваивается Участником торгов, и может состоять из любой последовательности букв, цифр или символов, позволяющ</w:t>
      </w:r>
      <w:r w:rsidR="009D7010">
        <w:rPr>
          <w:rFonts w:ascii="Tahoma" w:hAnsi="Tahoma" w:cs="Tahoma"/>
          <w:bCs/>
        </w:rPr>
        <w:t>ей</w:t>
      </w:r>
      <w:r w:rsidR="00EE2A67">
        <w:rPr>
          <w:rFonts w:ascii="Tahoma" w:hAnsi="Tahoma" w:cs="Tahoma"/>
          <w:bCs/>
        </w:rPr>
        <w:t xml:space="preserve"> идентифицировать заявки, которые могут быть признаны допустимыми встречными.  </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bookmarkStart w:id="30" w:name="_Hlk125623480"/>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053258EE" w:rsidR="00EA7751"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778A5017" w14:textId="5769B88A" w:rsidR="001F73F0" w:rsidRPr="00A6375F" w:rsidRDefault="00F254EA" w:rsidP="0065446B">
      <w:pPr>
        <w:pStyle w:val="Pointmark2"/>
        <w:numPr>
          <w:ilvl w:val="0"/>
          <w:numId w:val="0"/>
        </w:numPr>
        <w:ind w:left="360"/>
        <w:rPr>
          <w:rFonts w:ascii="Tahoma" w:hAnsi="Tahoma" w:cs="Tahoma"/>
          <w:bCs/>
          <w:lang w:eastAsia="en-US"/>
        </w:rPr>
      </w:pPr>
      <w:r>
        <w:rPr>
          <w:rFonts w:ascii="Tahoma" w:hAnsi="Tahoma" w:cs="Tahoma"/>
          <w:bCs/>
          <w:lang w:eastAsia="en-US"/>
        </w:rPr>
        <w:t xml:space="preserve">Заключение Срочных сделок на основании встречных Заявок в период проведения Аукциона открытия осуществляется с учетом особенностей, установленных пунктом 6.5 настоящих Правил. </w:t>
      </w:r>
    </w:p>
    <w:bookmarkEnd w:id="30"/>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lastRenderedPageBreak/>
        <w:t>одна Активная заявка является заявкой на покупку, а другая Активная заявка является заявкой на продажу;</w:t>
      </w:r>
    </w:p>
    <w:p w14:paraId="55FB9A7C" w14:textId="7AE2D78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 xml:space="preserve">цена/премия Активной заявки на покупку </w:t>
      </w:r>
      <w:r w:rsidR="000D4C4E" w:rsidRPr="00A6375F">
        <w:rPr>
          <w:rFonts w:ascii="Tahoma" w:hAnsi="Tahoma" w:cs="Tahoma"/>
          <w:bCs/>
        </w:rPr>
        <w:t xml:space="preserve">больше или равна </w:t>
      </w:r>
      <w:r w:rsidRPr="00BF05A2">
        <w:rPr>
          <w:rFonts w:ascii="Tahoma" w:hAnsi="Tahoma" w:cs="Tahoma"/>
        </w:rPr>
        <w:t>цене/премии Активной заявки на продажу</w:t>
      </w:r>
      <w:r w:rsidR="00192C71">
        <w:rPr>
          <w:rFonts w:ascii="Tahoma" w:hAnsi="Tahoma" w:cs="Tahoma"/>
        </w:rPr>
        <w:t>.</w:t>
      </w:r>
    </w:p>
    <w:p w14:paraId="18F31B0A" w14:textId="6A03C9A1" w:rsidR="004A3C60" w:rsidRDefault="0029587C" w:rsidP="00FB16EA">
      <w:pPr>
        <w:pStyle w:val="Point"/>
        <w:numPr>
          <w:ilvl w:val="0"/>
          <w:numId w:val="0"/>
        </w:numPr>
        <w:spacing w:before="120" w:after="120"/>
        <w:ind w:left="567"/>
        <w:rPr>
          <w:rFonts w:ascii="Tahoma" w:hAnsi="Tahoma" w:cs="Tahoma"/>
        </w:rPr>
      </w:pPr>
      <w:r>
        <w:rPr>
          <w:rFonts w:ascii="Tahoma" w:hAnsi="Tahoma" w:cs="Tahoma"/>
        </w:rPr>
        <w:t xml:space="preserve">Краткое наименование (код) </w:t>
      </w:r>
      <w:r w:rsidR="00944687" w:rsidRPr="00CA73D0">
        <w:rPr>
          <w:rFonts w:ascii="Tahoma" w:hAnsi="Tahoma" w:cs="Tahoma"/>
        </w:rPr>
        <w:t>Участника торгов, который подал одну адресную Активную заявку, совпадает</w:t>
      </w:r>
      <w:r>
        <w:rPr>
          <w:rFonts w:ascii="Tahoma" w:hAnsi="Tahoma" w:cs="Tahoma"/>
        </w:rPr>
        <w:t xml:space="preserve"> </w:t>
      </w:r>
      <w:r w:rsidR="00944687" w:rsidRPr="00CA73D0">
        <w:rPr>
          <w:rFonts w:ascii="Tahoma" w:hAnsi="Tahoma" w:cs="Tahoma"/>
        </w:rPr>
        <w:t xml:space="preserve">с </w:t>
      </w:r>
      <w:r>
        <w:rPr>
          <w:rFonts w:ascii="Tahoma" w:hAnsi="Tahoma" w:cs="Tahoma"/>
        </w:rPr>
        <w:t xml:space="preserve">кратким наименованием (кодом) </w:t>
      </w:r>
      <w:r w:rsidR="00944687" w:rsidRPr="00CA73D0">
        <w:rPr>
          <w:rFonts w:ascii="Tahoma" w:hAnsi="Tahoma" w:cs="Tahoma"/>
        </w:rPr>
        <w:t>Участника торгов, которому адресована Заявка, указанным в другой адресной Активной заявке</w:t>
      </w:r>
      <w:r w:rsidR="006940D9">
        <w:rPr>
          <w:rFonts w:ascii="Tahoma" w:hAnsi="Tahoma" w:cs="Tahoma"/>
        </w:rPr>
        <w:t>.</w:t>
      </w:r>
    </w:p>
    <w:p w14:paraId="589759D3" w14:textId="6F02D19F" w:rsidR="00CA73D0" w:rsidRDefault="004A3C60" w:rsidP="00FB16EA">
      <w:pPr>
        <w:pStyle w:val="Point"/>
        <w:numPr>
          <w:ilvl w:val="0"/>
          <w:numId w:val="0"/>
        </w:numPr>
        <w:spacing w:before="120" w:after="120"/>
        <w:ind w:left="567"/>
        <w:rPr>
          <w:rFonts w:ascii="Tahoma" w:hAnsi="Tahoma" w:cs="Tahoma"/>
        </w:rPr>
      </w:pPr>
      <w:r>
        <w:rPr>
          <w:rFonts w:ascii="Tahoma" w:hAnsi="Tahoma" w:cs="Tahoma"/>
        </w:rPr>
        <w:t xml:space="preserve">В случае подачи адресной заявки с указанием уникального кода допустимой встречной заявкой является адресная заявка, в которой указан аналогичный уникальный код (то есть, </w:t>
      </w:r>
      <w:r w:rsidR="00CA73D0" w:rsidRPr="00CA73D0">
        <w:rPr>
          <w:rFonts w:ascii="Tahoma" w:hAnsi="Tahoma" w:cs="Tahoma"/>
        </w:rPr>
        <w:t>значения полей «</w:t>
      </w:r>
      <w:r>
        <w:rPr>
          <w:rFonts w:ascii="Tahoma" w:hAnsi="Tahoma" w:cs="Tahoma"/>
        </w:rPr>
        <w:t>уникальный код</w:t>
      </w:r>
      <w:r w:rsidR="00CA73D0" w:rsidRPr="00CA73D0">
        <w:rPr>
          <w:rFonts w:ascii="Tahoma" w:hAnsi="Tahoma" w:cs="Tahoma"/>
        </w:rPr>
        <w:t>» у обеих Активных заявок</w:t>
      </w:r>
      <w:r>
        <w:rPr>
          <w:rFonts w:ascii="Tahoma" w:hAnsi="Tahoma" w:cs="Tahoma"/>
        </w:rPr>
        <w:t xml:space="preserve"> совпадают).</w:t>
      </w:r>
    </w:p>
    <w:p w14:paraId="4A090C2E" w14:textId="31372ABA" w:rsidR="00EA7751"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w:t>
      </w:r>
      <w:bookmarkStart w:id="31" w:name="_Hlk148101380"/>
      <w:r w:rsidRPr="00BF05A2">
        <w:rPr>
          <w:rFonts w:ascii="Tahoma" w:hAnsi="Tahoma" w:cs="Tahoma"/>
        </w:rPr>
        <w:t>специальный признак, предусмотренный подпунктом 7.1</w:t>
      </w:r>
      <w:r w:rsidR="003F5723">
        <w:rPr>
          <w:rFonts w:ascii="Tahoma" w:hAnsi="Tahoma" w:cs="Tahoma"/>
        </w:rPr>
        <w:t>6</w:t>
      </w:r>
      <w:r w:rsidRPr="00BF05A2">
        <w:rPr>
          <w:rFonts w:ascii="Tahoma" w:hAnsi="Tahoma" w:cs="Tahoma"/>
        </w:rPr>
        <w:t>.1 (для Заявки на заключение Фьючерсных контрактов) или подпунктом 7.1</w:t>
      </w:r>
      <w:r w:rsidR="003F5723">
        <w:rPr>
          <w:rFonts w:ascii="Tahoma" w:hAnsi="Tahoma" w:cs="Tahoma"/>
        </w:rPr>
        <w:t>6</w:t>
      </w:r>
      <w:r w:rsidRPr="00BF05A2">
        <w:rPr>
          <w:rFonts w:ascii="Tahoma" w:hAnsi="Tahoma" w:cs="Tahoma"/>
        </w:rPr>
        <w:t xml:space="preserve">.2 (для Заявки на заключение Опционных контрактов) настоящих Правил, </w:t>
      </w:r>
      <w:bookmarkEnd w:id="31"/>
      <w:r w:rsidRPr="00BF05A2">
        <w:rPr>
          <w:rFonts w:ascii="Tahoma" w:hAnsi="Tahoma" w:cs="Tahoma"/>
        </w:rPr>
        <w:t xml:space="preserve">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0CFD7D23" w14:textId="5E1988F9" w:rsidR="00D025C8" w:rsidRPr="00BF05A2" w:rsidRDefault="00D025C8" w:rsidP="00EA7751">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(для Заявки на заключение Фьючерсных контрактов) или подпунктом 7.1</w:t>
      </w:r>
      <w:r>
        <w:rPr>
          <w:rFonts w:ascii="Tahoma" w:hAnsi="Tahoma" w:cs="Tahoma"/>
        </w:rPr>
        <w:t>6</w:t>
      </w:r>
      <w:r w:rsidRPr="00BF05A2">
        <w:rPr>
          <w:rFonts w:ascii="Tahoma" w:hAnsi="Tahoma" w:cs="Tahoma"/>
        </w:rPr>
        <w:t>.2 (для Заявки на заключение Опционных контрактов)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58250FAF" w14:textId="77777777" w:rsidR="00EA7751" w:rsidRPr="00BF05A2" w:rsidRDefault="00944687" w:rsidP="00EA7751">
      <w:pPr>
        <w:pStyle w:val="Point"/>
        <w:tabs>
          <w:tab w:val="num" w:pos="567"/>
        </w:tabs>
        <w:spacing w:before="120"/>
        <w:ind w:left="567" w:hanging="567"/>
        <w:rPr>
          <w:rFonts w:ascii="Tahoma" w:hAnsi="Tahoma" w:cs="Tahoma"/>
        </w:rPr>
      </w:pPr>
      <w:bookmarkStart w:id="32" w:name="_Hlk125623642"/>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1E629C2F" w:rsidR="00EA7751"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80E7A23" w14:textId="102D872B" w:rsidR="00187B40" w:rsidRPr="00BF05A2" w:rsidRDefault="00187B40" w:rsidP="0065446B">
      <w:pPr>
        <w:pStyle w:val="Pointmark2"/>
        <w:numPr>
          <w:ilvl w:val="0"/>
          <w:numId w:val="0"/>
        </w:numPr>
        <w:ind w:left="720"/>
        <w:rPr>
          <w:rFonts w:ascii="Tahoma" w:hAnsi="Tahoma" w:cs="Tahoma"/>
        </w:rPr>
      </w:pPr>
      <w:r>
        <w:rPr>
          <w:rFonts w:ascii="Tahoma" w:hAnsi="Tahoma" w:cs="Tahoma"/>
          <w:bCs/>
          <w:lang w:eastAsia="en-US"/>
        </w:rPr>
        <w:t xml:space="preserve">Заключение Срочных сделок на основании встречных Заявок «Календарный спред» в период проведения Аукциона открытия осуществляется с учетом особенностей, установленных пунктом 6.5 настоящих Правил. </w:t>
      </w:r>
      <w:bookmarkEnd w:id="32"/>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2787699B" w:rsidR="00EA7751" w:rsidRPr="00BF05A2" w:rsidRDefault="00944687" w:rsidP="00B32D4C">
      <w:pPr>
        <w:pStyle w:val="Pointmark2"/>
        <w:numPr>
          <w:ilvl w:val="0"/>
          <w:numId w:val="11"/>
        </w:numPr>
        <w:ind w:left="992" w:hanging="357"/>
        <w:rPr>
          <w:rFonts w:ascii="Tahoma" w:hAnsi="Tahoma" w:cs="Tahoma"/>
        </w:rPr>
      </w:pPr>
      <w:r w:rsidRPr="00BF05A2">
        <w:rPr>
          <w:rFonts w:ascii="Tahoma" w:hAnsi="Tahoma" w:cs="Tahoma"/>
        </w:rPr>
        <w:t xml:space="preserve">Цена Активной заявки «Календарный спред» на покупку </w:t>
      </w:r>
      <w:r w:rsidR="000D4C4E" w:rsidRPr="00A6375F">
        <w:rPr>
          <w:rFonts w:ascii="Tahoma" w:hAnsi="Tahoma" w:cs="Tahoma"/>
          <w:bCs/>
          <w:lang w:eastAsia="en-US"/>
        </w:rPr>
        <w:t xml:space="preserve">больше или равна </w:t>
      </w:r>
      <w:r w:rsidRPr="00BF05A2">
        <w:rPr>
          <w:rFonts w:ascii="Tahoma" w:hAnsi="Tahoma" w:cs="Tahoma"/>
        </w:rPr>
        <w:t>цен</w:t>
      </w:r>
      <w:r w:rsidR="000D4C4E">
        <w:rPr>
          <w:rFonts w:ascii="Tahoma" w:hAnsi="Tahoma" w:cs="Tahoma"/>
        </w:rPr>
        <w:t>е</w:t>
      </w:r>
      <w:r w:rsidRPr="00BF05A2">
        <w:rPr>
          <w:rFonts w:ascii="Tahoma" w:hAnsi="Tahoma" w:cs="Tahoma"/>
        </w:rPr>
        <w:t xml:space="preserve"> Активной заявки «Календарный спред» на продажу</w:t>
      </w:r>
      <w:r w:rsidR="00C328BA">
        <w:rPr>
          <w:rFonts w:ascii="Tahoma" w:hAnsi="Tahoma" w:cs="Tahoma"/>
        </w:rPr>
        <w:t>.</w:t>
      </w:r>
    </w:p>
    <w:p w14:paraId="071A4EA5" w14:textId="74CB7ADA" w:rsidR="003D410E" w:rsidRDefault="0029587C" w:rsidP="00CA73D0">
      <w:pPr>
        <w:pStyle w:val="Point"/>
        <w:numPr>
          <w:ilvl w:val="0"/>
          <w:numId w:val="0"/>
        </w:numPr>
        <w:spacing w:before="120" w:after="120"/>
        <w:ind w:left="567"/>
        <w:rPr>
          <w:rFonts w:ascii="Tahoma" w:hAnsi="Tahoma" w:cs="Tahoma"/>
        </w:rPr>
      </w:pPr>
      <w:r>
        <w:rPr>
          <w:rFonts w:ascii="Tahoma" w:hAnsi="Tahoma" w:cs="Tahoma"/>
        </w:rPr>
        <w:t>Краткое наименование (код)</w:t>
      </w:r>
      <w:r w:rsidR="00944687" w:rsidRPr="00E73542">
        <w:rPr>
          <w:rFonts w:ascii="Tahoma" w:hAnsi="Tahoma" w:cs="Tahoma"/>
        </w:rPr>
        <w:t xml:space="preserve"> Участника торгов, который подал одну адресную Активную заявку</w:t>
      </w:r>
      <w:r w:rsidR="003D410E">
        <w:rPr>
          <w:rFonts w:ascii="Tahoma" w:hAnsi="Tahoma" w:cs="Tahoma"/>
        </w:rPr>
        <w:t xml:space="preserve"> «Календарный спред»</w:t>
      </w:r>
      <w:r w:rsidR="00944687" w:rsidRPr="00E73542">
        <w:rPr>
          <w:rFonts w:ascii="Tahoma" w:hAnsi="Tahoma" w:cs="Tahoma"/>
        </w:rPr>
        <w:t xml:space="preserve">, совпадает с </w:t>
      </w:r>
      <w:r>
        <w:rPr>
          <w:rFonts w:ascii="Tahoma" w:hAnsi="Tahoma" w:cs="Tahoma"/>
        </w:rPr>
        <w:t>кратким</w:t>
      </w:r>
      <w:r w:rsidR="00762C2A">
        <w:rPr>
          <w:rFonts w:ascii="Tahoma" w:hAnsi="Tahoma" w:cs="Tahoma"/>
        </w:rPr>
        <w:t xml:space="preserve"> наименованием (кодом) </w:t>
      </w:r>
      <w:r w:rsidR="00944687" w:rsidRPr="00E73542">
        <w:rPr>
          <w:rFonts w:ascii="Tahoma" w:hAnsi="Tahoma" w:cs="Tahoma"/>
        </w:rPr>
        <w:t>Участника торгов, которому адресована Заявка, указанным в другой адресной Активной заявке</w:t>
      </w:r>
      <w:r w:rsidR="003D410E">
        <w:rPr>
          <w:rFonts w:ascii="Tahoma" w:hAnsi="Tahoma" w:cs="Tahoma"/>
        </w:rPr>
        <w:t xml:space="preserve"> «Календарный спред».</w:t>
      </w:r>
    </w:p>
    <w:p w14:paraId="36B6066C" w14:textId="5A30BEDD" w:rsidR="00CA73D0" w:rsidRDefault="003D410E" w:rsidP="00CA73D0">
      <w:pPr>
        <w:pStyle w:val="Point"/>
        <w:numPr>
          <w:ilvl w:val="0"/>
          <w:numId w:val="0"/>
        </w:numPr>
        <w:spacing w:before="120" w:after="120"/>
        <w:ind w:left="567"/>
        <w:rPr>
          <w:rFonts w:ascii="Tahoma" w:hAnsi="Tahoma" w:cs="Tahoma"/>
        </w:rPr>
      </w:pPr>
      <w:r>
        <w:rPr>
          <w:rFonts w:ascii="Tahoma" w:hAnsi="Tahoma" w:cs="Tahoma"/>
        </w:rPr>
        <w:lastRenderedPageBreak/>
        <w:t xml:space="preserve">В случае подачи адресной заявки «Календарный спред» с указанием уникального кода допустимой встречной заявкой является адресная заявка «Календарный спред», в которой указан аналогичный уникальный код (то есть, </w:t>
      </w:r>
      <w:r w:rsidRPr="00CA73D0">
        <w:rPr>
          <w:rFonts w:ascii="Tahoma" w:hAnsi="Tahoma" w:cs="Tahoma"/>
        </w:rPr>
        <w:t>значения полей «</w:t>
      </w:r>
      <w:r>
        <w:rPr>
          <w:rFonts w:ascii="Tahoma" w:hAnsi="Tahoma" w:cs="Tahoma"/>
        </w:rPr>
        <w:t>уникальный код</w:t>
      </w:r>
      <w:r w:rsidRPr="00CA73D0">
        <w:rPr>
          <w:rFonts w:ascii="Tahoma" w:hAnsi="Tahoma" w:cs="Tahoma"/>
        </w:rPr>
        <w:t>» у обеих Активных заявок</w:t>
      </w:r>
      <w:r>
        <w:rPr>
          <w:rFonts w:ascii="Tahoma" w:hAnsi="Tahoma" w:cs="Tahoma"/>
        </w:rPr>
        <w:t xml:space="preserve"> совпадают).</w:t>
      </w:r>
    </w:p>
    <w:p w14:paraId="63503296" w14:textId="1C75FDEC" w:rsidR="00EA7751" w:rsidRDefault="00944687">
      <w:pPr>
        <w:pStyle w:val="Pointmark2"/>
        <w:numPr>
          <w:ilvl w:val="0"/>
          <w:numId w:val="0"/>
        </w:numPr>
        <w:ind w:left="567"/>
        <w:rPr>
          <w:rFonts w:ascii="Tahoma" w:hAnsi="Tahoma" w:cs="Tahoma"/>
        </w:rPr>
      </w:pPr>
      <w:r w:rsidRPr="0028139B">
        <w:rPr>
          <w:rFonts w:ascii="Tahoma" w:hAnsi="Tahoma" w:cs="Tahoma"/>
        </w:rPr>
        <w:t>Если в лимитированной адресной Активной заявке «Календарный спред» указан специальный признак, предусмотренный подпунктом 7.1</w:t>
      </w:r>
      <w:r w:rsidR="003F5723">
        <w:rPr>
          <w:rFonts w:ascii="Tahoma" w:hAnsi="Tahoma" w:cs="Tahoma"/>
        </w:rPr>
        <w:t>6</w:t>
      </w:r>
      <w:r w:rsidRPr="0028139B">
        <w:rPr>
          <w:rFonts w:ascii="Tahoma" w:hAnsi="Tahoma" w:cs="Tahoma"/>
        </w:rPr>
        <w:t xml:space="preserve">.1 настоящих Правил, дополнительным условием установления </w:t>
      </w:r>
      <w:proofErr w:type="spellStart"/>
      <w:r w:rsidRPr="0028139B">
        <w:rPr>
          <w:rFonts w:ascii="Tahoma" w:hAnsi="Tahoma" w:cs="Tahoma"/>
        </w:rPr>
        <w:t>встречности</w:t>
      </w:r>
      <w:proofErr w:type="spellEnd"/>
      <w:r w:rsidRPr="0028139B">
        <w:rPr>
          <w:rFonts w:ascii="Tahoma" w:hAnsi="Tahoma" w:cs="Tahoma"/>
        </w:rPr>
        <w:t xml:space="preserve"> Заявок является совпадение такого специального признака в двух Активных заявках.</w:t>
      </w:r>
    </w:p>
    <w:p w14:paraId="2BC76F16" w14:textId="1B17191A" w:rsidR="00D025C8" w:rsidRPr="00BF05A2" w:rsidRDefault="00D025C8" w:rsidP="0068354F">
      <w:pPr>
        <w:pStyle w:val="Point"/>
        <w:numPr>
          <w:ilvl w:val="0"/>
          <w:numId w:val="0"/>
        </w:numPr>
        <w:tabs>
          <w:tab w:val="num" w:pos="1074"/>
        </w:tabs>
        <w:spacing w:before="120"/>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 подпунктом 7.1</w:t>
      </w:r>
      <w:r>
        <w:rPr>
          <w:rFonts w:ascii="Tahoma" w:hAnsi="Tahoma" w:cs="Tahoma"/>
        </w:rPr>
        <w:t>6</w:t>
      </w:r>
      <w:r w:rsidRPr="00BF05A2">
        <w:rPr>
          <w:rFonts w:ascii="Tahoma" w:hAnsi="Tahoma" w:cs="Tahoma"/>
        </w:rPr>
        <w:t>.1 настоящих Правил,</w:t>
      </w:r>
      <w:r>
        <w:rPr>
          <w:rFonts w:ascii="Tahoma" w:hAnsi="Tahoma" w:cs="Tahoma"/>
        </w:rPr>
        <w:t xml:space="preserve"> не указывается в случае подачи в торговую систему адресной заявки, содержащей уникальный код, предусмотренный пунктом 7.6 настоящих Правил. </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55D9B726" w:rsidR="00EA7751" w:rsidRPr="00BF05A2" w:rsidRDefault="00944687" w:rsidP="00EA7751">
      <w:pPr>
        <w:pStyle w:val="Point"/>
        <w:tabs>
          <w:tab w:val="num" w:pos="142"/>
        </w:tabs>
        <w:ind w:left="567" w:hanging="567"/>
      </w:pPr>
      <w:bookmarkStart w:id="33" w:name="_Hlk34932504"/>
      <w:r w:rsidRPr="00BF05A2">
        <w:t xml:space="preserve">Для целей пунктов </w:t>
      </w:r>
      <w:r w:rsidRPr="008C6D1D">
        <w:rPr>
          <w:rFonts w:ascii="Tahoma" w:hAnsi="Tahoma" w:cs="Tahoma"/>
          <w:lang w:eastAsia="ru-RU"/>
        </w:rPr>
        <w:t>7.1</w:t>
      </w:r>
      <w:r w:rsidR="003F5723">
        <w:rPr>
          <w:rFonts w:ascii="Tahoma" w:hAnsi="Tahoma" w:cs="Tahoma"/>
          <w:lang w:eastAsia="ru-RU"/>
        </w:rPr>
        <w:t>1</w:t>
      </w:r>
      <w:r w:rsidRPr="008C6D1D">
        <w:rPr>
          <w:rFonts w:ascii="Tahoma" w:hAnsi="Tahoma" w:cs="Tahoma"/>
          <w:lang w:eastAsia="ru-RU"/>
        </w:rPr>
        <w:t xml:space="preserve"> – 7.1</w:t>
      </w:r>
      <w:r w:rsidR="003F5723">
        <w:rPr>
          <w:rFonts w:ascii="Tahoma" w:hAnsi="Tahoma" w:cs="Tahoma"/>
          <w:lang w:eastAsia="ru-RU"/>
        </w:rPr>
        <w:t>3</w:t>
      </w:r>
      <w:r w:rsidRPr="008C6D1D">
        <w:rPr>
          <w:rFonts w:ascii="Tahoma" w:hAnsi="Tahoma" w:cs="Tahoma"/>
          <w:lang w:eastAsia="ru-RU"/>
        </w:rPr>
        <w:t xml:space="preserve">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p w14:paraId="07EFB7E1" w14:textId="77777777" w:rsidR="00EA7751" w:rsidRPr="00BF05A2" w:rsidRDefault="00944687" w:rsidP="00EA7751">
      <w:pPr>
        <w:pStyle w:val="Point"/>
        <w:tabs>
          <w:tab w:val="num" w:pos="567"/>
        </w:tabs>
        <w:spacing w:before="120"/>
        <w:ind w:left="567" w:hanging="567"/>
        <w:rPr>
          <w:rFonts w:ascii="Tahoma" w:hAnsi="Tahoma" w:cs="Tahoma"/>
        </w:rPr>
      </w:pPr>
      <w:bookmarkStart w:id="34" w:name="_Hlk125623829"/>
      <w:bookmarkEnd w:id="33"/>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w:t>
      </w:r>
      <w:r w:rsidRPr="00BF05A2">
        <w:rPr>
          <w:rFonts w:ascii="Tahoma" w:hAnsi="Tahoma" w:cs="Tahoma"/>
        </w:rPr>
        <w:lastRenderedPageBreak/>
        <w:t>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Заявка, которая предусматривает совершение Срочной сделки по цене / величине спреда, указанной в 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35"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35"/>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1C287F64" w:rsidR="00EA7751"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bookmarkEnd w:id="34"/>
      <w:r w:rsidRPr="00BF05A2">
        <w:rPr>
          <w:rFonts w:ascii="Tahoma" w:hAnsi="Tahoma" w:cs="Tahoma"/>
        </w:rPr>
        <w:t>.</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36"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36"/>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1B1E21E" w14:textId="3D34EF50" w:rsidR="000D5BF0" w:rsidRDefault="00944687" w:rsidP="000D5BF0">
      <w:pPr>
        <w:pStyle w:val="Pointmark2"/>
        <w:numPr>
          <w:ilvl w:val="0"/>
          <w:numId w:val="11"/>
        </w:numPr>
        <w:ind w:left="993"/>
        <w:rPr>
          <w:rFonts w:ascii="Tahoma" w:hAnsi="Tahoma" w:cs="Tahoma"/>
        </w:rPr>
      </w:pPr>
      <w:r w:rsidRPr="00BF05A2">
        <w:rPr>
          <w:rFonts w:ascii="Tahoma" w:hAnsi="Tahoma" w:cs="Tahoma"/>
        </w:rPr>
        <w:t>Краткое наименование</w:t>
      </w:r>
      <w:r w:rsidR="00762C2A">
        <w:rPr>
          <w:rFonts w:ascii="Tahoma" w:hAnsi="Tahoma" w:cs="Tahoma"/>
        </w:rPr>
        <w:t xml:space="preserve"> (код) </w:t>
      </w:r>
      <w:r w:rsidRPr="00BF05A2">
        <w:rPr>
          <w:rFonts w:ascii="Tahoma" w:hAnsi="Tahoma" w:cs="Tahoma"/>
        </w:rPr>
        <w:t>Участника торгов, которому адресована Заявка</w:t>
      </w:r>
      <w:r w:rsidR="00CA73D0">
        <w:rPr>
          <w:rFonts w:ascii="Tahoma" w:hAnsi="Tahoma" w:cs="Tahoma"/>
        </w:rPr>
        <w:t xml:space="preserve"> или </w:t>
      </w:r>
      <w:r w:rsidR="00BB454D">
        <w:rPr>
          <w:rFonts w:ascii="Tahoma" w:hAnsi="Tahoma" w:cs="Tahoma"/>
        </w:rPr>
        <w:t>уникальный код (</w:t>
      </w:r>
      <w:r w:rsidR="00CA73D0">
        <w:rPr>
          <w:rFonts w:ascii="Tahoma" w:hAnsi="Tahoma" w:cs="Tahoma"/>
        </w:rPr>
        <w:t xml:space="preserve">уникальную последовательность </w:t>
      </w:r>
      <w:r w:rsidR="00BB454D">
        <w:rPr>
          <w:rFonts w:ascii="Tahoma" w:hAnsi="Tahoma" w:cs="Tahoma"/>
        </w:rPr>
        <w:t xml:space="preserve">букв, цифр или </w:t>
      </w:r>
      <w:r w:rsidR="00CA73D0">
        <w:rPr>
          <w:rFonts w:ascii="Tahoma" w:hAnsi="Tahoma" w:cs="Tahoma"/>
        </w:rPr>
        <w:t>символов</w:t>
      </w:r>
      <w:r w:rsidR="00BB454D">
        <w:rPr>
          <w:rFonts w:ascii="Tahoma" w:hAnsi="Tahoma" w:cs="Tahoma"/>
        </w:rPr>
        <w:t>)</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37" w:name="_Hlk26805035"/>
      <w:r w:rsidRPr="00BF05A2">
        <w:rPr>
          <w:rFonts w:ascii="Tahoma" w:hAnsi="Tahoma" w:cs="Tahoma"/>
        </w:rPr>
        <w:t xml:space="preserve">видимое количество оферт (объем постоянной всплывающей части айсберг – заявки) в </w:t>
      </w:r>
      <w:r w:rsidRPr="00BF05A2">
        <w:rPr>
          <w:rFonts w:ascii="Tahoma" w:hAnsi="Tahoma" w:cs="Tahoma"/>
        </w:rPr>
        <w:lastRenderedPageBreak/>
        <w:t xml:space="preserve">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bookmarkEnd w:id="37"/>
    <w:p w14:paraId="7DAFAAF4" w14:textId="302BEA3A"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05687A7C"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142F8A1E" w14:textId="57907C63" w:rsidR="00D025C8" w:rsidRPr="00BF05A2" w:rsidRDefault="00D025C8" w:rsidP="00DD1783">
      <w:pPr>
        <w:pStyle w:val="Point"/>
        <w:numPr>
          <w:ilvl w:val="0"/>
          <w:numId w:val="0"/>
        </w:numPr>
        <w:spacing w:before="120"/>
        <w:ind w:left="567"/>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008D26A0" w:rsidR="00282FE6"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53620298" w14:textId="75FC2AB1" w:rsidR="00BF71AD" w:rsidRDefault="00F9087F" w:rsidP="00BF71AD">
      <w:pPr>
        <w:pStyle w:val="Point"/>
        <w:numPr>
          <w:ilvl w:val="0"/>
          <w:numId w:val="0"/>
        </w:numPr>
        <w:tabs>
          <w:tab w:val="num" w:pos="4901"/>
        </w:tabs>
        <w:spacing w:before="120"/>
        <w:ind w:left="567"/>
        <w:rPr>
          <w:rFonts w:ascii="Tahoma" w:hAnsi="Tahoma" w:cs="Tahoma"/>
        </w:rPr>
      </w:pPr>
      <w:bookmarkStart w:id="38" w:name="_Hlk194923072"/>
      <w:r>
        <w:rPr>
          <w:rFonts w:ascii="Tahoma" w:hAnsi="Tahoma" w:cs="Tahoma"/>
        </w:rPr>
        <w:t>Заявка на заключение фьючерсных контрактов</w:t>
      </w:r>
      <w:r w:rsidR="00E16133">
        <w:rPr>
          <w:rFonts w:ascii="Tahoma" w:hAnsi="Tahoma" w:cs="Tahoma"/>
        </w:rPr>
        <w:t>, базисным активом которых являются ценные бумаги, также содержит оферты</w:t>
      </w:r>
      <w:r w:rsidR="00D26C34">
        <w:rPr>
          <w:rFonts w:ascii="Tahoma" w:hAnsi="Tahoma" w:cs="Tahoma"/>
        </w:rPr>
        <w:t xml:space="preserve"> на заключение Клиринговым центром Сделок при обработке корпоративного события, предусмотренных Правилами клиринга, </w:t>
      </w:r>
      <w:r w:rsidR="00BF71AD">
        <w:rPr>
          <w:rFonts w:ascii="Tahoma" w:hAnsi="Tahoma" w:cs="Tahoma"/>
        </w:rPr>
        <w:t>с соответствующими фьючерсными контрактами</w:t>
      </w:r>
      <w:r w:rsidR="00E16133">
        <w:rPr>
          <w:rFonts w:ascii="Tahoma" w:hAnsi="Tahoma" w:cs="Tahoma"/>
        </w:rPr>
        <w:t xml:space="preserve"> без подачи Участником торгов заявок, в случае </w:t>
      </w:r>
      <w:r w:rsidR="00C26790">
        <w:rPr>
          <w:rFonts w:ascii="Tahoma" w:hAnsi="Tahoma" w:cs="Tahoma"/>
        </w:rPr>
        <w:t>принятия Биржей решения об изменении параметров соответствующего Срочного контракта в связи с осуществлением</w:t>
      </w:r>
      <w:r w:rsidR="0068791F">
        <w:rPr>
          <w:rFonts w:ascii="Tahoma" w:hAnsi="Tahoma" w:cs="Tahoma"/>
        </w:rPr>
        <w:t xml:space="preserve"> </w:t>
      </w:r>
      <w:r w:rsidR="00D705F7">
        <w:rPr>
          <w:rFonts w:ascii="Tahoma" w:hAnsi="Tahoma" w:cs="Tahoma"/>
        </w:rPr>
        <w:t xml:space="preserve">либо </w:t>
      </w:r>
      <w:r w:rsidR="0068791F">
        <w:rPr>
          <w:rFonts w:ascii="Tahoma" w:hAnsi="Tahoma" w:cs="Tahoma"/>
        </w:rPr>
        <w:t>предстоящим осуществлением</w:t>
      </w:r>
      <w:r w:rsidR="00C26790">
        <w:rPr>
          <w:rFonts w:ascii="Tahoma" w:hAnsi="Tahoma" w:cs="Tahoma"/>
        </w:rPr>
        <w:t xml:space="preserve"> эмитентом корпоративных действий в отношении ценных бумаг</w:t>
      </w:r>
      <w:r w:rsidR="00D1113B">
        <w:rPr>
          <w:rFonts w:ascii="Tahoma" w:hAnsi="Tahoma" w:cs="Tahoma"/>
        </w:rPr>
        <w:t xml:space="preserve">, являющихся базисным активом соответствующего фьючерсного контракта. </w:t>
      </w:r>
      <w:r w:rsidR="00BF71AD" w:rsidRPr="00BF05A2">
        <w:rPr>
          <w:rFonts w:ascii="Tahoma" w:hAnsi="Tahoma" w:cs="Tahoma"/>
        </w:rPr>
        <w:t>Оферты на заключение</w:t>
      </w:r>
      <w:r w:rsidR="00777873">
        <w:rPr>
          <w:rFonts w:ascii="Tahoma" w:hAnsi="Tahoma" w:cs="Tahoma"/>
        </w:rPr>
        <w:t xml:space="preserve"> вышеуказанных фьючерсных контрактов</w:t>
      </w:r>
      <w:r w:rsidR="00BF71AD" w:rsidRPr="00BF05A2">
        <w:rPr>
          <w:rFonts w:ascii="Tahoma" w:hAnsi="Tahoma" w:cs="Tahoma"/>
        </w:rPr>
        <w:t xml:space="preserve"> считаются направленными на условиях данной Заявки, Спецификации данного </w:t>
      </w:r>
      <w:r w:rsidR="00777873">
        <w:rPr>
          <w:rFonts w:ascii="Tahoma" w:hAnsi="Tahoma" w:cs="Tahoma"/>
        </w:rPr>
        <w:t>ф</w:t>
      </w:r>
      <w:r w:rsidR="00BF71AD">
        <w:rPr>
          <w:rFonts w:ascii="Tahoma" w:hAnsi="Tahoma" w:cs="Tahoma"/>
        </w:rPr>
        <w:t>ьючерсного контракта</w:t>
      </w:r>
      <w:r w:rsidR="00777873">
        <w:rPr>
          <w:rFonts w:ascii="Tahoma" w:hAnsi="Tahoma" w:cs="Tahoma"/>
        </w:rPr>
        <w:t xml:space="preserve"> </w:t>
      </w:r>
      <w:r w:rsidR="00BF71AD" w:rsidRPr="00BF05A2">
        <w:rPr>
          <w:rFonts w:ascii="Tahoma" w:hAnsi="Tahoma" w:cs="Tahoma"/>
        </w:rPr>
        <w:t>и настоящих Правил</w:t>
      </w:r>
      <w:bookmarkEnd w:id="38"/>
      <w:r w:rsidR="00BF71AD" w:rsidRPr="00BF05A2">
        <w:rPr>
          <w:rFonts w:ascii="Tahoma" w:hAnsi="Tahoma" w:cs="Tahoma"/>
        </w:rPr>
        <w:t xml:space="preserve">. </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547AA9D1" w:rsidR="00EA7751" w:rsidRDefault="00944687" w:rsidP="003A0D81">
      <w:pPr>
        <w:pStyle w:val="Pointmark2"/>
        <w:numPr>
          <w:ilvl w:val="0"/>
          <w:numId w:val="11"/>
        </w:numPr>
        <w:ind w:left="993"/>
        <w:rPr>
          <w:rFonts w:ascii="Tahoma" w:hAnsi="Tahoma" w:cs="Tahoma"/>
        </w:rPr>
      </w:pPr>
      <w:r w:rsidRPr="00BF05A2">
        <w:rPr>
          <w:rFonts w:ascii="Tahoma" w:hAnsi="Tahoma" w:cs="Tahoma"/>
        </w:rPr>
        <w:t xml:space="preserve">Краткое наименование </w:t>
      </w:r>
      <w:r w:rsidR="00762C2A">
        <w:rPr>
          <w:rFonts w:ascii="Tahoma" w:hAnsi="Tahoma" w:cs="Tahoma"/>
        </w:rPr>
        <w:t xml:space="preserve">(код) </w:t>
      </w:r>
      <w:r w:rsidRPr="00BF05A2">
        <w:rPr>
          <w:rFonts w:ascii="Tahoma" w:hAnsi="Tahoma" w:cs="Tahoma"/>
        </w:rPr>
        <w:t xml:space="preserve">Участника торгов, которому адресована Заявка </w:t>
      </w:r>
      <w:r w:rsidR="00CA73D0">
        <w:rPr>
          <w:rFonts w:ascii="Tahoma" w:hAnsi="Tahoma" w:cs="Tahoma"/>
        </w:rPr>
        <w:t>или</w:t>
      </w:r>
      <w:r w:rsidR="00FF5E4E">
        <w:rPr>
          <w:rFonts w:ascii="Tahoma" w:hAnsi="Tahoma" w:cs="Tahoma"/>
        </w:rPr>
        <w:t xml:space="preserve"> </w:t>
      </w:r>
      <w:r w:rsidR="00FF5E4E">
        <w:rPr>
          <w:rFonts w:ascii="Tahoma" w:hAnsi="Tahoma" w:cs="Tahoma"/>
        </w:rPr>
        <w:lastRenderedPageBreak/>
        <w:t>уникальный код (уникальную последовательность букв, цифр или символов)</w:t>
      </w:r>
      <w:r w:rsidR="00762C2A">
        <w:rPr>
          <w:rFonts w:ascii="Tahoma" w:hAnsi="Tahoma" w:cs="Tahoma"/>
        </w:rPr>
        <w:t xml:space="preserve"> и краткое наименование (код) Клирингового центра</w:t>
      </w:r>
      <w:r w:rsidR="0068354F">
        <w:rPr>
          <w:rFonts w:ascii="Tahoma" w:hAnsi="Tahoma" w:cs="Tahoma"/>
        </w:rPr>
        <w:t xml:space="preserve">, </w:t>
      </w:r>
      <w:r w:rsidRPr="00BF05A2">
        <w:rPr>
          <w:rFonts w:ascii="Tahoma" w:hAnsi="Tahoma" w:cs="Tahoma"/>
        </w:rPr>
        <w:t>в случае подачи адресной Заявки</w:t>
      </w:r>
      <w:r w:rsidR="00C328BA">
        <w:rPr>
          <w:rFonts w:ascii="Tahoma" w:hAnsi="Tahoma" w:cs="Tahoma"/>
        </w:rPr>
        <w:t>;</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39"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39"/>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1D7C3DEA" w14:textId="254A97F1" w:rsidR="00D025C8" w:rsidRDefault="00D025C8" w:rsidP="00EA7751">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65B8B8AC" w14:textId="6EBEA0DF" w:rsidR="00EA7751"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222E7C28" w14:textId="39370F79" w:rsidR="007D4CE4" w:rsidRPr="00BF05A2" w:rsidRDefault="007D4CE4" w:rsidP="00DD1783">
      <w:pPr>
        <w:pStyle w:val="Point"/>
        <w:numPr>
          <w:ilvl w:val="0"/>
          <w:numId w:val="0"/>
        </w:numPr>
        <w:tabs>
          <w:tab w:val="num" w:pos="4901"/>
        </w:tabs>
        <w:spacing w:before="120"/>
        <w:ind w:left="567"/>
        <w:rPr>
          <w:rFonts w:ascii="Tahoma" w:hAnsi="Tahoma" w:cs="Tahoma"/>
        </w:rPr>
      </w:pPr>
      <w:r>
        <w:rPr>
          <w:rFonts w:ascii="Tahoma" w:hAnsi="Tahoma" w:cs="Tahoma"/>
        </w:rPr>
        <w:t>Заявка на заключение Опционных контрактов, базисным активом которых являются ценные бумаги, также содержит оферты</w:t>
      </w:r>
      <w:r w:rsidR="00D26C34">
        <w:rPr>
          <w:rFonts w:ascii="Tahoma" w:hAnsi="Tahoma" w:cs="Tahoma"/>
        </w:rPr>
        <w:t xml:space="preserve"> на заключение Клиринговым центром Сделок при обработке корпоративного события, предусмотренных Правилами клиринга</w:t>
      </w:r>
      <w:r>
        <w:rPr>
          <w:rFonts w:ascii="Tahoma" w:hAnsi="Tahoma" w:cs="Tahoma"/>
        </w:rPr>
        <w:t>, без подачи Участником торгов заявок, в случае принятия Биржей решения об изменении параметров Срочного контракта</w:t>
      </w:r>
      <w:r w:rsidR="00E234A3">
        <w:rPr>
          <w:rFonts w:ascii="Tahoma" w:hAnsi="Tahoma" w:cs="Tahoma"/>
        </w:rPr>
        <w:t xml:space="preserve"> </w:t>
      </w:r>
      <w:r>
        <w:rPr>
          <w:rFonts w:ascii="Tahoma" w:hAnsi="Tahoma" w:cs="Tahoma"/>
        </w:rPr>
        <w:t>в связи с осуществлением</w:t>
      </w:r>
      <w:r w:rsidR="004C1716">
        <w:rPr>
          <w:rFonts w:ascii="Tahoma" w:hAnsi="Tahoma" w:cs="Tahoma"/>
        </w:rPr>
        <w:t xml:space="preserve"> </w:t>
      </w:r>
      <w:r w:rsidR="00D705F7">
        <w:rPr>
          <w:rFonts w:ascii="Tahoma" w:hAnsi="Tahoma" w:cs="Tahoma"/>
        </w:rPr>
        <w:t xml:space="preserve">или </w:t>
      </w:r>
      <w:r w:rsidR="004C1716">
        <w:rPr>
          <w:rFonts w:ascii="Tahoma" w:hAnsi="Tahoma" w:cs="Tahoma"/>
        </w:rPr>
        <w:t>предстоящим осуществлением</w:t>
      </w:r>
      <w:r>
        <w:rPr>
          <w:rFonts w:ascii="Tahoma" w:hAnsi="Tahoma" w:cs="Tahoma"/>
        </w:rPr>
        <w:t xml:space="preserve"> эмитентом корпоративных действий в отношении ценных бумаг</w:t>
      </w:r>
      <w:r w:rsidR="006C620B">
        <w:rPr>
          <w:rFonts w:ascii="Tahoma" w:hAnsi="Tahoma" w:cs="Tahoma"/>
        </w:rPr>
        <w:t xml:space="preserve">, являющихся базисным активом соответствующего </w:t>
      </w:r>
      <w:r w:rsidR="001E2D97">
        <w:rPr>
          <w:rFonts w:ascii="Tahoma" w:hAnsi="Tahoma" w:cs="Tahoma"/>
        </w:rPr>
        <w:t xml:space="preserve">Опционного контракта. </w:t>
      </w:r>
      <w:r w:rsidR="00371390" w:rsidRPr="00BF05A2">
        <w:rPr>
          <w:rFonts w:ascii="Tahoma" w:hAnsi="Tahoma" w:cs="Tahoma"/>
        </w:rPr>
        <w:t>Оферты на заключение</w:t>
      </w:r>
      <w:r w:rsidR="00371390">
        <w:rPr>
          <w:rFonts w:ascii="Tahoma" w:hAnsi="Tahoma" w:cs="Tahoma"/>
        </w:rPr>
        <w:t xml:space="preserve"> вышеуказанных Опционных контрактов</w:t>
      </w:r>
      <w:r w:rsidR="00371390" w:rsidRPr="00BF05A2">
        <w:rPr>
          <w:rFonts w:ascii="Tahoma" w:hAnsi="Tahoma" w:cs="Tahoma"/>
        </w:rPr>
        <w:t xml:space="preserve"> считаются направленными на условиях данной Заявки, Спецификации данного </w:t>
      </w:r>
      <w:r w:rsidR="00371390">
        <w:rPr>
          <w:rFonts w:ascii="Tahoma" w:hAnsi="Tahoma" w:cs="Tahoma"/>
        </w:rPr>
        <w:t xml:space="preserve">опционного контракта </w:t>
      </w:r>
      <w:r w:rsidR="00371390" w:rsidRPr="00BF05A2">
        <w:rPr>
          <w:rFonts w:ascii="Tahoma" w:hAnsi="Tahoma" w:cs="Tahoma"/>
        </w:rPr>
        <w:t xml:space="preserve">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w:t>
      </w:r>
      <w:r w:rsidRPr="00BF05A2">
        <w:rPr>
          <w:rFonts w:ascii="Tahoma" w:hAnsi="Tahoma" w:cs="Tahoma"/>
        </w:rPr>
        <w:lastRenderedPageBreak/>
        <w:t>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513B80F" w14:textId="32CD9C1E" w:rsidR="00EA7751" w:rsidRPr="00BF05A2" w:rsidRDefault="00762C2A" w:rsidP="00EA7751">
      <w:pPr>
        <w:pStyle w:val="Point"/>
        <w:tabs>
          <w:tab w:val="num" w:pos="567"/>
        </w:tabs>
        <w:spacing w:before="120"/>
        <w:ind w:left="567" w:hanging="567"/>
        <w:rPr>
          <w:rFonts w:ascii="Tahoma" w:hAnsi="Tahoma" w:cs="Tahoma"/>
        </w:rPr>
      </w:pPr>
      <w:r>
        <w:rPr>
          <w:rFonts w:ascii="Tahoma" w:hAnsi="Tahoma" w:cs="Tahoma"/>
        </w:rPr>
        <w:t>Безадресная з</w:t>
      </w:r>
      <w:r w:rsidR="00944687" w:rsidRPr="00BF05A2">
        <w:rPr>
          <w:rFonts w:ascii="Tahoma" w:hAnsi="Tahoma" w:cs="Tahoma"/>
        </w:rPr>
        <w:t xml:space="preserve">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10596BA7" w:rsidR="00EA7751" w:rsidRPr="00BF05A2" w:rsidRDefault="00944687">
      <w:pPr>
        <w:pStyle w:val="11"/>
        <w:numPr>
          <w:ilvl w:val="4"/>
          <w:numId w:val="3"/>
        </w:numPr>
        <w:tabs>
          <w:tab w:val="num" w:pos="1418"/>
        </w:tabs>
        <w:spacing w:before="120" w:beforeAutospacing="0"/>
        <w:ind w:left="1418" w:hanging="851"/>
        <w:rPr>
          <w:rFonts w:ascii="Tahoma" w:hAnsi="Tahoma" w:cs="Tahoma"/>
        </w:rPr>
      </w:pPr>
      <w:bookmarkStart w:id="40" w:name="_Ref278793820"/>
      <w:r w:rsidRPr="00BF05A2">
        <w:rPr>
          <w:rFonts w:ascii="Tahoma" w:hAnsi="Tahoma" w:cs="Tahoma"/>
        </w:rPr>
        <w:t xml:space="preserve">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w:t>
      </w:r>
      <w:r w:rsidR="0058065A">
        <w:rPr>
          <w:rFonts w:ascii="Tahoma" w:hAnsi="Tahoma" w:cs="Tahoma"/>
        </w:rPr>
        <w:t>Д</w:t>
      </w:r>
      <w:r w:rsidRPr="00BF05A2">
        <w:rPr>
          <w:rFonts w:ascii="Tahoma" w:hAnsi="Tahoma" w:cs="Tahoma"/>
        </w:rPr>
        <w:t>ополнительной торговой сессии Рабочего дня, дата которого совпадает с датой, указанной в Заявке;</w:t>
      </w:r>
      <w:bookmarkEnd w:id="40"/>
      <w:r w:rsidRPr="00BF05A2">
        <w:rPr>
          <w:rFonts w:ascii="Tahoma" w:hAnsi="Tahoma" w:cs="Tahoma"/>
        </w:rPr>
        <w:t xml:space="preserve"> </w:t>
      </w:r>
    </w:p>
    <w:p w14:paraId="626680FD" w14:textId="0B4A20CC"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1"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41"/>
    </w:p>
    <w:p w14:paraId="362A905A" w14:textId="77777777" w:rsidR="0003676E"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2"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r w:rsidR="0003676E">
        <w:rPr>
          <w:rFonts w:ascii="Tahoma" w:hAnsi="Tahoma" w:cs="Tahoma"/>
        </w:rPr>
        <w:t>;</w:t>
      </w:r>
    </w:p>
    <w:p w14:paraId="116F6698" w14:textId="390EF383" w:rsidR="00EA7751" w:rsidRPr="00BF05A2" w:rsidRDefault="0003676E"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3" w:name="_Hlk194923224"/>
      <w:r w:rsidRPr="00BF05A2">
        <w:rPr>
          <w:rFonts w:ascii="Tahoma" w:hAnsi="Tahoma" w:cs="Tahoma"/>
        </w:rPr>
        <w:t>если дата, указанная в Заявке, приходится на день</w:t>
      </w:r>
      <w:r w:rsidR="00AF17CA">
        <w:rPr>
          <w:rFonts w:ascii="Tahoma" w:hAnsi="Tahoma" w:cs="Tahoma"/>
        </w:rPr>
        <w:t>, являющийся днем, в который проводится Дополнительная сессия выходного дня,</w:t>
      </w:r>
      <w:r w:rsidRPr="00BF05A2">
        <w:rPr>
          <w:rFonts w:ascii="Tahoma" w:hAnsi="Tahoma" w:cs="Tahoma"/>
        </w:rPr>
        <w:t xml:space="preserve"> до даты Торгового дня, являющегося последним днем заключения указанного в Заявке Срочного контракта – по окончании</w:t>
      </w:r>
      <w:r>
        <w:rPr>
          <w:rFonts w:ascii="Tahoma" w:hAnsi="Tahoma" w:cs="Tahoma"/>
        </w:rPr>
        <w:t xml:space="preserve"> Дополнительной торговой сессии выходного дня</w:t>
      </w:r>
      <w:r w:rsidRPr="00BF05A2">
        <w:rPr>
          <w:rFonts w:ascii="Tahoma" w:hAnsi="Tahoma" w:cs="Tahoma"/>
        </w:rPr>
        <w:t xml:space="preserve"> Рабочего дня, дата которого совпадает с датой, указанной в Заявке</w:t>
      </w:r>
      <w:r w:rsidR="00944687" w:rsidRPr="00BF05A2">
        <w:rPr>
          <w:rFonts w:ascii="Tahoma" w:hAnsi="Tahoma" w:cs="Tahoma"/>
        </w:rPr>
        <w:t>.</w:t>
      </w:r>
      <w:bookmarkEnd w:id="42"/>
    </w:p>
    <w:bookmarkEnd w:id="43"/>
    <w:p w14:paraId="64ADE3A8" w14:textId="7416F670" w:rsidR="002F6DC8" w:rsidRPr="002F6DC8" w:rsidRDefault="00944687" w:rsidP="002F6DC8">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55BD5C8" w14:textId="2FF91C6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Pr="007B5F18"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02E854B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w:t>
      </w:r>
      <w:r w:rsidR="003F5723">
        <w:rPr>
          <w:rFonts w:ascii="Tahoma" w:hAnsi="Tahoma" w:cs="Tahoma"/>
        </w:rPr>
        <w:t>5</w:t>
      </w:r>
      <w:r w:rsidRPr="00BF05A2">
        <w:rPr>
          <w:rFonts w:ascii="Tahoma" w:hAnsi="Tahoma" w:cs="Tahoma"/>
        </w:rPr>
        <w:t xml:space="preserve">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44" w:name="_Ref278793665"/>
      <w:r w:rsidRPr="00BF05A2">
        <w:rPr>
          <w:rFonts w:ascii="Tahoma" w:hAnsi="Tahoma" w:cs="Tahoma"/>
        </w:rPr>
        <w:t>Поданная Заявка не регистрируется Биржей в Реестре заявок, если:</w:t>
      </w:r>
      <w:bookmarkEnd w:id="44"/>
    </w:p>
    <w:p w14:paraId="6F8366AD" w14:textId="682B9B69"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w:t>
      </w:r>
      <w:r w:rsidR="003F5723">
        <w:rPr>
          <w:rFonts w:ascii="Tahoma" w:hAnsi="Tahoma" w:cs="Tahoma"/>
        </w:rPr>
        <w:t>5</w:t>
      </w:r>
      <w:r w:rsidRPr="00BF05A2">
        <w:rPr>
          <w:rFonts w:ascii="Tahoma" w:hAnsi="Tahoma" w:cs="Tahoma"/>
        </w:rPr>
        <w:t xml:space="preserve"> и 7.1</w:t>
      </w:r>
      <w:r w:rsidR="003F5723">
        <w:rPr>
          <w:rFonts w:ascii="Tahoma" w:hAnsi="Tahoma" w:cs="Tahoma"/>
        </w:rPr>
        <w:t>6</w:t>
      </w:r>
      <w:r w:rsidRPr="00BF05A2">
        <w:rPr>
          <w:rFonts w:ascii="Tahoma" w:hAnsi="Tahoma" w:cs="Tahoma"/>
        </w:rPr>
        <w:t xml:space="preserve">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14EAEC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У</w:t>
      </w:r>
      <w:r w:rsidR="00944687" w:rsidRPr="00BF05A2">
        <w:rPr>
          <w:rFonts w:ascii="Tahoma" w:hAnsi="Tahoma" w:cs="Tahoma"/>
        </w:rPr>
        <w:t xml:space="preserve">казанная в Заявке цена Фьючерсного контракта/величина спреда выше Верхней границы Ценового коридора / величины спреда или ниже Нижней границы Ценового </w:t>
      </w:r>
      <w:r w:rsidR="00944687" w:rsidRPr="00BF05A2">
        <w:rPr>
          <w:rFonts w:ascii="Tahoma" w:hAnsi="Tahoma" w:cs="Tahoma"/>
        </w:rPr>
        <w:lastRenderedPageBreak/>
        <w:t>коридора данного Фьючерсного контракта / величины спреда</w:t>
      </w:r>
      <w:r w:rsidR="00944687" w:rsidRPr="004F5383">
        <w:rPr>
          <w:rFonts w:ascii="Tahoma" w:hAnsi="Tahoma" w:cs="Tahoma"/>
        </w:rPr>
        <w:t xml:space="preserve">, за исключением </w:t>
      </w:r>
      <w:r w:rsidR="00944687">
        <w:rPr>
          <w:rFonts w:ascii="Tahoma" w:hAnsi="Tahoma" w:cs="Tahoma"/>
        </w:rPr>
        <w:t>С</w:t>
      </w:r>
      <w:r w:rsidR="00944687" w:rsidRPr="004F5383">
        <w:rPr>
          <w:rFonts w:ascii="Tahoma" w:hAnsi="Tahoma" w:cs="Tahoma"/>
        </w:rPr>
        <w:t>интетических заявок, формируемых Клиринговым центром;</w:t>
      </w:r>
      <w:r w:rsidR="00944687"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6F618FE1" w:rsidR="00EA7751"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0CD994C4" w14:textId="2F8CA3B4" w:rsidR="00E21D47" w:rsidRPr="00BF05A2" w:rsidRDefault="00E21D4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Pr>
          <w:rFonts w:ascii="Tahoma" w:hAnsi="Tahoma" w:cs="Tahoma"/>
        </w:rPr>
        <w:t>Заявка подана в нарушение Режима ограничения на совершение сделок, в случае его установления Биржей в отношении Срочного контракта (контрактов) в соответствии с настоящими Правилами</w:t>
      </w:r>
      <w:r w:rsidRPr="004A5AA4">
        <w:rPr>
          <w:rFonts w:ascii="Tahoma" w:hAnsi="Tahoma" w:cs="Tahoma"/>
        </w:rPr>
        <w:t>;</w:t>
      </w:r>
    </w:p>
    <w:p w14:paraId="5E066D7F"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721F35F7"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5" w:name="_Hlk115356025"/>
      <w:r w:rsidRPr="00BF05A2">
        <w:rPr>
          <w:rFonts w:ascii="Tahoma" w:hAnsi="Tahoma" w:cs="Tahoma"/>
        </w:rPr>
        <w:t xml:space="preserve">Биржей установлено в отношении определенных Срочных контрактов ограничение на подачу Заявок в </w:t>
      </w:r>
      <w:r w:rsidR="0058065A">
        <w:rPr>
          <w:rFonts w:ascii="Tahoma" w:hAnsi="Tahoma" w:cs="Tahoma"/>
        </w:rPr>
        <w:t>Д</w:t>
      </w:r>
      <w:r w:rsidRPr="00BF05A2">
        <w:rPr>
          <w:rFonts w:ascii="Tahoma" w:hAnsi="Tahoma" w:cs="Tahoma"/>
        </w:rPr>
        <w:t>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w:t>
      </w:r>
      <w:r w:rsidR="003F5723">
        <w:rPr>
          <w:rFonts w:ascii="Tahoma" w:hAnsi="Tahoma" w:cs="Tahoma"/>
        </w:rPr>
        <w:t>5</w:t>
      </w:r>
      <w:r w:rsidR="0044217B">
        <w:rPr>
          <w:rFonts w:ascii="Tahoma" w:hAnsi="Tahoma" w:cs="Tahoma"/>
        </w:rPr>
        <w:t xml:space="preserve"> настоящих Правил</w:t>
      </w:r>
      <w:r w:rsidR="0044217B" w:rsidRPr="0026025F">
        <w:rPr>
          <w:rFonts w:ascii="Tahoma" w:hAnsi="Tahoma" w:cs="Tahoma"/>
        </w:rPr>
        <w:t xml:space="preserve">; </w:t>
      </w:r>
      <w:bookmarkEnd w:id="45"/>
    </w:p>
    <w:p w14:paraId="162D34EF" w14:textId="77777777" w:rsidR="00EA7751" w:rsidRPr="00BF05A2" w:rsidRDefault="00944687" w:rsidP="00EA7751">
      <w:pPr>
        <w:pStyle w:val="11"/>
        <w:numPr>
          <w:ilvl w:val="4"/>
          <w:numId w:val="3"/>
        </w:numPr>
        <w:tabs>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137B625E" w:rsidR="00EA7751" w:rsidRPr="00BF05A2" w:rsidRDefault="00762C2A" w:rsidP="00EA7751">
      <w:pPr>
        <w:pStyle w:val="11"/>
        <w:numPr>
          <w:ilvl w:val="4"/>
          <w:numId w:val="3"/>
        </w:numPr>
        <w:tabs>
          <w:tab w:val="num" w:pos="1418"/>
        </w:tabs>
        <w:spacing w:before="120" w:beforeAutospacing="0"/>
        <w:ind w:left="1418" w:hanging="851"/>
        <w:rPr>
          <w:rFonts w:ascii="Tahoma" w:hAnsi="Tahoma" w:cs="Tahoma"/>
        </w:rPr>
      </w:pPr>
      <w:r>
        <w:rPr>
          <w:rFonts w:ascii="Tahoma" w:hAnsi="Tahoma" w:cs="Tahoma"/>
        </w:rPr>
        <w:t>У</w:t>
      </w:r>
      <w:r w:rsidR="00944687" w:rsidRPr="00BF05A2">
        <w:rPr>
          <w:rFonts w:ascii="Tahoma" w:hAnsi="Tahoma" w:cs="Tahoma"/>
        </w:rPr>
        <w:t xml:space="preserve">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0A96D91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Ц</w:t>
      </w:r>
      <w:r w:rsidR="00944687" w:rsidRPr="00BF05A2">
        <w:rPr>
          <w:rFonts w:ascii="Tahoma" w:hAnsi="Tahoma" w:cs="Tahoma"/>
        </w:rPr>
        <w:t>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6E5D2964"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3713714D" w14:textId="0709CD27" w:rsidR="00EA7751" w:rsidRPr="00BF05A2" w:rsidRDefault="00762C2A"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П</w:t>
      </w:r>
      <w:r w:rsidR="00944687" w:rsidRPr="00BF05A2">
        <w:rPr>
          <w:rFonts w:ascii="Tahoma" w:hAnsi="Tahoma" w:cs="Tahoma"/>
        </w:rPr>
        <w:t>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49ECC5A7"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6" w:name="_Hlk115794740"/>
      <w:r w:rsidRPr="00BF05A2">
        <w:rPr>
          <w:rFonts w:ascii="Tahoma" w:hAnsi="Tahoma" w:cs="Tahoma"/>
        </w:rPr>
        <w:t xml:space="preserve">Биржей установлено ограничение на подачу Заявок в </w:t>
      </w:r>
      <w:r w:rsidR="0058065A">
        <w:rPr>
          <w:rFonts w:ascii="Tahoma" w:hAnsi="Tahoma" w:cs="Tahoma"/>
        </w:rPr>
        <w:t>Д</w:t>
      </w:r>
      <w:r w:rsidRPr="00BF05A2">
        <w:rPr>
          <w:rFonts w:ascii="Tahoma" w:hAnsi="Tahoma" w:cs="Tahoma"/>
        </w:rPr>
        <w:t>ополнительную торговую сессию текущего Рабочего дня</w:t>
      </w:r>
      <w:r w:rsidR="00033AF7">
        <w:rPr>
          <w:rFonts w:ascii="Tahoma" w:hAnsi="Tahoma" w:cs="Tahoma"/>
        </w:rPr>
        <w:t xml:space="preserve"> </w:t>
      </w:r>
      <w:r w:rsidRPr="00BF05A2">
        <w:rPr>
          <w:rFonts w:ascii="Tahoma" w:hAnsi="Tahoma" w:cs="Tahoma"/>
        </w:rPr>
        <w:t>в отношении Срочного контракта, на заключение которого направлена Активная заявка</w:t>
      </w:r>
      <w:r w:rsidR="00C328BA">
        <w:rPr>
          <w:rFonts w:ascii="Tahoma" w:hAnsi="Tahoma" w:cs="Tahoma"/>
        </w:rPr>
        <w:t>;</w:t>
      </w:r>
    </w:p>
    <w:p w14:paraId="241BDF3A" w14:textId="67CAAB95" w:rsidR="00E21D47" w:rsidRPr="00BF05A2" w:rsidRDefault="00E21D47" w:rsidP="00EA7751">
      <w:pPr>
        <w:pStyle w:val="11"/>
        <w:numPr>
          <w:ilvl w:val="4"/>
          <w:numId w:val="3"/>
        </w:numPr>
        <w:tabs>
          <w:tab w:val="num" w:pos="1418"/>
        </w:tabs>
        <w:spacing w:before="120" w:beforeAutospacing="0" w:after="0" w:afterAutospacing="0"/>
        <w:ind w:left="1418" w:hanging="851"/>
        <w:rPr>
          <w:rFonts w:ascii="Tahoma" w:hAnsi="Tahoma" w:cs="Tahoma"/>
        </w:rPr>
      </w:pPr>
      <w:r>
        <w:rPr>
          <w:rFonts w:ascii="Tahoma" w:hAnsi="Tahoma" w:cs="Tahoma"/>
        </w:rPr>
        <w:t xml:space="preserve">Заявка приводит к нарушению Режима ограничения на совершение сделок, установленному Биржей в соответствии с настоящими Правилами. </w:t>
      </w:r>
    </w:p>
    <w:bookmarkEnd w:id="46"/>
    <w:p w14:paraId="7A22A4F4" w14:textId="77777777"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w:t>
      </w:r>
      <w:proofErr w:type="spellStart"/>
      <w:r w:rsidRPr="00267299">
        <w:rPr>
          <w:rFonts w:ascii="Tahoma" w:hAnsi="Tahoma" w:cs="Tahoma"/>
        </w:rPr>
        <w:t>Запро</w:t>
      </w:r>
      <w:proofErr w:type="spellEnd"/>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поданные на основании поручения с использованием ИСД), в ходе Торгов при получении </w:t>
      </w:r>
      <w:r w:rsidRPr="00267299">
        <w:rPr>
          <w:rFonts w:ascii="Tahoma" w:hAnsi="Tahoma" w:cs="Tahoma"/>
        </w:rPr>
        <w:lastRenderedPageBreak/>
        <w:t>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430D1E71" w:rsidR="00EA7751" w:rsidRPr="0026025F" w:rsidRDefault="00944687" w:rsidP="00EA7751">
      <w:pPr>
        <w:pStyle w:val="Point"/>
        <w:tabs>
          <w:tab w:val="num" w:pos="142"/>
        </w:tabs>
        <w:ind w:left="567" w:hanging="567"/>
        <w:rPr>
          <w:rFonts w:ascii="Tahoma" w:hAnsi="Tahoma" w:cs="Tahoma"/>
        </w:rPr>
      </w:pPr>
      <w:bookmarkStart w:id="47" w:name="_Hlk125624046"/>
      <w:r w:rsidRPr="0026025F">
        <w:rPr>
          <w:rFonts w:ascii="Tahoma" w:hAnsi="Tahoma" w:cs="Tahoma"/>
        </w:rPr>
        <w:t>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формировани</w:t>
      </w:r>
      <w:r w:rsidR="00CB5454">
        <w:rPr>
          <w:rFonts w:ascii="Tahoma" w:hAnsi="Tahoma" w:cs="Tahoma"/>
        </w:rPr>
        <w:t>ем</w:t>
      </w:r>
      <w:r w:rsidRPr="0026025F">
        <w:rPr>
          <w:rFonts w:ascii="Tahoma" w:hAnsi="Tahoma" w:cs="Tahoma"/>
        </w:rPr>
        <w:t xml:space="preserve">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w:t>
      </w:r>
      <w:bookmarkEnd w:id="47"/>
      <w:r w:rsidRPr="0026025F">
        <w:rPr>
          <w:rFonts w:ascii="Tahoma" w:hAnsi="Tahoma" w:cs="Tahoma"/>
        </w:rPr>
        <w:t xml:space="preserve">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08D8A30A"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w:t>
      </w:r>
      <w:r w:rsidR="003F5723">
        <w:rPr>
          <w:rFonts w:ascii="Tahoma" w:hAnsi="Tahoma" w:cs="Tahoma"/>
        </w:rPr>
        <w:t>1</w:t>
      </w:r>
      <w:r w:rsidRPr="0026025F">
        <w:rPr>
          <w:rFonts w:ascii="Tahoma" w:hAnsi="Tahoma" w:cs="Tahoma"/>
        </w:rPr>
        <w:t>, 7.3</w:t>
      </w:r>
      <w:r w:rsidR="003F5723">
        <w:rPr>
          <w:rFonts w:ascii="Tahoma" w:hAnsi="Tahoma" w:cs="Tahoma"/>
        </w:rPr>
        <w:t>6</w:t>
      </w:r>
      <w:r w:rsidRPr="0026025F">
        <w:rPr>
          <w:rFonts w:ascii="Tahoma" w:hAnsi="Tahoma" w:cs="Tahoma"/>
        </w:rPr>
        <w:t>, 7.3</w:t>
      </w:r>
      <w:r w:rsidR="003F5723">
        <w:rPr>
          <w:rFonts w:ascii="Tahoma" w:hAnsi="Tahoma" w:cs="Tahoma"/>
        </w:rPr>
        <w:t>7</w:t>
      </w:r>
      <w:r w:rsidRPr="0026025F">
        <w:rPr>
          <w:rFonts w:ascii="Tahoma" w:hAnsi="Tahoma" w:cs="Tahoma"/>
        </w:rPr>
        <w:t>, 7.3</w:t>
      </w:r>
      <w:r w:rsidR="003F5723">
        <w:rPr>
          <w:rFonts w:ascii="Tahoma" w:hAnsi="Tahoma" w:cs="Tahoma"/>
        </w:rPr>
        <w:t>8</w:t>
      </w:r>
      <w:r w:rsidRPr="0026025F">
        <w:rPr>
          <w:rFonts w:ascii="Tahoma" w:hAnsi="Tahoma" w:cs="Tahoma"/>
        </w:rPr>
        <w:t xml:space="preserve">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bookmarkStart w:id="48" w:name="_Hlk125624207"/>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5D2776D5" w14:textId="77777777" w:rsidR="00762C2A"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00762C2A">
        <w:rPr>
          <w:rFonts w:ascii="Tahoma" w:hAnsi="Tahoma" w:cs="Tahoma"/>
        </w:rPr>
        <w:t>;</w:t>
      </w:r>
    </w:p>
    <w:p w14:paraId="321430AE" w14:textId="1E101355"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AABDAD3" w14:textId="0F8B60BB" w:rsidR="000D5BF0" w:rsidRDefault="00944687" w:rsidP="000D5BF0">
      <w:pPr>
        <w:pStyle w:val="Pointmark2"/>
        <w:numPr>
          <w:ilvl w:val="0"/>
          <w:numId w:val="11"/>
        </w:numPr>
        <w:ind w:left="993"/>
        <w:rPr>
          <w:rFonts w:ascii="Tahoma" w:hAnsi="Tahoma" w:cs="Tahoma"/>
        </w:rPr>
      </w:pPr>
      <w:r w:rsidRPr="00267299">
        <w:rPr>
          <w:rFonts w:ascii="Tahoma" w:hAnsi="Tahoma" w:cs="Tahoma"/>
        </w:rPr>
        <w:t xml:space="preserve">Краткое наименование Участника торгов (в случае подачи Заявки в соответствии с </w:t>
      </w:r>
      <w:r w:rsidRPr="00267299">
        <w:rPr>
          <w:rFonts w:ascii="Tahoma" w:hAnsi="Tahoma" w:cs="Tahoma"/>
        </w:rPr>
        <w:lastRenderedPageBreak/>
        <w:t>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r w:rsidR="000D5BF0" w:rsidRPr="000D5BF0">
        <w:rPr>
          <w:rFonts w:ascii="Tahoma" w:hAnsi="Tahoma" w:cs="Tahoma"/>
        </w:rPr>
        <w:t xml:space="preserve"> </w:t>
      </w:r>
    </w:p>
    <w:p w14:paraId="646A1E52" w14:textId="7996132E" w:rsidR="004539C3" w:rsidRDefault="006402CD" w:rsidP="000D5BF0">
      <w:pPr>
        <w:pStyle w:val="Pointmark2"/>
        <w:numPr>
          <w:ilvl w:val="0"/>
          <w:numId w:val="11"/>
        </w:numPr>
        <w:ind w:left="993"/>
        <w:rPr>
          <w:rFonts w:ascii="Tahoma" w:hAnsi="Tahoma" w:cs="Tahoma"/>
        </w:rPr>
      </w:pPr>
      <w:r>
        <w:rPr>
          <w:rFonts w:ascii="Tahoma" w:hAnsi="Tahoma" w:cs="Tahoma"/>
        </w:rPr>
        <w:t>Уникальная последовательность букв, цифр или символов, присвоенных участником торгов (в случае подачи адресной заявки с указанием уникального кода)</w:t>
      </w:r>
      <w:r w:rsidRPr="00B32D4C">
        <w:rPr>
          <w:rFonts w:ascii="Tahoma" w:hAnsi="Tahoma" w:cs="Tahoma"/>
        </w:rPr>
        <w:t>;</w:t>
      </w:r>
      <w:r>
        <w:rPr>
          <w:rFonts w:ascii="Tahoma" w:hAnsi="Tahoma" w:cs="Tahoma"/>
        </w:rPr>
        <w:t xml:space="preserve"> </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14:paraId="49BDBA4C" w14:textId="5B22BB89"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F16A10">
        <w:rPr>
          <w:rFonts w:ascii="Tahoma" w:hAnsi="Tahoma" w:cs="Tahoma"/>
        </w:rPr>
        <w:t>;</w:t>
      </w:r>
    </w:p>
    <w:p w14:paraId="32AB452E" w14:textId="060A7109" w:rsidR="00895D40" w:rsidRPr="00A57371" w:rsidRDefault="00F12123" w:rsidP="0065446B">
      <w:pPr>
        <w:pStyle w:val="Pointmark2"/>
        <w:numPr>
          <w:ilvl w:val="0"/>
          <w:numId w:val="40"/>
        </w:numPr>
        <w:ind w:left="993" w:hanging="371"/>
        <w:rPr>
          <w:rFonts w:ascii="Tahoma" w:hAnsi="Tahoma" w:cs="Tahoma"/>
        </w:rPr>
      </w:pPr>
      <w:r w:rsidRPr="00A57371">
        <w:rPr>
          <w:rFonts w:ascii="Tahoma" w:hAnsi="Tahoma" w:cs="Tahoma"/>
        </w:rPr>
        <w:t>иные сведения</w:t>
      </w:r>
      <w:bookmarkEnd w:id="48"/>
      <w:r w:rsidRPr="00A57371">
        <w:rPr>
          <w:rFonts w:ascii="Tahoma" w:hAnsi="Tahoma" w:cs="Tahoma"/>
        </w:rPr>
        <w:t xml:space="preserve">. </w:t>
      </w:r>
    </w:p>
    <w:p w14:paraId="4826D8C3" w14:textId="487A2D0A"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w:t>
      </w:r>
      <w:r w:rsidR="003F5723">
        <w:rPr>
          <w:rFonts w:ascii="Tahoma" w:hAnsi="Tahoma" w:cs="Tahoma"/>
        </w:rPr>
        <w:t>4</w:t>
      </w:r>
      <w:r w:rsidRPr="00BF05A2">
        <w:rPr>
          <w:rFonts w:ascii="Tahoma" w:hAnsi="Tahoma" w:cs="Tahoma"/>
        </w:rPr>
        <w:t xml:space="preserve">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158B0A69"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вечерней </w:t>
      </w:r>
      <w:r w:rsidR="0058065A">
        <w:rPr>
          <w:rFonts w:ascii="Tahoma" w:hAnsi="Tahoma" w:cs="Tahoma"/>
        </w:rPr>
        <w:t>Д</w:t>
      </w:r>
      <w:r w:rsidRPr="00BF05A2">
        <w:rPr>
          <w:rFonts w:ascii="Tahoma" w:hAnsi="Tahoma" w:cs="Tahoma"/>
        </w:rPr>
        <w:t>ополнительной торговой сессии текущего Торгового дня Биржей из Торговой системы удаляются:</w:t>
      </w:r>
    </w:p>
    <w:p w14:paraId="49969D70" w14:textId="3235414F"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lastRenderedPageBreak/>
        <w:t xml:space="preserve">все Активные заявки с </w:t>
      </w:r>
      <w:r w:rsidRPr="00DB4038">
        <w:rPr>
          <w:rFonts w:ascii="Tahoma" w:hAnsi="Tahoma" w:cs="Tahoma"/>
        </w:rPr>
        <w:t>датой окончания срока действия</w:t>
      </w:r>
      <w:r w:rsidRPr="00BF05A2">
        <w:rPr>
          <w:rFonts w:ascii="Tahoma" w:hAnsi="Tahoma" w:cs="Tahoma"/>
        </w:rPr>
        <w:t>, установленной согласно подпункту 7.2</w:t>
      </w:r>
      <w:r w:rsidR="003F5723">
        <w:rPr>
          <w:rFonts w:ascii="Tahoma" w:hAnsi="Tahoma" w:cs="Tahoma"/>
        </w:rPr>
        <w:t>1</w:t>
      </w:r>
      <w:r w:rsidRPr="00BF05A2">
        <w:rPr>
          <w:rFonts w:ascii="Tahoma" w:hAnsi="Tahoma" w:cs="Tahoma"/>
        </w:rPr>
        <w:t>.1 настоящих Правил</w:t>
      </w:r>
      <w:r w:rsidR="00DB4038">
        <w:rPr>
          <w:rFonts w:ascii="Tahoma" w:hAnsi="Tahoma" w:cs="Tahoma"/>
        </w:rPr>
        <w:t xml:space="preserve">, </w:t>
      </w:r>
      <w:r w:rsidRPr="00BF05A2">
        <w:rPr>
          <w:rFonts w:ascii="Tahoma" w:hAnsi="Tahoma" w:cs="Tahoma"/>
        </w:rPr>
        <w:t>и предшествующ</w:t>
      </w:r>
      <w:r w:rsidR="009276F8">
        <w:rPr>
          <w:rFonts w:ascii="Tahoma" w:hAnsi="Tahoma" w:cs="Tahoma"/>
        </w:rPr>
        <w:t>ей</w:t>
      </w:r>
      <w:r w:rsidRPr="00BF05A2">
        <w:rPr>
          <w:rFonts w:ascii="Tahoma" w:hAnsi="Tahoma" w:cs="Tahoma"/>
        </w:rPr>
        <w:t xml:space="preserve"> дате текущего Торгового дня;</w:t>
      </w:r>
    </w:p>
    <w:p w14:paraId="3222B14C" w14:textId="49E5813D"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483A39E2" w14:textId="77777777" w:rsidR="00B350B1" w:rsidRPr="003B79BF" w:rsidRDefault="00AF17CA" w:rsidP="00B350B1">
      <w:pPr>
        <w:pStyle w:val="Point"/>
        <w:numPr>
          <w:ilvl w:val="0"/>
          <w:numId w:val="0"/>
        </w:numPr>
        <w:spacing w:before="120"/>
        <w:ind w:left="567" w:hanging="567"/>
        <w:rPr>
          <w:rFonts w:ascii="Tahoma" w:hAnsi="Tahoma" w:cs="Tahoma"/>
        </w:rPr>
      </w:pPr>
      <w:r>
        <w:rPr>
          <w:rFonts w:ascii="Tahoma" w:hAnsi="Tahoma" w:cs="Tahoma"/>
        </w:rPr>
        <w:t>7.38.</w:t>
      </w:r>
      <w:r w:rsidR="005A19ED">
        <w:rPr>
          <w:rFonts w:ascii="Tahoma" w:hAnsi="Tahoma" w:cs="Tahoma"/>
        </w:rPr>
        <w:t xml:space="preserve"> </w:t>
      </w:r>
      <w:r>
        <w:rPr>
          <w:rFonts w:ascii="Tahoma" w:hAnsi="Tahoma" w:cs="Tahoma"/>
        </w:rPr>
        <w:t xml:space="preserve"> </w:t>
      </w:r>
      <w:bookmarkStart w:id="49" w:name="_Hlk194923549"/>
      <w:r w:rsidR="00B350B1" w:rsidRPr="00BF05A2">
        <w:rPr>
          <w:rFonts w:ascii="Tahoma" w:hAnsi="Tahoma" w:cs="Tahoma"/>
        </w:rPr>
        <w:t xml:space="preserve">По окончании вечерней </w:t>
      </w:r>
      <w:r w:rsidR="00B350B1">
        <w:rPr>
          <w:rFonts w:ascii="Tahoma" w:hAnsi="Tahoma" w:cs="Tahoma"/>
        </w:rPr>
        <w:t>Д</w:t>
      </w:r>
      <w:r w:rsidR="00B350B1" w:rsidRPr="00BF05A2">
        <w:rPr>
          <w:rFonts w:ascii="Tahoma" w:hAnsi="Tahoma" w:cs="Tahoma"/>
        </w:rPr>
        <w:t>ополнительной торговой сессии текущего Торгового дня</w:t>
      </w:r>
      <w:r w:rsidR="00B350B1">
        <w:rPr>
          <w:rFonts w:ascii="Tahoma" w:hAnsi="Tahoma" w:cs="Tahoma"/>
        </w:rPr>
        <w:t>, в случае если следующей ближайшей по времени торговой сессией является  Дополнительная торговая сессия выходного дня</w:t>
      </w:r>
      <w:r w:rsidR="00B350B1" w:rsidRPr="00BF05A2">
        <w:rPr>
          <w:rFonts w:ascii="Tahoma" w:hAnsi="Tahoma" w:cs="Tahoma"/>
        </w:rPr>
        <w:t xml:space="preserve"> Биржей из Торговой системы удаляются</w:t>
      </w:r>
      <w:r w:rsidR="00B350B1">
        <w:rPr>
          <w:rFonts w:ascii="Tahoma" w:hAnsi="Tahoma" w:cs="Tahoma"/>
        </w:rPr>
        <w:t xml:space="preserve"> </w:t>
      </w:r>
      <w:r w:rsidR="00B350B1" w:rsidRPr="003B79BF">
        <w:rPr>
          <w:rFonts w:ascii="Tahoma" w:hAnsi="Tahoma" w:cs="Tahoma"/>
        </w:rPr>
        <w:t xml:space="preserve">все Активные заявки, в которых </w:t>
      </w:r>
      <w:r w:rsidR="00B350B1">
        <w:rPr>
          <w:rFonts w:ascii="Tahoma" w:hAnsi="Tahoma" w:cs="Tahoma"/>
        </w:rPr>
        <w:t>ц</w:t>
      </w:r>
      <w:r w:rsidR="00B350B1" w:rsidRPr="003B79BF">
        <w:rPr>
          <w:rFonts w:ascii="Tahoma" w:hAnsi="Tahoma" w:cs="Tahoma"/>
        </w:rPr>
        <w:t>ена Фьючерсного контракта</w:t>
      </w:r>
      <w:r w:rsidR="00B350B1">
        <w:rPr>
          <w:rFonts w:ascii="Tahoma" w:hAnsi="Tahoma" w:cs="Tahoma"/>
        </w:rPr>
        <w:t xml:space="preserve"> / </w:t>
      </w:r>
      <w:r w:rsidR="00B350B1" w:rsidRPr="00BF05A2">
        <w:rPr>
          <w:rFonts w:ascii="Tahoma" w:hAnsi="Tahoma" w:cs="Tahoma"/>
        </w:rPr>
        <w:t>величина спреда</w:t>
      </w:r>
      <w:r w:rsidR="00B350B1" w:rsidRPr="003B79BF">
        <w:rPr>
          <w:rFonts w:ascii="Tahoma" w:hAnsi="Tahoma" w:cs="Tahoma"/>
        </w:rPr>
        <w:t>, указанная в данной Активной заявке на покупку, выше Верхней границы Ценового коридора или цена Фьючерсного контракта</w:t>
      </w:r>
      <w:r w:rsidR="00B350B1">
        <w:rPr>
          <w:rFonts w:ascii="Tahoma" w:hAnsi="Tahoma" w:cs="Tahoma"/>
        </w:rPr>
        <w:t xml:space="preserve"> / </w:t>
      </w:r>
      <w:r w:rsidR="00B350B1" w:rsidRPr="00BF05A2">
        <w:rPr>
          <w:rFonts w:ascii="Tahoma" w:hAnsi="Tahoma" w:cs="Tahoma"/>
        </w:rPr>
        <w:t>величина спреда</w:t>
      </w:r>
      <w:r w:rsidR="00B350B1" w:rsidRPr="003B79BF">
        <w:rPr>
          <w:rFonts w:ascii="Tahoma" w:hAnsi="Tahoma" w:cs="Tahoma"/>
        </w:rPr>
        <w:t xml:space="preserve">, указанная в данной Активной заявке на продажу, ниже Нижней границы Ценового коридора </w:t>
      </w:r>
      <w:r w:rsidR="00B350B1">
        <w:rPr>
          <w:rFonts w:ascii="Tahoma" w:hAnsi="Tahoma" w:cs="Tahoma"/>
        </w:rPr>
        <w:t xml:space="preserve">данного </w:t>
      </w:r>
      <w:r w:rsidR="00B350B1" w:rsidRPr="003B79BF">
        <w:rPr>
          <w:rFonts w:ascii="Tahoma" w:hAnsi="Tahoma" w:cs="Tahoma"/>
        </w:rPr>
        <w:t>Фьючерсного контракта</w:t>
      </w:r>
      <w:r w:rsidR="00B350B1">
        <w:rPr>
          <w:rFonts w:ascii="Tahoma" w:hAnsi="Tahoma" w:cs="Tahoma"/>
        </w:rPr>
        <w:t xml:space="preserve"> / </w:t>
      </w:r>
      <w:r w:rsidR="00B350B1" w:rsidRPr="00BF05A2">
        <w:rPr>
          <w:rFonts w:ascii="Tahoma" w:hAnsi="Tahoma" w:cs="Tahoma"/>
        </w:rPr>
        <w:t>величин</w:t>
      </w:r>
      <w:r w:rsidR="00B350B1">
        <w:rPr>
          <w:rFonts w:ascii="Tahoma" w:hAnsi="Tahoma" w:cs="Tahoma"/>
        </w:rPr>
        <w:t>ы</w:t>
      </w:r>
      <w:r w:rsidR="00B350B1" w:rsidRPr="00BF05A2">
        <w:rPr>
          <w:rFonts w:ascii="Tahoma" w:hAnsi="Tahoma" w:cs="Tahoma"/>
        </w:rPr>
        <w:t xml:space="preserve"> спреда</w:t>
      </w:r>
      <w:r w:rsidR="00B350B1" w:rsidRPr="003B79BF">
        <w:rPr>
          <w:rFonts w:ascii="Tahoma" w:hAnsi="Tahoma" w:cs="Tahoma"/>
        </w:rPr>
        <w:t>.</w:t>
      </w:r>
    </w:p>
    <w:p w14:paraId="7CCB6B70" w14:textId="77777777" w:rsidR="00B350B1" w:rsidRDefault="00B350B1" w:rsidP="00B350B1">
      <w:pPr>
        <w:pStyle w:val="11"/>
        <w:tabs>
          <w:tab w:val="clear" w:pos="4053"/>
          <w:tab w:val="num" w:pos="709"/>
        </w:tabs>
        <w:spacing w:before="120" w:beforeAutospacing="0" w:after="0" w:afterAutospacing="0"/>
        <w:ind w:left="567" w:firstLine="0"/>
        <w:rPr>
          <w:rFonts w:ascii="Tahoma" w:hAnsi="Tahoma" w:cs="Tahoma"/>
        </w:rPr>
      </w:pPr>
      <w:r>
        <w:rPr>
          <w:rFonts w:ascii="Tahoma" w:hAnsi="Tahoma" w:cs="Tahoma"/>
        </w:rPr>
        <w:t xml:space="preserve">В случае, если </w:t>
      </w:r>
      <w:r w:rsidRPr="00A258DF">
        <w:rPr>
          <w:rFonts w:ascii="Tahoma" w:hAnsi="Tahoma" w:cs="Tahoma"/>
        </w:rPr>
        <w:t>Активн</w:t>
      </w:r>
      <w:r>
        <w:rPr>
          <w:rFonts w:ascii="Tahoma" w:hAnsi="Tahoma" w:cs="Tahoma"/>
        </w:rPr>
        <w:t>ая</w:t>
      </w:r>
      <w:r w:rsidRPr="00A258DF">
        <w:rPr>
          <w:rFonts w:ascii="Tahoma" w:hAnsi="Tahoma" w:cs="Tahoma"/>
        </w:rPr>
        <w:t xml:space="preserve"> заявк</w:t>
      </w:r>
      <w:r>
        <w:rPr>
          <w:rFonts w:ascii="Tahoma" w:hAnsi="Tahoma" w:cs="Tahoma"/>
        </w:rPr>
        <w:t xml:space="preserve">а на заключение Фьючерсного контракта / </w:t>
      </w:r>
      <w:r w:rsidRPr="00BF05A2">
        <w:rPr>
          <w:rFonts w:ascii="Tahoma" w:hAnsi="Tahoma" w:cs="Tahoma"/>
        </w:rPr>
        <w:t>величина спреда</w:t>
      </w:r>
      <w:r>
        <w:rPr>
          <w:rFonts w:ascii="Tahoma" w:hAnsi="Tahoma" w:cs="Tahoma"/>
        </w:rPr>
        <w:t xml:space="preserve"> на покупку содержит цену ниже </w:t>
      </w:r>
      <w:r w:rsidRPr="00A258DF">
        <w:rPr>
          <w:rFonts w:ascii="Tahoma" w:hAnsi="Tahoma" w:cs="Tahoma"/>
        </w:rPr>
        <w:t>Верхней границы Ценового коридора или цена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на продажу</w:t>
      </w:r>
      <w:r w:rsidRPr="00A258DF">
        <w:rPr>
          <w:rFonts w:ascii="Tahoma" w:hAnsi="Tahoma" w:cs="Tahoma"/>
        </w:rPr>
        <w:t xml:space="preserve">, указанная в Активной заявке, </w:t>
      </w:r>
      <w:r>
        <w:rPr>
          <w:rFonts w:ascii="Tahoma" w:hAnsi="Tahoma" w:cs="Tahoma"/>
        </w:rPr>
        <w:t>выше</w:t>
      </w:r>
      <w:r w:rsidRPr="00A258DF">
        <w:rPr>
          <w:rFonts w:ascii="Tahoma" w:hAnsi="Tahoma" w:cs="Tahoma"/>
        </w:rPr>
        <w:t xml:space="preserve"> </w:t>
      </w:r>
      <w:r>
        <w:rPr>
          <w:rFonts w:ascii="Tahoma" w:hAnsi="Tahoma" w:cs="Tahoma"/>
        </w:rPr>
        <w:t>н</w:t>
      </w:r>
      <w:r w:rsidRPr="00A258DF">
        <w:rPr>
          <w:rFonts w:ascii="Tahoma" w:hAnsi="Tahoma" w:cs="Tahoma"/>
        </w:rPr>
        <w:t xml:space="preserve">ижней границы Ценового коридора </w:t>
      </w:r>
      <w:r>
        <w:rPr>
          <w:rFonts w:ascii="Tahoma" w:hAnsi="Tahoma" w:cs="Tahoma"/>
        </w:rPr>
        <w:t xml:space="preserve">для </w:t>
      </w:r>
      <w:r w:rsidRPr="00A258DF">
        <w:rPr>
          <w:rFonts w:ascii="Tahoma" w:hAnsi="Tahoma" w:cs="Tahoma"/>
        </w:rPr>
        <w:t>данного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то соответствующая Активная заявка участвует в Дополнительной торговой сессии выходного дня, при условии ее </w:t>
      </w:r>
      <w:proofErr w:type="spellStart"/>
      <w:r>
        <w:rPr>
          <w:rFonts w:ascii="Tahoma" w:hAnsi="Tahoma" w:cs="Tahoma"/>
        </w:rPr>
        <w:t>неаннулирования</w:t>
      </w:r>
      <w:proofErr w:type="spellEnd"/>
      <w:r>
        <w:rPr>
          <w:rFonts w:ascii="Tahoma" w:hAnsi="Tahoma" w:cs="Tahoma"/>
        </w:rPr>
        <w:t xml:space="preserve"> Участником торгов до начала Дополнительной торговой сессии выходного дня. </w:t>
      </w:r>
    </w:p>
    <w:p w14:paraId="22E5ADD0" w14:textId="77777777" w:rsidR="00B350B1" w:rsidRDefault="00B350B1" w:rsidP="00B350B1">
      <w:pPr>
        <w:pStyle w:val="11"/>
        <w:tabs>
          <w:tab w:val="clear" w:pos="4053"/>
          <w:tab w:val="num" w:pos="2352"/>
        </w:tabs>
        <w:spacing w:before="120" w:beforeAutospacing="0" w:after="0" w:afterAutospacing="0"/>
        <w:ind w:left="567" w:hanging="567"/>
        <w:rPr>
          <w:rFonts w:ascii="Tahoma" w:hAnsi="Tahoma" w:cs="Tahoma"/>
        </w:rPr>
      </w:pPr>
      <w:r>
        <w:rPr>
          <w:rFonts w:ascii="Tahoma" w:hAnsi="Tahoma" w:cs="Tahoma"/>
        </w:rPr>
        <w:t>7.39. Биржа не несет ответственности за убытки Участника торгов при исполнении его заявки в Дополнительную торговую сессию выходного дня, в случае если Участник клиринга, совпадающий в одном лице с Участником торгов, или Участник клиринга, действующий в интересах Участника торгов, направил Клиринговому центру Постоянное поручение на ограничение времени начала заключения сделок с Клиринговым центром, содержащее указание на ограничение заключения сделок в Дополнительную торговую сессию выходного дня, при условии</w:t>
      </w:r>
      <w:r w:rsidRPr="003B79BF">
        <w:rPr>
          <w:rFonts w:ascii="Tahoma" w:hAnsi="Tahoma" w:cs="Tahoma"/>
        </w:rPr>
        <w:t>:</w:t>
      </w:r>
    </w:p>
    <w:p w14:paraId="6049BD6E" w14:textId="77777777" w:rsidR="00B350B1" w:rsidRDefault="00B350B1" w:rsidP="00B350B1">
      <w:pPr>
        <w:pStyle w:val="11"/>
        <w:tabs>
          <w:tab w:val="clear" w:pos="4053"/>
          <w:tab w:val="num" w:pos="2352"/>
        </w:tabs>
        <w:spacing w:before="120" w:beforeAutospacing="0" w:after="0" w:afterAutospacing="0"/>
        <w:ind w:left="567" w:firstLine="0"/>
        <w:rPr>
          <w:rFonts w:ascii="Tahoma" w:hAnsi="Tahoma" w:cs="Tahoma"/>
        </w:rPr>
      </w:pPr>
      <w:r>
        <w:rPr>
          <w:rFonts w:ascii="Tahoma" w:hAnsi="Tahoma" w:cs="Tahoma"/>
        </w:rPr>
        <w:t xml:space="preserve">– </w:t>
      </w:r>
      <w:proofErr w:type="spellStart"/>
      <w:r>
        <w:rPr>
          <w:rFonts w:ascii="Tahoma" w:hAnsi="Tahoma" w:cs="Tahoma"/>
        </w:rPr>
        <w:t>неаннулирования</w:t>
      </w:r>
      <w:proofErr w:type="spellEnd"/>
      <w:r>
        <w:rPr>
          <w:rFonts w:ascii="Tahoma" w:hAnsi="Tahoma" w:cs="Tahoma"/>
        </w:rPr>
        <w:t xml:space="preserve"> указанным Участником торгов/ клиринга Активной заявки на заключение Фьючерсных контрактов / Опционных контрактов / Календарных спредов до окончания вечерней Дополнительной торговой сессии, в случае если следующей ближайшей по времени торговой сессией является Дополнительная торговая сессия выходного, и/или</w:t>
      </w:r>
    </w:p>
    <w:p w14:paraId="45DB1EC4" w14:textId="1DBA08D6" w:rsidR="00E75444" w:rsidRPr="00E75444" w:rsidRDefault="00B350B1" w:rsidP="00DD1783">
      <w:pPr>
        <w:pStyle w:val="Point"/>
        <w:numPr>
          <w:ilvl w:val="0"/>
          <w:numId w:val="0"/>
        </w:numPr>
        <w:spacing w:before="120"/>
        <w:ind w:left="567"/>
        <w:rPr>
          <w:rFonts w:ascii="Tahoma" w:hAnsi="Tahoma" w:cs="Tahoma"/>
        </w:rPr>
      </w:pPr>
      <w:r>
        <w:rPr>
          <w:rFonts w:ascii="Tahoma" w:hAnsi="Tahoma" w:cs="Tahoma"/>
        </w:rPr>
        <w:t>– если соответствующая Активная Заявка на заключение Фьючерсных контрактов / Календарных спредов, поданная Участником торгов/ клиринга не была удалена Биржей из Торговой системы в соответствии с п. 7.38 настоящих Правил.</w:t>
      </w:r>
      <w:bookmarkEnd w:id="49"/>
    </w:p>
    <w:p w14:paraId="77F881C1" w14:textId="7463FF6B" w:rsidR="00EA7751" w:rsidRPr="00DD1783" w:rsidRDefault="00944687" w:rsidP="00DD1783">
      <w:pPr>
        <w:pStyle w:val="Point"/>
        <w:numPr>
          <w:ilvl w:val="3"/>
          <w:numId w:val="48"/>
        </w:numPr>
        <w:tabs>
          <w:tab w:val="clear" w:pos="2917"/>
          <w:tab w:val="num" w:pos="567"/>
        </w:tabs>
        <w:spacing w:before="120"/>
        <w:ind w:left="567" w:hanging="567"/>
        <w:rPr>
          <w:rFonts w:ascii="Tahoma" w:hAnsi="Tahoma" w:cs="Tahoma"/>
        </w:rPr>
      </w:pPr>
      <w:r w:rsidRPr="00DD1783">
        <w:rPr>
          <w:rFonts w:ascii="Tahoma" w:hAnsi="Tahoma" w:cs="Tahoma"/>
        </w:rPr>
        <w:t>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w:t>
      </w:r>
      <w:r w:rsidR="003F5723" w:rsidRPr="00DD1783">
        <w:rPr>
          <w:rFonts w:ascii="Tahoma" w:hAnsi="Tahoma" w:cs="Tahoma"/>
        </w:rPr>
        <w:t>1</w:t>
      </w:r>
      <w:r w:rsidRPr="00DD1783">
        <w:rPr>
          <w:rFonts w:ascii="Tahoma" w:hAnsi="Tahoma" w:cs="Tahoma"/>
        </w:rPr>
        <w:t>.2 и 7.2</w:t>
      </w:r>
      <w:r w:rsidR="003F5723" w:rsidRPr="00DD1783">
        <w:rPr>
          <w:rFonts w:ascii="Tahoma" w:hAnsi="Tahoma" w:cs="Tahoma"/>
        </w:rPr>
        <w:t>1</w:t>
      </w:r>
      <w:r w:rsidRPr="00DD1783">
        <w:rPr>
          <w:rFonts w:ascii="Tahoma" w:hAnsi="Tahoma" w:cs="Tahoma"/>
        </w:rPr>
        <w:t xml:space="preserve">.3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w:t>
      </w:r>
      <w:r w:rsidRPr="00BF05A2">
        <w:rPr>
          <w:rFonts w:ascii="Tahoma" w:hAnsi="Tahoma" w:cs="Tahoma"/>
        </w:rPr>
        <w:lastRenderedPageBreak/>
        <w:t xml:space="preserve">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50" w:name="_Hlk24650306"/>
      <w:r w:rsidRPr="00BF05A2">
        <w:rPr>
          <w:rFonts w:ascii="Tahoma" w:hAnsi="Tahoma" w:cs="Tahoma"/>
        </w:rPr>
        <w:t>Заявление о прекращении сессии Логина</w:t>
      </w:r>
      <w:bookmarkEnd w:id="50"/>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51"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51"/>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52"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52"/>
      <w:r w:rsidRPr="00BF05A2">
        <w:rPr>
          <w:rFonts w:ascii="Tahoma" w:eastAsiaTheme="minorHAnsi" w:hAnsi="Tahoma" w:cs="Tahoma"/>
          <w:sz w:val="20"/>
          <w:szCs w:val="20"/>
          <w:lang w:eastAsia="en-US"/>
        </w:rPr>
        <w:t xml:space="preserve">В случае отсутствия данной возможности </w:t>
      </w:r>
      <w:r w:rsidRPr="00BF05A2">
        <w:rPr>
          <w:rFonts w:ascii="Tahoma" w:eastAsiaTheme="minorHAnsi" w:hAnsi="Tahoma" w:cs="Tahoma"/>
          <w:sz w:val="20"/>
          <w:szCs w:val="20"/>
          <w:lang w:eastAsia="en-US"/>
        </w:rPr>
        <w:lastRenderedPageBreak/>
        <w:t>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B32D4C">
      <w:pPr>
        <w:pStyle w:val="Title3"/>
        <w:numPr>
          <w:ilvl w:val="2"/>
          <w:numId w:val="3"/>
        </w:numPr>
        <w:tabs>
          <w:tab w:val="clear" w:pos="1418"/>
          <w:tab w:val="num" w:pos="720"/>
          <w:tab w:val="num" w:pos="2127"/>
          <w:tab w:val="left" w:pos="2268"/>
        </w:tabs>
        <w:ind w:left="993" w:hanging="993"/>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53" w:name="_Hlk19871297"/>
      <w:r w:rsidRPr="00BF05A2">
        <w:rPr>
          <w:rFonts w:ascii="Tahoma" w:hAnsi="Tahoma" w:cs="Tahoma"/>
        </w:rPr>
        <w:t>установленного Биржей в зависимости от базового (базисного) актива;</w:t>
      </w:r>
      <w:bookmarkEnd w:id="53"/>
    </w:p>
    <w:p w14:paraId="0D82BF51" w14:textId="77777777" w:rsidR="00EA7751" w:rsidRPr="00BF05A2" w:rsidRDefault="00944687" w:rsidP="003A0D81">
      <w:pPr>
        <w:pStyle w:val="Pointmark2"/>
        <w:numPr>
          <w:ilvl w:val="0"/>
          <w:numId w:val="11"/>
        </w:numPr>
        <w:ind w:left="993"/>
        <w:rPr>
          <w:rFonts w:ascii="Tahoma" w:hAnsi="Tahoma" w:cs="Tahoma"/>
        </w:rPr>
      </w:pPr>
      <w:bookmarkStart w:id="54" w:name="_Hlk24535910"/>
      <w:r w:rsidRPr="00BF05A2">
        <w:rPr>
          <w:rFonts w:ascii="Tahoma" w:hAnsi="Tahoma" w:cs="Tahoma"/>
        </w:rPr>
        <w:t xml:space="preserve">направление </w:t>
      </w:r>
      <w:bookmarkStart w:id="55" w:name="_Hlk24536327"/>
      <w:r w:rsidRPr="00BF05A2">
        <w:rPr>
          <w:rFonts w:ascii="Tahoma" w:hAnsi="Tahoma" w:cs="Tahoma"/>
        </w:rPr>
        <w:t>Запроса котировок RFS («Покупка и продажа», «Покупка», «Продажа»)</w:t>
      </w:r>
      <w:bookmarkEnd w:id="55"/>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54"/>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56"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56"/>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lastRenderedPageBreak/>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57"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58" w:name="_Hlk24730137"/>
      <w:bookmarkEnd w:id="57"/>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58"/>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3F8FF82A"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w:t>
      </w:r>
      <w:r w:rsidR="0058065A">
        <w:rPr>
          <w:rFonts w:ascii="Tahoma" w:hAnsi="Tahoma" w:cs="Tahoma"/>
        </w:rPr>
        <w:t>Д</w:t>
      </w:r>
      <w:r w:rsidRPr="00BF05A2">
        <w:rPr>
          <w:rFonts w:ascii="Tahoma" w:hAnsi="Tahoma" w:cs="Tahoma"/>
        </w:rPr>
        <w:t xml:space="preserve">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w:t>
      </w:r>
      <w:r w:rsidRPr="00BF05A2">
        <w:rPr>
          <w:rFonts w:ascii="Tahoma" w:hAnsi="Tahoma" w:cs="Tahoma"/>
        </w:rPr>
        <w:lastRenderedPageBreak/>
        <w:t xml:space="preserve">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59" w:name="_Hlk24730377"/>
      <w:bookmarkStart w:id="60"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59"/>
    <w:p w14:paraId="25DD5F0A"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61"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61"/>
    </w:p>
    <w:bookmarkEnd w:id="60"/>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3B4A94FF" w:rsidR="00EA7751" w:rsidRPr="00BF05A2" w:rsidRDefault="00944687" w:rsidP="00EA7751">
      <w:pPr>
        <w:pStyle w:val="Point"/>
        <w:spacing w:before="120"/>
        <w:ind w:left="567" w:hanging="567"/>
        <w:rPr>
          <w:rFonts w:ascii="Tahoma" w:hAnsi="Tahoma" w:cs="Tahoma"/>
        </w:rPr>
      </w:pPr>
      <w:r w:rsidRPr="00BF05A2">
        <w:rPr>
          <w:rFonts w:ascii="Tahoma" w:hAnsi="Tahoma" w:cs="Tahoma"/>
        </w:rPr>
        <w:t>Поступившие Заявки RFS регистрируются Биржей в Реестре заявок в порядке, предусмотренном пунктом 7.2</w:t>
      </w:r>
      <w:r w:rsidR="003F5723">
        <w:rPr>
          <w:rFonts w:ascii="Tahoma" w:hAnsi="Tahoma" w:cs="Tahoma"/>
        </w:rPr>
        <w:t>4</w:t>
      </w:r>
      <w:r w:rsidRPr="00BF05A2">
        <w:rPr>
          <w:rFonts w:ascii="Tahoma" w:hAnsi="Tahoma" w:cs="Tahoma"/>
        </w:rPr>
        <w:t xml:space="preserve"> настоящих Правил.  </w:t>
      </w:r>
    </w:p>
    <w:p w14:paraId="3DE0F48E" w14:textId="77777777" w:rsidR="00EA7751" w:rsidRPr="00BF05A2" w:rsidRDefault="00944687" w:rsidP="0020154C">
      <w:pPr>
        <w:pStyle w:val="Title3"/>
        <w:numPr>
          <w:ilvl w:val="2"/>
          <w:numId w:val="3"/>
        </w:numPr>
        <w:tabs>
          <w:tab w:val="clear" w:pos="1418"/>
          <w:tab w:val="num" w:pos="720"/>
          <w:tab w:val="num" w:pos="2127"/>
          <w:tab w:val="left" w:pos="2268"/>
        </w:tabs>
        <w:ind w:left="993" w:hanging="993"/>
        <w:jc w:val="both"/>
        <w:rPr>
          <w:rFonts w:ascii="Tahoma" w:hAnsi="Tahoma" w:cs="Tahoma"/>
        </w:rPr>
      </w:pPr>
      <w:bookmarkStart w:id="62" w:name="_Hlk24737228"/>
      <w:r w:rsidRPr="00BF05A2">
        <w:rPr>
          <w:rFonts w:ascii="Tahoma" w:hAnsi="Tahoma" w:cs="Tahoma"/>
        </w:rPr>
        <w:lastRenderedPageBreak/>
        <w:t>Подача поручений с использованием Идентификаторов спонсируемого доступа</w:t>
      </w:r>
      <w:bookmarkEnd w:id="62"/>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63"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63"/>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64"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64"/>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65"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66" w:name="_Hlk24737802"/>
      <w:bookmarkEnd w:id="65"/>
      <w:r w:rsidRPr="00BF05A2">
        <w:rPr>
          <w:rFonts w:ascii="Tahoma" w:hAnsi="Tahoma" w:cs="Tahoma"/>
        </w:rPr>
        <w:t>Совершение Срочных сделок</w:t>
      </w:r>
    </w:p>
    <w:p w14:paraId="0C7ACDCE" w14:textId="38FC6151" w:rsidR="00EA7751" w:rsidRPr="00BF05A2" w:rsidRDefault="00944687" w:rsidP="00EA7751">
      <w:pPr>
        <w:pStyle w:val="Point"/>
        <w:tabs>
          <w:tab w:val="num" w:pos="851"/>
        </w:tabs>
        <w:spacing w:before="120"/>
        <w:ind w:left="567" w:hanging="567"/>
        <w:rPr>
          <w:rFonts w:ascii="Tahoma" w:hAnsi="Tahoma" w:cs="Tahoma"/>
        </w:rPr>
      </w:pPr>
      <w:bookmarkStart w:id="67" w:name="_Hlk24737841"/>
      <w:bookmarkEnd w:id="66"/>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w:t>
      </w:r>
      <w:r w:rsidR="00914D17">
        <w:rPr>
          <w:rFonts w:ascii="Tahoma" w:hAnsi="Tahoma" w:cs="Tahoma"/>
        </w:rPr>
        <w:t xml:space="preserve"> </w:t>
      </w:r>
      <w:r w:rsidR="00C07A6D">
        <w:rPr>
          <w:rFonts w:ascii="Tahoma" w:hAnsi="Tahoma" w:cs="Tahoma"/>
        </w:rPr>
        <w:t>/ или</w:t>
      </w:r>
      <w:r w:rsidR="001B766A">
        <w:rPr>
          <w:rFonts w:ascii="Tahoma" w:hAnsi="Tahoma" w:cs="Tahoma"/>
        </w:rPr>
        <w:t xml:space="preserve">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68" w:name="_Ref278793940"/>
      <w:bookmarkEnd w:id="67"/>
      <w:r w:rsidRPr="00BF05A2">
        <w:rPr>
          <w:rFonts w:ascii="Tahoma" w:hAnsi="Tahoma" w:cs="Tahoma"/>
        </w:rPr>
        <w:lastRenderedPageBreak/>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68"/>
      <w:r w:rsidRPr="00BF05A2">
        <w:rPr>
          <w:rFonts w:ascii="Tahoma" w:hAnsi="Tahoma" w:cs="Tahoma"/>
        </w:rPr>
        <w:t xml:space="preserve"> </w:t>
      </w:r>
      <w:bookmarkStart w:id="69"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70"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70"/>
    </w:p>
    <w:bookmarkEnd w:id="69"/>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035F4A5B" w14:textId="77777777" w:rsidR="00EA7751" w:rsidRPr="00BF05A2" w:rsidRDefault="00944687" w:rsidP="00EA7751">
      <w:pPr>
        <w:pStyle w:val="Point"/>
        <w:tabs>
          <w:tab w:val="num" w:pos="567"/>
        </w:tabs>
        <w:spacing w:before="120"/>
        <w:ind w:left="567" w:hanging="567"/>
      </w:pPr>
      <w:bookmarkStart w:id="71"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35345587" w:rsidR="00EA7751" w:rsidRPr="00BF05A2" w:rsidRDefault="00944687" w:rsidP="00EA7751">
      <w:pPr>
        <w:pStyle w:val="Point"/>
        <w:numPr>
          <w:ilvl w:val="4"/>
          <w:numId w:val="3"/>
        </w:numPr>
        <w:tabs>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w:t>
      </w:r>
      <w:r w:rsidR="00BA1E15">
        <w:t>,</w:t>
      </w:r>
      <w:r>
        <w:t xml:space="preserve">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w:t>
      </w:r>
      <w:r w:rsidRPr="00BF05A2">
        <w:rPr>
          <w:rFonts w:ascii="Tahoma" w:hAnsi="Tahoma" w:cs="Tahoma"/>
        </w:rPr>
        <w:lastRenderedPageBreak/>
        <w:t xml:space="preserve">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71"/>
    </w:p>
    <w:p w14:paraId="1F6D751E" w14:textId="77777777" w:rsidR="00EA7751" w:rsidRPr="00BF05A2" w:rsidRDefault="00944687" w:rsidP="00EA7751">
      <w:pPr>
        <w:pStyle w:val="Point"/>
        <w:ind w:left="567" w:hanging="567"/>
      </w:pPr>
      <w:bookmarkStart w:id="72"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0BBC828A"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72"/>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73" w:name="_Hlk93415288"/>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73"/>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33C1E087" w:rsidR="00EA7751" w:rsidRPr="00BF05A2" w:rsidRDefault="00944687" w:rsidP="00EA7751">
      <w:pPr>
        <w:pStyle w:val="Point"/>
        <w:tabs>
          <w:tab w:val="num" w:pos="567"/>
        </w:tabs>
        <w:spacing w:before="120"/>
        <w:ind w:left="567" w:hanging="567"/>
        <w:rPr>
          <w:rFonts w:ascii="Tahoma" w:hAnsi="Tahoma" w:cs="Tahoma"/>
        </w:rPr>
      </w:pPr>
      <w:bookmarkStart w:id="74"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75" w:name="_Hlk24738122"/>
      <w:bookmarkEnd w:id="74"/>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w:t>
      </w:r>
      <w:r w:rsidRPr="00BF05A2">
        <w:rPr>
          <w:rFonts w:ascii="Tahoma" w:hAnsi="Tahoma" w:cs="Tahoma"/>
        </w:rPr>
        <w:lastRenderedPageBreak/>
        <w:t xml:space="preserve">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75"/>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76" w:name="_Ref280004393"/>
      <w:bookmarkStart w:id="77" w:name="_Toc285032353"/>
      <w:bookmarkStart w:id="78" w:name="_Toc333311369"/>
      <w:bookmarkStart w:id="79" w:name="_Toc333916222"/>
      <w:bookmarkStart w:id="80" w:name="_Toc334437059"/>
      <w:bookmarkStart w:id="81" w:name="_Toc336589996"/>
      <w:bookmarkStart w:id="82" w:name="_Toc383419127"/>
      <w:bookmarkStart w:id="83"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76"/>
      <w:bookmarkEnd w:id="77"/>
      <w:bookmarkEnd w:id="78"/>
      <w:bookmarkEnd w:id="79"/>
      <w:bookmarkEnd w:id="80"/>
      <w:bookmarkEnd w:id="81"/>
      <w:bookmarkEnd w:id="82"/>
      <w:bookmarkEnd w:id="83"/>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84"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84"/>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85" w:name="_Hlk24738209"/>
      <w:r w:rsidRPr="00BF05A2">
        <w:rPr>
          <w:rFonts w:ascii="Tahoma" w:hAnsi="Tahoma" w:cs="Tahoma"/>
        </w:rPr>
        <w:t>Порядок взаимодействия Биржи с Клиринговым центром</w:t>
      </w:r>
    </w:p>
    <w:bookmarkEnd w:id="85"/>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86" w:name="_Hlk24738331"/>
      <w:r w:rsidRPr="00BF05A2">
        <w:rPr>
          <w:rFonts w:ascii="Tahoma" w:hAnsi="Tahoma" w:cs="Tahoma"/>
        </w:rPr>
        <w:t>Информация, предоставляемая Биржей Участникам торгов в ходе Торгов</w:t>
      </w:r>
    </w:p>
    <w:bookmarkEnd w:id="86"/>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Указанная в пунктах 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7"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w:t>
      </w:r>
      <w:r w:rsidRPr="00BF05A2">
        <w:rPr>
          <w:rFonts w:ascii="Tahoma" w:hAnsi="Tahoma" w:cs="Tahoma"/>
        </w:rPr>
        <w:lastRenderedPageBreak/>
        <w:t xml:space="preserve">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8" w:name="_Hlk93415778"/>
      <w:bookmarkEnd w:id="87"/>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4C20D583"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89" w:name="_Hlk24738365"/>
      <w:bookmarkEnd w:id="88"/>
      <w:r w:rsidRPr="00BF05A2">
        <w:rPr>
          <w:rFonts w:ascii="Tahoma" w:hAnsi="Tahoma" w:cs="Tahoma"/>
        </w:rPr>
        <w:t>Порядок приостановки и возобновления Торгов</w:t>
      </w:r>
    </w:p>
    <w:bookmarkEnd w:id="89"/>
    <w:p w14:paraId="3717E160" w14:textId="142F658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CBC4D23" w:rsidR="00EA7751" w:rsidRDefault="00944687" w:rsidP="00EA7751">
      <w:pPr>
        <w:pStyle w:val="Point"/>
        <w:tabs>
          <w:tab w:val="num" w:pos="567"/>
        </w:tabs>
        <w:spacing w:before="0" w:after="240"/>
        <w:ind w:left="567" w:hanging="567"/>
        <w:rPr>
          <w:rFonts w:ascii="Tahoma" w:hAnsi="Tahoma" w:cs="Tahoma"/>
        </w:rPr>
      </w:pPr>
      <w:bookmarkStart w:id="90" w:name="_Hlk194924330"/>
      <w:r w:rsidRPr="00B06C79">
        <w:rPr>
          <w:rFonts w:ascii="Tahoma" w:hAnsi="Tahoma" w:cs="Tahoma"/>
          <w:lang w:eastAsia="ru-RU"/>
        </w:rPr>
        <w:t xml:space="preserve">Биржа </w:t>
      </w:r>
      <w:r w:rsidR="003411D3">
        <w:rPr>
          <w:rFonts w:ascii="Tahoma" w:hAnsi="Tahoma" w:cs="Tahoma"/>
          <w:lang w:eastAsia="ru-RU"/>
        </w:rPr>
        <w:t xml:space="preserve">вправе </w:t>
      </w:r>
      <w:r w:rsidRPr="00B06C79">
        <w:rPr>
          <w:rFonts w:ascii="Tahoma" w:hAnsi="Tahoma" w:cs="Tahoma"/>
          <w:lang w:eastAsia="ru-RU"/>
        </w:rPr>
        <w:t>приостан</w:t>
      </w:r>
      <w:r w:rsidR="003411D3">
        <w:rPr>
          <w:rFonts w:ascii="Tahoma" w:hAnsi="Tahoma" w:cs="Tahoma"/>
          <w:lang w:eastAsia="ru-RU"/>
        </w:rPr>
        <w:t>о</w:t>
      </w:r>
      <w:r w:rsidRPr="00B06C79">
        <w:rPr>
          <w:rFonts w:ascii="Tahoma" w:hAnsi="Tahoma" w:cs="Tahoma"/>
          <w:lang w:eastAsia="ru-RU"/>
        </w:rPr>
        <w:t>в</w:t>
      </w:r>
      <w:r w:rsidR="003411D3">
        <w:rPr>
          <w:rFonts w:ascii="Tahoma" w:hAnsi="Tahoma" w:cs="Tahoma"/>
          <w:lang w:eastAsia="ru-RU"/>
        </w:rPr>
        <w:t xml:space="preserve">ить </w:t>
      </w:r>
      <w:r w:rsidRPr="00B06C79">
        <w:rPr>
          <w:rFonts w:ascii="Tahoma" w:hAnsi="Tahoma" w:cs="Tahoma"/>
          <w:lang w:eastAsia="ru-RU"/>
        </w:rPr>
        <w:t xml:space="preserve">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bookmarkEnd w:id="90"/>
      <w:r>
        <w:rPr>
          <w:rFonts w:ascii="Tahoma" w:hAnsi="Tahoma" w:cs="Tahoma"/>
        </w:rPr>
        <w:t>.</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num" w:pos="1418"/>
          <w:tab w:val="num" w:pos="1985"/>
        </w:tabs>
        <w:spacing w:before="120" w:beforeAutospacing="0" w:after="0" w:afterAutospacing="0"/>
        <w:ind w:left="1418" w:hanging="851"/>
        <w:rPr>
          <w:rFonts w:ascii="Tahoma" w:hAnsi="Tahoma" w:cs="Tahoma"/>
        </w:rPr>
      </w:pPr>
      <w:r w:rsidRPr="00BF05A2">
        <w:rPr>
          <w:rFonts w:ascii="Tahoma" w:hAnsi="Tahoma" w:cs="Tahoma"/>
        </w:rPr>
        <w:lastRenderedPageBreak/>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3742CE7B"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w:t>
      </w:r>
      <w:r w:rsidR="003F5723">
        <w:rPr>
          <w:rFonts w:ascii="Tahoma" w:hAnsi="Tahoma" w:cs="Tahoma"/>
        </w:rPr>
        <w:t>4</w:t>
      </w:r>
      <w:r w:rsidRPr="00BF05A2">
        <w:rPr>
          <w:rFonts w:ascii="Tahoma" w:hAnsi="Tahoma" w:cs="Tahoma"/>
        </w:rPr>
        <w:t xml:space="preserve">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95596F2"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B32D4C">
      <w:pPr>
        <w:pStyle w:val="Title1"/>
        <w:numPr>
          <w:ilvl w:val="0"/>
          <w:numId w:val="3"/>
        </w:numPr>
        <w:tabs>
          <w:tab w:val="clear" w:pos="360"/>
        </w:tabs>
        <w:ind w:left="1134" w:hanging="1134"/>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bookmarkStart w:id="91"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91"/>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B32D4C">
      <w:pPr>
        <w:pStyle w:val="Title3"/>
        <w:numPr>
          <w:ilvl w:val="2"/>
          <w:numId w:val="3"/>
        </w:numPr>
        <w:tabs>
          <w:tab w:val="clear" w:pos="1418"/>
          <w:tab w:val="num" w:pos="851"/>
          <w:tab w:val="num" w:pos="2268"/>
        </w:tabs>
        <w:ind w:left="1134" w:hanging="1134"/>
        <w:rPr>
          <w:rFonts w:ascii="Tahoma" w:hAnsi="Tahoma" w:cs="Tahoma"/>
        </w:rPr>
      </w:pPr>
      <w:bookmarkStart w:id="92" w:name="_Hlk24738445"/>
      <w:r w:rsidRPr="00BF05A2">
        <w:rPr>
          <w:rFonts w:ascii="Tahoma" w:hAnsi="Tahoma" w:cs="Tahoma"/>
        </w:rPr>
        <w:t xml:space="preserve">Порядок внесения изменений в Правила, Правила допуска, Спецификации </w:t>
      </w:r>
    </w:p>
    <w:bookmarkEnd w:id="92"/>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93" w:name="_Hlk24738459"/>
      <w:r w:rsidRPr="00BF05A2">
        <w:rPr>
          <w:rFonts w:ascii="Tahoma" w:hAnsi="Tahoma" w:cs="Tahoma"/>
        </w:rPr>
        <w:t>Действия Биржи при возникновении особых обстоятельств</w:t>
      </w:r>
    </w:p>
    <w:bookmarkEnd w:id="93"/>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14F717DE" w:rsidR="00EA7751"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309063AF"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w:t>
      </w:r>
      <w:r w:rsidR="007E2579">
        <w:rPr>
          <w:rFonts w:ascii="Tahoma" w:hAnsi="Tahoma" w:cs="Tahoma"/>
        </w:rPr>
        <w:t xml:space="preserve"> могут существенным образом повлиять на условия обращения и/или исполнения Срочного контракта, права и обязанности сторон Срочного контракта, </w:t>
      </w:r>
      <w:r w:rsidRPr="00BF05A2">
        <w:rPr>
          <w:rFonts w:ascii="Tahoma" w:hAnsi="Tahoma" w:cs="Tahoma"/>
        </w:rPr>
        <w:t>Биржа вправе принять решение о приостановлении торгов соответствующими Срочными контрактами</w:t>
      </w:r>
      <w:r w:rsidR="007E2579">
        <w:rPr>
          <w:rFonts w:ascii="Tahoma" w:hAnsi="Tahoma" w:cs="Tahoma"/>
        </w:rPr>
        <w:t xml:space="preserve"> или введении Режима ограничения на совершение сделок</w:t>
      </w:r>
      <w:r w:rsidRPr="00BF05A2">
        <w:rPr>
          <w:rFonts w:ascii="Tahoma" w:hAnsi="Tahoma" w:cs="Tahoma"/>
        </w:rPr>
        <w:t xml:space="preserve"> на срок до 3 (трех) Рабочих дней. Указанное решение дополнительно доводится до сведения Комитета по срочному рынку.</w:t>
      </w:r>
    </w:p>
    <w:p w14:paraId="16731A71" w14:textId="213246EC" w:rsidR="005B52EC" w:rsidRPr="00BF05A2" w:rsidRDefault="00944687" w:rsidP="005B52EC">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w:t>
      </w:r>
      <w:r w:rsidR="007E2579">
        <w:rPr>
          <w:rFonts w:ascii="Tahoma" w:hAnsi="Tahoma" w:cs="Tahoma"/>
        </w:rPr>
        <w:t xml:space="preserve"> или введения Режима ограничения на совершение сделок</w:t>
      </w:r>
      <w:r w:rsidRPr="00BF05A2">
        <w:rPr>
          <w:rFonts w:ascii="Tahoma" w:hAnsi="Tahoma" w:cs="Tahoma"/>
        </w:rPr>
        <w:t xml:space="preserve"> Биржа принимает </w:t>
      </w:r>
      <w:r w:rsidR="005B52EC">
        <w:rPr>
          <w:rFonts w:ascii="Tahoma" w:hAnsi="Tahoma" w:cs="Tahoma"/>
        </w:rPr>
        <w:t>одно из следующих решений</w:t>
      </w:r>
      <w:r w:rsidR="005B52EC" w:rsidRPr="00535B19">
        <w:rPr>
          <w:rFonts w:ascii="Tahoma" w:hAnsi="Tahoma" w:cs="Tahoma"/>
        </w:rPr>
        <w:t>:</w:t>
      </w:r>
      <w:r w:rsidR="005B52EC" w:rsidRPr="00BF05A2">
        <w:rPr>
          <w:rFonts w:ascii="Tahoma" w:hAnsi="Tahoma" w:cs="Tahoma"/>
        </w:rPr>
        <w:t xml:space="preserve"> о возобновлении торгов Срочными контрактами с данным базовым (базисным) активом,</w:t>
      </w:r>
      <w:r w:rsidR="005B52EC">
        <w:rPr>
          <w:rFonts w:ascii="Tahoma" w:hAnsi="Tahoma" w:cs="Tahoma"/>
        </w:rPr>
        <w:t xml:space="preserve"> о продлении действия Режима ограничения на совершение сделок,</w:t>
      </w:r>
      <w:r w:rsidR="005B52EC" w:rsidRPr="00BF05A2">
        <w:rPr>
          <w:rFonts w:ascii="Tahoma" w:hAnsi="Tahoma" w:cs="Tahoma"/>
        </w:rPr>
        <w:t xml:space="preserve"> о приостановлении торгов на более длительный срок</w:t>
      </w:r>
      <w:r w:rsidR="005B52EC">
        <w:rPr>
          <w:rFonts w:ascii="Tahoma" w:hAnsi="Tahoma" w:cs="Tahoma"/>
        </w:rPr>
        <w:t>, об исполнении Срочного контракта</w:t>
      </w:r>
      <w:r w:rsidR="005B52EC" w:rsidRPr="00BF05A2">
        <w:rPr>
          <w:rFonts w:ascii="Tahoma" w:hAnsi="Tahoma" w:cs="Tahoma"/>
        </w:rPr>
        <w:t>. Соответствующее решение принимается с учетом</w:t>
      </w:r>
      <w:r w:rsidR="005B52EC" w:rsidRPr="00BF05A2">
        <w:rPr>
          <w:rFonts w:ascii="Tahoma" w:hAnsi="Tahoma" w:cs="Tahoma"/>
          <w:i/>
        </w:rPr>
        <w:t xml:space="preserve"> </w:t>
      </w:r>
      <w:r w:rsidR="005B52EC" w:rsidRPr="00BF05A2">
        <w:rPr>
          <w:rFonts w:ascii="Tahoma" w:hAnsi="Tahoma" w:cs="Tahoma"/>
        </w:rPr>
        <w:t>рекомендаций Комитета по срочному рынку (при наличии таковых).</w:t>
      </w:r>
    </w:p>
    <w:p w14:paraId="68FC3D66" w14:textId="2E4CF669"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w:t>
      </w:r>
      <w:r w:rsidR="00DB7888">
        <w:rPr>
          <w:rFonts w:ascii="Tahoma" w:hAnsi="Tahoma" w:cs="Tahoma"/>
        </w:rPr>
        <w:t>,</w:t>
      </w:r>
      <w:r w:rsidRPr="00BF05A2">
        <w:rPr>
          <w:rFonts w:ascii="Tahoma" w:hAnsi="Tahoma" w:cs="Tahoma"/>
        </w:rPr>
        <w:t xml:space="preserve"> приостановлении торгов</w:t>
      </w:r>
      <w:r w:rsidR="00DB7888">
        <w:rPr>
          <w:rFonts w:ascii="Tahoma" w:hAnsi="Tahoma" w:cs="Tahoma"/>
        </w:rPr>
        <w:t xml:space="preserve"> или введении Режима ограничения на совершение сделок</w:t>
      </w:r>
      <w:r w:rsidRPr="00BF05A2">
        <w:rPr>
          <w:rFonts w:ascii="Tahoma" w:hAnsi="Tahoma" w:cs="Tahoma"/>
        </w:rPr>
        <w:t xml:space="preserve"> в случаях, указанных в настоящем пункте Правил, раскрывается на сайте Бирж</w:t>
      </w:r>
      <w:r w:rsidR="00250C6B">
        <w:rPr>
          <w:rFonts w:ascii="Tahoma" w:hAnsi="Tahoma" w:cs="Tahoma"/>
        </w:rPr>
        <w:t>и</w:t>
      </w:r>
      <w:r w:rsidRPr="00BF05A2">
        <w:rPr>
          <w:rFonts w:ascii="Tahoma" w:hAnsi="Tahoma" w:cs="Tahoma"/>
        </w:rPr>
        <w:t xml:space="preserve"> </w:t>
      </w:r>
      <w:r w:rsidR="00F44B25">
        <w:rPr>
          <w:rFonts w:ascii="Tahoma" w:hAnsi="Tahoma" w:cs="Tahoma"/>
        </w:rPr>
        <w:t>в день принятия соответствующего решения</w:t>
      </w:r>
      <w:r w:rsidRPr="00BF05A2">
        <w:rPr>
          <w:rFonts w:ascii="Tahoma" w:hAnsi="Tahoma" w:cs="Tahoma"/>
        </w:rPr>
        <w:t>.</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B32D4C">
      <w:pPr>
        <w:pStyle w:val="Title3"/>
        <w:numPr>
          <w:ilvl w:val="2"/>
          <w:numId w:val="3"/>
        </w:numPr>
        <w:tabs>
          <w:tab w:val="clear" w:pos="1418"/>
          <w:tab w:val="num" w:pos="720"/>
          <w:tab w:val="num" w:pos="2268"/>
        </w:tabs>
        <w:ind w:left="1134" w:hanging="1134"/>
        <w:rPr>
          <w:rFonts w:ascii="Tahoma" w:hAnsi="Tahoma" w:cs="Tahoma"/>
        </w:rPr>
      </w:pPr>
      <w:bookmarkStart w:id="94" w:name="_Hlk24738491"/>
      <w:r w:rsidRPr="00BF05A2">
        <w:rPr>
          <w:rFonts w:ascii="Tahoma" w:hAnsi="Tahoma" w:cs="Tahoma"/>
        </w:rPr>
        <w:t>Ответственность</w:t>
      </w:r>
    </w:p>
    <w:bookmarkEnd w:id="94"/>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lastRenderedPageBreak/>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95"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штраф в размере 250 000 (двести пятьдесят тысяч) рублей;</w:t>
      </w:r>
    </w:p>
    <w:p w14:paraId="131D3D16" w14:textId="111FA0AB"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056384FC" w14:textId="04D4E939" w:rsidR="00E133F1" w:rsidRPr="00BF05A2" w:rsidRDefault="00E133F1" w:rsidP="0026025F">
      <w:pPr>
        <w:pStyle w:val="Pointmark2"/>
        <w:numPr>
          <w:ilvl w:val="0"/>
          <w:numId w:val="11"/>
        </w:numPr>
        <w:ind w:left="993"/>
        <w:rPr>
          <w:rFonts w:ascii="Tahoma" w:hAnsi="Tahoma" w:cs="Tahoma"/>
        </w:rPr>
      </w:pPr>
      <w:r>
        <w:rPr>
          <w:rFonts w:ascii="Tahoma" w:hAnsi="Tahoma" w:cs="Tahoma"/>
        </w:rPr>
        <w:t>о</w:t>
      </w:r>
      <w:r w:rsidRPr="00E133F1">
        <w:rPr>
          <w:rFonts w:ascii="Tahoma" w:hAnsi="Tahoma" w:cs="Tahoma"/>
        </w:rPr>
        <w:t>граничение состава предоставляемой биржевой информации до минимального обязательного объёма, предусмотренного законами и иными нормативными правовыми актами Российской Федерации;</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95"/>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96"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96"/>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lastRenderedPageBreak/>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242CFC">
      <w:pPr>
        <w:pStyle w:val="Title3"/>
        <w:numPr>
          <w:ilvl w:val="2"/>
          <w:numId w:val="3"/>
        </w:numPr>
        <w:tabs>
          <w:tab w:val="clear" w:pos="1418"/>
          <w:tab w:val="num" w:pos="720"/>
          <w:tab w:val="num" w:pos="2268"/>
        </w:tabs>
        <w:spacing w:after="240"/>
        <w:ind w:left="1134" w:hanging="1134"/>
        <w:rPr>
          <w:rFonts w:ascii="Tahoma" w:hAnsi="Tahoma" w:cs="Tahoma"/>
        </w:rPr>
      </w:pPr>
      <w:bookmarkStart w:id="97" w:name="_Hlk24738597"/>
      <w:r w:rsidRPr="00BF05A2">
        <w:rPr>
          <w:rFonts w:ascii="Tahoma" w:hAnsi="Tahoma" w:cs="Tahoma"/>
        </w:rPr>
        <w:t>Порядок мониторинга и контроля за Срочными сделками</w:t>
      </w:r>
    </w:p>
    <w:bookmarkEnd w:id="97"/>
    <w:p w14:paraId="7C57BC88" w14:textId="236B5D5D" w:rsidR="00FE0EE8" w:rsidRPr="00242CFC" w:rsidRDefault="00FE0EE8" w:rsidP="00FA76E1">
      <w:pPr>
        <w:pStyle w:val="Point"/>
        <w:tabs>
          <w:tab w:val="num" w:pos="567"/>
        </w:tabs>
        <w:spacing w:before="0"/>
        <w:ind w:left="567" w:hanging="567"/>
        <w:rPr>
          <w:rFonts w:ascii="Tahoma" w:hAnsi="Tahoma" w:cs="Tahoma"/>
        </w:rPr>
      </w:pPr>
      <w:r w:rsidRPr="00242CFC">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4CE896E8" w14:textId="718FDA8D" w:rsidR="00FE0EE8" w:rsidRPr="00242CFC" w:rsidRDefault="00FE0EE8" w:rsidP="00FA76E1">
      <w:pPr>
        <w:pStyle w:val="Point"/>
        <w:tabs>
          <w:tab w:val="num" w:pos="426"/>
        </w:tabs>
        <w:spacing w:before="120"/>
        <w:ind w:left="567" w:hanging="567"/>
        <w:rPr>
          <w:rFonts w:ascii="Tahoma" w:hAnsi="Tahoma" w:cs="Tahoma"/>
        </w:rPr>
      </w:pPr>
      <w:r w:rsidRPr="00242CFC">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r w:rsidR="00FA76E1">
        <w:rPr>
          <w:rFonts w:ascii="Tahoma" w:hAnsi="Tahoma" w:cs="Tahoma"/>
        </w:rPr>
        <w:t>.</w:t>
      </w:r>
    </w:p>
    <w:p w14:paraId="11F21288" w14:textId="77777777" w:rsidR="00FE0EE8" w:rsidRPr="00242CFC" w:rsidRDefault="00FE0EE8" w:rsidP="00FE0EE8">
      <w:pPr>
        <w:pStyle w:val="Point"/>
        <w:tabs>
          <w:tab w:val="num" w:pos="720"/>
        </w:tabs>
        <w:spacing w:before="120"/>
        <w:ind w:left="567" w:hanging="567"/>
        <w:rPr>
          <w:rFonts w:ascii="Tahoma" w:hAnsi="Tahoma" w:cs="Tahoma"/>
        </w:rPr>
      </w:pPr>
      <w:bookmarkStart w:id="98" w:name="_Hlk163558516"/>
      <w:r w:rsidRPr="00242CFC">
        <w:rPr>
          <w:rFonts w:ascii="Tahoma" w:hAnsi="Tahoma" w:cs="Tahoma"/>
        </w:rPr>
        <w:t xml:space="preserve">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также при выявлении совершения Участником торгов действий, указанных в пункте 19.1, и/или при обнаружении в операциях Участника торгов нетипичной торговой активности Биржа имеет право направить Участнику торгов запрос, предусматривающий предоставление документов, сведений, а также объяснений, прямо или косвенно касающихся соответствующих сделок (заявок/Котировок), и раскрывающих причины и обстоятельства совершения сделки (подачи заявки/Котировки), включая поручение клиента Участника торгов, на основании которого была подана заявка/Котировка (если заявка подана Участником торгов на совершение сделки за счет клиента), а также предусматривающий требование о недопустимости подобной торговой активности. </w:t>
      </w:r>
    </w:p>
    <w:p w14:paraId="0EBDB37E" w14:textId="77777777" w:rsidR="00FE0EE8" w:rsidRPr="00242CFC" w:rsidRDefault="00FE0EE8" w:rsidP="00FE0EE8">
      <w:pPr>
        <w:pStyle w:val="Point"/>
        <w:numPr>
          <w:ilvl w:val="0"/>
          <w:numId w:val="0"/>
        </w:numPr>
        <w:tabs>
          <w:tab w:val="num" w:pos="720"/>
          <w:tab w:val="num" w:pos="2917"/>
        </w:tabs>
        <w:spacing w:before="120"/>
        <w:ind w:left="567"/>
        <w:rPr>
          <w:rFonts w:ascii="Tahoma" w:hAnsi="Tahoma" w:cs="Tahoma"/>
        </w:rPr>
      </w:pPr>
      <w:r w:rsidRPr="00242CFC">
        <w:rPr>
          <w:rFonts w:ascii="Tahoma" w:hAnsi="Tahoma" w:cs="Tahoma"/>
        </w:rPr>
        <w:t>Участник торгов обязан в течение срока, указанного в запросе, представить Бирже письменное объяснение своих действий.</w:t>
      </w:r>
    </w:p>
    <w:p w14:paraId="1E9B9236" w14:textId="77777777" w:rsidR="00FE0EE8" w:rsidRPr="00D61F20" w:rsidRDefault="00FE0EE8" w:rsidP="00FE0EE8">
      <w:pPr>
        <w:pStyle w:val="Point"/>
        <w:tabs>
          <w:tab w:val="num" w:pos="567"/>
          <w:tab w:val="num" w:pos="720"/>
        </w:tabs>
        <w:spacing w:before="120"/>
        <w:ind w:left="567" w:hanging="567"/>
      </w:pPr>
      <w:bookmarkStart w:id="99" w:name="_Hlk163558668"/>
      <w:bookmarkEnd w:id="98"/>
      <w:r w:rsidRPr="00242CFC">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19.1 настоящих Правил действия Участника торгов как нарушение настоящих Правил, и/или при обнаружении в операциях Участника торгов нетипичной торговой активности Биржа имеет право применить к Участнику торгов меры ответственности, установленные в соответствии с пунктом 17.3 настоящих Правил, а также имеет право установить в отношении Участника торгов ограничения на подачу заявок на совершение сделок (в том числе с использованием отдельных: IP-адреса, Торгового идентификатора, Идентификатора спонсируемого доступа) на срок до 30 календарных дней</w:t>
      </w:r>
      <w:bookmarkEnd w:id="99"/>
      <w:r w:rsidRPr="00242CFC">
        <w:rPr>
          <w:rFonts w:ascii="Tahoma" w:hAnsi="Tahoma" w:cs="Tahoma"/>
        </w:rPr>
        <w:t>.</w:t>
      </w:r>
    </w:p>
    <w:p w14:paraId="38589FB4" w14:textId="77777777" w:rsidR="00EA7751" w:rsidRPr="00781488" w:rsidRDefault="00944687" w:rsidP="00B32D4C">
      <w:pPr>
        <w:pStyle w:val="Title3"/>
        <w:numPr>
          <w:ilvl w:val="2"/>
          <w:numId w:val="3"/>
        </w:numPr>
        <w:tabs>
          <w:tab w:val="clear" w:pos="1418"/>
          <w:tab w:val="num" w:pos="720"/>
          <w:tab w:val="num" w:pos="2268"/>
        </w:tabs>
        <w:ind w:left="1134" w:hanging="1134"/>
        <w:jc w:val="both"/>
        <w:rPr>
          <w:rFonts w:ascii="Tahoma" w:hAnsi="Tahoma" w:cs="Tahoma"/>
        </w:rPr>
      </w:pPr>
      <w:r w:rsidRPr="00BF05A2">
        <w:rPr>
          <w:rFonts w:ascii="Tahoma" w:hAnsi="Tahoma" w:cs="Tahoma"/>
        </w:rPr>
        <w:lastRenderedPageBreak/>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w:t>
      </w:r>
      <w:proofErr w:type="spellStart"/>
      <w:r w:rsidRPr="00C4702B">
        <w:rPr>
          <w:sz w:val="20"/>
          <w:szCs w:val="20"/>
        </w:rPr>
        <w:t>мейкера</w:t>
      </w:r>
      <w:proofErr w:type="spellEnd"/>
      <w:r w:rsidRPr="00C4702B">
        <w:rPr>
          <w:sz w:val="20"/>
          <w:szCs w:val="20"/>
        </w:rPr>
        <w:t xml:space="preserve"> Биржа осуществляет контроль деятельности Маркет-</w:t>
      </w:r>
      <w:proofErr w:type="spellStart"/>
      <w:r w:rsidRPr="00C4702B">
        <w:rPr>
          <w:sz w:val="20"/>
          <w:szCs w:val="20"/>
        </w:rPr>
        <w:t>мейкера</w:t>
      </w:r>
      <w:proofErr w:type="spellEnd"/>
      <w:r w:rsidRPr="00C4702B">
        <w:rPr>
          <w:sz w:val="20"/>
          <w:szCs w:val="20"/>
        </w:rPr>
        <w:t xml:space="preserve">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w:t>
      </w:r>
      <w:proofErr w:type="spellStart"/>
      <w:r w:rsidRPr="00C4702B">
        <w:rPr>
          <w:sz w:val="20"/>
          <w:szCs w:val="20"/>
        </w:rPr>
        <w:t>мейкера</w:t>
      </w:r>
      <w:proofErr w:type="spellEnd"/>
      <w:r w:rsidRPr="00C4702B">
        <w:rPr>
          <w:sz w:val="20"/>
          <w:szCs w:val="20"/>
        </w:rPr>
        <w:t xml:space="preserve">.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.5. В случае использования Участником торгов в ходе исполнения обязательств Маркет-</w:t>
      </w:r>
      <w:proofErr w:type="spellStart"/>
      <w:r w:rsidRPr="00C4702B">
        <w:rPr>
          <w:sz w:val="20"/>
          <w:szCs w:val="20"/>
        </w:rPr>
        <w:t>мейкера</w:t>
      </w:r>
      <w:proofErr w:type="spellEnd"/>
      <w:r w:rsidRPr="00C4702B">
        <w:rPr>
          <w:sz w:val="20"/>
          <w:szCs w:val="20"/>
        </w:rPr>
        <w:t xml:space="preserve">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w:t>
      </w:r>
      <w:proofErr w:type="spellStart"/>
      <w:r w:rsidRPr="00C4702B">
        <w:rPr>
          <w:sz w:val="20"/>
          <w:szCs w:val="20"/>
        </w:rPr>
        <w:t>мейкера</w:t>
      </w:r>
      <w:proofErr w:type="spellEnd"/>
      <w:r w:rsidRPr="00C4702B">
        <w:rPr>
          <w:sz w:val="20"/>
          <w:szCs w:val="20"/>
        </w:rPr>
        <w:t>;</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w:t>
      </w:r>
      <w:proofErr w:type="spellStart"/>
      <w:r w:rsidRPr="00C4702B">
        <w:rPr>
          <w:rFonts w:eastAsia="Times New Roman"/>
          <w:sz w:val="20"/>
          <w:szCs w:val="20"/>
        </w:rPr>
        <w:t>мейкера</w:t>
      </w:r>
      <w:proofErr w:type="spellEnd"/>
      <w:r w:rsidRPr="00C4702B">
        <w:rPr>
          <w:rFonts w:eastAsia="Times New Roman"/>
          <w:sz w:val="20"/>
          <w:szCs w:val="20"/>
        </w:rPr>
        <w:t xml:space="preserve">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65446B">
        <w:rPr>
          <w:rFonts w:ascii="Tahoma" w:hAnsi="Tahoma" w:cs="Tahoma"/>
        </w:rPr>
        <w:t>20.7</w:t>
      </w:r>
      <w:r w:rsidRPr="00C4702B">
        <w:t>.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w:t>
      </w:r>
      <w:proofErr w:type="spellStart"/>
      <w:r w:rsidRPr="00C4702B">
        <w:t>мейкера</w:t>
      </w:r>
      <w:proofErr w:type="spellEnd"/>
      <w:r w:rsidRPr="00C4702B">
        <w:t>,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63884773" w:rsidR="00F05687" w:rsidRDefault="00F05687" w:rsidP="00F108F2">
      <w:pPr>
        <w:pStyle w:val="BodyText21"/>
        <w:autoSpaceDE/>
        <w:jc w:val="right"/>
      </w:pPr>
    </w:p>
    <w:p w14:paraId="7E29EAA7" w14:textId="291C0DBE" w:rsidR="00566486" w:rsidRDefault="00566486" w:rsidP="00F108F2">
      <w:pPr>
        <w:pStyle w:val="BodyText21"/>
        <w:autoSpaceDE/>
        <w:jc w:val="right"/>
      </w:pPr>
    </w:p>
    <w:p w14:paraId="3447FC47" w14:textId="48A609DB" w:rsidR="00566486" w:rsidRDefault="00566486" w:rsidP="00F108F2">
      <w:pPr>
        <w:pStyle w:val="BodyText21"/>
        <w:autoSpaceDE/>
        <w:jc w:val="right"/>
      </w:pPr>
    </w:p>
    <w:p w14:paraId="24D4FD23" w14:textId="19FFF4BE" w:rsidR="00566486" w:rsidRDefault="00566486" w:rsidP="00F108F2">
      <w:pPr>
        <w:pStyle w:val="BodyText21"/>
        <w:autoSpaceDE/>
        <w:jc w:val="right"/>
      </w:pPr>
    </w:p>
    <w:p w14:paraId="0B5CEC60" w14:textId="06E4E011" w:rsidR="00566486" w:rsidRDefault="00566486" w:rsidP="00F108F2">
      <w:pPr>
        <w:pStyle w:val="BodyText21"/>
        <w:autoSpaceDE/>
        <w:jc w:val="right"/>
      </w:pPr>
    </w:p>
    <w:p w14:paraId="1574A0B4" w14:textId="3645D988" w:rsidR="00566486" w:rsidRDefault="00566486" w:rsidP="00F108F2">
      <w:pPr>
        <w:pStyle w:val="BodyText21"/>
        <w:autoSpaceDE/>
        <w:jc w:val="right"/>
      </w:pPr>
    </w:p>
    <w:p w14:paraId="30B6FC77" w14:textId="770034B3" w:rsidR="00566486" w:rsidRDefault="00566486" w:rsidP="00F108F2">
      <w:pPr>
        <w:pStyle w:val="BodyText21"/>
        <w:autoSpaceDE/>
        <w:jc w:val="right"/>
      </w:pPr>
    </w:p>
    <w:p w14:paraId="5DF29E34" w14:textId="3FAC0F60" w:rsidR="00566486" w:rsidRDefault="00566486" w:rsidP="00F108F2">
      <w:pPr>
        <w:pStyle w:val="BodyText21"/>
        <w:autoSpaceDE/>
        <w:jc w:val="right"/>
      </w:pPr>
    </w:p>
    <w:p w14:paraId="46D6B196" w14:textId="3567ADEC" w:rsidR="00566486" w:rsidRDefault="00566486" w:rsidP="00F108F2">
      <w:pPr>
        <w:pStyle w:val="BodyText21"/>
        <w:autoSpaceDE/>
        <w:jc w:val="right"/>
      </w:pPr>
    </w:p>
    <w:p w14:paraId="6587F5D2" w14:textId="2BEE773F" w:rsidR="00566486" w:rsidRDefault="00566486" w:rsidP="00F108F2">
      <w:pPr>
        <w:pStyle w:val="BodyText21"/>
        <w:autoSpaceDE/>
        <w:jc w:val="right"/>
      </w:pPr>
    </w:p>
    <w:p w14:paraId="76616C52" w14:textId="12858E16" w:rsidR="00566486" w:rsidRDefault="00566486" w:rsidP="00F108F2">
      <w:pPr>
        <w:pStyle w:val="BodyText21"/>
        <w:autoSpaceDE/>
        <w:jc w:val="right"/>
      </w:pPr>
    </w:p>
    <w:p w14:paraId="28A8A50E" w14:textId="68D0D35D" w:rsidR="00566486" w:rsidRDefault="00566486" w:rsidP="00F108F2">
      <w:pPr>
        <w:pStyle w:val="BodyText21"/>
        <w:autoSpaceDE/>
        <w:jc w:val="right"/>
      </w:pPr>
    </w:p>
    <w:p w14:paraId="0726A5D6" w14:textId="77777777" w:rsidR="00F05687" w:rsidRDefault="00F05687"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r w:rsidRPr="00F206E9">
              <w:rPr>
                <w:rFonts w:ascii="Tahoma" w:hAnsi="Tahoma" w:cs="Tahoma"/>
                <w:sz w:val="20"/>
                <w:szCs w:val="20"/>
                <w:lang w:val="en-US"/>
              </w:rPr>
              <w:t>Ecl</w:t>
            </w:r>
          </w:p>
        </w:tc>
        <w:tc>
          <w:tcPr>
            <w:tcW w:w="4252" w:type="dxa"/>
            <w:vAlign w:val="center"/>
          </w:tcPr>
          <w:p w14:paraId="2A3FEC9F" w14:textId="77777777" w:rsidR="00F108F2" w:rsidRPr="00D376B5" w:rsidRDefault="00F108F2" w:rsidP="00D24ECA">
            <w:pPr>
              <w:jc w:val="center"/>
              <w:rPr>
                <w:rFonts w:ascii="Tahoma" w:hAnsi="Tahoma" w:cs="Tahoma"/>
                <w:i/>
                <w:sz w:val="20"/>
                <w:szCs w:val="20"/>
                <w:lang w:val="en-US"/>
              </w:rPr>
            </w:pPr>
            <w:r w:rsidRPr="00D376B5">
              <w:rPr>
                <w:rFonts w:ascii="Tahoma" w:hAnsi="Tahoma" w:cs="Tahoma"/>
                <w:i/>
                <w:sz w:val="20"/>
                <w:szCs w:val="20"/>
              </w:rPr>
              <w:t>clearing</w:t>
            </w:r>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69B1A1BF" w:rsidR="00F108F2" w:rsidRPr="00B642DB"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r w:rsidR="00B642DB" w:rsidRPr="004A5AA4">
              <w:rPr>
                <w:rFonts w:ascii="Tahoma" w:hAnsi="Tahoma" w:cs="Tahoma"/>
                <w:sz w:val="20"/>
                <w:szCs w:val="20"/>
              </w:rPr>
              <w:t>/</w:t>
            </w:r>
            <w:r w:rsidR="00B642DB">
              <w:rPr>
                <w:rFonts w:ascii="Tahoma" w:hAnsi="Tahoma" w:cs="Tahoma"/>
                <w:sz w:val="20"/>
                <w:szCs w:val="20"/>
              </w:rPr>
              <w:t>индекс</w:t>
            </w:r>
          </w:p>
        </w:tc>
        <w:tc>
          <w:tcPr>
            <w:tcW w:w="4252" w:type="dxa"/>
            <w:vAlign w:val="center"/>
          </w:tcPr>
          <w:p w14:paraId="4138AF8D" w14:textId="77777777" w:rsidR="00F108F2" w:rsidRPr="004A5AA4" w:rsidRDefault="00F108F2" w:rsidP="00D24ECA">
            <w:pPr>
              <w:jc w:val="center"/>
              <w:rPr>
                <w:rFonts w:ascii="Tahoma" w:hAnsi="Tahoma" w:cs="Tahoma"/>
                <w:i/>
                <w:sz w:val="20"/>
                <w:szCs w:val="20"/>
                <w:lang w:val="en-US"/>
              </w:rPr>
            </w:pPr>
            <w:proofErr w:type="spellStart"/>
            <w:r w:rsidRPr="004A5AA4">
              <w:rPr>
                <w:rFonts w:ascii="Tahoma" w:hAnsi="Tahoma" w:cs="Tahoma"/>
                <w:i/>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15A3B2"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w:t>
            </w:r>
            <w:r w:rsidR="001503C4">
              <w:rPr>
                <w:rFonts w:ascii="Tahoma" w:hAnsi="Tahoma" w:cs="Tahoma"/>
                <w:sz w:val="20"/>
                <w:szCs w:val="20"/>
              </w:rPr>
              <w:t>исн</w:t>
            </w:r>
            <w:r w:rsidRPr="00F206E9">
              <w:rPr>
                <w:rFonts w:ascii="Tahoma" w:hAnsi="Tahoma" w:cs="Tahoma"/>
                <w:sz w:val="20"/>
                <w:szCs w:val="20"/>
              </w:rPr>
              <w:t>ый актив по возрастанию даты последнего дня заключения торгов</w:t>
            </w:r>
          </w:p>
        </w:tc>
        <w:tc>
          <w:tcPr>
            <w:tcW w:w="4252" w:type="dxa"/>
            <w:vAlign w:val="center"/>
          </w:tcPr>
          <w:p w14:paraId="217F68FE" w14:textId="77777777" w:rsidR="00F108F2" w:rsidRPr="004A5AA4" w:rsidRDefault="00F108F2" w:rsidP="00D24ECA">
            <w:pPr>
              <w:jc w:val="center"/>
              <w:rPr>
                <w:rFonts w:ascii="Tahoma" w:eastAsia="Calibri" w:hAnsi="Tahoma" w:cs="Tahoma"/>
                <w:i/>
                <w:iCs/>
                <w:sz w:val="20"/>
                <w:szCs w:val="20"/>
                <w:lang w:val="en-US"/>
              </w:rPr>
            </w:pPr>
            <w:proofErr w:type="spellStart"/>
            <w:r w:rsidRPr="004A5AA4">
              <w:rPr>
                <w:rFonts w:ascii="Tahoma" w:eastAsia="Calibri" w:hAnsi="Tahoma" w:cs="Tahoma"/>
                <w:i/>
                <w:iCs/>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5F583AE0" w14:textId="74647B06"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Цены лучшего спроса, лучшего предложения и последней сделки по фьючерсному </w:t>
            </w:r>
            <w:r w:rsidRPr="00F206E9">
              <w:rPr>
                <w:rFonts w:ascii="Tahoma" w:hAnsi="Tahoma" w:cs="Tahoma"/>
                <w:sz w:val="20"/>
                <w:szCs w:val="20"/>
              </w:rPr>
              <w:lastRenderedPageBreak/>
              <w:t>контракту/акции/иностранной валюте/драгоценному металлу</w:t>
            </w:r>
            <w:r w:rsidR="0000042A" w:rsidRPr="004A5AA4">
              <w:rPr>
                <w:rFonts w:ascii="Tahoma" w:hAnsi="Tahoma" w:cs="Tahoma"/>
                <w:sz w:val="20"/>
                <w:szCs w:val="20"/>
              </w:rPr>
              <w:t>/</w:t>
            </w:r>
            <w:r w:rsidR="0000042A">
              <w:rPr>
                <w:rFonts w:ascii="Tahoma" w:hAnsi="Tahoma" w:cs="Tahoma"/>
                <w:sz w:val="20"/>
                <w:szCs w:val="20"/>
              </w:rPr>
              <w:t xml:space="preserve"> значение индекса</w:t>
            </w:r>
            <w:r w:rsidRPr="00F206E9">
              <w:rPr>
                <w:rFonts w:ascii="Tahoma" w:hAnsi="Tahoma" w:cs="Tahoma"/>
                <w:sz w:val="20"/>
                <w:szCs w:val="20"/>
              </w:rPr>
              <w:t>,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4A5AA4" w:rsidRDefault="00F108F2" w:rsidP="00D24ECA">
            <w:pPr>
              <w:jc w:val="center"/>
              <w:rPr>
                <w:rFonts w:ascii="Tahoma" w:eastAsia="Calibri" w:hAnsi="Tahoma" w:cs="Tahoma"/>
                <w:i/>
                <w:iCs/>
                <w:sz w:val="20"/>
                <w:szCs w:val="20"/>
              </w:rPr>
            </w:pPr>
            <m:oMath>
              <m:r>
                <w:rPr>
                  <w:rFonts w:ascii="Cambria Math" w:eastAsia="Calibri" w:hAnsi="Cambria Math" w:cs="Tahoma"/>
                  <w:sz w:val="20"/>
                  <w:szCs w:val="20"/>
                </w:rPr>
                <w:lastRenderedPageBreak/>
                <m:t>Bid(date,time,Instr</m:t>
              </m:r>
            </m:oMath>
            <w:r w:rsidRPr="004A5AA4">
              <w:rPr>
                <w:rFonts w:ascii="Tahoma" w:eastAsia="Calibri" w:hAnsi="Tahoma" w:cs="Tahoma"/>
                <w:i/>
                <w:iCs/>
                <w:sz w:val="20"/>
                <w:szCs w:val="20"/>
              </w:rPr>
              <w:t>),</w:t>
            </w:r>
            <m:oMath>
              <m:r>
                <m:rPr>
                  <m:sty m:val="p"/>
                </m:rPr>
                <w:rPr>
                  <w:rFonts w:ascii="Cambria Math" w:eastAsia="Calibri" w:hAnsi="Cambria Math" w:cs="Tahoma"/>
                  <w:sz w:val="20"/>
                  <w:szCs w:val="20"/>
                </w:rPr>
                <w:br/>
              </m:r>
            </m:oMath>
            <m:oMathPara>
              <m:oMath>
                <m:r>
                  <w:rPr>
                    <w:rFonts w:ascii="Cambria Math" w:eastAsia="Calibri" w:hAnsi="Cambria Math" w:cs="Tahoma"/>
                    <w:sz w:val="20"/>
                    <w:szCs w:val="20"/>
                  </w:rPr>
                  <m:t>Ask</m:t>
                </m:r>
                <m:d>
                  <m:dPr>
                    <m:ctrlPr>
                      <w:rPr>
                        <w:rFonts w:ascii="Cambria Math" w:eastAsia="Calibri" w:hAnsi="Cambria Math" w:cs="Tahoma"/>
                        <w:i/>
                        <w:iCs/>
                        <w:sz w:val="20"/>
                        <w:szCs w:val="20"/>
                      </w:rPr>
                    </m:ctrlPr>
                  </m:dPr>
                  <m:e>
                    <m:r>
                      <w:rPr>
                        <w:rFonts w:ascii="Cambria Math" w:eastAsia="Calibri" w:hAnsi="Cambria Math" w:cs="Tahoma"/>
                        <w:sz w:val="20"/>
                        <w:szCs w:val="20"/>
                      </w:rPr>
                      <m:t>date,time,Instr</m:t>
                    </m:r>
                  </m:e>
                </m:d>
                <m:r>
                  <w:rPr>
                    <w:rFonts w:ascii="Cambria Math" w:eastAsia="Calibri" w:hAnsi="Cambria Math" w:cs="Tahoma"/>
                    <w:sz w:val="20"/>
                    <w:szCs w:val="20"/>
                  </w:rPr>
                  <m:t>,</m:t>
                </m:r>
              </m:oMath>
            </m:oMathPara>
          </w:p>
          <w:p w14:paraId="24BA6F58"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Last(date,time,Instr)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MDtime(clearing,БА)</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Bid(i,Instr)</m:t>
                </m:r>
              </m:oMath>
            </m:oMathPara>
          </w:p>
          <w:p w14:paraId="34602780"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Ask(i,Instr)</m:t>
                </m:r>
              </m:oMath>
            </m:oMathPara>
          </w:p>
          <w:p w14:paraId="67D833F0" w14:textId="77777777" w:rsidR="00F108F2" w:rsidRPr="004A5AA4" w:rsidRDefault="00F108F2" w:rsidP="00D376B5">
            <w:pPr>
              <w:jc w:val="center"/>
              <w:rPr>
                <w:rFonts w:ascii="Tahoma" w:eastAsia="Calibri" w:hAnsi="Tahoma" w:cs="Tahoma"/>
                <w:i/>
                <w:iCs/>
                <w:sz w:val="20"/>
                <w:szCs w:val="20"/>
              </w:rPr>
            </w:pPr>
            <m:oMathPara>
              <m:oMath>
                <m:r>
                  <w:rPr>
                    <w:rFonts w:ascii="Cambria Math" w:eastAsia="Calibri"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1435CBBE"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w:t>
            </w:r>
            <w:r w:rsidR="001503C4">
              <w:rPr>
                <w:rFonts w:ascii="Tahoma" w:hAnsi="Tahoma" w:cs="Tahoma"/>
                <w:sz w:val="20"/>
                <w:szCs w:val="20"/>
              </w:rPr>
              <w:t>исн</w:t>
            </w:r>
            <w:r w:rsidRPr="00F206E9">
              <w:rPr>
                <w:rFonts w:ascii="Tahoma" w:hAnsi="Tahoma" w:cs="Tahoma"/>
                <w:sz w:val="20"/>
                <w:szCs w:val="20"/>
              </w:rPr>
              <w:t>ым активом фьючерсного контракта</w:t>
            </w:r>
          </w:p>
        </w:tc>
        <w:tc>
          <w:tcPr>
            <w:tcW w:w="4252" w:type="dxa"/>
            <w:vAlign w:val="center"/>
          </w:tcPr>
          <w:p w14:paraId="1C849EAC"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CF</m:t>
                </m:r>
                <m:d>
                  <m:dPr>
                    <m:ctrlPr>
                      <w:rPr>
                        <w:rFonts w:ascii="Cambria Math" w:eastAsia="Calibri" w:hAnsi="Cambria Math" w:cs="Tahoma"/>
                        <w:i/>
                        <w:iCs/>
                        <w:sz w:val="20"/>
                        <w:szCs w:val="20"/>
                      </w:rPr>
                    </m:ctrlPr>
                  </m:dPr>
                  <m:e>
                    <m:r>
                      <w:rPr>
                        <w:rFonts w:ascii="Cambria Math" w:eastAsia="Calibri" w:hAnsi="Cambria Math" w:cs="Tahoma"/>
                        <w:sz w:val="20"/>
                        <w:szCs w:val="20"/>
                      </w:rPr>
                      <m:t>БА,t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4A5AA4" w:rsidRDefault="00F108F2" w:rsidP="004A5AA4">
            <w:pPr>
              <w:jc w:val="center"/>
              <w:rPr>
                <w:rFonts w:ascii="Tahoma" w:eastAsia="Calibri" w:hAnsi="Tahoma" w:cs="Tahoma"/>
                <w:i/>
                <w:iCs/>
                <w:sz w:val="20"/>
                <w:szCs w:val="20"/>
              </w:rPr>
            </w:pPr>
            <w:r w:rsidRPr="004A5AA4">
              <w:rPr>
                <w:rFonts w:ascii="Tahoma" w:eastAsia="Calibri" w:hAnsi="Tahoma" w:cs="Tahoma"/>
                <w:i/>
                <w:iCs/>
                <w:sz w:val="20"/>
                <w:szCs w:val="20"/>
              </w:rPr>
              <w:t>P(</w:t>
            </w:r>
            <w:proofErr w:type="spellStart"/>
            <w:proofErr w:type="gramStart"/>
            <w:r w:rsidRPr="004A5AA4">
              <w:rPr>
                <w:rFonts w:ascii="Tahoma" w:eastAsia="Calibri" w:hAnsi="Tahoma" w:cs="Tahoma"/>
                <w:i/>
                <w:iCs/>
                <w:sz w:val="20"/>
                <w:szCs w:val="20"/>
              </w:rPr>
              <w:t>i,Num</w:t>
            </w:r>
            <w:proofErr w:type="gramEnd"/>
            <w:r w:rsidRPr="004A5AA4">
              <w:rPr>
                <w:rFonts w:ascii="Tahoma" w:eastAsia="Calibri" w:hAnsi="Tahoma" w:cs="Tahoma"/>
                <w:i/>
                <w:iCs/>
                <w:sz w:val="20"/>
                <w:szCs w:val="20"/>
              </w:rPr>
              <w:t>,БА</w:t>
            </w:r>
            <w:proofErr w:type="spellEnd"/>
            <w:r w:rsidRPr="004A5AA4">
              <w:rPr>
                <w:rFonts w:ascii="Tahoma" w:eastAsia="Calibri" w:hAnsi="Tahoma" w:cs="Tahoma"/>
                <w:i/>
                <w:iCs/>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4A5AA4" w:rsidRDefault="00F108F2" w:rsidP="00D24ECA">
            <w:pPr>
              <w:jc w:val="center"/>
              <w:rPr>
                <w:rFonts w:ascii="Tahoma" w:eastAsia="Calibri" w:hAnsi="Tahoma" w:cs="Tahoma"/>
                <w:i/>
                <w:iCs/>
                <w:sz w:val="20"/>
                <w:szCs w:val="20"/>
              </w:rPr>
            </w:pPr>
            <m:oMathPara>
              <m:oMath>
                <m:r>
                  <w:rPr>
                    <w:rFonts w:ascii="Cambria Math" w:eastAsia="Calibri" w:hAnsi="Cambria Math" w:cs="Tahoma"/>
                    <w:sz w:val="20"/>
                    <w:szCs w:val="20"/>
                  </w:rPr>
                  <m:t>P_dirty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4A5AA4" w:rsidRDefault="00F108F2" w:rsidP="004A5AA4">
            <w:pPr>
              <w:jc w:val="center"/>
              <w:rPr>
                <w:rFonts w:ascii="Tahoma" w:eastAsia="Calibri" w:hAnsi="Tahoma" w:cs="Tahoma"/>
                <w:i/>
                <w:iCs/>
                <w:sz w:val="20"/>
                <w:szCs w:val="20"/>
              </w:rPr>
            </w:pPr>
            <m:oMathPara>
              <m:oMath>
                <m:r>
                  <w:rPr>
                    <w:rFonts w:ascii="Cambria Math" w:eastAsia="Calibri"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m:t>
                </m:r>
                <m:sSub>
                  <m:sSubPr>
                    <m:ctrlPr>
                      <w:rPr>
                        <w:rFonts w:ascii="Cambria Math" w:eastAsia="Calibri" w:hAnsi="Cambria Math" w:cs="Tahoma"/>
                        <w:i/>
                        <w:iCs/>
                        <w:sz w:val="20"/>
                        <w:szCs w:val="20"/>
                      </w:rPr>
                    </m:ctrlPr>
                  </m:sSubPr>
                  <m:e>
                    <m:r>
                      <w:rPr>
                        <w:rFonts w:ascii="Cambria Math" w:eastAsia="Calibri" w:hAnsi="Cambria Math" w:cs="Tahoma"/>
                        <w:sz w:val="20"/>
                        <w:szCs w:val="20"/>
                      </w:rPr>
                      <m:t>D</m:t>
                    </m:r>
                    <m:r>
                      <m:rPr>
                        <m:sty m:val="p"/>
                      </m:rPr>
                      <w:rPr>
                        <w:rFonts w:ascii="Cambria Math" w:eastAsia="Calibri" w:hAnsi="Cambria Math" w:cs="Tahoma"/>
                        <w:sz w:val="20"/>
                        <w:szCs w:val="20"/>
                      </w:rPr>
                      <w:softHyphen/>
                    </m:r>
                    <m:r>
                      <w:rPr>
                        <w:rFonts w:ascii="Cambria Math" w:eastAsia="Calibri" w:hAnsi="Cambria Math" w:cs="Tahoma"/>
                        <w:sz w:val="20"/>
                        <w:szCs w:val="20"/>
                      </w:rPr>
                      <m:t>_dirty</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MD_theor</m:t>
                </m:r>
                <m:d>
                  <m:dPr>
                    <m:ctrlPr>
                      <w:rPr>
                        <w:rFonts w:ascii="Cambria Math" w:eastAsia="Calibri" w:hAnsi="Cambria Math" w:cs="Tahoma"/>
                        <w:i/>
                        <w:iCs/>
                        <w:sz w:val="20"/>
                        <w:szCs w:val="20"/>
                      </w:rPr>
                    </m:ctrlPr>
                  </m:dPr>
                  <m:e>
                    <m:r>
                      <w:rPr>
                        <w:rFonts w:ascii="Cambria Math" w:eastAsia="Calibri" w:hAnsi="Cambria Math" w:cs="Tahoma"/>
                        <w:sz w:val="20"/>
                        <w:szCs w:val="20"/>
                      </w:rPr>
                      <m:t>i,Num,БА</m:t>
                    </m: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MDpriority(i,</m:t>
                </m:r>
              </m:oMath>
            </m:oMathPara>
          </w:p>
          <w:p w14:paraId="0E9F11B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τ</m:t>
                </m:r>
                <m:d>
                  <m:dPr>
                    <m:ctrlPr>
                      <w:rPr>
                        <w:rFonts w:ascii="Cambria Math" w:eastAsia="Calibri" w:hAnsi="Cambria Math" w:cs="Tahoma"/>
                        <w:i/>
                        <w:iCs/>
                        <w:sz w:val="20"/>
                        <w:szCs w:val="20"/>
                      </w:rPr>
                    </m:ctrlPr>
                  </m:dPr>
                  <m:e>
                    <m:r>
                      <w:rPr>
                        <w:rFonts w:ascii="Cambria Math" w:eastAsia="Calibri" w:hAnsi="Cambria Math" w:cs="Tahoma"/>
                        <w:sz w:val="20"/>
                        <w:szCs w:val="20"/>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6ED5F709"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w:t>
            </w:r>
            <w:r w:rsidR="001503C4">
              <w:rPr>
                <w:rFonts w:ascii="Tahoma" w:hAnsi="Tahoma" w:cs="Tahoma"/>
              </w:rPr>
              <w:t>исн</w:t>
            </w:r>
            <w:r w:rsidRPr="00F206E9">
              <w:rPr>
                <w:rFonts w:ascii="Tahoma" w:hAnsi="Tahoma" w:cs="Tahoma"/>
              </w:rPr>
              <w:t>ого актива БА.</w:t>
            </w:r>
          </w:p>
        </w:tc>
        <w:tc>
          <w:tcPr>
            <w:tcW w:w="4252" w:type="dxa"/>
          </w:tcPr>
          <w:p w14:paraId="2FB3B395" w14:textId="77777777" w:rsidR="00F108F2" w:rsidRPr="004A5AA4" w:rsidRDefault="00F108F2" w:rsidP="004A5AA4">
            <w:pPr>
              <w:jc w:val="center"/>
              <w:rPr>
                <w:rFonts w:ascii="Tahoma" w:eastAsia="Calibri" w:hAnsi="Tahoma" w:cs="Tahoma"/>
                <w:i/>
                <w:iCs/>
              </w:rPr>
            </w:pPr>
            <m:oMathPara>
              <m:oMath>
                <m:r>
                  <w:rPr>
                    <w:rFonts w:ascii="Cambria Math" w:eastAsia="Calibri" w:hAnsi="Cambria Math" w:cs="Tahoma"/>
                    <w:sz w:val="20"/>
                    <w:szCs w:val="20"/>
                  </w:rPr>
                  <m:t>r</m:t>
                </m:r>
                <m:d>
                  <m:dPr>
                    <m:ctrlPr>
                      <w:rPr>
                        <w:rFonts w:ascii="Cambria Math" w:eastAsia="Calibri" w:hAnsi="Cambria Math" w:cs="Tahoma"/>
                        <w:i/>
                        <w:iCs/>
                        <w:sz w:val="20"/>
                        <w:szCs w:val="20"/>
                      </w:rPr>
                    </m:ctrlPr>
                  </m:dPr>
                  <m:e>
                    <m:r>
                      <w:rPr>
                        <w:rFonts w:ascii="Cambria Math" w:eastAsia="Calibri" w:hAnsi="Cambria Math" w:cs="Tahoma"/>
                        <w:sz w:val="20"/>
                        <w:szCs w:val="20"/>
                      </w:rPr>
                      <m:t>i,τ</m:t>
                    </m:r>
                    <m:d>
                      <m:dPr>
                        <m:ctrlPr>
                          <w:rPr>
                            <w:rFonts w:ascii="Cambria Math" w:eastAsia="Calibri" w:hAnsi="Cambria Math" w:cs="Tahoma"/>
                            <w:i/>
                            <w:iCs/>
                            <w:sz w:val="20"/>
                            <w:szCs w:val="20"/>
                          </w:rPr>
                        </m:ctrlPr>
                      </m:dPr>
                      <m:e>
                        <m:r>
                          <w:rPr>
                            <w:rFonts w:ascii="Cambria Math" w:eastAsia="Calibri" w:hAnsi="Cambria Math" w:cs="Tahoma"/>
                            <w:sz w:val="20"/>
                            <w:szCs w:val="20"/>
                          </w:rPr>
                          <m:t>j</m:t>
                        </m:r>
                      </m:e>
                    </m:d>
                    <m:r>
                      <w:rPr>
                        <w:rFonts w:ascii="Cambria Math" w:eastAsia="Calibri" w:hAnsi="Cambria Math" w:cs="Tahoma"/>
                        <w:sz w:val="20"/>
                        <w:szCs w:val="20"/>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1C0764E1"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NegativePrices</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lastRenderedPageBreak/>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AllFirstPriority</w:t>
            </w:r>
            <w:proofErr w:type="spellEnd"/>
            <w:r w:rsidRPr="004A5AA4">
              <w:rPr>
                <w:rFonts w:ascii="Tahoma" w:eastAsia="Calibri" w:hAnsi="Tahoma" w:cs="Tahoma"/>
                <w:i/>
                <w:iCs/>
                <w:sz w:val="20"/>
                <w:szCs w:val="20"/>
              </w:rPr>
              <w:t>(</w:t>
            </w:r>
            <w:proofErr w:type="gramEnd"/>
            <w:r w:rsidRPr="004A5AA4">
              <w:rPr>
                <w:rFonts w:ascii="Tahoma" w:eastAsia="Calibri" w:hAnsi="Tahoma" w:cs="Tahoma"/>
                <w:i/>
                <w:iCs/>
                <w:sz w:val="20"/>
                <w:szCs w:val="20"/>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t>25</w:t>
            </w:r>
          </w:p>
        </w:tc>
        <w:tc>
          <w:tcPr>
            <w:tcW w:w="4678" w:type="dxa"/>
          </w:tcPr>
          <w:p w14:paraId="0B4D3979" w14:textId="21730B42"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w:t>
            </w:r>
            <w:r w:rsidR="001503C4">
              <w:rPr>
                <w:rFonts w:ascii="Tahoma" w:hAnsi="Tahoma" w:cs="Tahoma"/>
                <w:sz w:val="20"/>
                <w:szCs w:val="20"/>
              </w:rPr>
              <w:t>исн</w:t>
            </w:r>
            <w:r>
              <w:rPr>
                <w:rFonts w:ascii="Tahoma" w:hAnsi="Tahoma" w:cs="Tahoma"/>
                <w:sz w:val="20"/>
                <w:szCs w:val="20"/>
              </w:rPr>
              <w:t>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4A5AA4" w:rsidRDefault="00F108F2" w:rsidP="004A5AA4">
            <w:pPr>
              <w:jc w:val="center"/>
              <w:rPr>
                <w:rFonts w:ascii="Tahoma" w:eastAsia="Calibri" w:hAnsi="Tahoma" w:cs="Tahoma"/>
                <w:i/>
                <w:iCs/>
              </w:rPr>
            </w:pPr>
            <w:proofErr w:type="spellStart"/>
            <w:proofErr w:type="gramStart"/>
            <w:r w:rsidRPr="004A5AA4">
              <w:rPr>
                <w:rFonts w:ascii="Tahoma" w:eastAsia="Calibri" w:hAnsi="Tahoma" w:cs="Tahoma"/>
                <w:i/>
                <w:iCs/>
                <w:sz w:val="20"/>
                <w:szCs w:val="20"/>
              </w:rPr>
              <w:t>Lot</w:t>
            </w:r>
            <w:proofErr w:type="spellEnd"/>
            <w:r w:rsidRPr="004A5AA4">
              <w:rPr>
                <w:rFonts w:ascii="Tahoma" w:eastAsia="Calibri" w:hAnsi="Tahoma" w:cs="Tahoma"/>
                <w:i/>
                <w:iCs/>
                <w:sz w:val="20"/>
                <w:szCs w:val="20"/>
              </w:rPr>
              <w:t>(</w:t>
            </w:r>
            <w:proofErr w:type="spellStart"/>
            <w:proofErr w:type="gramEnd"/>
            <w:r w:rsidRPr="004A5AA4">
              <w:rPr>
                <w:rFonts w:ascii="Tahoma" w:eastAsia="Calibri" w:hAnsi="Tahoma" w:cs="Tahoma"/>
                <w:i/>
                <w:iCs/>
                <w:sz w:val="20"/>
                <w:szCs w:val="20"/>
              </w:rPr>
              <w:t>Num</w:t>
            </w:r>
            <w:proofErr w:type="spellEnd"/>
            <w:r w:rsidRPr="004A5AA4">
              <w:rPr>
                <w:rFonts w:ascii="Tahoma" w:eastAsia="Calibri" w:hAnsi="Tahoma" w:cs="Tahoma"/>
                <w:i/>
                <w:iCs/>
                <w:sz w:val="20"/>
                <w:szCs w:val="20"/>
              </w:rPr>
              <w:t>, 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Значения параметров № 6 - 9,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3 - 10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proofErr w:type="spellStart"/>
      <w:r w:rsidRPr="00F206E9">
        <w:rPr>
          <w:rFonts w:ascii="Tahoma" w:eastAsiaTheme="minorEastAsia" w:hAnsi="Tahoma" w:cs="Tahoma"/>
        </w:rPr>
        <w:t>Фьючерcные</w:t>
      </w:r>
      <w:proofErr w:type="spellEnd"/>
      <w:r w:rsidRPr="00F206E9">
        <w:rPr>
          <w:rFonts w:ascii="Tahoma" w:eastAsiaTheme="minorEastAsia" w:hAnsi="Tahoma" w:cs="Tahoma"/>
        </w:rPr>
        <w:t xml:space="preserve">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5583A789"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bookmarkStart w:id="100" w:name="_Hlk141184325"/>
      <w:r w:rsidRPr="00F206E9">
        <w:rPr>
          <w:rFonts w:ascii="Tahoma" w:hAnsi="Tahoma" w:cs="Tahoma"/>
        </w:rPr>
        <w:t>По фьючерсным контрактам и баз</w:t>
      </w:r>
      <w:r w:rsidR="001503C4">
        <w:rPr>
          <w:rFonts w:ascii="Tahoma" w:hAnsi="Tahoma" w:cs="Tahoma"/>
        </w:rPr>
        <w:t>исн</w:t>
      </w:r>
      <w:r w:rsidRPr="00F206E9">
        <w:rPr>
          <w:rFonts w:ascii="Tahoma" w:hAnsi="Tahoma" w:cs="Tahoma"/>
        </w:rPr>
        <w:t>ым активам собираются рыночные данные и определяется их приоритет по следующему алгоритму:</w:t>
      </w:r>
    </w:p>
    <w:p w14:paraId="38349F99" w14:textId="36BF1454" w:rsidR="00F108F2" w:rsidRPr="004A5AA4" w:rsidRDefault="00F108F2" w:rsidP="00F108F2">
      <w:pPr>
        <w:pStyle w:val="af6"/>
        <w:numPr>
          <w:ilvl w:val="1"/>
          <w:numId w:val="37"/>
        </w:numPr>
        <w:overflowPunct/>
        <w:autoSpaceDE/>
        <w:autoSpaceDN/>
        <w:adjustRightInd/>
        <w:spacing w:before="120" w:line="276" w:lineRule="auto"/>
        <w:jc w:val="both"/>
        <w:rPr>
          <w:rFonts w:ascii="Tahoma" w:hAnsi="Tahoma" w:cs="Tahoma"/>
        </w:rPr>
      </w:pPr>
      <w:bookmarkStart w:id="101" w:name="_Ref137233335"/>
      <w:bookmarkStart w:id="102" w:name="_Hlk141184536"/>
      <w:bookmarkEnd w:id="100"/>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w:t>
      </w:r>
      <w:r w:rsidR="001503C4">
        <w:rPr>
          <w:rFonts w:ascii="Tahoma" w:hAnsi="Tahoma" w:cs="Tahoma"/>
        </w:rPr>
        <w:t>используются</w:t>
      </w:r>
      <w:r w:rsidR="001503C4" w:rsidRPr="00F206E9">
        <w:rPr>
          <w:rFonts w:ascii="Tahoma" w:hAnsi="Tahoma" w:cs="Tahoma"/>
        </w:rPr>
        <w:t xml:space="preserve"> </w:t>
      </w:r>
      <w:r w:rsidRPr="00F206E9">
        <w:rPr>
          <w:rFonts w:ascii="Tahoma" w:hAnsi="Tahoma" w:cs="Tahoma"/>
        </w:rPr>
        <w:t>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w:t>
      </w:r>
      <w:bookmarkEnd w:id="101"/>
      <w:r w:rsidRPr="00F206E9">
        <w:rPr>
          <w:rFonts w:ascii="Tahoma" w:eastAsiaTheme="minorEastAsia" w:hAnsi="Tahoma" w:cs="Tahoma"/>
        </w:rPr>
        <w:t xml:space="preserve"> </w:t>
      </w:r>
    </w:p>
    <w:bookmarkEnd w:id="102"/>
    <w:p w14:paraId="64229631" w14:textId="49D8D359" w:rsidR="00B642DB" w:rsidRPr="00F206E9" w:rsidRDefault="00F2440B" w:rsidP="004A5AA4">
      <w:pPr>
        <w:pStyle w:val="af6"/>
        <w:numPr>
          <w:ilvl w:val="2"/>
          <w:numId w:val="37"/>
        </w:numPr>
        <w:overflowPunct/>
        <w:autoSpaceDE/>
        <w:autoSpaceDN/>
        <w:adjustRightInd/>
        <w:spacing w:before="120" w:line="276" w:lineRule="auto"/>
        <w:ind w:left="1985" w:hanging="567"/>
        <w:jc w:val="both"/>
        <w:rPr>
          <w:rFonts w:ascii="Tahoma" w:hAnsi="Tahoma" w:cs="Tahoma"/>
        </w:rPr>
      </w:pPr>
      <w:r>
        <w:rPr>
          <w:rFonts w:ascii="Tahoma" w:eastAsiaTheme="minorEastAsia" w:hAnsi="Tahoma" w:cs="Tahoma"/>
        </w:rPr>
        <w:t xml:space="preserve">Для определения расчётных цен по однодневным фьючерсным контрактам с </w:t>
      </w:r>
      <w:proofErr w:type="spellStart"/>
      <w:r>
        <w:rPr>
          <w:rFonts w:ascii="Tahoma" w:eastAsiaTheme="minorEastAsia" w:hAnsi="Tahoma" w:cs="Tahoma"/>
        </w:rPr>
        <w:t>автопролонгацией</w:t>
      </w:r>
      <w:proofErr w:type="spellEnd"/>
      <w:r>
        <w:rPr>
          <w:rFonts w:ascii="Tahoma" w:eastAsiaTheme="minorEastAsia" w:hAnsi="Tahoma" w:cs="Tahoma"/>
        </w:rPr>
        <w:t xml:space="preserve"> на индексы </w:t>
      </w:r>
      <w:r w:rsidR="001503C4">
        <w:rPr>
          <w:rFonts w:ascii="Tahoma" w:eastAsiaTheme="minorEastAsia" w:hAnsi="Tahoma" w:cs="Tahoma"/>
        </w:rPr>
        <w:t xml:space="preserve">в качестве </w:t>
      </w:r>
      <w:r>
        <w:rPr>
          <w:rFonts w:ascii="Tahoma" w:eastAsiaTheme="minorEastAsia" w:hAnsi="Tahoma" w:cs="Tahoma"/>
        </w:rPr>
        <w:t>параметр</w:t>
      </w:r>
      <w:r w:rsidR="001503C4">
        <w:rPr>
          <w:rFonts w:ascii="Tahoma" w:eastAsiaTheme="minorEastAsia" w:hAnsi="Tahoma" w:cs="Tahoma"/>
        </w:rPr>
        <w:t>ов</w:t>
      </w:r>
      <w:r>
        <w:rPr>
          <w:rFonts w:ascii="Tahoma" w:eastAsiaTheme="minorEastAsia" w:hAnsi="Tahoma" w:cs="Tahoma"/>
        </w:rPr>
        <w:t xml:space="preserve"> </w:t>
      </w:r>
      <m:oMath>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00B642DB">
        <w:rPr>
          <w:rFonts w:ascii="Tahoma" w:hAnsi="Tahoma" w:cs="Tahoma"/>
        </w:rPr>
        <w:t xml:space="preserve"> </w:t>
      </w:r>
      <w:r w:rsidR="001503C4">
        <w:rPr>
          <w:rFonts w:ascii="Tahoma" w:hAnsi="Tahoma" w:cs="Tahoma"/>
        </w:rPr>
        <w:t>используется</w:t>
      </w:r>
      <w:r w:rsidR="00B642DB">
        <w:rPr>
          <w:rFonts w:ascii="Tahoma" w:hAnsi="Tahoma" w:cs="Tahoma"/>
        </w:rPr>
        <w:t xml:space="preserve"> значени</w:t>
      </w:r>
      <w:r w:rsidR="00BC2E6B">
        <w:rPr>
          <w:rFonts w:ascii="Tahoma" w:hAnsi="Tahoma" w:cs="Tahoma"/>
        </w:rPr>
        <w:t>е</w:t>
      </w:r>
      <w:r w:rsidR="00B642DB">
        <w:rPr>
          <w:rFonts w:ascii="Tahoma" w:hAnsi="Tahoma" w:cs="Tahoma"/>
        </w:rPr>
        <w:t xml:space="preserve"> индекса, </w:t>
      </w:r>
      <w:r>
        <w:rPr>
          <w:rFonts w:ascii="Tahoma" w:hAnsi="Tahoma" w:cs="Tahoma"/>
        </w:rPr>
        <w:t>являющегося баз</w:t>
      </w:r>
      <w:r w:rsidR="001503C4">
        <w:rPr>
          <w:rFonts w:ascii="Tahoma" w:hAnsi="Tahoma" w:cs="Tahoma"/>
        </w:rPr>
        <w:t>исн</w:t>
      </w:r>
      <w:r>
        <w:rPr>
          <w:rFonts w:ascii="Tahoma" w:hAnsi="Tahoma" w:cs="Tahoma"/>
        </w:rPr>
        <w:t>ым актив</w:t>
      </w:r>
      <w:r w:rsidR="004F0382">
        <w:rPr>
          <w:rFonts w:ascii="Tahoma" w:hAnsi="Tahoma" w:cs="Tahoma"/>
        </w:rPr>
        <w:t>ом</w:t>
      </w:r>
      <w:r>
        <w:rPr>
          <w:rFonts w:ascii="Tahoma" w:hAnsi="Tahoma" w:cs="Tahoma"/>
        </w:rPr>
        <w:t xml:space="preserve">, </w:t>
      </w:r>
      <w:r w:rsidR="00B642DB">
        <w:rPr>
          <w:rFonts w:ascii="Tahoma" w:hAnsi="Tahoma" w:cs="Tahoma"/>
        </w:rPr>
        <w:t>рассчитанн</w:t>
      </w:r>
      <w:r>
        <w:rPr>
          <w:rFonts w:ascii="Tahoma" w:hAnsi="Tahoma" w:cs="Tahoma"/>
        </w:rPr>
        <w:t>ым</w:t>
      </w:r>
      <w:r w:rsidR="00B642DB">
        <w:rPr>
          <w:rFonts w:ascii="Tahoma" w:hAnsi="Tahoma" w:cs="Tahoma"/>
        </w:rPr>
        <w:t xml:space="preserve"> по алгоритму, изложенному </w:t>
      </w:r>
      <w:r w:rsidR="008A790A">
        <w:rPr>
          <w:rFonts w:ascii="Tahoma" w:hAnsi="Tahoma" w:cs="Tahoma"/>
        </w:rPr>
        <w:t>в п.</w:t>
      </w:r>
      <w:r w:rsidR="008A790A">
        <w:rPr>
          <w:rFonts w:ascii="Tahoma" w:hAnsi="Tahoma" w:cs="Tahoma"/>
        </w:rPr>
        <w:fldChar w:fldCharType="begin"/>
      </w:r>
      <w:r w:rsidR="008A790A">
        <w:rPr>
          <w:rFonts w:ascii="Tahoma" w:hAnsi="Tahoma" w:cs="Tahoma"/>
        </w:rPr>
        <w:instrText xml:space="preserve"> REF _Ref137233335 \r \h </w:instrText>
      </w:r>
      <w:r w:rsidR="008A790A">
        <w:rPr>
          <w:rFonts w:ascii="Tahoma" w:hAnsi="Tahoma" w:cs="Tahoma"/>
        </w:rPr>
      </w:r>
      <w:r w:rsidR="008A790A">
        <w:rPr>
          <w:rFonts w:ascii="Tahoma" w:hAnsi="Tahoma" w:cs="Tahoma"/>
        </w:rPr>
        <w:fldChar w:fldCharType="separate"/>
      </w:r>
      <w:r w:rsidR="00A90CB6">
        <w:rPr>
          <w:rFonts w:ascii="Tahoma" w:hAnsi="Tahoma" w:cs="Tahoma"/>
        </w:rPr>
        <w:t>4.1</w:t>
      </w:r>
      <w:r w:rsidR="008A790A">
        <w:rPr>
          <w:rFonts w:ascii="Tahoma" w:hAnsi="Tahoma" w:cs="Tahoma"/>
        </w:rPr>
        <w:fldChar w:fldCharType="end"/>
      </w:r>
      <w:r w:rsidR="008A790A">
        <w:rPr>
          <w:rFonts w:ascii="Tahoma" w:hAnsi="Tahoma" w:cs="Tahoma"/>
        </w:rPr>
        <w:t xml:space="preserve"> настоящего раздела</w:t>
      </w:r>
      <w:r w:rsidR="00B642DB">
        <w:rPr>
          <w:rFonts w:ascii="Tahoma" w:hAnsi="Tahoma" w:cs="Tahoma"/>
        </w:rPr>
        <w:t>.</w:t>
      </w:r>
    </w:p>
    <w:p w14:paraId="43AA2792"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762AC1A6" w14:textId="77777777" w:rsidR="003F0E2C" w:rsidRPr="003F0E2C" w:rsidRDefault="003F0E2C" w:rsidP="003F0E2C">
      <w:pPr>
        <w:pStyle w:val="af6"/>
        <w:numPr>
          <w:ilvl w:val="0"/>
          <w:numId w:val="41"/>
        </w:numPr>
        <w:overflowPunct/>
        <w:autoSpaceDE/>
        <w:autoSpaceDN/>
        <w:adjustRightInd/>
        <w:spacing w:before="120" w:line="276" w:lineRule="auto"/>
        <w:jc w:val="both"/>
        <w:rPr>
          <w:rFonts w:ascii="Tahoma" w:eastAsiaTheme="minorEastAsia" w:hAnsi="Tahoma" w:cs="Tahoma"/>
          <w:vanish/>
        </w:rPr>
      </w:pPr>
    </w:p>
    <w:p w14:paraId="6E3CB574" w14:textId="77777777" w:rsidR="003F0E2C" w:rsidRPr="003F0E2C" w:rsidRDefault="003F0E2C" w:rsidP="003F0E2C">
      <w:pPr>
        <w:pStyle w:val="af6"/>
        <w:numPr>
          <w:ilvl w:val="1"/>
          <w:numId w:val="41"/>
        </w:numPr>
        <w:overflowPunct/>
        <w:autoSpaceDE/>
        <w:autoSpaceDN/>
        <w:adjustRightInd/>
        <w:spacing w:before="120" w:line="276" w:lineRule="auto"/>
        <w:jc w:val="both"/>
        <w:rPr>
          <w:rFonts w:ascii="Tahoma" w:eastAsiaTheme="minorEastAsia" w:hAnsi="Tahoma" w:cs="Tahoma"/>
          <w:vanish/>
        </w:rPr>
      </w:pPr>
    </w:p>
    <w:p w14:paraId="55DB80C1" w14:textId="0E1E50F9" w:rsidR="00F108F2" w:rsidRPr="00F206E9" w:rsidRDefault="00F108F2" w:rsidP="003F0E2C">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рынке ПАО Московская Биржа.</w:t>
      </w:r>
    </w:p>
    <w:p w14:paraId="60E75396"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257E9BC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52AE58E" w14:textId="3C15065F"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w:lastRenderedPageBreak/>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0DA240E8"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Расчетных цен фьючерсов кроме фьючерсов, баз</w:t>
      </w:r>
      <w:r w:rsidR="001503C4">
        <w:rPr>
          <w:rFonts w:ascii="Tahoma" w:hAnsi="Tahoma" w:cs="Tahoma"/>
        </w:rPr>
        <w:t>исн</w:t>
      </w:r>
      <w:r w:rsidRPr="00F206E9">
        <w:rPr>
          <w:rFonts w:ascii="Tahoma" w:hAnsi="Tahoma" w:cs="Tahoma"/>
        </w:rPr>
        <w:t xml:space="preserve">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w:lastRenderedPageBreak/>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4A5AA4">
      <w:pPr>
        <w:pStyle w:val="af6"/>
        <w:spacing w:before="120"/>
        <w:ind w:left="2520" w:hanging="524"/>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4A5AA4">
      <w:pPr>
        <w:pStyle w:val="af6"/>
        <w:numPr>
          <w:ilvl w:val="2"/>
          <w:numId w:val="41"/>
        </w:numPr>
        <w:overflowPunct/>
        <w:autoSpaceDE/>
        <w:autoSpaceDN/>
        <w:adjustRightInd/>
        <w:spacing w:before="120" w:line="276" w:lineRule="auto"/>
        <w:ind w:hanging="524"/>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4A5AA4">
      <w:pPr>
        <w:pStyle w:val="af6"/>
        <w:spacing w:before="120"/>
        <w:ind w:left="2520" w:hanging="524"/>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2440B">
      <w:pPr>
        <w:pStyle w:val="af6"/>
        <w:numPr>
          <w:ilvl w:val="1"/>
          <w:numId w:val="41"/>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24A0C851"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w:t>
      </w:r>
      <w:r w:rsidR="001503C4">
        <w:rPr>
          <w:rFonts w:ascii="Tahoma" w:hAnsi="Tahoma" w:cs="Tahoma"/>
        </w:rPr>
        <w:t>исн</w:t>
      </w:r>
      <w:r w:rsidRPr="00F206E9">
        <w:rPr>
          <w:rFonts w:ascii="Tahoma" w:hAnsi="Tahoma" w:cs="Tahoma"/>
        </w:rPr>
        <w:t>ые активы без сбора данных с рынка спот</w:t>
      </w:r>
    </w:p>
    <w:p w14:paraId="7256B58A" w14:textId="56367808" w:rsidR="00F108F2" w:rsidRPr="00F206E9" w:rsidRDefault="00F108F2" w:rsidP="004A5AA4">
      <w:pPr>
        <w:pStyle w:val="af6"/>
        <w:numPr>
          <w:ilvl w:val="2"/>
          <w:numId w:val="41"/>
        </w:numPr>
        <w:overflowPunct/>
        <w:autoSpaceDE/>
        <w:autoSpaceDN/>
        <w:adjustRightInd/>
        <w:spacing w:after="160" w:line="259" w:lineRule="auto"/>
        <w:ind w:left="1985" w:hanging="709"/>
        <w:contextualSpacing/>
        <w:jc w:val="both"/>
        <w:rPr>
          <w:rFonts w:ascii="Tahoma" w:eastAsiaTheme="minorEastAsia" w:hAnsi="Tahoma" w:cs="Tahoma"/>
        </w:rPr>
      </w:pPr>
      <w:r w:rsidRPr="00F206E9">
        <w:rPr>
          <w:rFonts w:ascii="Tahoma" w:hAnsi="Tahoma" w:cs="Tahoma"/>
        </w:rPr>
        <w:t>Для фьючерсов на Баз</w:t>
      </w:r>
      <w:r w:rsidR="001503C4">
        <w:rPr>
          <w:rFonts w:ascii="Tahoma" w:hAnsi="Tahoma" w:cs="Tahoma"/>
        </w:rPr>
        <w:t>исн</w:t>
      </w:r>
      <w:r w:rsidRPr="00F206E9">
        <w:rPr>
          <w:rFonts w:ascii="Tahoma" w:hAnsi="Tahoma" w:cs="Tahoma"/>
        </w:rPr>
        <w:t xml:space="preserve">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4A5AA4">
      <w:pPr>
        <w:pStyle w:val="af6"/>
        <w:ind w:left="1985"/>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4A5AA4">
      <w:pPr>
        <w:pStyle w:val="af6"/>
        <w:overflowPunct/>
        <w:autoSpaceDE/>
        <w:autoSpaceDN/>
        <w:adjustRightInd/>
        <w:spacing w:before="120" w:line="276" w:lineRule="auto"/>
        <w:ind w:left="1985"/>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7A5B889C"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2440B">
      <w:pPr>
        <w:pStyle w:val="af6"/>
        <w:numPr>
          <w:ilvl w:val="0"/>
          <w:numId w:val="41"/>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2440B">
      <w:pPr>
        <w:pStyle w:val="af6"/>
        <w:numPr>
          <w:ilvl w:val="1"/>
          <w:numId w:val="41"/>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73669505" w14:textId="77777777" w:rsidR="00E72A50" w:rsidRDefault="00E72A50" w:rsidP="004A5AA4">
      <w:pPr>
        <w:pStyle w:val="2"/>
        <w:numPr>
          <w:ilvl w:val="0"/>
          <w:numId w:val="0"/>
        </w:numPr>
        <w:ind w:left="-720"/>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F005" w14:textId="77777777" w:rsidR="004B6CAB" w:rsidRDefault="004B6CAB">
      <w:r>
        <w:separator/>
      </w:r>
    </w:p>
  </w:endnote>
  <w:endnote w:type="continuationSeparator" w:id="0">
    <w:p w14:paraId="34AA610B" w14:textId="77777777" w:rsidR="004B6CAB" w:rsidRDefault="004B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5296" w14:textId="77777777" w:rsidR="004B6CAB" w:rsidRDefault="004B6CA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4B6CAB" w:rsidRDefault="004B6CA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711A" w14:textId="77777777" w:rsidR="004B6CAB" w:rsidRPr="00C34B9E" w:rsidRDefault="004B6CAB">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4B6CAB" w:rsidRDefault="004B6CA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4208" w14:textId="77777777" w:rsidR="004B6CAB" w:rsidRDefault="004B6CAB">
      <w:r>
        <w:separator/>
      </w:r>
    </w:p>
  </w:footnote>
  <w:footnote w:type="continuationSeparator" w:id="0">
    <w:p w14:paraId="5360B6DB" w14:textId="77777777" w:rsidR="004B6CAB" w:rsidRDefault="004B6CAB">
      <w:r>
        <w:continuationSeparator/>
      </w:r>
    </w:p>
  </w:footnote>
  <w:footnote w:id="1">
    <w:p w14:paraId="459E02DB" w14:textId="33A91464" w:rsidR="004B6CAB" w:rsidRDefault="004B6CAB">
      <w:pPr>
        <w:pStyle w:val="af2"/>
        <w:jc w:val="both"/>
      </w:pPr>
      <w:r>
        <w:rPr>
          <w:rStyle w:val="af4"/>
        </w:rPr>
        <w:footnoteRef/>
      </w:r>
      <w:r>
        <w:t xml:space="preserve"> Является п</w:t>
      </w:r>
      <w:r w:rsidRPr="00DD1783">
        <w:rPr>
          <w:b/>
        </w:rPr>
        <w:t>редыдущ</w:t>
      </w:r>
      <w:r>
        <w:rPr>
          <w:b/>
        </w:rPr>
        <w:t>им</w:t>
      </w:r>
      <w:r>
        <w:t xml:space="preserve"> Рабочим днем по отношению к следующему ближайшему Рабочему дню, в который проводится Основная торговая сессия.</w:t>
      </w:r>
    </w:p>
    <w:p w14:paraId="428DAC61" w14:textId="0A979989" w:rsidR="004B6CAB" w:rsidRDefault="004B6CAB" w:rsidP="00DD1783">
      <w:pPr>
        <w:pStyle w:val="af2"/>
        <w:jc w:val="both"/>
      </w:pPr>
      <w:r>
        <w:t xml:space="preserve"> В случае, если в следующий ближайший Рабочий день проводится Дополнительная торговая сессия выходного дня дня– является </w:t>
      </w:r>
      <w:r w:rsidRPr="00DD1783">
        <w:rPr>
          <w:b/>
        </w:rPr>
        <w:t xml:space="preserve">предыдущим </w:t>
      </w:r>
      <w:r>
        <w:t>по отношению к Рабочему дню, в который проводится соответствующая Дополнительная торговая  сессия выходного дня.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D13E" w14:textId="6032C721" w:rsidR="00266CF8" w:rsidRPr="00546F36" w:rsidRDefault="00266CF8" w:rsidP="00266CF8">
    <w:pPr>
      <w:pStyle w:val="ad"/>
      <w:jc w:val="right"/>
      <w:rPr>
        <w:sz w:val="20"/>
        <w:szCs w:val="20"/>
      </w:rPr>
    </w:pPr>
  </w:p>
  <w:p w14:paraId="1B72190C" w14:textId="77777777" w:rsidR="004B6CAB" w:rsidRPr="00210B85" w:rsidRDefault="004B6CAB"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E6F"/>
    <w:multiLevelType w:val="hybridMultilevel"/>
    <w:tmpl w:val="78F0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2"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3"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4"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1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12332"/>
    <w:multiLevelType w:val="multilevel"/>
    <w:tmpl w:val="947260F8"/>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2352"/>
        </w:tabs>
        <w:ind w:left="2352"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3"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5"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EE9"/>
    <w:multiLevelType w:val="hybridMultilevel"/>
    <w:tmpl w:val="6A4C7CCE"/>
    <w:lvl w:ilvl="0" w:tplc="A544BDD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3"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6" w15:restartNumberingAfterBreak="0">
    <w:nsid w:val="573961F8"/>
    <w:multiLevelType w:val="hybridMultilevel"/>
    <w:tmpl w:val="85EAE77A"/>
    <w:lvl w:ilvl="0" w:tplc="04190001">
      <w:start w:val="1"/>
      <w:numFmt w:val="bullet"/>
      <w:lvlText w:val=""/>
      <w:lvlJc w:val="left"/>
      <w:pPr>
        <w:tabs>
          <w:tab w:val="num" w:pos="1070"/>
        </w:tabs>
        <w:ind w:left="1070" w:hanging="360"/>
      </w:pPr>
      <w:rPr>
        <w:rFonts w:ascii="Symbol" w:hAnsi="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854A25"/>
    <w:multiLevelType w:val="multilevel"/>
    <w:tmpl w:val="74EA9F7A"/>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440"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9"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30"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628676DD"/>
    <w:multiLevelType w:val="multilevel"/>
    <w:tmpl w:val="F432D89C"/>
    <w:lvl w:ilvl="0">
      <w:start w:val="3"/>
      <w:numFmt w:val="decimal"/>
      <w:lvlText w:val="%1."/>
      <w:lvlJc w:val="left"/>
      <w:pPr>
        <w:ind w:left="720" w:hanging="360"/>
      </w:pPr>
      <w:rPr>
        <w:rFonts w:ascii="Tahoma" w:hAnsi="Tahoma" w:cs="Tahoma" w:hint="default"/>
        <w:sz w:val="20"/>
        <w:szCs w:val="20"/>
      </w:rPr>
    </w:lvl>
    <w:lvl w:ilvl="1">
      <w:start w:val="1"/>
      <w:numFmt w:val="decimal"/>
      <w:isLgl/>
      <w:lvlText w:val="%1.%2."/>
      <w:lvlJc w:val="left"/>
      <w:pPr>
        <w:ind w:left="1288" w:hanging="720"/>
      </w:pPr>
      <w:rPr>
        <w:rFonts w:ascii="Tahoma" w:hAnsi="Tahoma" w:cs="Tahoma"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F24504"/>
    <w:multiLevelType w:val="hybridMultilevel"/>
    <w:tmpl w:val="FF7E0798"/>
    <w:lvl w:ilvl="0" w:tplc="04190001">
      <w:start w:val="1"/>
      <w:numFmt w:val="bullet"/>
      <w:lvlText w:val=""/>
      <w:lvlJc w:val="left"/>
      <w:pPr>
        <w:ind w:left="2138" w:hanging="720"/>
      </w:pPr>
      <w:rPr>
        <w:rFonts w:ascii="Symbol" w:hAnsi="Symbol"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34" w15:restartNumberingAfterBreak="0">
    <w:nsid w:val="6B1B3CF1"/>
    <w:multiLevelType w:val="hybridMultilevel"/>
    <w:tmpl w:val="50EE1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C50DF0"/>
    <w:multiLevelType w:val="hybridMultilevel"/>
    <w:tmpl w:val="15B2B138"/>
    <w:lvl w:ilvl="0" w:tplc="04190001">
      <w:start w:val="1"/>
      <w:numFmt w:val="bullet"/>
      <w:lvlText w:val=""/>
      <w:lvlJc w:val="left"/>
      <w:pPr>
        <w:ind w:left="1368" w:hanging="720"/>
      </w:pPr>
      <w:rPr>
        <w:rFonts w:ascii="Symbol" w:hAnsi="Symbol" w:hint="default"/>
      </w:rPr>
    </w:lvl>
    <w:lvl w:ilvl="1" w:tplc="56DEF37A">
      <w:start w:val="1"/>
      <w:numFmt w:val="decimal"/>
      <w:lvlText w:val="(%2)"/>
      <w:lvlJc w:val="left"/>
      <w:pPr>
        <w:ind w:left="1728" w:hanging="360"/>
      </w:pPr>
      <w:rPr>
        <w:rFonts w:hint="default"/>
      </w:r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36"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abstractNum w:abstractNumId="38" w15:restartNumberingAfterBreak="0">
    <w:nsid w:val="7E3A3B59"/>
    <w:multiLevelType w:val="hybridMultilevel"/>
    <w:tmpl w:val="EFEE0B9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36"/>
  </w:num>
  <w:num w:numId="3">
    <w:abstractNumId w:val="11"/>
  </w:num>
  <w:num w:numId="4">
    <w:abstractNumId w:val="17"/>
  </w:num>
  <w:num w:numId="5">
    <w:abstractNumId w:val="1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4"/>
  </w:num>
  <w:num w:numId="7">
    <w:abstractNumId w:val="18"/>
  </w:num>
  <w:num w:numId="8">
    <w:abstractNumId w:val="3"/>
  </w:num>
  <w:num w:numId="9">
    <w:abstractNumId w:val="22"/>
  </w:num>
  <w:num w:numId="10">
    <w:abstractNumId w:val="1"/>
  </w:num>
  <w:num w:numId="11">
    <w:abstractNumId w:val="9"/>
  </w:num>
  <w:num w:numId="12">
    <w:abstractNumId w:val="6"/>
  </w:num>
  <w:num w:numId="13">
    <w:abstractNumId w:val="28"/>
  </w:num>
  <w:num w:numId="14">
    <w:abstractNumId w:val="14"/>
  </w:num>
  <w:num w:numId="15">
    <w:abstractNumId w:val="37"/>
  </w:num>
  <w:num w:numId="16">
    <w:abstractNumId w:val="24"/>
  </w:num>
  <w:num w:numId="17">
    <w:abstractNumId w:val="29"/>
  </w:num>
  <w:num w:numId="18">
    <w:abstractNumId w:val="25"/>
  </w:num>
  <w:num w:numId="19">
    <w:abstractNumId w:val="7"/>
  </w:num>
  <w:num w:numId="20">
    <w:abstractNumId w:val="12"/>
  </w:num>
  <w:num w:numId="21">
    <w:abstractNumId w:val="5"/>
  </w:num>
  <w:num w:numId="22">
    <w:abstractNumId w:val="15"/>
  </w:num>
  <w:num w:numId="23">
    <w:abstractNumId w:val="2"/>
  </w:num>
  <w:num w:numId="24">
    <w:abstractNumId w:val="10"/>
  </w:num>
  <w:num w:numId="25">
    <w:abstractNumId w:val="23"/>
  </w:num>
  <w:num w:numId="26">
    <w:abstractNumId w:val="20"/>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21"/>
  </w:num>
  <w:num w:numId="40">
    <w:abstractNumId w:val="16"/>
  </w:num>
  <w:num w:numId="41">
    <w:abstractNumId w:val="32"/>
  </w:num>
  <w:num w:numId="42">
    <w:abstractNumId w:val="17"/>
  </w:num>
  <w:num w:numId="43">
    <w:abstractNumId w:val="33"/>
  </w:num>
  <w:num w:numId="44">
    <w:abstractNumId w:val="26"/>
  </w:num>
  <w:num w:numId="45">
    <w:abstractNumId w:val="35"/>
  </w:num>
  <w:num w:numId="46">
    <w:abstractNumId w:val="34"/>
  </w:num>
  <w:num w:numId="47">
    <w:abstractNumId w:val="38"/>
  </w:num>
  <w:num w:numId="48">
    <w:abstractNumId w:val="11"/>
    <w:lvlOverride w:ilvl="0">
      <w:startOverride w:val="2"/>
    </w:lvlOverride>
    <w:lvlOverride w:ilvl="1">
      <w:startOverride w:val="1"/>
    </w:lvlOverride>
    <w:lvlOverride w:ilvl="2">
      <w:startOverride w:val="7"/>
    </w:lvlOverride>
    <w:lvlOverride w:ilvl="3">
      <w:startOverride w:val="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042A"/>
    <w:rsid w:val="000075B5"/>
    <w:rsid w:val="00011CE3"/>
    <w:rsid w:val="00022AD7"/>
    <w:rsid w:val="000262ED"/>
    <w:rsid w:val="00033AF7"/>
    <w:rsid w:val="00033BEF"/>
    <w:rsid w:val="00036650"/>
    <w:rsid w:val="0003676E"/>
    <w:rsid w:val="00036AAC"/>
    <w:rsid w:val="00054573"/>
    <w:rsid w:val="00054D42"/>
    <w:rsid w:val="000556BF"/>
    <w:rsid w:val="00056F57"/>
    <w:rsid w:val="00061D15"/>
    <w:rsid w:val="00061FED"/>
    <w:rsid w:val="000725F2"/>
    <w:rsid w:val="00074526"/>
    <w:rsid w:val="000764AC"/>
    <w:rsid w:val="00076F1D"/>
    <w:rsid w:val="00091CF3"/>
    <w:rsid w:val="00096CD4"/>
    <w:rsid w:val="000A4A55"/>
    <w:rsid w:val="000A4F93"/>
    <w:rsid w:val="000A7D57"/>
    <w:rsid w:val="000B1709"/>
    <w:rsid w:val="000B5A0D"/>
    <w:rsid w:val="000B6318"/>
    <w:rsid w:val="000D1A9F"/>
    <w:rsid w:val="000D4AEA"/>
    <w:rsid w:val="000D4C4E"/>
    <w:rsid w:val="000D5BF0"/>
    <w:rsid w:val="000D7860"/>
    <w:rsid w:val="000E1109"/>
    <w:rsid w:val="000E2E3C"/>
    <w:rsid w:val="000E34D4"/>
    <w:rsid w:val="000E3C34"/>
    <w:rsid w:val="001010F0"/>
    <w:rsid w:val="00104D08"/>
    <w:rsid w:val="00105D3C"/>
    <w:rsid w:val="0011633A"/>
    <w:rsid w:val="0011787F"/>
    <w:rsid w:val="001201A7"/>
    <w:rsid w:val="00123A95"/>
    <w:rsid w:val="00125933"/>
    <w:rsid w:val="001316A1"/>
    <w:rsid w:val="0013422A"/>
    <w:rsid w:val="00140D7B"/>
    <w:rsid w:val="001443B7"/>
    <w:rsid w:val="00145131"/>
    <w:rsid w:val="001503C4"/>
    <w:rsid w:val="00152FF8"/>
    <w:rsid w:val="00153DC5"/>
    <w:rsid w:val="00155E28"/>
    <w:rsid w:val="001560BB"/>
    <w:rsid w:val="0015685B"/>
    <w:rsid w:val="00160174"/>
    <w:rsid w:val="00164DDF"/>
    <w:rsid w:val="001668AB"/>
    <w:rsid w:val="00173A05"/>
    <w:rsid w:val="0017486E"/>
    <w:rsid w:val="001833AF"/>
    <w:rsid w:val="00186A98"/>
    <w:rsid w:val="001870D5"/>
    <w:rsid w:val="00187B40"/>
    <w:rsid w:val="00187DDC"/>
    <w:rsid w:val="00191993"/>
    <w:rsid w:val="00192C71"/>
    <w:rsid w:val="00197DBF"/>
    <w:rsid w:val="001A34DD"/>
    <w:rsid w:val="001B2B96"/>
    <w:rsid w:val="001B4DB5"/>
    <w:rsid w:val="001B67B8"/>
    <w:rsid w:val="001B7199"/>
    <w:rsid w:val="001B766A"/>
    <w:rsid w:val="001D1430"/>
    <w:rsid w:val="001D2EB9"/>
    <w:rsid w:val="001D57CE"/>
    <w:rsid w:val="001D5AE8"/>
    <w:rsid w:val="001E2D97"/>
    <w:rsid w:val="001E3B44"/>
    <w:rsid w:val="001E4E62"/>
    <w:rsid w:val="001E6682"/>
    <w:rsid w:val="001E6CE3"/>
    <w:rsid w:val="001F73F0"/>
    <w:rsid w:val="00200B0C"/>
    <w:rsid w:val="0020154C"/>
    <w:rsid w:val="00206388"/>
    <w:rsid w:val="00207576"/>
    <w:rsid w:val="0022715D"/>
    <w:rsid w:val="00230706"/>
    <w:rsid w:val="002314A4"/>
    <w:rsid w:val="002328C7"/>
    <w:rsid w:val="002334A6"/>
    <w:rsid w:val="002415CE"/>
    <w:rsid w:val="00242A6B"/>
    <w:rsid w:val="00242CFC"/>
    <w:rsid w:val="00242EC1"/>
    <w:rsid w:val="002462CE"/>
    <w:rsid w:val="00247E95"/>
    <w:rsid w:val="00250C6B"/>
    <w:rsid w:val="00250F96"/>
    <w:rsid w:val="0025102C"/>
    <w:rsid w:val="0026025F"/>
    <w:rsid w:val="002636EB"/>
    <w:rsid w:val="00264899"/>
    <w:rsid w:val="00266CF8"/>
    <w:rsid w:val="00267869"/>
    <w:rsid w:val="00274402"/>
    <w:rsid w:val="00275220"/>
    <w:rsid w:val="002752CF"/>
    <w:rsid w:val="0028139B"/>
    <w:rsid w:val="00282A3F"/>
    <w:rsid w:val="00282FE6"/>
    <w:rsid w:val="0029419D"/>
    <w:rsid w:val="00294BBA"/>
    <w:rsid w:val="0029587C"/>
    <w:rsid w:val="002A4A99"/>
    <w:rsid w:val="002A73EB"/>
    <w:rsid w:val="002B43CF"/>
    <w:rsid w:val="002C1C96"/>
    <w:rsid w:val="002C38F0"/>
    <w:rsid w:val="002C74F6"/>
    <w:rsid w:val="002D70EF"/>
    <w:rsid w:val="002F4C82"/>
    <w:rsid w:val="002F6DC8"/>
    <w:rsid w:val="00310E66"/>
    <w:rsid w:val="0031320F"/>
    <w:rsid w:val="003206DE"/>
    <w:rsid w:val="00324EFF"/>
    <w:rsid w:val="0033214F"/>
    <w:rsid w:val="00335048"/>
    <w:rsid w:val="00336860"/>
    <w:rsid w:val="003411D3"/>
    <w:rsid w:val="00343AD6"/>
    <w:rsid w:val="0035211C"/>
    <w:rsid w:val="00352CAF"/>
    <w:rsid w:val="00354247"/>
    <w:rsid w:val="00356DC3"/>
    <w:rsid w:val="00363BF2"/>
    <w:rsid w:val="003712B7"/>
    <w:rsid w:val="00371390"/>
    <w:rsid w:val="0037183C"/>
    <w:rsid w:val="00373E1D"/>
    <w:rsid w:val="00375465"/>
    <w:rsid w:val="00377257"/>
    <w:rsid w:val="00380BE1"/>
    <w:rsid w:val="0038203E"/>
    <w:rsid w:val="00382776"/>
    <w:rsid w:val="003944A8"/>
    <w:rsid w:val="003A0D81"/>
    <w:rsid w:val="003A1AB3"/>
    <w:rsid w:val="003A3839"/>
    <w:rsid w:val="003B2D63"/>
    <w:rsid w:val="003B66B9"/>
    <w:rsid w:val="003B70A4"/>
    <w:rsid w:val="003B7110"/>
    <w:rsid w:val="003D410E"/>
    <w:rsid w:val="003D4E85"/>
    <w:rsid w:val="003D5472"/>
    <w:rsid w:val="003D6386"/>
    <w:rsid w:val="003D768B"/>
    <w:rsid w:val="003E7190"/>
    <w:rsid w:val="003F0E2C"/>
    <w:rsid w:val="003F1758"/>
    <w:rsid w:val="003F5723"/>
    <w:rsid w:val="00402838"/>
    <w:rsid w:val="00404BE9"/>
    <w:rsid w:val="00410844"/>
    <w:rsid w:val="0041543A"/>
    <w:rsid w:val="00416063"/>
    <w:rsid w:val="00417E07"/>
    <w:rsid w:val="00423AF6"/>
    <w:rsid w:val="00427FC2"/>
    <w:rsid w:val="00431216"/>
    <w:rsid w:val="00433FF4"/>
    <w:rsid w:val="004400DB"/>
    <w:rsid w:val="00442035"/>
    <w:rsid w:val="0044217B"/>
    <w:rsid w:val="00443981"/>
    <w:rsid w:val="00445305"/>
    <w:rsid w:val="004463F1"/>
    <w:rsid w:val="00450A86"/>
    <w:rsid w:val="00452BD1"/>
    <w:rsid w:val="004539C3"/>
    <w:rsid w:val="004547A0"/>
    <w:rsid w:val="0045495C"/>
    <w:rsid w:val="0045541A"/>
    <w:rsid w:val="00456436"/>
    <w:rsid w:val="00465CB2"/>
    <w:rsid w:val="00475199"/>
    <w:rsid w:val="00482A44"/>
    <w:rsid w:val="004915B2"/>
    <w:rsid w:val="004953D8"/>
    <w:rsid w:val="004956B2"/>
    <w:rsid w:val="004A325D"/>
    <w:rsid w:val="004A3C60"/>
    <w:rsid w:val="004A5AA4"/>
    <w:rsid w:val="004B6CAB"/>
    <w:rsid w:val="004C1716"/>
    <w:rsid w:val="004C2CB2"/>
    <w:rsid w:val="004D048E"/>
    <w:rsid w:val="004D0F1D"/>
    <w:rsid w:val="004D21E7"/>
    <w:rsid w:val="004D3022"/>
    <w:rsid w:val="004D549E"/>
    <w:rsid w:val="004D7B22"/>
    <w:rsid w:val="004E25C3"/>
    <w:rsid w:val="004E792B"/>
    <w:rsid w:val="004E79F2"/>
    <w:rsid w:val="004F0382"/>
    <w:rsid w:val="004F0948"/>
    <w:rsid w:val="004F2EC7"/>
    <w:rsid w:val="004F4801"/>
    <w:rsid w:val="00504897"/>
    <w:rsid w:val="005051F3"/>
    <w:rsid w:val="005069A3"/>
    <w:rsid w:val="00514A3B"/>
    <w:rsid w:val="005217F1"/>
    <w:rsid w:val="005250BE"/>
    <w:rsid w:val="00530D47"/>
    <w:rsid w:val="00536E3E"/>
    <w:rsid w:val="005463E4"/>
    <w:rsid w:val="005521D8"/>
    <w:rsid w:val="00552DFC"/>
    <w:rsid w:val="00560894"/>
    <w:rsid w:val="00561FCE"/>
    <w:rsid w:val="00562153"/>
    <w:rsid w:val="00563382"/>
    <w:rsid w:val="00566486"/>
    <w:rsid w:val="00574092"/>
    <w:rsid w:val="005756C5"/>
    <w:rsid w:val="0058065A"/>
    <w:rsid w:val="005839F2"/>
    <w:rsid w:val="00585259"/>
    <w:rsid w:val="005864A9"/>
    <w:rsid w:val="00587598"/>
    <w:rsid w:val="00593E8F"/>
    <w:rsid w:val="005A19ED"/>
    <w:rsid w:val="005A249B"/>
    <w:rsid w:val="005A264A"/>
    <w:rsid w:val="005A4CBB"/>
    <w:rsid w:val="005A6ED8"/>
    <w:rsid w:val="005B1821"/>
    <w:rsid w:val="005B3712"/>
    <w:rsid w:val="005B52EC"/>
    <w:rsid w:val="005B68A4"/>
    <w:rsid w:val="005C0929"/>
    <w:rsid w:val="005C0D75"/>
    <w:rsid w:val="005C0F65"/>
    <w:rsid w:val="005C4E51"/>
    <w:rsid w:val="005C7358"/>
    <w:rsid w:val="005C7429"/>
    <w:rsid w:val="005C7EFB"/>
    <w:rsid w:val="005D0163"/>
    <w:rsid w:val="005D1BD0"/>
    <w:rsid w:val="005D4719"/>
    <w:rsid w:val="005D5B54"/>
    <w:rsid w:val="005E581D"/>
    <w:rsid w:val="005F2CE1"/>
    <w:rsid w:val="005F44D6"/>
    <w:rsid w:val="005F4BED"/>
    <w:rsid w:val="005F55F8"/>
    <w:rsid w:val="005F5BEA"/>
    <w:rsid w:val="005F6A4D"/>
    <w:rsid w:val="006003B1"/>
    <w:rsid w:val="00601B23"/>
    <w:rsid w:val="00605A69"/>
    <w:rsid w:val="00605E97"/>
    <w:rsid w:val="006068D5"/>
    <w:rsid w:val="0060764F"/>
    <w:rsid w:val="00607FD1"/>
    <w:rsid w:val="00611663"/>
    <w:rsid w:val="0061622B"/>
    <w:rsid w:val="0061685F"/>
    <w:rsid w:val="00622119"/>
    <w:rsid w:val="006234C9"/>
    <w:rsid w:val="00635223"/>
    <w:rsid w:val="00635D94"/>
    <w:rsid w:val="006402CD"/>
    <w:rsid w:val="00646084"/>
    <w:rsid w:val="006510F9"/>
    <w:rsid w:val="00651D5C"/>
    <w:rsid w:val="00653B9B"/>
    <w:rsid w:val="0065446B"/>
    <w:rsid w:val="00657536"/>
    <w:rsid w:val="00666E0E"/>
    <w:rsid w:val="00667759"/>
    <w:rsid w:val="00671843"/>
    <w:rsid w:val="0067301F"/>
    <w:rsid w:val="0068354F"/>
    <w:rsid w:val="00685C3A"/>
    <w:rsid w:val="00686AE2"/>
    <w:rsid w:val="006876E4"/>
    <w:rsid w:val="0068791F"/>
    <w:rsid w:val="0069043F"/>
    <w:rsid w:val="00692CAB"/>
    <w:rsid w:val="006940D9"/>
    <w:rsid w:val="00694996"/>
    <w:rsid w:val="006A0BFE"/>
    <w:rsid w:val="006A53C3"/>
    <w:rsid w:val="006A7E67"/>
    <w:rsid w:val="006B36B2"/>
    <w:rsid w:val="006B3990"/>
    <w:rsid w:val="006B48EA"/>
    <w:rsid w:val="006B54CB"/>
    <w:rsid w:val="006C620B"/>
    <w:rsid w:val="006D02CD"/>
    <w:rsid w:val="006D6228"/>
    <w:rsid w:val="006D7BEF"/>
    <w:rsid w:val="006D7EBF"/>
    <w:rsid w:val="006E03C0"/>
    <w:rsid w:val="006E25EB"/>
    <w:rsid w:val="006F1AB5"/>
    <w:rsid w:val="006F4147"/>
    <w:rsid w:val="006F4AF1"/>
    <w:rsid w:val="006F6E48"/>
    <w:rsid w:val="00700E5E"/>
    <w:rsid w:val="00701C5E"/>
    <w:rsid w:val="007076EC"/>
    <w:rsid w:val="0071041E"/>
    <w:rsid w:val="007114FA"/>
    <w:rsid w:val="00725DEB"/>
    <w:rsid w:val="00734647"/>
    <w:rsid w:val="00736CFA"/>
    <w:rsid w:val="0074164A"/>
    <w:rsid w:val="0074372D"/>
    <w:rsid w:val="007475BF"/>
    <w:rsid w:val="00747620"/>
    <w:rsid w:val="007567B8"/>
    <w:rsid w:val="00757924"/>
    <w:rsid w:val="00762C2A"/>
    <w:rsid w:val="00762D29"/>
    <w:rsid w:val="007733C5"/>
    <w:rsid w:val="00775710"/>
    <w:rsid w:val="0077780D"/>
    <w:rsid w:val="00777873"/>
    <w:rsid w:val="00777BC3"/>
    <w:rsid w:val="00784BF7"/>
    <w:rsid w:val="007853DE"/>
    <w:rsid w:val="007861EB"/>
    <w:rsid w:val="00796391"/>
    <w:rsid w:val="00796E82"/>
    <w:rsid w:val="00797FF6"/>
    <w:rsid w:val="007A206D"/>
    <w:rsid w:val="007A5135"/>
    <w:rsid w:val="007A6792"/>
    <w:rsid w:val="007B09C6"/>
    <w:rsid w:val="007B34CA"/>
    <w:rsid w:val="007B5F18"/>
    <w:rsid w:val="007B6015"/>
    <w:rsid w:val="007B6DDD"/>
    <w:rsid w:val="007B714C"/>
    <w:rsid w:val="007B7DC8"/>
    <w:rsid w:val="007C3F8A"/>
    <w:rsid w:val="007C7120"/>
    <w:rsid w:val="007C7B92"/>
    <w:rsid w:val="007D115D"/>
    <w:rsid w:val="007D4CE4"/>
    <w:rsid w:val="007E0971"/>
    <w:rsid w:val="007E1BCB"/>
    <w:rsid w:val="007E2206"/>
    <w:rsid w:val="007E2579"/>
    <w:rsid w:val="007E313C"/>
    <w:rsid w:val="0080014E"/>
    <w:rsid w:val="008009B0"/>
    <w:rsid w:val="00810723"/>
    <w:rsid w:val="00810AB1"/>
    <w:rsid w:val="008122D0"/>
    <w:rsid w:val="00812B53"/>
    <w:rsid w:val="008201A4"/>
    <w:rsid w:val="00820C20"/>
    <w:rsid w:val="00822707"/>
    <w:rsid w:val="00823F02"/>
    <w:rsid w:val="00834112"/>
    <w:rsid w:val="00835BF5"/>
    <w:rsid w:val="00837E66"/>
    <w:rsid w:val="00843C2A"/>
    <w:rsid w:val="00844918"/>
    <w:rsid w:val="00846214"/>
    <w:rsid w:val="00851F9F"/>
    <w:rsid w:val="00853555"/>
    <w:rsid w:val="00854C39"/>
    <w:rsid w:val="008563E4"/>
    <w:rsid w:val="00872B0B"/>
    <w:rsid w:val="00872E8B"/>
    <w:rsid w:val="00874E02"/>
    <w:rsid w:val="00880AF4"/>
    <w:rsid w:val="00883153"/>
    <w:rsid w:val="00892584"/>
    <w:rsid w:val="00894446"/>
    <w:rsid w:val="00895D40"/>
    <w:rsid w:val="008A2B5B"/>
    <w:rsid w:val="008A2BBD"/>
    <w:rsid w:val="008A3555"/>
    <w:rsid w:val="008A790A"/>
    <w:rsid w:val="008B4AA9"/>
    <w:rsid w:val="008C0B8C"/>
    <w:rsid w:val="008C1E6F"/>
    <w:rsid w:val="008C6D15"/>
    <w:rsid w:val="008D0460"/>
    <w:rsid w:val="008D2B0B"/>
    <w:rsid w:val="008D42C2"/>
    <w:rsid w:val="008D7A22"/>
    <w:rsid w:val="008E0E5F"/>
    <w:rsid w:val="008E536D"/>
    <w:rsid w:val="008F620E"/>
    <w:rsid w:val="008F7A10"/>
    <w:rsid w:val="00901FBC"/>
    <w:rsid w:val="009067E5"/>
    <w:rsid w:val="00910D3F"/>
    <w:rsid w:val="00910E1A"/>
    <w:rsid w:val="009117E4"/>
    <w:rsid w:val="00914D17"/>
    <w:rsid w:val="00923754"/>
    <w:rsid w:val="00925514"/>
    <w:rsid w:val="009276F8"/>
    <w:rsid w:val="009312C6"/>
    <w:rsid w:val="00942CE0"/>
    <w:rsid w:val="00944687"/>
    <w:rsid w:val="00947A61"/>
    <w:rsid w:val="00951E5E"/>
    <w:rsid w:val="009543F9"/>
    <w:rsid w:val="0095537E"/>
    <w:rsid w:val="00960B69"/>
    <w:rsid w:val="009614C6"/>
    <w:rsid w:val="00964049"/>
    <w:rsid w:val="00966482"/>
    <w:rsid w:val="009761A4"/>
    <w:rsid w:val="00976E81"/>
    <w:rsid w:val="009802F7"/>
    <w:rsid w:val="009828D5"/>
    <w:rsid w:val="00982FA0"/>
    <w:rsid w:val="009859FD"/>
    <w:rsid w:val="00990BA7"/>
    <w:rsid w:val="0099254D"/>
    <w:rsid w:val="009930FD"/>
    <w:rsid w:val="009937AA"/>
    <w:rsid w:val="00994724"/>
    <w:rsid w:val="009A09D7"/>
    <w:rsid w:val="009A5B5E"/>
    <w:rsid w:val="009A6371"/>
    <w:rsid w:val="009A70D3"/>
    <w:rsid w:val="009B4098"/>
    <w:rsid w:val="009C16BC"/>
    <w:rsid w:val="009C27C3"/>
    <w:rsid w:val="009C77BC"/>
    <w:rsid w:val="009C7A9C"/>
    <w:rsid w:val="009D0553"/>
    <w:rsid w:val="009D7010"/>
    <w:rsid w:val="009E3A90"/>
    <w:rsid w:val="009E3B8B"/>
    <w:rsid w:val="009E5AF8"/>
    <w:rsid w:val="009E7C0F"/>
    <w:rsid w:val="009F431C"/>
    <w:rsid w:val="009F6C00"/>
    <w:rsid w:val="009F763B"/>
    <w:rsid w:val="00A013D9"/>
    <w:rsid w:val="00A052E8"/>
    <w:rsid w:val="00A1068E"/>
    <w:rsid w:val="00A12E98"/>
    <w:rsid w:val="00A12F98"/>
    <w:rsid w:val="00A15BBF"/>
    <w:rsid w:val="00A20D3D"/>
    <w:rsid w:val="00A25759"/>
    <w:rsid w:val="00A26698"/>
    <w:rsid w:val="00A271C7"/>
    <w:rsid w:val="00A31AE6"/>
    <w:rsid w:val="00A35571"/>
    <w:rsid w:val="00A35F39"/>
    <w:rsid w:val="00A36CB1"/>
    <w:rsid w:val="00A37374"/>
    <w:rsid w:val="00A57077"/>
    <w:rsid w:val="00A57371"/>
    <w:rsid w:val="00A57397"/>
    <w:rsid w:val="00A627B7"/>
    <w:rsid w:val="00A64540"/>
    <w:rsid w:val="00A6667E"/>
    <w:rsid w:val="00A748E9"/>
    <w:rsid w:val="00A77D54"/>
    <w:rsid w:val="00A808DB"/>
    <w:rsid w:val="00A818DA"/>
    <w:rsid w:val="00A86A08"/>
    <w:rsid w:val="00A90CB6"/>
    <w:rsid w:val="00A9286A"/>
    <w:rsid w:val="00A96B70"/>
    <w:rsid w:val="00AA0E05"/>
    <w:rsid w:val="00AA1B05"/>
    <w:rsid w:val="00AA55E6"/>
    <w:rsid w:val="00AB1D8C"/>
    <w:rsid w:val="00AB46B1"/>
    <w:rsid w:val="00AB480D"/>
    <w:rsid w:val="00AB4C14"/>
    <w:rsid w:val="00AB65CE"/>
    <w:rsid w:val="00AC753F"/>
    <w:rsid w:val="00AE074B"/>
    <w:rsid w:val="00AE4256"/>
    <w:rsid w:val="00AE4F0E"/>
    <w:rsid w:val="00AE6660"/>
    <w:rsid w:val="00AF17CA"/>
    <w:rsid w:val="00AF3CC7"/>
    <w:rsid w:val="00AF40D7"/>
    <w:rsid w:val="00AF5DE5"/>
    <w:rsid w:val="00B04940"/>
    <w:rsid w:val="00B12816"/>
    <w:rsid w:val="00B1777F"/>
    <w:rsid w:val="00B22EAE"/>
    <w:rsid w:val="00B3039A"/>
    <w:rsid w:val="00B32D4C"/>
    <w:rsid w:val="00B350B1"/>
    <w:rsid w:val="00B35971"/>
    <w:rsid w:val="00B35F6A"/>
    <w:rsid w:val="00B36E19"/>
    <w:rsid w:val="00B414FD"/>
    <w:rsid w:val="00B43686"/>
    <w:rsid w:val="00B511A6"/>
    <w:rsid w:val="00B5756E"/>
    <w:rsid w:val="00B60CF3"/>
    <w:rsid w:val="00B642DB"/>
    <w:rsid w:val="00B644FC"/>
    <w:rsid w:val="00B9096B"/>
    <w:rsid w:val="00BA1E15"/>
    <w:rsid w:val="00BA389A"/>
    <w:rsid w:val="00BA4895"/>
    <w:rsid w:val="00BB454D"/>
    <w:rsid w:val="00BB51D3"/>
    <w:rsid w:val="00BC088B"/>
    <w:rsid w:val="00BC2D8A"/>
    <w:rsid w:val="00BC2E6B"/>
    <w:rsid w:val="00BC49AA"/>
    <w:rsid w:val="00BD272B"/>
    <w:rsid w:val="00BD5DC0"/>
    <w:rsid w:val="00BE00C9"/>
    <w:rsid w:val="00BE36B2"/>
    <w:rsid w:val="00BE4500"/>
    <w:rsid w:val="00BE5A0B"/>
    <w:rsid w:val="00BF067D"/>
    <w:rsid w:val="00BF2BE4"/>
    <w:rsid w:val="00BF2E86"/>
    <w:rsid w:val="00BF71AD"/>
    <w:rsid w:val="00BF7AC8"/>
    <w:rsid w:val="00C00920"/>
    <w:rsid w:val="00C03161"/>
    <w:rsid w:val="00C0434A"/>
    <w:rsid w:val="00C04543"/>
    <w:rsid w:val="00C047A0"/>
    <w:rsid w:val="00C049B0"/>
    <w:rsid w:val="00C07567"/>
    <w:rsid w:val="00C079F7"/>
    <w:rsid w:val="00C07A6D"/>
    <w:rsid w:val="00C163CF"/>
    <w:rsid w:val="00C16444"/>
    <w:rsid w:val="00C16EE0"/>
    <w:rsid w:val="00C2005F"/>
    <w:rsid w:val="00C20F89"/>
    <w:rsid w:val="00C26790"/>
    <w:rsid w:val="00C320B0"/>
    <w:rsid w:val="00C328BA"/>
    <w:rsid w:val="00C34FE2"/>
    <w:rsid w:val="00C42409"/>
    <w:rsid w:val="00C523E9"/>
    <w:rsid w:val="00C54882"/>
    <w:rsid w:val="00C554A8"/>
    <w:rsid w:val="00C60E29"/>
    <w:rsid w:val="00C61F6F"/>
    <w:rsid w:val="00C6302B"/>
    <w:rsid w:val="00C63686"/>
    <w:rsid w:val="00C65BD4"/>
    <w:rsid w:val="00C73150"/>
    <w:rsid w:val="00C80A36"/>
    <w:rsid w:val="00C8489F"/>
    <w:rsid w:val="00C85330"/>
    <w:rsid w:val="00C87BE5"/>
    <w:rsid w:val="00C90535"/>
    <w:rsid w:val="00CA73D0"/>
    <w:rsid w:val="00CB0851"/>
    <w:rsid w:val="00CB41DA"/>
    <w:rsid w:val="00CB5454"/>
    <w:rsid w:val="00CB6253"/>
    <w:rsid w:val="00CB70F9"/>
    <w:rsid w:val="00CC5D73"/>
    <w:rsid w:val="00CC6FDA"/>
    <w:rsid w:val="00CD4673"/>
    <w:rsid w:val="00CE58F2"/>
    <w:rsid w:val="00CF0D40"/>
    <w:rsid w:val="00CF103B"/>
    <w:rsid w:val="00CF18B1"/>
    <w:rsid w:val="00CF1B63"/>
    <w:rsid w:val="00CF1FDD"/>
    <w:rsid w:val="00CF2E10"/>
    <w:rsid w:val="00CF3316"/>
    <w:rsid w:val="00D00220"/>
    <w:rsid w:val="00D025C8"/>
    <w:rsid w:val="00D0555D"/>
    <w:rsid w:val="00D06607"/>
    <w:rsid w:val="00D1113B"/>
    <w:rsid w:val="00D156E2"/>
    <w:rsid w:val="00D2141E"/>
    <w:rsid w:val="00D23CF1"/>
    <w:rsid w:val="00D24ECA"/>
    <w:rsid w:val="00D26929"/>
    <w:rsid w:val="00D26B00"/>
    <w:rsid w:val="00D26C34"/>
    <w:rsid w:val="00D30F5A"/>
    <w:rsid w:val="00D317DE"/>
    <w:rsid w:val="00D35646"/>
    <w:rsid w:val="00D368CE"/>
    <w:rsid w:val="00D36C31"/>
    <w:rsid w:val="00D376B5"/>
    <w:rsid w:val="00D45DA3"/>
    <w:rsid w:val="00D47073"/>
    <w:rsid w:val="00D52CE9"/>
    <w:rsid w:val="00D546C6"/>
    <w:rsid w:val="00D57BDD"/>
    <w:rsid w:val="00D63C99"/>
    <w:rsid w:val="00D676DA"/>
    <w:rsid w:val="00D705F7"/>
    <w:rsid w:val="00D7077F"/>
    <w:rsid w:val="00D76991"/>
    <w:rsid w:val="00D811D0"/>
    <w:rsid w:val="00D81907"/>
    <w:rsid w:val="00D869B2"/>
    <w:rsid w:val="00D95308"/>
    <w:rsid w:val="00D965D0"/>
    <w:rsid w:val="00DA0B01"/>
    <w:rsid w:val="00DA15E8"/>
    <w:rsid w:val="00DA2296"/>
    <w:rsid w:val="00DA3B95"/>
    <w:rsid w:val="00DA4936"/>
    <w:rsid w:val="00DB05A9"/>
    <w:rsid w:val="00DB4038"/>
    <w:rsid w:val="00DB7888"/>
    <w:rsid w:val="00DC1828"/>
    <w:rsid w:val="00DC468E"/>
    <w:rsid w:val="00DD1783"/>
    <w:rsid w:val="00DD624A"/>
    <w:rsid w:val="00DE1F68"/>
    <w:rsid w:val="00E004F4"/>
    <w:rsid w:val="00E015D5"/>
    <w:rsid w:val="00E0477A"/>
    <w:rsid w:val="00E06499"/>
    <w:rsid w:val="00E111ED"/>
    <w:rsid w:val="00E11B87"/>
    <w:rsid w:val="00E11FA1"/>
    <w:rsid w:val="00E133F1"/>
    <w:rsid w:val="00E1540A"/>
    <w:rsid w:val="00E155D9"/>
    <w:rsid w:val="00E16133"/>
    <w:rsid w:val="00E2028E"/>
    <w:rsid w:val="00E21D47"/>
    <w:rsid w:val="00E234A3"/>
    <w:rsid w:val="00E27FD8"/>
    <w:rsid w:val="00E348EE"/>
    <w:rsid w:val="00E352FB"/>
    <w:rsid w:val="00E4232A"/>
    <w:rsid w:val="00E43A06"/>
    <w:rsid w:val="00E44B95"/>
    <w:rsid w:val="00E44CD4"/>
    <w:rsid w:val="00E44E34"/>
    <w:rsid w:val="00E46116"/>
    <w:rsid w:val="00E5318C"/>
    <w:rsid w:val="00E57C6E"/>
    <w:rsid w:val="00E60E8B"/>
    <w:rsid w:val="00E61BD0"/>
    <w:rsid w:val="00E676BE"/>
    <w:rsid w:val="00E72A50"/>
    <w:rsid w:val="00E75444"/>
    <w:rsid w:val="00E768D7"/>
    <w:rsid w:val="00E904E5"/>
    <w:rsid w:val="00E91C67"/>
    <w:rsid w:val="00E94A10"/>
    <w:rsid w:val="00EA0BEF"/>
    <w:rsid w:val="00EA7751"/>
    <w:rsid w:val="00EA7DA5"/>
    <w:rsid w:val="00EB2E26"/>
    <w:rsid w:val="00EC0D97"/>
    <w:rsid w:val="00EC333C"/>
    <w:rsid w:val="00EC7D5B"/>
    <w:rsid w:val="00ED3FC3"/>
    <w:rsid w:val="00ED6B5B"/>
    <w:rsid w:val="00EE226C"/>
    <w:rsid w:val="00EE2A67"/>
    <w:rsid w:val="00EE3171"/>
    <w:rsid w:val="00EE4EDC"/>
    <w:rsid w:val="00F03ADC"/>
    <w:rsid w:val="00F05687"/>
    <w:rsid w:val="00F07C9F"/>
    <w:rsid w:val="00F07ED9"/>
    <w:rsid w:val="00F108F2"/>
    <w:rsid w:val="00F12123"/>
    <w:rsid w:val="00F14547"/>
    <w:rsid w:val="00F16A10"/>
    <w:rsid w:val="00F210F0"/>
    <w:rsid w:val="00F229E7"/>
    <w:rsid w:val="00F2436A"/>
    <w:rsid w:val="00F2440B"/>
    <w:rsid w:val="00F254EA"/>
    <w:rsid w:val="00F26BE7"/>
    <w:rsid w:val="00F3142D"/>
    <w:rsid w:val="00F40584"/>
    <w:rsid w:val="00F44B25"/>
    <w:rsid w:val="00F46620"/>
    <w:rsid w:val="00F51DA1"/>
    <w:rsid w:val="00F5214D"/>
    <w:rsid w:val="00F529B9"/>
    <w:rsid w:val="00F545D9"/>
    <w:rsid w:val="00F63B87"/>
    <w:rsid w:val="00F6675D"/>
    <w:rsid w:val="00F73404"/>
    <w:rsid w:val="00F73800"/>
    <w:rsid w:val="00F9087F"/>
    <w:rsid w:val="00FA1F01"/>
    <w:rsid w:val="00FA76E1"/>
    <w:rsid w:val="00FB16EA"/>
    <w:rsid w:val="00FB4797"/>
    <w:rsid w:val="00FC6F0E"/>
    <w:rsid w:val="00FD1FC4"/>
    <w:rsid w:val="00FD639D"/>
    <w:rsid w:val="00FE0EE8"/>
    <w:rsid w:val="00FE1935"/>
    <w:rsid w:val="00FE1D8B"/>
    <w:rsid w:val="00FE4DD6"/>
    <w:rsid w:val="00FE7039"/>
    <w:rsid w:val="00FF5E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uiPriority w:val="99"/>
    <w:rsid w:val="000140FE"/>
    <w:pPr>
      <w:tabs>
        <w:tab w:val="center" w:pos="4677"/>
        <w:tab w:val="right" w:pos="9355"/>
      </w:tabs>
    </w:pPr>
  </w:style>
  <w:style w:type="character" w:customStyle="1" w:styleId="ae">
    <w:name w:val="Верхний колонтитул Знак"/>
    <w:basedOn w:val="a4"/>
    <w:link w:val="ad"/>
    <w:uiPriority w:val="99"/>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 w:type="character" w:styleId="aff0">
    <w:name w:val="Placeholder Text"/>
    <w:basedOn w:val="a4"/>
    <w:uiPriority w:val="99"/>
    <w:semiHidden/>
    <w:rsid w:val="00B642DB"/>
    <w:rPr>
      <w:color w:val="808080"/>
    </w:rPr>
  </w:style>
  <w:style w:type="paragraph" w:styleId="31">
    <w:name w:val="Body Text 3"/>
    <w:basedOn w:val="a3"/>
    <w:link w:val="32"/>
    <w:uiPriority w:val="99"/>
    <w:semiHidden/>
    <w:unhideWhenUsed/>
    <w:rsid w:val="00F2440B"/>
    <w:pPr>
      <w:spacing w:after="120"/>
    </w:pPr>
    <w:rPr>
      <w:sz w:val="16"/>
      <w:szCs w:val="16"/>
    </w:rPr>
  </w:style>
  <w:style w:type="character" w:customStyle="1" w:styleId="32">
    <w:name w:val="Основной текст 3 Знак"/>
    <w:basedOn w:val="a4"/>
    <w:link w:val="31"/>
    <w:uiPriority w:val="99"/>
    <w:semiHidden/>
    <w:rsid w:val="00F2440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65538">
      <w:bodyDiv w:val="1"/>
      <w:marLeft w:val="0"/>
      <w:marRight w:val="0"/>
      <w:marTop w:val="0"/>
      <w:marBottom w:val="0"/>
      <w:divBdr>
        <w:top w:val="none" w:sz="0" w:space="0" w:color="auto"/>
        <w:left w:val="none" w:sz="0" w:space="0" w:color="auto"/>
        <w:bottom w:val="none" w:sz="0" w:space="0" w:color="auto"/>
        <w:right w:val="none" w:sz="0" w:space="0" w:color="auto"/>
      </w:divBdr>
    </w:div>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 w:id="21051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2.xml><?xml version="1.0" encoding="utf-8"?>
<ds:datastoreItem xmlns:ds="http://schemas.openxmlformats.org/officeDocument/2006/customXml" ds:itemID="{06AA9000-9B15-4794-A08C-C0C2C283F6F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609FFE-C3FB-473A-9FEE-A00F1FE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23762</Words>
  <Characters>135448</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2</cp:revision>
  <cp:lastPrinted>2025-04-28T14:13:00Z</cp:lastPrinted>
  <dcterms:created xsi:type="dcterms:W3CDTF">2025-05-26T15:56:00Z</dcterms:created>
  <dcterms:modified xsi:type="dcterms:W3CDTF">2025-05-26T15:56:00Z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