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657BF4" w:rsidRPr="00D405A9" w:rsidTr="009E51EC">
        <w:trPr>
          <w:jc w:val="center"/>
        </w:trPr>
        <w:tc>
          <w:tcPr>
            <w:tcW w:w="5636" w:type="dxa"/>
          </w:tcPr>
          <w:p w:rsidR="00C34259" w:rsidRPr="00C34259" w:rsidRDefault="00C34259" w:rsidP="00C34259">
            <w:pPr>
              <w:pStyle w:val="Iauiue"/>
              <w:widowControl w:val="0"/>
              <w:spacing w:after="120"/>
              <w:ind w:left="68"/>
              <w:rPr>
                <w:rFonts w:ascii="Arial" w:hAnsi="Arial" w:cs="Arial"/>
              </w:rPr>
            </w:pPr>
            <w:bookmarkStart w:id="0" w:name="_GoBack"/>
            <w:bookmarkEnd w:id="0"/>
            <w:r w:rsidRPr="00C34259">
              <w:rPr>
                <w:rFonts w:ascii="Arial" w:hAnsi="Arial" w:cs="Arial"/>
              </w:rPr>
              <w:t xml:space="preserve">Approved by the Directorate of </w:t>
            </w:r>
          </w:p>
          <w:p w:rsidR="00F64C31" w:rsidRPr="00C34259" w:rsidRDefault="00C34259" w:rsidP="00C34259">
            <w:pPr>
              <w:pStyle w:val="Iauiue"/>
              <w:widowControl w:val="0"/>
              <w:spacing w:after="120"/>
              <w:ind w:left="68"/>
              <w:rPr>
                <w:rFonts w:ascii="Arial" w:hAnsi="Arial" w:cs="Arial"/>
              </w:rPr>
            </w:pPr>
            <w:r w:rsidRPr="00C34259">
              <w:rPr>
                <w:rFonts w:ascii="Arial" w:hAnsi="Arial" w:cs="Arial"/>
              </w:rPr>
              <w:t>CJSC MICEX Stock Exchange</w:t>
            </w:r>
            <w:r w:rsidR="00F64C31">
              <w:rPr>
                <w:rFonts w:ascii="Arial" w:hAnsi="Arial" w:cs="Arial"/>
              </w:rPr>
              <w:t xml:space="preserve"> </w:t>
            </w:r>
          </w:p>
          <w:p w:rsidR="00C34259" w:rsidRPr="00C32BC3" w:rsidRDefault="00C32BC3" w:rsidP="00F64C31">
            <w:pPr>
              <w:pStyle w:val="Iauiue"/>
              <w:widowControl w:val="0"/>
              <w:spacing w:after="120"/>
              <w:ind w:left="68"/>
              <w:rPr>
                <w:rFonts w:ascii="Arial" w:hAnsi="Arial" w:cs="Arial"/>
              </w:rPr>
            </w:pPr>
            <w:r w:rsidRPr="00C34259">
              <w:rPr>
                <w:rFonts w:ascii="Arial" w:hAnsi="Arial" w:cs="Arial"/>
              </w:rPr>
              <w:t>O</w:t>
            </w:r>
            <w:r w:rsidR="00C34259" w:rsidRPr="00C34259">
              <w:rPr>
                <w:rFonts w:ascii="Arial" w:hAnsi="Arial" w:cs="Arial"/>
              </w:rPr>
              <w:t>n</w:t>
            </w:r>
            <w:r w:rsidRPr="00C32BC3">
              <w:rPr>
                <w:rFonts w:ascii="Arial" w:hAnsi="Arial" w:cs="Arial"/>
              </w:rPr>
              <w:t xml:space="preserve">  </w:t>
            </w:r>
            <w:r w:rsidR="00D405A9">
              <w:rPr>
                <w:rFonts w:ascii="Arial" w:hAnsi="Arial" w:cs="Arial"/>
              </w:rPr>
              <w:t xml:space="preserve">March 5, </w:t>
            </w:r>
            <w:r w:rsidR="00893BA7">
              <w:rPr>
                <w:rFonts w:ascii="Arial" w:hAnsi="Arial" w:cs="Arial"/>
                <w:szCs w:val="24"/>
              </w:rPr>
              <w:t>201</w:t>
            </w:r>
            <w:r w:rsidRPr="00C32BC3">
              <w:rPr>
                <w:rFonts w:ascii="Arial" w:hAnsi="Arial" w:cs="Arial"/>
                <w:szCs w:val="24"/>
              </w:rPr>
              <w:t>5</w:t>
            </w:r>
          </w:p>
          <w:p w:rsidR="00C34259" w:rsidRPr="00C34259" w:rsidRDefault="00C34259" w:rsidP="00C34259">
            <w:pPr>
              <w:pStyle w:val="Iauiue"/>
              <w:widowControl w:val="0"/>
              <w:spacing w:after="120"/>
              <w:ind w:left="68"/>
              <w:rPr>
                <w:rFonts w:ascii="Arial" w:hAnsi="Arial" w:cs="Arial"/>
              </w:rPr>
            </w:pPr>
            <w:r w:rsidRPr="00C34259">
              <w:rPr>
                <w:rFonts w:ascii="Arial" w:hAnsi="Arial" w:cs="Arial"/>
              </w:rPr>
              <w:t>(Minutes No.</w:t>
            </w:r>
            <w:r w:rsidR="00D405A9">
              <w:rPr>
                <w:rFonts w:ascii="Arial" w:hAnsi="Arial" w:cs="Arial"/>
              </w:rPr>
              <w:t xml:space="preserve"> 4</w:t>
            </w:r>
            <w:r w:rsidRPr="00C34259">
              <w:rPr>
                <w:rFonts w:ascii="Arial" w:hAnsi="Arial" w:cs="Arial"/>
              </w:rPr>
              <w:t>)</w:t>
            </w:r>
          </w:p>
          <w:p w:rsidR="00C34259" w:rsidRPr="00C34259" w:rsidRDefault="00C34259" w:rsidP="00C34259">
            <w:pPr>
              <w:pStyle w:val="Iauiue"/>
              <w:widowControl w:val="0"/>
              <w:spacing w:after="120"/>
              <w:ind w:left="68"/>
              <w:rPr>
                <w:rFonts w:ascii="Arial" w:hAnsi="Arial" w:cs="Arial"/>
              </w:rPr>
            </w:pPr>
            <w:r w:rsidRPr="00C34259">
              <w:rPr>
                <w:rFonts w:ascii="Arial" w:hAnsi="Arial" w:cs="Arial"/>
              </w:rPr>
              <w:t>___________________________</w:t>
            </w:r>
          </w:p>
          <w:p w:rsidR="00C34259" w:rsidRPr="00C34259" w:rsidRDefault="006B735D" w:rsidP="00C34259">
            <w:pPr>
              <w:pStyle w:val="Iauiue"/>
              <w:widowControl w:val="0"/>
              <w:spacing w:after="120"/>
              <w:ind w:left="68"/>
              <w:rPr>
                <w:rFonts w:ascii="Arial" w:hAnsi="Arial" w:cs="Arial"/>
              </w:rPr>
            </w:pPr>
            <w:r>
              <w:rPr>
                <w:rFonts w:ascii="Arial" w:hAnsi="Arial" w:cs="Arial"/>
              </w:rPr>
              <w:t>A</w:t>
            </w:r>
            <w:r w:rsidR="00C34259" w:rsidRPr="00C34259">
              <w:rPr>
                <w:rFonts w:ascii="Arial" w:hAnsi="Arial" w:cs="Arial"/>
              </w:rPr>
              <w:t xml:space="preserve">. </w:t>
            </w:r>
            <w:proofErr w:type="spellStart"/>
            <w:r>
              <w:rPr>
                <w:rFonts w:ascii="Arial" w:hAnsi="Arial" w:cs="Arial"/>
              </w:rPr>
              <w:t>Kuznetsova</w:t>
            </w:r>
            <w:proofErr w:type="spellEnd"/>
          </w:p>
          <w:p w:rsidR="00C34259" w:rsidRPr="00C34259" w:rsidRDefault="00C34259" w:rsidP="00C34259">
            <w:pPr>
              <w:pStyle w:val="Iauiue"/>
              <w:widowControl w:val="0"/>
              <w:spacing w:after="120"/>
              <w:ind w:left="68"/>
              <w:rPr>
                <w:rFonts w:ascii="Arial" w:hAnsi="Arial" w:cs="Arial"/>
              </w:rPr>
            </w:pPr>
            <w:r w:rsidRPr="00C34259">
              <w:rPr>
                <w:rFonts w:ascii="Arial" w:hAnsi="Arial" w:cs="Arial"/>
              </w:rPr>
              <w:t>General Director</w:t>
            </w:r>
          </w:p>
          <w:p w:rsidR="00657BF4" w:rsidRPr="00C34259" w:rsidRDefault="00C34259" w:rsidP="00C34259">
            <w:pPr>
              <w:pStyle w:val="Iauiue"/>
              <w:widowControl w:val="0"/>
              <w:spacing w:before="100" w:after="120"/>
              <w:ind w:left="68"/>
              <w:rPr>
                <w:rFonts w:ascii="Arial" w:hAnsi="Arial" w:cs="Arial"/>
              </w:rPr>
            </w:pPr>
            <w:r w:rsidRPr="00C34259">
              <w:rPr>
                <w:rFonts w:ascii="Arial" w:hAnsi="Arial" w:cs="Arial"/>
              </w:rPr>
              <w:t>CJSC “MICEX Stock Exchange”</w:t>
            </w:r>
          </w:p>
        </w:tc>
        <w:tc>
          <w:tcPr>
            <w:tcW w:w="4216" w:type="dxa"/>
          </w:tcPr>
          <w:p w:rsidR="00C34259" w:rsidRPr="00C34259" w:rsidRDefault="0073288D" w:rsidP="00C34259">
            <w:pPr>
              <w:pStyle w:val="Iauiue"/>
              <w:widowControl w:val="0"/>
              <w:spacing w:after="120"/>
              <w:ind w:left="68"/>
              <w:rPr>
                <w:rFonts w:ascii="Arial" w:hAnsi="Arial" w:cs="Arial"/>
              </w:rPr>
            </w:pPr>
            <w:r w:rsidRPr="00FC78C9">
              <w:rPr>
                <w:rFonts w:ascii="Arial" w:hAnsi="Arial" w:cs="Arial"/>
                <w:szCs w:val="24"/>
              </w:rPr>
              <w:t>Approved by</w:t>
            </w:r>
          </w:p>
          <w:p w:rsidR="00F64C31" w:rsidRDefault="00C34259" w:rsidP="00A540FA">
            <w:pPr>
              <w:pStyle w:val="Iauiue"/>
              <w:widowControl w:val="0"/>
              <w:spacing w:after="120"/>
              <w:ind w:left="68"/>
              <w:rPr>
                <w:rFonts w:ascii="Arial" w:hAnsi="Arial" w:cs="Arial"/>
              </w:rPr>
            </w:pPr>
            <w:r w:rsidRPr="00C34259">
              <w:rPr>
                <w:rFonts w:ascii="Arial" w:hAnsi="Arial" w:cs="Arial"/>
              </w:rPr>
              <w:t xml:space="preserve">Executive Board of </w:t>
            </w:r>
            <w:r w:rsidR="00D527E8" w:rsidRPr="00C34259" w:rsidDel="00D527E8">
              <w:rPr>
                <w:rFonts w:ascii="Arial" w:hAnsi="Arial" w:cs="Arial"/>
              </w:rPr>
              <w:t xml:space="preserve"> </w:t>
            </w:r>
            <w:smartTag w:uri="urn:schemas-microsoft-com:office:smarttags" w:element="City">
              <w:smartTag w:uri="urn:schemas-microsoft-com:office:smarttags" w:element="place">
                <w:r w:rsidRPr="00C34259">
                  <w:rPr>
                    <w:rFonts w:ascii="Arial" w:hAnsi="Arial" w:cs="Arial"/>
                  </w:rPr>
                  <w:t>Moscow</w:t>
                </w:r>
              </w:smartTag>
            </w:smartTag>
            <w:r w:rsidRPr="00C34259">
              <w:rPr>
                <w:rFonts w:ascii="Arial" w:hAnsi="Arial" w:cs="Arial"/>
              </w:rPr>
              <w:t xml:space="preserve"> Exchange</w:t>
            </w:r>
          </w:p>
          <w:p w:rsidR="00C34259" w:rsidRPr="00C34259" w:rsidRDefault="00D405A9" w:rsidP="00A540FA">
            <w:pPr>
              <w:pStyle w:val="Iauiue"/>
              <w:widowControl w:val="0"/>
              <w:spacing w:after="120"/>
              <w:ind w:left="68"/>
              <w:rPr>
                <w:rFonts w:ascii="Arial" w:hAnsi="Arial" w:cs="Arial"/>
              </w:rPr>
            </w:pPr>
            <w:r w:rsidRPr="00C34259">
              <w:rPr>
                <w:rFonts w:ascii="Arial" w:hAnsi="Arial" w:cs="Arial"/>
              </w:rPr>
              <w:t>O</w:t>
            </w:r>
            <w:r w:rsidR="00172558" w:rsidRPr="00C34259">
              <w:rPr>
                <w:rFonts w:ascii="Arial" w:hAnsi="Arial" w:cs="Arial"/>
              </w:rPr>
              <w:t>n</w:t>
            </w:r>
            <w:r>
              <w:rPr>
                <w:rFonts w:ascii="Arial" w:hAnsi="Arial" w:cs="Arial"/>
              </w:rPr>
              <w:t xml:space="preserve"> March 6,</w:t>
            </w:r>
            <w:r w:rsidR="00C32BC3" w:rsidRPr="00C32BC3">
              <w:rPr>
                <w:rFonts w:ascii="Arial" w:hAnsi="Arial" w:cs="Arial"/>
              </w:rPr>
              <w:t xml:space="preserve"> </w:t>
            </w:r>
            <w:r w:rsidR="00172558">
              <w:rPr>
                <w:rFonts w:ascii="Arial" w:hAnsi="Arial" w:cs="Arial"/>
                <w:szCs w:val="24"/>
              </w:rPr>
              <w:t>201</w:t>
            </w:r>
            <w:r w:rsidR="00C32BC3" w:rsidRPr="00C32BC3">
              <w:rPr>
                <w:rFonts w:ascii="Arial" w:hAnsi="Arial" w:cs="Arial"/>
                <w:szCs w:val="24"/>
              </w:rPr>
              <w:t>5</w:t>
            </w:r>
            <w:r w:rsidR="00C34259" w:rsidRPr="00C34259">
              <w:rPr>
                <w:rFonts w:ascii="Arial" w:hAnsi="Arial" w:cs="Arial"/>
              </w:rPr>
              <w:t xml:space="preserve">                                                                                                                          </w:t>
            </w:r>
          </w:p>
          <w:p w:rsidR="00C34259" w:rsidRPr="00C34259" w:rsidRDefault="00C34259" w:rsidP="00904D42">
            <w:pPr>
              <w:pStyle w:val="Iauiue"/>
              <w:widowControl w:val="0"/>
              <w:spacing w:after="120"/>
              <w:ind w:left="68" w:right="-286"/>
              <w:rPr>
                <w:rFonts w:ascii="Arial" w:hAnsi="Arial" w:cs="Arial"/>
              </w:rPr>
            </w:pPr>
            <w:r w:rsidRPr="00C34259">
              <w:rPr>
                <w:rFonts w:ascii="Arial" w:hAnsi="Arial" w:cs="Arial"/>
              </w:rPr>
              <w:t>(Minutes No.</w:t>
            </w:r>
            <w:r w:rsidR="0030392D">
              <w:rPr>
                <w:rFonts w:ascii="Arial" w:hAnsi="Arial" w:cs="Arial"/>
              </w:rPr>
              <w:t xml:space="preserve"> </w:t>
            </w:r>
            <w:r w:rsidR="00D405A9">
              <w:rPr>
                <w:rFonts w:ascii="Arial" w:hAnsi="Arial" w:cs="Arial"/>
              </w:rPr>
              <w:t>13</w:t>
            </w:r>
            <w:r w:rsidRPr="00C34259">
              <w:rPr>
                <w:rFonts w:ascii="Arial" w:hAnsi="Arial" w:cs="Arial"/>
              </w:rPr>
              <w:t>)</w:t>
            </w:r>
          </w:p>
          <w:p w:rsidR="00F64C31" w:rsidRDefault="00C34259" w:rsidP="00C34259">
            <w:pPr>
              <w:pStyle w:val="Iauiue"/>
              <w:widowControl w:val="0"/>
              <w:spacing w:after="120"/>
              <w:ind w:left="68"/>
              <w:rPr>
                <w:rFonts w:ascii="Arial" w:hAnsi="Arial" w:cs="Arial"/>
              </w:rPr>
            </w:pPr>
            <w:r w:rsidRPr="00C34259">
              <w:rPr>
                <w:rFonts w:ascii="Arial" w:hAnsi="Arial" w:cs="Arial"/>
              </w:rPr>
              <w:t>______</w:t>
            </w:r>
            <w:r w:rsidR="00F64C31">
              <w:rPr>
                <w:rFonts w:ascii="Arial" w:hAnsi="Arial" w:cs="Arial"/>
              </w:rPr>
              <w:t>___________________</w:t>
            </w:r>
          </w:p>
          <w:p w:rsidR="00F64C31" w:rsidRDefault="006B735D" w:rsidP="006B735D">
            <w:pPr>
              <w:pStyle w:val="Iauiue"/>
              <w:widowControl w:val="0"/>
              <w:numPr>
                <w:ilvl w:val="0"/>
                <w:numId w:val="29"/>
              </w:numPr>
              <w:spacing w:after="120"/>
              <w:rPr>
                <w:rFonts w:ascii="Arial" w:hAnsi="Arial" w:cs="Arial"/>
              </w:rPr>
            </w:pPr>
            <w:proofErr w:type="spellStart"/>
            <w:r>
              <w:rPr>
                <w:rFonts w:ascii="Arial" w:hAnsi="Arial" w:cs="Arial"/>
              </w:rPr>
              <w:t>Afanasiev</w:t>
            </w:r>
            <w:proofErr w:type="spellEnd"/>
          </w:p>
          <w:p w:rsidR="006B735D" w:rsidRDefault="006B735D" w:rsidP="006B735D">
            <w:pPr>
              <w:pStyle w:val="Iauiue"/>
              <w:widowControl w:val="0"/>
              <w:spacing w:after="120"/>
              <w:ind w:left="128"/>
              <w:rPr>
                <w:rFonts w:ascii="Arial" w:hAnsi="Arial" w:cs="Arial"/>
              </w:rPr>
            </w:pPr>
            <w:r>
              <w:rPr>
                <w:rFonts w:ascii="Arial" w:hAnsi="Arial" w:cs="Arial"/>
              </w:rPr>
              <w:t>Chief Executive Officer</w:t>
            </w:r>
          </w:p>
          <w:p w:rsidR="00657BF4" w:rsidRPr="00C34259" w:rsidRDefault="00C34259" w:rsidP="00D527E8">
            <w:pPr>
              <w:pStyle w:val="Iauiue"/>
              <w:widowControl w:val="0"/>
              <w:spacing w:before="100" w:after="120"/>
              <w:ind w:left="68"/>
              <w:rPr>
                <w:rFonts w:ascii="Arial" w:hAnsi="Arial" w:cs="Arial"/>
              </w:rPr>
            </w:pPr>
            <w:r w:rsidRPr="00C34259">
              <w:rPr>
                <w:rFonts w:ascii="Arial" w:hAnsi="Arial" w:cs="Arial"/>
              </w:rPr>
              <w:t xml:space="preserve">Moscow Exchange </w:t>
            </w:r>
          </w:p>
        </w:tc>
      </w:tr>
    </w:tbl>
    <w:p w:rsidR="00657BF4" w:rsidRPr="00C34259" w:rsidRDefault="00657BF4" w:rsidP="00315188">
      <w:pPr>
        <w:rPr>
          <w:rFonts w:ascii="Arial" w:hAnsi="Arial" w:cs="Arial"/>
          <w:sz w:val="20"/>
          <w:szCs w:val="20"/>
          <w:lang w:val="en-US"/>
        </w:rPr>
      </w:pPr>
    </w:p>
    <w:p w:rsidR="00657BF4" w:rsidRPr="00C34259" w:rsidRDefault="00657BF4" w:rsidP="00315188">
      <w:pPr>
        <w:rPr>
          <w:rFonts w:ascii="Arial" w:hAnsi="Arial" w:cs="Arial"/>
          <w:sz w:val="20"/>
          <w:szCs w:val="20"/>
          <w:lang w:val="en-US"/>
        </w:rPr>
      </w:pPr>
    </w:p>
    <w:p w:rsidR="00657BF4" w:rsidRPr="00C34259" w:rsidRDefault="00657BF4" w:rsidP="00315188">
      <w:pPr>
        <w:rPr>
          <w:rFonts w:ascii="Arial" w:hAnsi="Arial" w:cs="Arial"/>
          <w:sz w:val="20"/>
          <w:szCs w:val="20"/>
          <w:lang w:val="en-US"/>
        </w:rPr>
      </w:pPr>
    </w:p>
    <w:p w:rsidR="00657BF4" w:rsidRPr="00C34259" w:rsidRDefault="00657BF4" w:rsidP="00315188">
      <w:pPr>
        <w:rPr>
          <w:rFonts w:ascii="Arial" w:hAnsi="Arial" w:cs="Arial"/>
          <w:sz w:val="20"/>
          <w:szCs w:val="20"/>
          <w:lang w:val="en-US"/>
        </w:rPr>
      </w:pPr>
    </w:p>
    <w:p w:rsidR="00657BF4" w:rsidRPr="00C34259" w:rsidRDefault="00657BF4" w:rsidP="00315188">
      <w:pPr>
        <w:rPr>
          <w:rFonts w:ascii="Arial" w:hAnsi="Arial" w:cs="Arial"/>
          <w:sz w:val="20"/>
          <w:szCs w:val="20"/>
          <w:lang w:val="en-US"/>
        </w:rPr>
      </w:pPr>
    </w:p>
    <w:p w:rsidR="009910FA" w:rsidRPr="00C34259" w:rsidRDefault="009910FA" w:rsidP="009910FA">
      <w:pPr>
        <w:rPr>
          <w:rFonts w:ascii="Arial" w:hAnsi="Arial" w:cs="Arial"/>
          <w:sz w:val="20"/>
          <w:szCs w:val="20"/>
          <w:lang w:val="en-US"/>
        </w:rPr>
      </w:pPr>
    </w:p>
    <w:p w:rsidR="009910FA" w:rsidRPr="00C34259" w:rsidRDefault="009910FA" w:rsidP="009910FA">
      <w:pPr>
        <w:rPr>
          <w:rFonts w:ascii="Arial" w:hAnsi="Arial" w:cs="Arial"/>
          <w:sz w:val="20"/>
          <w:szCs w:val="20"/>
          <w:lang w:val="en-US"/>
        </w:rPr>
      </w:pPr>
    </w:p>
    <w:p w:rsidR="009910FA" w:rsidRPr="00C34259" w:rsidRDefault="009910FA" w:rsidP="009910FA">
      <w:pPr>
        <w:rPr>
          <w:rFonts w:ascii="Arial" w:hAnsi="Arial" w:cs="Arial"/>
          <w:sz w:val="20"/>
          <w:szCs w:val="20"/>
          <w:lang w:val="en-US"/>
        </w:rPr>
      </w:pPr>
    </w:p>
    <w:p w:rsidR="009910FA" w:rsidRPr="00FA578B" w:rsidRDefault="00FA578B" w:rsidP="00FA578B">
      <w:pPr>
        <w:jc w:val="center"/>
        <w:rPr>
          <w:rFonts w:ascii="Arial" w:hAnsi="Arial" w:cs="Arial"/>
          <w:sz w:val="20"/>
          <w:szCs w:val="20"/>
          <w:lang w:val="en-US"/>
        </w:rPr>
      </w:pPr>
      <w:r w:rsidRPr="00FA578B">
        <w:rPr>
          <w:rFonts w:ascii="Arial" w:hAnsi="Arial" w:cs="Arial"/>
          <w:b/>
          <w:sz w:val="28"/>
          <w:szCs w:val="28"/>
          <w:lang w:val="en-US"/>
        </w:rPr>
        <w:t xml:space="preserve">Methodology of the </w:t>
      </w:r>
      <w:smartTag w:uri="urn:schemas-microsoft-com:office:smarttags" w:element="place">
        <w:smartTag w:uri="urn:schemas-microsoft-com:office:smarttags" w:element="City">
          <w:r>
            <w:rPr>
              <w:rFonts w:ascii="Arial" w:hAnsi="Arial" w:cs="Arial"/>
              <w:b/>
              <w:sz w:val="28"/>
              <w:szCs w:val="28"/>
              <w:lang w:val="en-US"/>
            </w:rPr>
            <w:t>Moscow</w:t>
          </w:r>
        </w:smartTag>
      </w:smartTag>
      <w:r>
        <w:rPr>
          <w:rFonts w:ascii="Arial" w:hAnsi="Arial" w:cs="Arial"/>
          <w:b/>
          <w:sz w:val="28"/>
          <w:szCs w:val="28"/>
          <w:lang w:val="en-US"/>
        </w:rPr>
        <w:t xml:space="preserve"> Exchange </w:t>
      </w:r>
      <w:r w:rsidR="008F1E54">
        <w:rPr>
          <w:rFonts w:ascii="Arial" w:hAnsi="Arial" w:cs="Arial"/>
          <w:b/>
          <w:sz w:val="28"/>
          <w:szCs w:val="28"/>
          <w:lang w:val="en-US"/>
        </w:rPr>
        <w:t>Indices</w:t>
      </w:r>
      <w:r w:rsidRPr="00FA578B">
        <w:rPr>
          <w:rFonts w:ascii="Arial" w:hAnsi="Arial" w:cs="Arial"/>
          <w:b/>
          <w:sz w:val="28"/>
          <w:szCs w:val="28"/>
          <w:lang w:val="en-US"/>
        </w:rPr>
        <w:t xml:space="preserve"> Calculation</w:t>
      </w: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FA578B" w:rsidRDefault="009910FA" w:rsidP="009910FA">
      <w:pPr>
        <w:rPr>
          <w:rFonts w:ascii="Arial" w:hAnsi="Arial" w:cs="Arial"/>
          <w:sz w:val="20"/>
          <w:szCs w:val="20"/>
          <w:lang w:val="en-US"/>
        </w:rPr>
      </w:pPr>
    </w:p>
    <w:p w:rsidR="009910FA" w:rsidRPr="00C32BC3" w:rsidRDefault="00C32BC3" w:rsidP="005F508C">
      <w:pPr>
        <w:pStyle w:val="a3"/>
        <w:spacing w:after="0"/>
        <w:jc w:val="center"/>
        <w:rPr>
          <w:rFonts w:ascii="Arial" w:hAnsi="Arial" w:cs="Arial"/>
          <w:b/>
          <w:sz w:val="20"/>
          <w:lang w:val="en-US"/>
        </w:rPr>
      </w:pPr>
      <w:r w:rsidRPr="0029693E">
        <w:rPr>
          <w:rFonts w:ascii="Arial" w:hAnsi="Arial" w:cs="Arial"/>
          <w:szCs w:val="24"/>
          <w:lang w:val="en-US"/>
        </w:rPr>
        <w:t>MICEX Stock Exchange</w:t>
      </w:r>
      <w:r w:rsidRPr="00C32BC3">
        <w:rPr>
          <w:rFonts w:ascii="Arial" w:hAnsi="Arial" w:cs="Arial"/>
          <w:szCs w:val="24"/>
          <w:lang w:val="en-US"/>
        </w:rPr>
        <w:t>,</w:t>
      </w:r>
      <w:r w:rsidRPr="009C1DE7">
        <w:rPr>
          <w:rFonts w:ascii="Arial" w:hAnsi="Arial" w:cs="Arial"/>
          <w:szCs w:val="24"/>
          <w:lang w:val="en-US"/>
        </w:rPr>
        <w:t xml:space="preserve"> </w:t>
      </w:r>
      <w:r w:rsidR="0029693E" w:rsidRPr="009C1DE7">
        <w:rPr>
          <w:rFonts w:ascii="Arial" w:hAnsi="Arial" w:cs="Arial"/>
          <w:szCs w:val="24"/>
          <w:lang w:val="en-US"/>
        </w:rPr>
        <w:t>Moscow Exchange</w:t>
      </w:r>
      <w:r w:rsidR="009910FA" w:rsidRPr="0029693E">
        <w:rPr>
          <w:rFonts w:ascii="Arial" w:hAnsi="Arial" w:cs="Arial"/>
          <w:szCs w:val="24"/>
          <w:lang w:val="en-US"/>
        </w:rPr>
        <w:t>,</w:t>
      </w:r>
      <w:r w:rsidR="00DE6075" w:rsidRPr="0029693E">
        <w:rPr>
          <w:rFonts w:ascii="Arial" w:hAnsi="Arial" w:cs="Arial"/>
          <w:szCs w:val="24"/>
          <w:lang w:val="en-US"/>
        </w:rPr>
        <w:t xml:space="preserve"> </w:t>
      </w:r>
      <w:r w:rsidR="00D527E8" w:rsidRPr="0029693E">
        <w:rPr>
          <w:rFonts w:ascii="Arial" w:hAnsi="Arial" w:cs="Arial"/>
          <w:szCs w:val="24"/>
          <w:lang w:val="en-US"/>
        </w:rPr>
        <w:t>201</w:t>
      </w:r>
      <w:r w:rsidRPr="00C32BC3">
        <w:rPr>
          <w:rFonts w:ascii="Arial" w:hAnsi="Arial" w:cs="Arial"/>
          <w:szCs w:val="24"/>
          <w:lang w:val="en-US"/>
        </w:rPr>
        <w:t>5</w:t>
      </w:r>
    </w:p>
    <w:p w:rsidR="00F8685C" w:rsidRPr="009D4D19" w:rsidRDefault="009910FA" w:rsidP="0021485D">
      <w:pPr>
        <w:pStyle w:val="11"/>
        <w:rPr>
          <w:rFonts w:ascii="Arial" w:hAnsi="Arial" w:cs="Arial"/>
          <w:sz w:val="20"/>
          <w:szCs w:val="20"/>
        </w:rPr>
      </w:pPr>
      <w:r w:rsidRPr="0029693E">
        <w:rPr>
          <w:sz w:val="20"/>
          <w:szCs w:val="20"/>
        </w:rPr>
        <w:br w:type="page"/>
      </w:r>
      <w:r w:rsidR="0021485D" w:rsidRPr="009D4D19">
        <w:rPr>
          <w:rFonts w:ascii="Arial" w:hAnsi="Arial" w:cs="Arial"/>
          <w:sz w:val="20"/>
          <w:szCs w:val="20"/>
        </w:rPr>
        <w:lastRenderedPageBreak/>
        <w:t>CONTENTS</w:t>
      </w:r>
    </w:p>
    <w:p w:rsidR="007F4BB6" w:rsidRPr="00F5303C" w:rsidRDefault="009F6C5A">
      <w:pPr>
        <w:pStyle w:val="11"/>
        <w:rPr>
          <w:rFonts w:ascii="Calibri" w:hAnsi="Calibri"/>
          <w:bCs w:val="0"/>
          <w:caps w:val="0"/>
          <w:noProof/>
          <w:sz w:val="22"/>
          <w:szCs w:val="22"/>
          <w:lang w:val="ru-RU"/>
        </w:rPr>
      </w:pPr>
      <w:r w:rsidRPr="009D4D19">
        <w:rPr>
          <w:rFonts w:ascii="Arial" w:hAnsi="Arial" w:cs="Arial"/>
          <w:b/>
          <w:sz w:val="20"/>
          <w:szCs w:val="20"/>
        </w:rPr>
        <w:fldChar w:fldCharType="begin"/>
      </w:r>
      <w:r w:rsidRPr="009D4D19">
        <w:rPr>
          <w:rFonts w:ascii="Arial" w:hAnsi="Arial" w:cs="Arial"/>
          <w:b/>
          <w:sz w:val="20"/>
          <w:szCs w:val="20"/>
        </w:rPr>
        <w:instrText xml:space="preserve"> TOC \o "1-1" \h \z \u </w:instrText>
      </w:r>
      <w:r w:rsidRPr="009D4D19">
        <w:rPr>
          <w:rFonts w:ascii="Arial" w:hAnsi="Arial" w:cs="Arial"/>
          <w:b/>
          <w:sz w:val="20"/>
          <w:szCs w:val="20"/>
        </w:rPr>
        <w:fldChar w:fldCharType="separate"/>
      </w:r>
      <w:hyperlink w:anchor="_Toc378676980" w:history="1">
        <w:r w:rsidR="007F4BB6" w:rsidRPr="00471444">
          <w:rPr>
            <w:rStyle w:val="a6"/>
            <w:rFonts w:ascii="Arial" w:hAnsi="Arial"/>
            <w:b/>
            <w:noProof/>
          </w:rPr>
          <w:t>1.</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General provisions</w:t>
        </w:r>
        <w:r w:rsidR="007F4BB6">
          <w:rPr>
            <w:noProof/>
            <w:webHidden/>
          </w:rPr>
          <w:tab/>
        </w:r>
        <w:r w:rsidR="007F4BB6">
          <w:rPr>
            <w:noProof/>
            <w:webHidden/>
          </w:rPr>
          <w:fldChar w:fldCharType="begin"/>
        </w:r>
        <w:r w:rsidR="007F4BB6">
          <w:rPr>
            <w:noProof/>
            <w:webHidden/>
          </w:rPr>
          <w:instrText xml:space="preserve"> PAGEREF _Toc378676980 \h </w:instrText>
        </w:r>
        <w:r w:rsidR="007F4BB6">
          <w:rPr>
            <w:noProof/>
            <w:webHidden/>
          </w:rPr>
        </w:r>
        <w:r w:rsidR="007F4BB6">
          <w:rPr>
            <w:noProof/>
            <w:webHidden/>
          </w:rPr>
          <w:fldChar w:fldCharType="separate"/>
        </w:r>
        <w:r w:rsidR="0026257F">
          <w:rPr>
            <w:noProof/>
            <w:webHidden/>
          </w:rPr>
          <w:t>3</w:t>
        </w:r>
        <w:r w:rsidR="007F4BB6">
          <w:rPr>
            <w:noProof/>
            <w:webHidden/>
          </w:rPr>
          <w:fldChar w:fldCharType="end"/>
        </w:r>
      </w:hyperlink>
    </w:p>
    <w:p w:rsidR="007F4BB6" w:rsidRPr="00F5303C" w:rsidRDefault="00582ED7">
      <w:pPr>
        <w:pStyle w:val="11"/>
        <w:rPr>
          <w:rFonts w:ascii="Calibri" w:hAnsi="Calibri"/>
          <w:bCs w:val="0"/>
          <w:caps w:val="0"/>
          <w:noProof/>
          <w:sz w:val="22"/>
          <w:szCs w:val="22"/>
          <w:lang w:val="ru-RU"/>
        </w:rPr>
      </w:pPr>
      <w:hyperlink w:anchor="_Toc378676981" w:history="1">
        <w:r w:rsidR="007F4BB6" w:rsidRPr="00471444">
          <w:rPr>
            <w:rStyle w:val="a6"/>
            <w:rFonts w:ascii="Arial" w:hAnsi="Arial"/>
            <w:b/>
            <w:noProof/>
          </w:rPr>
          <w:t>2.</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General procedure for Index calculation</w:t>
        </w:r>
        <w:r w:rsidR="007F4BB6">
          <w:rPr>
            <w:noProof/>
            <w:webHidden/>
          </w:rPr>
          <w:tab/>
        </w:r>
        <w:r w:rsidR="007F4BB6">
          <w:rPr>
            <w:noProof/>
            <w:webHidden/>
          </w:rPr>
          <w:fldChar w:fldCharType="begin"/>
        </w:r>
        <w:r w:rsidR="007F4BB6">
          <w:rPr>
            <w:noProof/>
            <w:webHidden/>
          </w:rPr>
          <w:instrText xml:space="preserve"> PAGEREF _Toc378676981 \h </w:instrText>
        </w:r>
        <w:r w:rsidR="007F4BB6">
          <w:rPr>
            <w:noProof/>
            <w:webHidden/>
          </w:rPr>
        </w:r>
        <w:r w:rsidR="007F4BB6">
          <w:rPr>
            <w:noProof/>
            <w:webHidden/>
          </w:rPr>
          <w:fldChar w:fldCharType="separate"/>
        </w:r>
        <w:r w:rsidR="0026257F">
          <w:rPr>
            <w:noProof/>
            <w:webHidden/>
          </w:rPr>
          <w:t>3</w:t>
        </w:r>
        <w:r w:rsidR="007F4BB6">
          <w:rPr>
            <w:noProof/>
            <w:webHidden/>
          </w:rPr>
          <w:fldChar w:fldCharType="end"/>
        </w:r>
      </w:hyperlink>
    </w:p>
    <w:p w:rsidR="007F4BB6" w:rsidRPr="00F5303C" w:rsidRDefault="00582ED7">
      <w:pPr>
        <w:pStyle w:val="11"/>
        <w:rPr>
          <w:rFonts w:ascii="Calibri" w:hAnsi="Calibri"/>
          <w:bCs w:val="0"/>
          <w:caps w:val="0"/>
          <w:noProof/>
          <w:sz w:val="22"/>
          <w:szCs w:val="22"/>
          <w:lang w:val="ru-RU"/>
        </w:rPr>
      </w:pPr>
      <w:hyperlink w:anchor="_Toc378676982" w:history="1">
        <w:r w:rsidR="007F4BB6" w:rsidRPr="00471444">
          <w:rPr>
            <w:rStyle w:val="a6"/>
            <w:rFonts w:ascii="Arial" w:hAnsi="Arial"/>
            <w:b/>
            <w:noProof/>
          </w:rPr>
          <w:t>3.</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Calculation of the i-th Stock price</w:t>
        </w:r>
        <w:r w:rsidR="007F4BB6">
          <w:rPr>
            <w:noProof/>
            <w:webHidden/>
          </w:rPr>
          <w:tab/>
        </w:r>
        <w:r w:rsidR="007F4BB6">
          <w:rPr>
            <w:noProof/>
            <w:webHidden/>
          </w:rPr>
          <w:fldChar w:fldCharType="begin"/>
        </w:r>
        <w:r w:rsidR="007F4BB6">
          <w:rPr>
            <w:noProof/>
            <w:webHidden/>
          </w:rPr>
          <w:instrText xml:space="preserve"> PAGEREF _Toc378676982 \h </w:instrText>
        </w:r>
        <w:r w:rsidR="007F4BB6">
          <w:rPr>
            <w:noProof/>
            <w:webHidden/>
          </w:rPr>
        </w:r>
        <w:r w:rsidR="007F4BB6">
          <w:rPr>
            <w:noProof/>
            <w:webHidden/>
          </w:rPr>
          <w:fldChar w:fldCharType="separate"/>
        </w:r>
        <w:r w:rsidR="0026257F">
          <w:rPr>
            <w:noProof/>
            <w:webHidden/>
          </w:rPr>
          <w:t>5</w:t>
        </w:r>
        <w:r w:rsidR="007F4BB6">
          <w:rPr>
            <w:noProof/>
            <w:webHidden/>
          </w:rPr>
          <w:fldChar w:fldCharType="end"/>
        </w:r>
      </w:hyperlink>
    </w:p>
    <w:p w:rsidR="007F4BB6" w:rsidRPr="00F5303C" w:rsidRDefault="00582ED7">
      <w:pPr>
        <w:pStyle w:val="11"/>
        <w:rPr>
          <w:rFonts w:ascii="Calibri" w:hAnsi="Calibri"/>
          <w:bCs w:val="0"/>
          <w:caps w:val="0"/>
          <w:noProof/>
          <w:sz w:val="22"/>
          <w:szCs w:val="22"/>
          <w:lang w:val="ru-RU"/>
        </w:rPr>
      </w:pPr>
      <w:hyperlink w:anchor="_Toc378676983" w:history="1">
        <w:r w:rsidR="007F4BB6" w:rsidRPr="00471444">
          <w:rPr>
            <w:rStyle w:val="a6"/>
            <w:rFonts w:ascii="Arial" w:hAnsi="Arial"/>
            <w:b/>
            <w:noProof/>
          </w:rPr>
          <w:t>4.</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Calculation of the free-float coefficient value</w:t>
        </w:r>
        <w:r w:rsidR="007F4BB6">
          <w:rPr>
            <w:noProof/>
            <w:webHidden/>
          </w:rPr>
          <w:tab/>
        </w:r>
        <w:r w:rsidR="007F4BB6">
          <w:rPr>
            <w:noProof/>
            <w:webHidden/>
          </w:rPr>
          <w:fldChar w:fldCharType="begin"/>
        </w:r>
        <w:r w:rsidR="007F4BB6">
          <w:rPr>
            <w:noProof/>
            <w:webHidden/>
          </w:rPr>
          <w:instrText xml:space="preserve"> PAGEREF _Toc378676983 \h </w:instrText>
        </w:r>
        <w:r w:rsidR="007F4BB6">
          <w:rPr>
            <w:noProof/>
            <w:webHidden/>
          </w:rPr>
        </w:r>
        <w:r w:rsidR="007F4BB6">
          <w:rPr>
            <w:noProof/>
            <w:webHidden/>
          </w:rPr>
          <w:fldChar w:fldCharType="separate"/>
        </w:r>
        <w:r w:rsidR="0026257F">
          <w:rPr>
            <w:noProof/>
            <w:webHidden/>
          </w:rPr>
          <w:t>6</w:t>
        </w:r>
        <w:r w:rsidR="007F4BB6">
          <w:rPr>
            <w:noProof/>
            <w:webHidden/>
          </w:rPr>
          <w:fldChar w:fldCharType="end"/>
        </w:r>
      </w:hyperlink>
    </w:p>
    <w:p w:rsidR="007F4BB6" w:rsidRPr="00F5303C" w:rsidRDefault="00582ED7">
      <w:pPr>
        <w:pStyle w:val="11"/>
        <w:rPr>
          <w:rFonts w:ascii="Calibri" w:hAnsi="Calibri"/>
          <w:bCs w:val="0"/>
          <w:caps w:val="0"/>
          <w:noProof/>
          <w:sz w:val="22"/>
          <w:szCs w:val="22"/>
          <w:lang w:val="ru-RU"/>
        </w:rPr>
      </w:pPr>
      <w:hyperlink w:anchor="_Toc378676984" w:history="1">
        <w:r w:rsidR="007F4BB6" w:rsidRPr="00471444">
          <w:rPr>
            <w:rStyle w:val="a6"/>
            <w:rFonts w:ascii="Arial" w:hAnsi="Arial"/>
            <w:b/>
            <w:noProof/>
          </w:rPr>
          <w:t>5.</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Calculation of the Divisor (D) value</w:t>
        </w:r>
        <w:r w:rsidR="007F4BB6">
          <w:rPr>
            <w:noProof/>
            <w:webHidden/>
          </w:rPr>
          <w:tab/>
        </w:r>
        <w:r w:rsidR="007F4BB6">
          <w:rPr>
            <w:noProof/>
            <w:webHidden/>
          </w:rPr>
          <w:fldChar w:fldCharType="begin"/>
        </w:r>
        <w:r w:rsidR="007F4BB6">
          <w:rPr>
            <w:noProof/>
            <w:webHidden/>
          </w:rPr>
          <w:instrText xml:space="preserve"> PAGEREF _Toc378676984 \h </w:instrText>
        </w:r>
        <w:r w:rsidR="007F4BB6">
          <w:rPr>
            <w:noProof/>
            <w:webHidden/>
          </w:rPr>
        </w:r>
        <w:r w:rsidR="007F4BB6">
          <w:rPr>
            <w:noProof/>
            <w:webHidden/>
          </w:rPr>
          <w:fldChar w:fldCharType="separate"/>
        </w:r>
        <w:r w:rsidR="0026257F">
          <w:rPr>
            <w:noProof/>
            <w:webHidden/>
          </w:rPr>
          <w:t>6</w:t>
        </w:r>
        <w:r w:rsidR="007F4BB6">
          <w:rPr>
            <w:noProof/>
            <w:webHidden/>
          </w:rPr>
          <w:fldChar w:fldCharType="end"/>
        </w:r>
      </w:hyperlink>
    </w:p>
    <w:p w:rsidR="007F4BB6" w:rsidRPr="00F5303C" w:rsidRDefault="00582ED7">
      <w:pPr>
        <w:pStyle w:val="11"/>
        <w:rPr>
          <w:rFonts w:ascii="Calibri" w:hAnsi="Calibri"/>
          <w:bCs w:val="0"/>
          <w:caps w:val="0"/>
          <w:noProof/>
          <w:sz w:val="22"/>
          <w:szCs w:val="22"/>
          <w:lang w:val="ru-RU"/>
        </w:rPr>
      </w:pPr>
      <w:hyperlink w:anchor="_Toc378676985" w:history="1">
        <w:r w:rsidR="007F4BB6" w:rsidRPr="00471444">
          <w:rPr>
            <w:rStyle w:val="a6"/>
            <w:rFonts w:ascii="Arial" w:hAnsi="Arial"/>
            <w:b/>
            <w:noProof/>
          </w:rPr>
          <w:t>6.</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Calculation of the weighting coefficient values</w:t>
        </w:r>
        <w:r w:rsidR="007F4BB6">
          <w:rPr>
            <w:noProof/>
            <w:webHidden/>
          </w:rPr>
          <w:tab/>
        </w:r>
        <w:r w:rsidR="007F4BB6">
          <w:rPr>
            <w:noProof/>
            <w:webHidden/>
          </w:rPr>
          <w:fldChar w:fldCharType="begin"/>
        </w:r>
        <w:r w:rsidR="007F4BB6">
          <w:rPr>
            <w:noProof/>
            <w:webHidden/>
          </w:rPr>
          <w:instrText xml:space="preserve"> PAGEREF _Toc378676985 \h </w:instrText>
        </w:r>
        <w:r w:rsidR="007F4BB6">
          <w:rPr>
            <w:noProof/>
            <w:webHidden/>
          </w:rPr>
        </w:r>
        <w:r w:rsidR="007F4BB6">
          <w:rPr>
            <w:noProof/>
            <w:webHidden/>
          </w:rPr>
          <w:fldChar w:fldCharType="separate"/>
        </w:r>
        <w:r w:rsidR="0026257F">
          <w:rPr>
            <w:noProof/>
            <w:webHidden/>
          </w:rPr>
          <w:t>7</w:t>
        </w:r>
        <w:r w:rsidR="007F4BB6">
          <w:rPr>
            <w:noProof/>
            <w:webHidden/>
          </w:rPr>
          <w:fldChar w:fldCharType="end"/>
        </w:r>
      </w:hyperlink>
    </w:p>
    <w:p w:rsidR="007F4BB6" w:rsidRPr="00F5303C" w:rsidRDefault="00582ED7">
      <w:pPr>
        <w:pStyle w:val="11"/>
        <w:rPr>
          <w:rFonts w:ascii="Calibri" w:hAnsi="Calibri"/>
          <w:bCs w:val="0"/>
          <w:caps w:val="0"/>
          <w:noProof/>
          <w:sz w:val="22"/>
          <w:szCs w:val="22"/>
          <w:lang w:val="ru-RU"/>
        </w:rPr>
      </w:pPr>
      <w:hyperlink w:anchor="_Toc378676986" w:history="1">
        <w:r w:rsidR="007F4BB6" w:rsidRPr="00471444">
          <w:rPr>
            <w:rStyle w:val="a6"/>
            <w:rFonts w:ascii="Arial" w:hAnsi="Arial"/>
            <w:b/>
            <w:noProof/>
          </w:rPr>
          <w:t>7.</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Procedure for reviewing the Constituent List</w:t>
        </w:r>
        <w:r w:rsidR="007F4BB6">
          <w:rPr>
            <w:noProof/>
            <w:webHidden/>
          </w:rPr>
          <w:tab/>
        </w:r>
        <w:r w:rsidR="007F4BB6">
          <w:rPr>
            <w:noProof/>
            <w:webHidden/>
          </w:rPr>
          <w:fldChar w:fldCharType="begin"/>
        </w:r>
        <w:r w:rsidR="007F4BB6">
          <w:rPr>
            <w:noProof/>
            <w:webHidden/>
          </w:rPr>
          <w:instrText xml:space="preserve"> PAGEREF _Toc378676986 \h </w:instrText>
        </w:r>
        <w:r w:rsidR="007F4BB6">
          <w:rPr>
            <w:noProof/>
            <w:webHidden/>
          </w:rPr>
        </w:r>
        <w:r w:rsidR="007F4BB6">
          <w:rPr>
            <w:noProof/>
            <w:webHidden/>
          </w:rPr>
          <w:fldChar w:fldCharType="separate"/>
        </w:r>
        <w:r w:rsidR="0026257F">
          <w:rPr>
            <w:noProof/>
            <w:webHidden/>
          </w:rPr>
          <w:t>9</w:t>
        </w:r>
        <w:r w:rsidR="007F4BB6">
          <w:rPr>
            <w:noProof/>
            <w:webHidden/>
          </w:rPr>
          <w:fldChar w:fldCharType="end"/>
        </w:r>
      </w:hyperlink>
    </w:p>
    <w:p w:rsidR="007F4BB6" w:rsidRPr="00F5303C" w:rsidRDefault="00582ED7">
      <w:pPr>
        <w:pStyle w:val="11"/>
        <w:rPr>
          <w:rFonts w:ascii="Calibri" w:hAnsi="Calibri"/>
          <w:bCs w:val="0"/>
          <w:caps w:val="0"/>
          <w:noProof/>
          <w:sz w:val="22"/>
          <w:szCs w:val="22"/>
          <w:lang w:val="ru-RU"/>
        </w:rPr>
      </w:pPr>
      <w:hyperlink w:anchor="_Toc378676987" w:history="1">
        <w:r w:rsidR="007F4BB6" w:rsidRPr="00471444">
          <w:rPr>
            <w:rStyle w:val="a6"/>
            <w:rFonts w:ascii="Arial" w:hAnsi="Arial"/>
            <w:b/>
            <w:noProof/>
          </w:rPr>
          <w:t>8.</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Principles of drawing up the Constituent List</w:t>
        </w:r>
        <w:r w:rsidR="007F4BB6">
          <w:rPr>
            <w:noProof/>
            <w:webHidden/>
          </w:rPr>
          <w:tab/>
        </w:r>
        <w:r w:rsidR="007F4BB6">
          <w:rPr>
            <w:noProof/>
            <w:webHidden/>
          </w:rPr>
          <w:fldChar w:fldCharType="begin"/>
        </w:r>
        <w:r w:rsidR="007F4BB6">
          <w:rPr>
            <w:noProof/>
            <w:webHidden/>
          </w:rPr>
          <w:instrText xml:space="preserve"> PAGEREF _Toc378676987 \h </w:instrText>
        </w:r>
        <w:r w:rsidR="007F4BB6">
          <w:rPr>
            <w:noProof/>
            <w:webHidden/>
          </w:rPr>
        </w:r>
        <w:r w:rsidR="007F4BB6">
          <w:rPr>
            <w:noProof/>
            <w:webHidden/>
          </w:rPr>
          <w:fldChar w:fldCharType="separate"/>
        </w:r>
        <w:r w:rsidR="0026257F">
          <w:rPr>
            <w:noProof/>
            <w:webHidden/>
          </w:rPr>
          <w:t>10</w:t>
        </w:r>
        <w:r w:rsidR="007F4BB6">
          <w:rPr>
            <w:noProof/>
            <w:webHidden/>
          </w:rPr>
          <w:fldChar w:fldCharType="end"/>
        </w:r>
      </w:hyperlink>
    </w:p>
    <w:p w:rsidR="007F4BB6" w:rsidRPr="00F5303C" w:rsidRDefault="00582ED7">
      <w:pPr>
        <w:pStyle w:val="11"/>
        <w:rPr>
          <w:rFonts w:ascii="Calibri" w:hAnsi="Calibri"/>
          <w:bCs w:val="0"/>
          <w:caps w:val="0"/>
          <w:noProof/>
          <w:sz w:val="22"/>
          <w:szCs w:val="22"/>
          <w:lang w:val="ru-RU"/>
        </w:rPr>
      </w:pPr>
      <w:hyperlink w:anchor="_Toc378676988" w:history="1">
        <w:r w:rsidR="007F4BB6" w:rsidRPr="00471444">
          <w:rPr>
            <w:rStyle w:val="a6"/>
            <w:rFonts w:ascii="Arial" w:hAnsi="Arial"/>
            <w:b/>
            <w:noProof/>
          </w:rPr>
          <w:t>9.</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Treatment of corporate events</w:t>
        </w:r>
        <w:r w:rsidR="007F4BB6">
          <w:rPr>
            <w:noProof/>
            <w:webHidden/>
          </w:rPr>
          <w:tab/>
        </w:r>
        <w:r w:rsidR="007F4BB6">
          <w:rPr>
            <w:noProof/>
            <w:webHidden/>
          </w:rPr>
          <w:fldChar w:fldCharType="begin"/>
        </w:r>
        <w:r w:rsidR="007F4BB6">
          <w:rPr>
            <w:noProof/>
            <w:webHidden/>
          </w:rPr>
          <w:instrText xml:space="preserve"> PAGEREF _Toc378676988 \h </w:instrText>
        </w:r>
        <w:r w:rsidR="007F4BB6">
          <w:rPr>
            <w:noProof/>
            <w:webHidden/>
          </w:rPr>
        </w:r>
        <w:r w:rsidR="007F4BB6">
          <w:rPr>
            <w:noProof/>
            <w:webHidden/>
          </w:rPr>
          <w:fldChar w:fldCharType="separate"/>
        </w:r>
        <w:r w:rsidR="0026257F">
          <w:rPr>
            <w:noProof/>
            <w:webHidden/>
          </w:rPr>
          <w:t>11</w:t>
        </w:r>
        <w:r w:rsidR="007F4BB6">
          <w:rPr>
            <w:noProof/>
            <w:webHidden/>
          </w:rPr>
          <w:fldChar w:fldCharType="end"/>
        </w:r>
      </w:hyperlink>
    </w:p>
    <w:p w:rsidR="007F4BB6" w:rsidRPr="00F5303C" w:rsidRDefault="00582ED7">
      <w:pPr>
        <w:pStyle w:val="11"/>
        <w:rPr>
          <w:rFonts w:ascii="Calibri" w:hAnsi="Calibri"/>
          <w:bCs w:val="0"/>
          <w:caps w:val="0"/>
          <w:noProof/>
          <w:sz w:val="22"/>
          <w:szCs w:val="22"/>
          <w:lang w:val="ru-RU"/>
        </w:rPr>
      </w:pPr>
      <w:hyperlink w:anchor="_Toc378676989" w:history="1">
        <w:r w:rsidR="007F4BB6" w:rsidRPr="00471444">
          <w:rPr>
            <w:rStyle w:val="a6"/>
            <w:rFonts w:ascii="Arial" w:hAnsi="Arial"/>
            <w:b/>
            <w:noProof/>
          </w:rPr>
          <w:t>10.</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Procedure for Indices calculation control</w:t>
        </w:r>
        <w:r w:rsidR="007F4BB6">
          <w:rPr>
            <w:noProof/>
            <w:webHidden/>
          </w:rPr>
          <w:tab/>
        </w:r>
        <w:r w:rsidR="007F4BB6">
          <w:rPr>
            <w:noProof/>
            <w:webHidden/>
          </w:rPr>
          <w:fldChar w:fldCharType="begin"/>
        </w:r>
        <w:r w:rsidR="007F4BB6">
          <w:rPr>
            <w:noProof/>
            <w:webHidden/>
          </w:rPr>
          <w:instrText xml:space="preserve"> PAGEREF _Toc378676989 \h </w:instrText>
        </w:r>
        <w:r w:rsidR="007F4BB6">
          <w:rPr>
            <w:noProof/>
            <w:webHidden/>
          </w:rPr>
        </w:r>
        <w:r w:rsidR="007F4BB6">
          <w:rPr>
            <w:noProof/>
            <w:webHidden/>
          </w:rPr>
          <w:fldChar w:fldCharType="separate"/>
        </w:r>
        <w:r w:rsidR="0026257F">
          <w:rPr>
            <w:noProof/>
            <w:webHidden/>
          </w:rPr>
          <w:t>12</w:t>
        </w:r>
        <w:r w:rsidR="007F4BB6">
          <w:rPr>
            <w:noProof/>
            <w:webHidden/>
          </w:rPr>
          <w:fldChar w:fldCharType="end"/>
        </w:r>
      </w:hyperlink>
    </w:p>
    <w:p w:rsidR="007F4BB6" w:rsidRPr="00F5303C" w:rsidRDefault="00582ED7">
      <w:pPr>
        <w:pStyle w:val="11"/>
        <w:rPr>
          <w:rFonts w:ascii="Calibri" w:hAnsi="Calibri"/>
          <w:bCs w:val="0"/>
          <w:caps w:val="0"/>
          <w:noProof/>
          <w:sz w:val="22"/>
          <w:szCs w:val="22"/>
          <w:lang w:val="ru-RU"/>
        </w:rPr>
      </w:pPr>
      <w:hyperlink w:anchor="_Toc378676990" w:history="1">
        <w:r w:rsidR="007F4BB6" w:rsidRPr="00471444">
          <w:rPr>
            <w:rStyle w:val="a6"/>
            <w:rFonts w:ascii="Arial" w:hAnsi="Arial"/>
            <w:b/>
            <w:noProof/>
          </w:rPr>
          <w:t>11.</w:t>
        </w:r>
        <w:r w:rsidR="007F4BB6" w:rsidRPr="00F5303C">
          <w:rPr>
            <w:rFonts w:ascii="Calibri" w:hAnsi="Calibri"/>
            <w:bCs w:val="0"/>
            <w:caps w:val="0"/>
            <w:noProof/>
            <w:sz w:val="22"/>
            <w:szCs w:val="22"/>
            <w:lang w:val="ru-RU"/>
          </w:rPr>
          <w:tab/>
        </w:r>
        <w:r w:rsidR="007F4BB6" w:rsidRPr="00471444">
          <w:rPr>
            <w:rStyle w:val="a6"/>
            <w:rFonts w:ascii="Arial" w:hAnsi="Arial" w:cs="Arial"/>
            <w:b/>
            <w:noProof/>
          </w:rPr>
          <w:t>Publication</w:t>
        </w:r>
        <w:r w:rsidR="007F4BB6">
          <w:rPr>
            <w:noProof/>
            <w:webHidden/>
          </w:rPr>
          <w:tab/>
        </w:r>
        <w:r w:rsidR="007F4BB6">
          <w:rPr>
            <w:noProof/>
            <w:webHidden/>
          </w:rPr>
          <w:fldChar w:fldCharType="begin"/>
        </w:r>
        <w:r w:rsidR="007F4BB6">
          <w:rPr>
            <w:noProof/>
            <w:webHidden/>
          </w:rPr>
          <w:instrText xml:space="preserve"> PAGEREF _Toc378676990 \h </w:instrText>
        </w:r>
        <w:r w:rsidR="007F4BB6">
          <w:rPr>
            <w:noProof/>
            <w:webHidden/>
          </w:rPr>
        </w:r>
        <w:r w:rsidR="007F4BB6">
          <w:rPr>
            <w:noProof/>
            <w:webHidden/>
          </w:rPr>
          <w:fldChar w:fldCharType="separate"/>
        </w:r>
        <w:r w:rsidR="0026257F">
          <w:rPr>
            <w:noProof/>
            <w:webHidden/>
          </w:rPr>
          <w:t>12</w:t>
        </w:r>
        <w:r w:rsidR="007F4BB6">
          <w:rPr>
            <w:noProof/>
            <w:webHidden/>
          </w:rPr>
          <w:fldChar w:fldCharType="end"/>
        </w:r>
      </w:hyperlink>
    </w:p>
    <w:p w:rsidR="009F6C5A" w:rsidRDefault="009F6C5A" w:rsidP="00315188">
      <w:pPr>
        <w:rPr>
          <w:rFonts w:ascii="Arial" w:hAnsi="Arial" w:cs="Arial"/>
          <w:sz w:val="20"/>
          <w:szCs w:val="20"/>
        </w:rPr>
      </w:pPr>
      <w:r w:rsidRPr="009D4D19">
        <w:rPr>
          <w:rFonts w:ascii="Arial" w:hAnsi="Arial" w:cs="Arial"/>
          <w:sz w:val="20"/>
          <w:szCs w:val="20"/>
        </w:rPr>
        <w:fldChar w:fldCharType="end"/>
      </w:r>
    </w:p>
    <w:p w:rsidR="00657BF4" w:rsidRPr="00976C61" w:rsidRDefault="00DC523B" w:rsidP="00727AD7">
      <w:pPr>
        <w:numPr>
          <w:ilvl w:val="0"/>
          <w:numId w:val="1"/>
        </w:numPr>
        <w:outlineLvl w:val="0"/>
        <w:rPr>
          <w:rFonts w:ascii="Arial" w:hAnsi="Arial" w:cs="Arial"/>
          <w:b/>
          <w:sz w:val="20"/>
          <w:szCs w:val="20"/>
        </w:rPr>
      </w:pPr>
      <w:r>
        <w:rPr>
          <w:rFonts w:ascii="Arial" w:hAnsi="Arial" w:cs="Arial"/>
          <w:b/>
          <w:sz w:val="20"/>
          <w:szCs w:val="20"/>
        </w:rPr>
        <w:br w:type="page"/>
      </w:r>
      <w:bookmarkStart w:id="1" w:name="_Toc378676980"/>
      <w:proofErr w:type="spellStart"/>
      <w:r w:rsidR="00727AD7" w:rsidRPr="00727AD7">
        <w:rPr>
          <w:rFonts w:ascii="Arial" w:hAnsi="Arial" w:cs="Arial"/>
          <w:b/>
          <w:sz w:val="20"/>
          <w:szCs w:val="20"/>
        </w:rPr>
        <w:lastRenderedPageBreak/>
        <w:t>General</w:t>
      </w:r>
      <w:proofErr w:type="spellEnd"/>
      <w:r w:rsidR="00727AD7" w:rsidRPr="00727AD7">
        <w:rPr>
          <w:rFonts w:ascii="Arial" w:hAnsi="Arial" w:cs="Arial"/>
          <w:b/>
          <w:sz w:val="20"/>
          <w:szCs w:val="20"/>
        </w:rPr>
        <w:t xml:space="preserve"> </w:t>
      </w:r>
      <w:proofErr w:type="spellStart"/>
      <w:r w:rsidR="00727AD7" w:rsidRPr="00727AD7">
        <w:rPr>
          <w:rFonts w:ascii="Arial" w:hAnsi="Arial" w:cs="Arial"/>
          <w:b/>
          <w:sz w:val="20"/>
          <w:szCs w:val="20"/>
        </w:rPr>
        <w:t>provisions</w:t>
      </w:r>
      <w:bookmarkEnd w:id="1"/>
      <w:proofErr w:type="spellEnd"/>
    </w:p>
    <w:p w:rsidR="00657BF4" w:rsidRPr="00976C61" w:rsidRDefault="00657BF4" w:rsidP="00CE65C2">
      <w:pPr>
        <w:pStyle w:val="3"/>
        <w:spacing w:before="0"/>
        <w:ind w:left="360"/>
      </w:pPr>
    </w:p>
    <w:p w:rsidR="00657BF4" w:rsidRPr="006F7E31" w:rsidRDefault="006F7E31" w:rsidP="00376382">
      <w:pPr>
        <w:numPr>
          <w:ilvl w:val="1"/>
          <w:numId w:val="1"/>
        </w:numPr>
        <w:jc w:val="both"/>
        <w:rPr>
          <w:rFonts w:ascii="Arial" w:hAnsi="Arial" w:cs="Arial"/>
          <w:sz w:val="20"/>
          <w:szCs w:val="20"/>
          <w:lang w:val="en-US"/>
        </w:rPr>
      </w:pPr>
      <w:r w:rsidRPr="006F7E31">
        <w:rPr>
          <w:rFonts w:ascii="Arial" w:hAnsi="Arial" w:cs="Arial"/>
          <w:sz w:val="20"/>
          <w:szCs w:val="20"/>
          <w:lang w:val="en-US"/>
        </w:rPr>
        <w:t xml:space="preserve">The </w:t>
      </w:r>
      <w:r>
        <w:rPr>
          <w:rFonts w:ascii="Arial" w:hAnsi="Arial" w:cs="Arial"/>
          <w:sz w:val="20"/>
          <w:szCs w:val="20"/>
          <w:lang w:val="en-US"/>
        </w:rPr>
        <w:t>MICEX</w:t>
      </w:r>
      <w:r w:rsidRPr="006F7E31">
        <w:rPr>
          <w:rFonts w:ascii="Arial" w:hAnsi="Arial" w:cs="Arial"/>
          <w:sz w:val="20"/>
          <w:szCs w:val="20"/>
          <w:lang w:val="en-US"/>
        </w:rPr>
        <w:t xml:space="preserve"> Index  is the composite index of the Russian stock market calculated by CJSC MICEX Stock Exchange </w:t>
      </w:r>
      <w:r w:rsidR="009C6BEC" w:rsidRPr="006F7E31">
        <w:rPr>
          <w:rFonts w:ascii="Arial" w:hAnsi="Arial" w:cs="Arial"/>
          <w:sz w:val="20"/>
          <w:szCs w:val="20"/>
          <w:lang w:val="en-US"/>
        </w:rPr>
        <w:t>(</w:t>
      </w:r>
      <w:r>
        <w:rPr>
          <w:rFonts w:ascii="Arial" w:hAnsi="Arial" w:cs="Arial"/>
          <w:sz w:val="20"/>
          <w:szCs w:val="20"/>
          <w:lang w:val="en-US"/>
        </w:rPr>
        <w:t>hereinafter</w:t>
      </w:r>
      <w:r w:rsidR="009C6BEC" w:rsidRPr="006F7E31">
        <w:rPr>
          <w:rFonts w:ascii="Arial" w:hAnsi="Arial" w:cs="Arial"/>
          <w:sz w:val="20"/>
          <w:szCs w:val="20"/>
          <w:lang w:val="en-US"/>
        </w:rPr>
        <w:t xml:space="preserve"> </w:t>
      </w:r>
      <w:r w:rsidRPr="006F7E31">
        <w:rPr>
          <w:rFonts w:ascii="Arial" w:hAnsi="Arial" w:cs="Arial"/>
          <w:sz w:val="20"/>
          <w:szCs w:val="20"/>
          <w:lang w:val="en-US"/>
        </w:rPr>
        <w:t>–</w:t>
      </w:r>
      <w:r w:rsidR="009C6BEC" w:rsidRPr="006F7E31">
        <w:rPr>
          <w:rFonts w:ascii="Arial" w:hAnsi="Arial" w:cs="Arial"/>
          <w:sz w:val="20"/>
          <w:szCs w:val="20"/>
          <w:lang w:val="en-US"/>
        </w:rPr>
        <w:t xml:space="preserve"> </w:t>
      </w:r>
      <w:r>
        <w:rPr>
          <w:rFonts w:ascii="Arial" w:hAnsi="Arial" w:cs="Arial"/>
          <w:sz w:val="20"/>
          <w:szCs w:val="20"/>
          <w:lang w:val="en-US"/>
        </w:rPr>
        <w:t>the</w:t>
      </w:r>
      <w:r w:rsidRPr="006F7E31">
        <w:rPr>
          <w:rFonts w:ascii="Arial" w:hAnsi="Arial" w:cs="Arial"/>
          <w:sz w:val="20"/>
          <w:szCs w:val="20"/>
          <w:lang w:val="en-US"/>
        </w:rPr>
        <w:t xml:space="preserve"> </w:t>
      </w:r>
      <w:r>
        <w:rPr>
          <w:rFonts w:ascii="Arial" w:hAnsi="Arial" w:cs="Arial"/>
          <w:sz w:val="20"/>
          <w:szCs w:val="20"/>
          <w:lang w:val="en-US"/>
        </w:rPr>
        <w:t>Exchange</w:t>
      </w:r>
      <w:r w:rsidR="009C6BEC" w:rsidRPr="006F7E31">
        <w:rPr>
          <w:rFonts w:ascii="Arial" w:hAnsi="Arial" w:cs="Arial"/>
          <w:sz w:val="20"/>
          <w:szCs w:val="20"/>
          <w:lang w:val="en-US"/>
        </w:rPr>
        <w:t xml:space="preserve">) </w:t>
      </w:r>
      <w:r w:rsidRPr="006F7E31">
        <w:rPr>
          <w:rFonts w:ascii="Arial" w:hAnsi="Arial" w:cs="Arial"/>
          <w:sz w:val="20"/>
          <w:szCs w:val="20"/>
          <w:lang w:val="en-US"/>
        </w:rPr>
        <w:t xml:space="preserve">based on prices of trades executed in most highly capitalized liquid securities of issuers </w:t>
      </w:r>
      <w:r>
        <w:rPr>
          <w:rFonts w:ascii="Arial" w:hAnsi="Arial" w:cs="Arial"/>
          <w:sz w:val="20"/>
          <w:szCs w:val="20"/>
          <w:lang w:val="en-US"/>
        </w:rPr>
        <w:t>admitted to trading on the Exchange’s in accordance with the Methodology</w:t>
      </w:r>
      <w:r w:rsidR="00025299" w:rsidRPr="006F7E31">
        <w:rPr>
          <w:rFonts w:ascii="Arial" w:hAnsi="Arial" w:cs="Arial"/>
          <w:sz w:val="20"/>
          <w:szCs w:val="20"/>
          <w:lang w:val="en-US"/>
        </w:rPr>
        <w:t xml:space="preserve"> (</w:t>
      </w:r>
      <w:r>
        <w:rPr>
          <w:rFonts w:ascii="Arial" w:hAnsi="Arial" w:cs="Arial"/>
          <w:sz w:val="20"/>
          <w:szCs w:val="20"/>
          <w:lang w:val="en-US"/>
        </w:rPr>
        <w:t>hereinafter the Methodology</w:t>
      </w:r>
      <w:r w:rsidR="00025299" w:rsidRPr="006F7E31">
        <w:rPr>
          <w:rFonts w:ascii="Arial" w:hAnsi="Arial" w:cs="Arial"/>
          <w:sz w:val="20"/>
          <w:szCs w:val="20"/>
          <w:lang w:val="en-US"/>
        </w:rPr>
        <w:t>)</w:t>
      </w:r>
      <w:r w:rsidR="00657BF4" w:rsidRPr="006F7E31">
        <w:rPr>
          <w:rFonts w:ascii="Arial" w:hAnsi="Arial" w:cs="Arial"/>
          <w:sz w:val="20"/>
          <w:szCs w:val="20"/>
          <w:lang w:val="en-US"/>
        </w:rPr>
        <w:t>.</w:t>
      </w:r>
      <w:r w:rsidR="006D1EC9" w:rsidRPr="006F7E31">
        <w:rPr>
          <w:rFonts w:ascii="Arial" w:hAnsi="Arial" w:cs="Arial"/>
          <w:sz w:val="20"/>
          <w:szCs w:val="20"/>
          <w:lang w:val="en-US"/>
        </w:rPr>
        <w:t xml:space="preserve"> </w:t>
      </w:r>
    </w:p>
    <w:p w:rsidR="00DE12F2" w:rsidRPr="00A9713D" w:rsidRDefault="0039079F" w:rsidP="00376382">
      <w:pPr>
        <w:numPr>
          <w:ilvl w:val="1"/>
          <w:numId w:val="1"/>
        </w:numPr>
        <w:jc w:val="both"/>
        <w:rPr>
          <w:rFonts w:ascii="Arial" w:hAnsi="Arial" w:cs="Arial"/>
          <w:sz w:val="20"/>
          <w:szCs w:val="20"/>
          <w:lang w:val="en-US"/>
        </w:rPr>
      </w:pPr>
      <w:r>
        <w:rPr>
          <w:rFonts w:ascii="Arial" w:hAnsi="Arial" w:cs="Arial"/>
          <w:sz w:val="20"/>
          <w:szCs w:val="20"/>
          <w:lang w:val="en-US"/>
        </w:rPr>
        <w:t>According</w:t>
      </w:r>
      <w:r w:rsidRPr="0047777C">
        <w:rPr>
          <w:rFonts w:ascii="Arial" w:hAnsi="Arial" w:cs="Arial"/>
          <w:sz w:val="20"/>
          <w:szCs w:val="20"/>
          <w:lang w:val="en-US"/>
        </w:rPr>
        <w:t xml:space="preserve"> </w:t>
      </w:r>
      <w:r>
        <w:rPr>
          <w:rFonts w:ascii="Arial" w:hAnsi="Arial" w:cs="Arial"/>
          <w:sz w:val="20"/>
          <w:szCs w:val="20"/>
          <w:lang w:val="en-US"/>
        </w:rPr>
        <w:t>to</w:t>
      </w:r>
      <w:r w:rsidRPr="0047777C">
        <w:rPr>
          <w:rFonts w:ascii="Arial" w:hAnsi="Arial" w:cs="Arial"/>
          <w:sz w:val="20"/>
          <w:szCs w:val="20"/>
          <w:lang w:val="en-US"/>
        </w:rPr>
        <w:t xml:space="preserve"> </w:t>
      </w:r>
      <w:r>
        <w:rPr>
          <w:rFonts w:ascii="Arial" w:hAnsi="Arial" w:cs="Arial"/>
          <w:sz w:val="20"/>
          <w:szCs w:val="20"/>
          <w:lang w:val="en-US"/>
        </w:rPr>
        <w:t>the</w:t>
      </w:r>
      <w:r w:rsidRPr="0047777C">
        <w:rPr>
          <w:rFonts w:ascii="Arial" w:hAnsi="Arial" w:cs="Arial"/>
          <w:sz w:val="20"/>
          <w:szCs w:val="20"/>
          <w:lang w:val="en-US"/>
        </w:rPr>
        <w:t xml:space="preserve"> </w:t>
      </w:r>
      <w:r>
        <w:rPr>
          <w:rFonts w:ascii="Arial" w:hAnsi="Arial" w:cs="Arial"/>
          <w:sz w:val="20"/>
          <w:szCs w:val="20"/>
          <w:lang w:val="en-US"/>
        </w:rPr>
        <w:t>Methodology</w:t>
      </w:r>
      <w:r w:rsidRPr="0047777C">
        <w:rPr>
          <w:rFonts w:ascii="Arial" w:hAnsi="Arial" w:cs="Arial"/>
          <w:sz w:val="20"/>
          <w:szCs w:val="20"/>
          <w:lang w:val="en-US"/>
        </w:rPr>
        <w:t xml:space="preserve"> </w:t>
      </w:r>
      <w:r>
        <w:rPr>
          <w:rFonts w:ascii="Arial" w:hAnsi="Arial" w:cs="Arial"/>
          <w:sz w:val="20"/>
          <w:szCs w:val="20"/>
          <w:lang w:val="en-US"/>
        </w:rPr>
        <w:t>the</w:t>
      </w:r>
      <w:r w:rsidRPr="0047777C">
        <w:rPr>
          <w:rFonts w:ascii="Arial" w:hAnsi="Arial" w:cs="Arial"/>
          <w:sz w:val="20"/>
          <w:szCs w:val="20"/>
          <w:lang w:val="en-US"/>
        </w:rPr>
        <w:t xml:space="preserve"> </w:t>
      </w:r>
      <w:r>
        <w:rPr>
          <w:rFonts w:ascii="Arial" w:hAnsi="Arial" w:cs="Arial"/>
          <w:sz w:val="20"/>
          <w:szCs w:val="20"/>
          <w:lang w:val="en-US"/>
        </w:rPr>
        <w:t>Exchange</w:t>
      </w:r>
      <w:r w:rsidRPr="0047777C">
        <w:rPr>
          <w:rFonts w:ascii="Arial" w:hAnsi="Arial" w:cs="Arial"/>
          <w:sz w:val="20"/>
          <w:szCs w:val="20"/>
          <w:lang w:val="en-US"/>
        </w:rPr>
        <w:t xml:space="preserve"> </w:t>
      </w:r>
      <w:r>
        <w:rPr>
          <w:rFonts w:ascii="Arial" w:hAnsi="Arial" w:cs="Arial"/>
          <w:sz w:val="20"/>
          <w:szCs w:val="20"/>
          <w:lang w:val="en-US"/>
        </w:rPr>
        <w:t>calculates</w:t>
      </w:r>
      <w:r w:rsidRPr="0047777C">
        <w:rPr>
          <w:rFonts w:ascii="Arial" w:hAnsi="Arial" w:cs="Arial"/>
          <w:sz w:val="20"/>
          <w:szCs w:val="20"/>
          <w:lang w:val="en-US"/>
        </w:rPr>
        <w:t xml:space="preserve"> </w:t>
      </w:r>
      <w:r>
        <w:rPr>
          <w:rFonts w:ascii="Arial" w:hAnsi="Arial" w:cs="Arial"/>
          <w:sz w:val="20"/>
          <w:szCs w:val="20"/>
          <w:lang w:val="en-US"/>
        </w:rPr>
        <w:t>the</w:t>
      </w:r>
      <w:r w:rsidRPr="0047777C">
        <w:rPr>
          <w:rFonts w:ascii="Arial" w:hAnsi="Arial" w:cs="Arial"/>
          <w:sz w:val="20"/>
          <w:szCs w:val="20"/>
          <w:lang w:val="en-US"/>
        </w:rPr>
        <w:t xml:space="preserve"> </w:t>
      </w:r>
      <w:r w:rsidR="00D1764B">
        <w:rPr>
          <w:rFonts w:ascii="Arial" w:hAnsi="Arial" w:cs="Arial"/>
          <w:sz w:val="20"/>
          <w:szCs w:val="20"/>
          <w:lang w:val="en-US"/>
        </w:rPr>
        <w:t>main</w:t>
      </w:r>
      <w:r w:rsidR="00D1764B" w:rsidRPr="0047777C">
        <w:rPr>
          <w:rFonts w:ascii="Arial" w:hAnsi="Arial" w:cs="Arial"/>
          <w:sz w:val="20"/>
          <w:szCs w:val="20"/>
          <w:lang w:val="en-US"/>
        </w:rPr>
        <w:t xml:space="preserve"> </w:t>
      </w:r>
      <w:r w:rsidR="00D1764B">
        <w:rPr>
          <w:rFonts w:ascii="Arial" w:hAnsi="Arial" w:cs="Arial"/>
          <w:sz w:val="20"/>
          <w:szCs w:val="20"/>
          <w:lang w:val="en-US"/>
        </w:rPr>
        <w:t>Index</w:t>
      </w:r>
      <w:r w:rsidR="00D1764B" w:rsidRPr="0047777C">
        <w:rPr>
          <w:rFonts w:ascii="Arial" w:hAnsi="Arial" w:cs="Arial"/>
          <w:sz w:val="20"/>
          <w:szCs w:val="20"/>
          <w:lang w:val="en-US"/>
        </w:rPr>
        <w:t xml:space="preserve"> </w:t>
      </w:r>
      <w:r w:rsidR="0047777C">
        <w:rPr>
          <w:rFonts w:ascii="Arial" w:hAnsi="Arial" w:cs="Arial"/>
          <w:sz w:val="20"/>
          <w:szCs w:val="20"/>
          <w:lang w:val="en-US"/>
        </w:rPr>
        <w:t xml:space="preserve">using </w:t>
      </w:r>
      <w:r w:rsidR="00A9713D">
        <w:rPr>
          <w:rFonts w:ascii="Arial" w:hAnsi="Arial" w:cs="Arial"/>
          <w:sz w:val="20"/>
          <w:szCs w:val="20"/>
          <w:lang w:val="en-US"/>
        </w:rPr>
        <w:t xml:space="preserve">the </w:t>
      </w:r>
      <w:r w:rsidR="00A9713D" w:rsidRPr="00A9713D">
        <w:rPr>
          <w:rFonts w:ascii="Arial" w:hAnsi="Arial" w:cs="Arial"/>
          <w:sz w:val="20"/>
          <w:szCs w:val="20"/>
          <w:lang w:val="en-US"/>
        </w:rPr>
        <w:t xml:space="preserve">prices of trades in securities </w:t>
      </w:r>
      <w:r w:rsidR="0047777C">
        <w:rPr>
          <w:rFonts w:ascii="Arial" w:hAnsi="Arial" w:cs="Arial"/>
          <w:sz w:val="20"/>
          <w:szCs w:val="20"/>
          <w:lang w:val="en-US"/>
        </w:rPr>
        <w:t xml:space="preserve">transactions denominated in Russian rubles </w:t>
      </w:r>
      <w:r w:rsidR="002F1E2C" w:rsidRPr="0047777C">
        <w:rPr>
          <w:rFonts w:ascii="Arial" w:hAnsi="Arial" w:cs="Arial"/>
          <w:sz w:val="20"/>
          <w:szCs w:val="20"/>
          <w:lang w:val="en-US"/>
        </w:rPr>
        <w:t>(</w:t>
      </w:r>
      <w:r w:rsidR="0047777C">
        <w:rPr>
          <w:rFonts w:ascii="Arial" w:hAnsi="Arial" w:cs="Arial"/>
          <w:sz w:val="20"/>
          <w:szCs w:val="20"/>
          <w:lang w:val="en-US"/>
        </w:rPr>
        <w:t>hereinafter the Index</w:t>
      </w:r>
      <w:r w:rsidR="002F1E2C" w:rsidRPr="0047777C">
        <w:rPr>
          <w:rFonts w:ascii="Arial" w:hAnsi="Arial" w:cs="Arial"/>
          <w:sz w:val="20"/>
          <w:szCs w:val="20"/>
          <w:lang w:val="en-US"/>
        </w:rPr>
        <w:t xml:space="preserve">), </w:t>
      </w:r>
      <w:r w:rsidR="00A9713D">
        <w:rPr>
          <w:rFonts w:ascii="Arial" w:hAnsi="Arial" w:cs="Arial"/>
          <w:sz w:val="20"/>
          <w:szCs w:val="20"/>
          <w:lang w:val="en-US"/>
        </w:rPr>
        <w:t>and the</w:t>
      </w:r>
      <w:r w:rsidR="00A9713D" w:rsidRPr="00A9713D">
        <w:rPr>
          <w:rFonts w:ascii="Arial" w:hAnsi="Arial" w:cs="Arial"/>
          <w:sz w:val="20"/>
          <w:szCs w:val="20"/>
          <w:lang w:val="en-US"/>
        </w:rPr>
        <w:t xml:space="preserve"> prices of trades in securities</w:t>
      </w:r>
      <w:r w:rsidR="002F1E2C" w:rsidRPr="00A9713D">
        <w:rPr>
          <w:rFonts w:ascii="Arial" w:hAnsi="Arial" w:cs="Arial"/>
          <w:sz w:val="22"/>
          <w:szCs w:val="20"/>
          <w:lang w:val="en-US"/>
        </w:rPr>
        <w:t xml:space="preserve"> </w:t>
      </w:r>
      <w:r w:rsidR="00A9713D">
        <w:rPr>
          <w:rFonts w:ascii="Arial" w:hAnsi="Arial" w:cs="Arial"/>
          <w:sz w:val="20"/>
          <w:szCs w:val="20"/>
          <w:lang w:val="en-US"/>
        </w:rPr>
        <w:t>in US dollars</w:t>
      </w:r>
      <w:r w:rsidR="002F1E2C" w:rsidRPr="0047777C">
        <w:rPr>
          <w:rFonts w:ascii="Arial" w:hAnsi="Arial" w:cs="Arial"/>
          <w:sz w:val="20"/>
          <w:szCs w:val="20"/>
          <w:lang w:val="en-US"/>
        </w:rPr>
        <w:t xml:space="preserve"> (</w:t>
      </w:r>
      <w:r w:rsidR="00A9713D">
        <w:rPr>
          <w:rFonts w:ascii="Arial" w:hAnsi="Arial" w:cs="Arial"/>
          <w:sz w:val="20"/>
          <w:szCs w:val="20"/>
          <w:lang w:val="en-US"/>
        </w:rPr>
        <w:t>hereinafter the Dollar Index</w:t>
      </w:r>
      <w:r w:rsidR="002F1E2C" w:rsidRPr="0047777C">
        <w:rPr>
          <w:rFonts w:ascii="Arial" w:hAnsi="Arial" w:cs="Arial"/>
          <w:sz w:val="20"/>
          <w:szCs w:val="20"/>
          <w:lang w:val="en-US"/>
        </w:rPr>
        <w:t>)</w:t>
      </w:r>
      <w:r w:rsidR="00DE12F2" w:rsidRPr="0047777C">
        <w:rPr>
          <w:rFonts w:ascii="Arial" w:hAnsi="Arial" w:cs="Arial"/>
          <w:sz w:val="20"/>
          <w:szCs w:val="20"/>
          <w:lang w:val="en-US"/>
        </w:rPr>
        <w:t>.</w:t>
      </w:r>
      <w:r w:rsidR="00AB7C1E" w:rsidRPr="0047777C">
        <w:rPr>
          <w:rFonts w:ascii="Arial" w:hAnsi="Arial" w:cs="Arial"/>
          <w:sz w:val="20"/>
          <w:szCs w:val="20"/>
          <w:lang w:val="en-US"/>
        </w:rPr>
        <w:t xml:space="preserve"> </w:t>
      </w:r>
      <w:r w:rsidR="00A9713D">
        <w:rPr>
          <w:rFonts w:ascii="Arial" w:hAnsi="Arial" w:cs="Arial"/>
          <w:sz w:val="20"/>
          <w:szCs w:val="20"/>
          <w:lang w:val="en-US"/>
        </w:rPr>
        <w:t>The Index and the Dollar Index shall be referred to as “</w:t>
      </w:r>
      <w:r w:rsidR="00C72D49">
        <w:rPr>
          <w:rFonts w:ascii="Arial" w:hAnsi="Arial" w:cs="Arial"/>
          <w:sz w:val="20"/>
          <w:szCs w:val="20"/>
          <w:lang w:val="en-US"/>
        </w:rPr>
        <w:t xml:space="preserve">the </w:t>
      </w:r>
      <w:r w:rsidR="00A9713D">
        <w:rPr>
          <w:rFonts w:ascii="Arial" w:hAnsi="Arial" w:cs="Arial"/>
          <w:sz w:val="20"/>
          <w:szCs w:val="20"/>
          <w:lang w:val="en-US"/>
        </w:rPr>
        <w:t>Indices”.</w:t>
      </w:r>
      <w:r w:rsidR="00AB7C1E" w:rsidRPr="00A9713D">
        <w:rPr>
          <w:rFonts w:ascii="Arial" w:hAnsi="Arial" w:cs="Arial"/>
          <w:sz w:val="20"/>
          <w:szCs w:val="20"/>
          <w:lang w:val="en-US"/>
        </w:rPr>
        <w:t xml:space="preserve"> </w:t>
      </w:r>
    </w:p>
    <w:p w:rsidR="00657BF4" w:rsidRPr="00C72D49" w:rsidRDefault="00C72D49" w:rsidP="00376382">
      <w:pPr>
        <w:numPr>
          <w:ilvl w:val="1"/>
          <w:numId w:val="1"/>
        </w:numPr>
        <w:jc w:val="both"/>
        <w:rPr>
          <w:rFonts w:ascii="Arial" w:hAnsi="Arial" w:cs="Arial"/>
          <w:sz w:val="20"/>
          <w:szCs w:val="20"/>
          <w:lang w:val="en-US"/>
        </w:rPr>
      </w:pPr>
      <w:r w:rsidRPr="00C72D49">
        <w:rPr>
          <w:rFonts w:ascii="Arial" w:hAnsi="Arial" w:cs="Arial"/>
          <w:sz w:val="20"/>
          <w:szCs w:val="20"/>
          <w:lang w:val="en-US"/>
        </w:rPr>
        <w:t xml:space="preserve">The name of the Index in Russian </w:t>
      </w:r>
      <w:r>
        <w:rPr>
          <w:rFonts w:ascii="Arial" w:hAnsi="Arial" w:cs="Arial"/>
          <w:sz w:val="20"/>
          <w:szCs w:val="20"/>
          <w:lang w:val="en-US"/>
        </w:rPr>
        <w:t>shall be</w:t>
      </w:r>
      <w:r w:rsidRPr="00C72D49">
        <w:rPr>
          <w:rFonts w:ascii="Arial" w:hAnsi="Arial" w:cs="Arial"/>
          <w:sz w:val="20"/>
          <w:szCs w:val="20"/>
          <w:lang w:val="en-US"/>
        </w:rPr>
        <w:t xml:space="preserve"> </w:t>
      </w:r>
      <w:r w:rsidR="0052369D" w:rsidRPr="00C72D49">
        <w:rPr>
          <w:rFonts w:ascii="Arial" w:hAnsi="Arial" w:cs="Arial"/>
          <w:sz w:val="20"/>
          <w:szCs w:val="20"/>
          <w:lang w:val="en-US"/>
        </w:rPr>
        <w:t>«</w:t>
      </w:r>
      <w:r w:rsidR="0052369D" w:rsidRPr="00AE58D5">
        <w:rPr>
          <w:rFonts w:ascii="Arial" w:hAnsi="Arial" w:cs="Arial"/>
          <w:sz w:val="20"/>
          <w:szCs w:val="20"/>
        </w:rPr>
        <w:t>Индекс</w:t>
      </w:r>
      <w:r w:rsidR="0052369D" w:rsidRPr="00C72D49">
        <w:rPr>
          <w:rFonts w:ascii="Arial" w:hAnsi="Arial" w:cs="Arial"/>
          <w:sz w:val="20"/>
          <w:szCs w:val="20"/>
          <w:lang w:val="en-US"/>
        </w:rPr>
        <w:t xml:space="preserve"> </w:t>
      </w:r>
      <w:r w:rsidR="0052369D" w:rsidRPr="00AE58D5">
        <w:rPr>
          <w:rFonts w:ascii="Arial" w:hAnsi="Arial" w:cs="Arial"/>
          <w:sz w:val="20"/>
          <w:szCs w:val="20"/>
        </w:rPr>
        <w:t>ММВБ</w:t>
      </w:r>
      <w:r w:rsidR="0052369D" w:rsidRPr="00C72D49">
        <w:rPr>
          <w:rFonts w:ascii="Arial" w:hAnsi="Arial" w:cs="Arial"/>
          <w:sz w:val="20"/>
          <w:szCs w:val="20"/>
          <w:lang w:val="en-US"/>
        </w:rPr>
        <w:t xml:space="preserve">», </w:t>
      </w:r>
      <w:r>
        <w:rPr>
          <w:rFonts w:ascii="Arial" w:hAnsi="Arial" w:cs="Arial"/>
          <w:sz w:val="20"/>
          <w:szCs w:val="20"/>
          <w:lang w:val="en-US"/>
        </w:rPr>
        <w:t>t</w:t>
      </w:r>
      <w:r w:rsidRPr="00C72D49">
        <w:rPr>
          <w:rFonts w:ascii="Arial" w:hAnsi="Arial" w:cs="Arial"/>
          <w:sz w:val="20"/>
          <w:szCs w:val="20"/>
          <w:lang w:val="en-US"/>
        </w:rPr>
        <w:t xml:space="preserve">he name of the Index in </w:t>
      </w:r>
      <w:r>
        <w:rPr>
          <w:rFonts w:ascii="Arial" w:hAnsi="Arial" w:cs="Arial"/>
          <w:sz w:val="20"/>
          <w:szCs w:val="20"/>
          <w:lang w:val="en-US"/>
        </w:rPr>
        <w:t>English shall be</w:t>
      </w:r>
      <w:r w:rsidRPr="00C72D49">
        <w:rPr>
          <w:rFonts w:ascii="Arial" w:hAnsi="Arial" w:cs="Arial"/>
          <w:sz w:val="20"/>
          <w:szCs w:val="20"/>
          <w:lang w:val="en-US"/>
        </w:rPr>
        <w:t xml:space="preserve"> </w:t>
      </w:r>
      <w:r w:rsidR="0021166E" w:rsidRPr="00C72D49">
        <w:rPr>
          <w:rFonts w:ascii="Arial" w:hAnsi="Arial" w:cs="Arial"/>
          <w:sz w:val="20"/>
          <w:szCs w:val="20"/>
          <w:lang w:val="en-US"/>
        </w:rPr>
        <w:t>«</w:t>
      </w:r>
      <w:r w:rsidR="0021166E" w:rsidRPr="00A07797">
        <w:rPr>
          <w:rFonts w:ascii="Arial" w:hAnsi="Arial" w:cs="Arial"/>
          <w:sz w:val="20"/>
          <w:szCs w:val="20"/>
          <w:lang w:val="en-US"/>
        </w:rPr>
        <w:t>MICEX</w:t>
      </w:r>
      <w:r w:rsidR="00A07797" w:rsidRPr="00C72D49">
        <w:rPr>
          <w:rFonts w:ascii="Arial" w:hAnsi="Arial" w:cs="Arial"/>
          <w:sz w:val="20"/>
          <w:szCs w:val="20"/>
          <w:lang w:val="en-US"/>
        </w:rPr>
        <w:t xml:space="preserve"> </w:t>
      </w:r>
      <w:r w:rsidR="00A07797">
        <w:rPr>
          <w:rFonts w:ascii="Arial" w:hAnsi="Arial" w:cs="Arial"/>
          <w:sz w:val="20"/>
          <w:szCs w:val="20"/>
          <w:lang w:val="en-US"/>
        </w:rPr>
        <w:t>Index</w:t>
      </w:r>
      <w:r w:rsidR="0021166E" w:rsidRPr="00C72D49">
        <w:rPr>
          <w:rFonts w:ascii="Arial" w:hAnsi="Arial" w:cs="Arial"/>
          <w:sz w:val="20"/>
          <w:szCs w:val="20"/>
          <w:lang w:val="en-US"/>
        </w:rPr>
        <w:t>»</w:t>
      </w:r>
      <w:r w:rsidR="0043486B" w:rsidRPr="00C72D49">
        <w:rPr>
          <w:rFonts w:ascii="Arial" w:hAnsi="Arial" w:cs="Arial"/>
          <w:sz w:val="20"/>
          <w:szCs w:val="20"/>
          <w:lang w:val="en-US"/>
        </w:rPr>
        <w:t>.</w:t>
      </w:r>
    </w:p>
    <w:p w:rsidR="00F0352B" w:rsidRPr="00EC2B86" w:rsidRDefault="00EC2B86" w:rsidP="00376382">
      <w:pPr>
        <w:numPr>
          <w:ilvl w:val="1"/>
          <w:numId w:val="1"/>
        </w:numPr>
        <w:jc w:val="both"/>
        <w:rPr>
          <w:rFonts w:ascii="Arial" w:hAnsi="Arial" w:cs="Arial"/>
          <w:sz w:val="20"/>
          <w:szCs w:val="20"/>
          <w:lang w:val="en-US"/>
        </w:rPr>
      </w:pPr>
      <w:r w:rsidRPr="00EC2B86">
        <w:rPr>
          <w:rFonts w:ascii="Arial" w:hAnsi="Arial" w:cs="Arial"/>
          <w:sz w:val="20"/>
          <w:szCs w:val="20"/>
          <w:lang w:val="en-US"/>
        </w:rPr>
        <w:t xml:space="preserve">The name of the </w:t>
      </w:r>
      <w:r>
        <w:rPr>
          <w:rFonts w:ascii="Arial" w:hAnsi="Arial" w:cs="Arial"/>
          <w:sz w:val="20"/>
          <w:szCs w:val="20"/>
          <w:lang w:val="en-US"/>
        </w:rPr>
        <w:t>Dollar i</w:t>
      </w:r>
      <w:r w:rsidRPr="00EC2B86">
        <w:rPr>
          <w:rFonts w:ascii="Arial" w:hAnsi="Arial" w:cs="Arial"/>
          <w:sz w:val="20"/>
          <w:szCs w:val="20"/>
          <w:lang w:val="en-US"/>
        </w:rPr>
        <w:t>ndex in Russian shall be</w:t>
      </w:r>
      <w:r w:rsidR="00DE12F2" w:rsidRPr="00EC2B86">
        <w:rPr>
          <w:rFonts w:ascii="Arial" w:hAnsi="Arial" w:cs="Arial"/>
          <w:sz w:val="20"/>
          <w:szCs w:val="20"/>
          <w:lang w:val="en-US"/>
        </w:rPr>
        <w:t xml:space="preserve"> «</w:t>
      </w:r>
      <w:r w:rsidR="00DE12F2" w:rsidRPr="00976C61">
        <w:rPr>
          <w:rFonts w:ascii="Arial" w:hAnsi="Arial" w:cs="Arial"/>
          <w:sz w:val="20"/>
          <w:szCs w:val="20"/>
        </w:rPr>
        <w:t>Индекс</w:t>
      </w:r>
      <w:r w:rsidR="000801B5">
        <w:rPr>
          <w:rFonts w:ascii="Arial" w:hAnsi="Arial" w:cs="Arial"/>
          <w:sz w:val="20"/>
          <w:szCs w:val="20"/>
          <w:lang w:val="en-US"/>
        </w:rPr>
        <w:t> </w:t>
      </w:r>
      <w:r w:rsidR="00C92491">
        <w:rPr>
          <w:rFonts w:ascii="Arial" w:hAnsi="Arial" w:cs="Arial"/>
          <w:sz w:val="20"/>
          <w:szCs w:val="20"/>
        </w:rPr>
        <w:t>РТС</w:t>
      </w:r>
      <w:r w:rsidR="00DE12F2" w:rsidRPr="00EC2B86">
        <w:rPr>
          <w:rFonts w:ascii="Arial" w:hAnsi="Arial" w:cs="Arial"/>
          <w:sz w:val="20"/>
          <w:szCs w:val="20"/>
          <w:lang w:val="en-US"/>
        </w:rPr>
        <w:t xml:space="preserve">», </w:t>
      </w:r>
      <w:r>
        <w:rPr>
          <w:rFonts w:ascii="Arial" w:hAnsi="Arial" w:cs="Arial"/>
          <w:sz w:val="20"/>
          <w:szCs w:val="20"/>
          <w:lang w:val="en-US"/>
        </w:rPr>
        <w:t>t</w:t>
      </w:r>
      <w:r w:rsidRPr="00EC2B86">
        <w:rPr>
          <w:rFonts w:ascii="Arial" w:hAnsi="Arial" w:cs="Arial"/>
          <w:sz w:val="20"/>
          <w:szCs w:val="20"/>
          <w:lang w:val="en-US"/>
        </w:rPr>
        <w:t xml:space="preserve">he name of the Dollar index in </w:t>
      </w:r>
      <w:r>
        <w:rPr>
          <w:rFonts w:ascii="Arial" w:hAnsi="Arial" w:cs="Arial"/>
          <w:sz w:val="20"/>
          <w:szCs w:val="20"/>
          <w:lang w:val="en-US"/>
        </w:rPr>
        <w:t>English</w:t>
      </w:r>
      <w:r w:rsidRPr="00EC2B86">
        <w:rPr>
          <w:rFonts w:ascii="Arial" w:hAnsi="Arial" w:cs="Arial"/>
          <w:sz w:val="20"/>
          <w:szCs w:val="20"/>
          <w:lang w:val="en-US"/>
        </w:rPr>
        <w:t xml:space="preserve"> shall be</w:t>
      </w:r>
      <w:r w:rsidR="00DE12F2" w:rsidRPr="00EC2B86">
        <w:rPr>
          <w:rFonts w:ascii="Arial" w:hAnsi="Arial" w:cs="Arial"/>
          <w:sz w:val="20"/>
          <w:szCs w:val="20"/>
          <w:lang w:val="en-US"/>
        </w:rPr>
        <w:t xml:space="preserve"> «</w:t>
      </w:r>
      <w:r w:rsidR="00C92491">
        <w:rPr>
          <w:rFonts w:ascii="Arial" w:hAnsi="Arial" w:cs="Arial"/>
          <w:sz w:val="20"/>
          <w:szCs w:val="20"/>
          <w:lang w:val="en-US"/>
        </w:rPr>
        <w:t>RTS</w:t>
      </w:r>
      <w:r w:rsidR="00DE12F2">
        <w:rPr>
          <w:rFonts w:ascii="Arial" w:hAnsi="Arial" w:cs="Arial"/>
          <w:sz w:val="20"/>
          <w:szCs w:val="20"/>
          <w:lang w:val="en-US"/>
        </w:rPr>
        <w:t> Index</w:t>
      </w:r>
      <w:r w:rsidR="00DE12F2" w:rsidRPr="00EC2B86">
        <w:rPr>
          <w:rFonts w:ascii="Arial" w:hAnsi="Arial" w:cs="Arial"/>
          <w:sz w:val="20"/>
          <w:szCs w:val="20"/>
          <w:lang w:val="en-US"/>
        </w:rPr>
        <w:t>».</w:t>
      </w:r>
    </w:p>
    <w:p w:rsidR="00DC3519" w:rsidRPr="00822F1B" w:rsidRDefault="00822F1B" w:rsidP="00376382">
      <w:pPr>
        <w:numPr>
          <w:ilvl w:val="1"/>
          <w:numId w:val="1"/>
        </w:numPr>
        <w:jc w:val="both"/>
        <w:rPr>
          <w:rFonts w:ascii="Arial" w:hAnsi="Arial" w:cs="Arial"/>
          <w:sz w:val="20"/>
          <w:szCs w:val="20"/>
          <w:lang w:val="en-US"/>
        </w:rPr>
      </w:pPr>
      <w:r w:rsidRPr="00822F1B">
        <w:rPr>
          <w:rFonts w:ascii="Arial" w:hAnsi="Arial" w:cs="Arial"/>
          <w:sz w:val="20"/>
          <w:szCs w:val="20"/>
          <w:lang w:val="en-US"/>
        </w:rPr>
        <w:t xml:space="preserve">The verbal mark </w:t>
      </w:r>
      <w:r w:rsidR="00DC3519" w:rsidRPr="00822F1B">
        <w:rPr>
          <w:rFonts w:ascii="Arial" w:hAnsi="Arial" w:cs="Arial"/>
          <w:sz w:val="20"/>
          <w:szCs w:val="20"/>
          <w:lang w:val="en-US"/>
        </w:rPr>
        <w:t>«</w:t>
      </w:r>
      <w:r w:rsidR="00DC3519" w:rsidRPr="00DC3519">
        <w:rPr>
          <w:rFonts w:ascii="Arial" w:hAnsi="Arial" w:cs="Arial"/>
          <w:sz w:val="20"/>
          <w:szCs w:val="20"/>
        </w:rPr>
        <w:t>Индекс</w:t>
      </w:r>
      <w:r w:rsidR="00DC3519" w:rsidRPr="00822F1B">
        <w:rPr>
          <w:rFonts w:ascii="Arial" w:hAnsi="Arial" w:cs="Arial"/>
          <w:sz w:val="20"/>
          <w:szCs w:val="20"/>
          <w:lang w:val="en-US"/>
        </w:rPr>
        <w:t xml:space="preserve"> </w:t>
      </w:r>
      <w:r w:rsidR="00DC3519" w:rsidRPr="00DC3519">
        <w:rPr>
          <w:rFonts w:ascii="Arial" w:hAnsi="Arial" w:cs="Arial"/>
          <w:sz w:val="20"/>
          <w:szCs w:val="20"/>
        </w:rPr>
        <w:t>ММВБ</w:t>
      </w:r>
      <w:r w:rsidR="00DC3519" w:rsidRPr="00822F1B">
        <w:rPr>
          <w:rFonts w:ascii="Arial" w:hAnsi="Arial" w:cs="Arial"/>
          <w:sz w:val="20"/>
          <w:szCs w:val="20"/>
          <w:lang w:val="en-US"/>
        </w:rPr>
        <w:t xml:space="preserve">» </w:t>
      </w:r>
      <w:r w:rsidRPr="00822F1B">
        <w:rPr>
          <w:rFonts w:ascii="Arial" w:hAnsi="Arial" w:cs="Arial"/>
          <w:sz w:val="20"/>
          <w:szCs w:val="20"/>
          <w:lang w:val="en-US"/>
        </w:rPr>
        <w:t xml:space="preserve">is a trade mark of Moscow </w:t>
      </w:r>
      <w:r w:rsidR="001B696A" w:rsidRPr="00822F1B">
        <w:rPr>
          <w:rFonts w:ascii="Arial" w:hAnsi="Arial" w:cs="Arial"/>
          <w:sz w:val="20"/>
          <w:szCs w:val="20"/>
          <w:lang w:val="en-US"/>
        </w:rPr>
        <w:t>Exchange</w:t>
      </w:r>
      <w:r w:rsidRPr="00822F1B">
        <w:rPr>
          <w:rFonts w:ascii="Arial" w:hAnsi="Arial" w:cs="Arial"/>
          <w:sz w:val="20"/>
          <w:szCs w:val="20"/>
          <w:lang w:val="en-US"/>
        </w:rPr>
        <w:t xml:space="preserve"> registered in the State register of trade and service marks of the </w:t>
      </w:r>
      <w:smartTag w:uri="urn:schemas-microsoft-com:office:smarttags" w:element="place">
        <w:smartTag w:uri="urn:schemas-microsoft-com:office:smarttags" w:element="country-region">
          <w:r w:rsidRPr="00822F1B">
            <w:rPr>
              <w:rFonts w:ascii="Arial" w:hAnsi="Arial" w:cs="Arial"/>
              <w:sz w:val="20"/>
              <w:szCs w:val="20"/>
              <w:lang w:val="en-US"/>
            </w:rPr>
            <w:t>Russian Federation</w:t>
          </w:r>
        </w:smartTag>
      </w:smartTag>
      <w:r w:rsidRPr="00822F1B">
        <w:rPr>
          <w:rFonts w:ascii="Arial" w:hAnsi="Arial" w:cs="Arial"/>
          <w:sz w:val="20"/>
          <w:szCs w:val="20"/>
          <w:lang w:val="en-US"/>
        </w:rPr>
        <w:t xml:space="preserve"> on </w:t>
      </w:r>
      <w:r>
        <w:rPr>
          <w:rFonts w:ascii="Arial" w:hAnsi="Arial" w:cs="Arial"/>
          <w:sz w:val="20"/>
          <w:szCs w:val="20"/>
          <w:lang w:val="en-US"/>
        </w:rPr>
        <w:t xml:space="preserve">June </w:t>
      </w:r>
      <w:r w:rsidR="00DC3519" w:rsidRPr="00822F1B">
        <w:rPr>
          <w:rFonts w:ascii="Arial" w:hAnsi="Arial" w:cs="Arial"/>
          <w:sz w:val="20"/>
          <w:szCs w:val="20"/>
          <w:lang w:val="en-US"/>
        </w:rPr>
        <w:t>16</w:t>
      </w:r>
      <w:r>
        <w:rPr>
          <w:rFonts w:ascii="Arial" w:hAnsi="Arial" w:cs="Arial"/>
          <w:sz w:val="20"/>
          <w:szCs w:val="20"/>
          <w:lang w:val="en-US"/>
        </w:rPr>
        <w:t>,</w:t>
      </w:r>
      <w:r w:rsidR="00DC3519" w:rsidRPr="00822F1B">
        <w:rPr>
          <w:rFonts w:ascii="Arial" w:hAnsi="Arial" w:cs="Arial"/>
          <w:sz w:val="20"/>
          <w:szCs w:val="20"/>
          <w:lang w:val="en-US"/>
        </w:rPr>
        <w:t xml:space="preserve"> 2004 (</w:t>
      </w:r>
      <w:r w:rsidRPr="001B696A">
        <w:rPr>
          <w:rFonts w:ascii="Arial" w:hAnsi="Arial" w:cs="Arial"/>
          <w:sz w:val="20"/>
          <w:szCs w:val="20"/>
          <w:lang w:val="en-US"/>
        </w:rPr>
        <w:t xml:space="preserve">certificate for the trade mark </w:t>
      </w:r>
      <w:r w:rsidR="00DC3519" w:rsidRPr="00822F1B">
        <w:rPr>
          <w:rFonts w:ascii="Arial" w:hAnsi="Arial" w:cs="Arial"/>
          <w:sz w:val="20"/>
          <w:szCs w:val="20"/>
          <w:lang w:val="en-US"/>
        </w:rPr>
        <w:t>№ 270214).</w:t>
      </w:r>
    </w:p>
    <w:p w:rsidR="00DC3519" w:rsidRPr="001B696A" w:rsidRDefault="001B696A" w:rsidP="00376382">
      <w:pPr>
        <w:numPr>
          <w:ilvl w:val="1"/>
          <w:numId w:val="1"/>
        </w:numPr>
        <w:jc w:val="both"/>
        <w:rPr>
          <w:rFonts w:ascii="Arial" w:hAnsi="Arial" w:cs="Arial"/>
          <w:sz w:val="20"/>
          <w:szCs w:val="20"/>
          <w:lang w:val="en-US"/>
        </w:rPr>
      </w:pPr>
      <w:r w:rsidRPr="001B696A">
        <w:rPr>
          <w:rFonts w:ascii="Arial" w:hAnsi="Arial" w:cs="Arial"/>
          <w:sz w:val="20"/>
          <w:szCs w:val="20"/>
          <w:lang w:val="en-US"/>
        </w:rPr>
        <w:t xml:space="preserve">The verbal mark </w:t>
      </w:r>
      <w:r w:rsidR="00DC3519" w:rsidRPr="001B696A">
        <w:rPr>
          <w:rFonts w:ascii="Arial" w:hAnsi="Arial" w:cs="Arial"/>
          <w:sz w:val="20"/>
          <w:szCs w:val="20"/>
          <w:lang w:val="en-US"/>
        </w:rPr>
        <w:t xml:space="preserve">«MICEX Index» </w:t>
      </w:r>
      <w:r w:rsidRPr="001B696A">
        <w:rPr>
          <w:rFonts w:ascii="Arial" w:hAnsi="Arial" w:cs="Arial"/>
          <w:sz w:val="20"/>
          <w:szCs w:val="20"/>
          <w:lang w:val="en-US"/>
        </w:rPr>
        <w:t xml:space="preserve">is a trade mark of Moscow Exchange registered in the State register of trade and service marks of the </w:t>
      </w:r>
      <w:smartTag w:uri="urn:schemas-microsoft-com:office:smarttags" w:element="place">
        <w:smartTag w:uri="urn:schemas-microsoft-com:office:smarttags" w:element="country-region">
          <w:r w:rsidRPr="001B696A">
            <w:rPr>
              <w:rFonts w:ascii="Arial" w:hAnsi="Arial" w:cs="Arial"/>
              <w:sz w:val="20"/>
              <w:szCs w:val="20"/>
              <w:lang w:val="en-US"/>
            </w:rPr>
            <w:t>Russian Federation</w:t>
          </w:r>
        </w:smartTag>
      </w:smartTag>
      <w:r w:rsidRPr="001B696A">
        <w:rPr>
          <w:rFonts w:ascii="Arial" w:hAnsi="Arial" w:cs="Arial"/>
          <w:sz w:val="20"/>
          <w:szCs w:val="20"/>
          <w:lang w:val="en-US"/>
        </w:rPr>
        <w:t xml:space="preserve"> on </w:t>
      </w:r>
      <w:r>
        <w:rPr>
          <w:rFonts w:ascii="Arial" w:hAnsi="Arial" w:cs="Arial"/>
          <w:sz w:val="20"/>
          <w:szCs w:val="20"/>
          <w:lang w:val="en-US"/>
        </w:rPr>
        <w:t xml:space="preserve">June </w:t>
      </w:r>
      <w:r w:rsidR="00DC3519" w:rsidRPr="001B696A">
        <w:rPr>
          <w:rFonts w:ascii="Arial" w:hAnsi="Arial" w:cs="Arial"/>
          <w:sz w:val="20"/>
          <w:szCs w:val="20"/>
          <w:lang w:val="en-US"/>
        </w:rPr>
        <w:t>16</w:t>
      </w:r>
      <w:r>
        <w:rPr>
          <w:rFonts w:ascii="Arial" w:hAnsi="Arial" w:cs="Arial"/>
          <w:sz w:val="20"/>
          <w:szCs w:val="20"/>
          <w:lang w:val="en-US"/>
        </w:rPr>
        <w:t xml:space="preserve">, </w:t>
      </w:r>
      <w:r w:rsidR="00DC3519" w:rsidRPr="001B696A">
        <w:rPr>
          <w:rFonts w:ascii="Arial" w:hAnsi="Arial" w:cs="Arial"/>
          <w:sz w:val="20"/>
          <w:szCs w:val="20"/>
          <w:lang w:val="en-US"/>
        </w:rPr>
        <w:t>2004 (</w:t>
      </w:r>
      <w:r w:rsidRPr="006B4805">
        <w:rPr>
          <w:rFonts w:ascii="Arial" w:hAnsi="Arial" w:cs="Arial"/>
          <w:sz w:val="20"/>
          <w:szCs w:val="20"/>
          <w:lang w:val="en-US"/>
        </w:rPr>
        <w:t xml:space="preserve">certificate for the trade mark </w:t>
      </w:r>
      <w:r w:rsidR="00DC3519" w:rsidRPr="001B696A">
        <w:rPr>
          <w:rFonts w:ascii="Arial" w:hAnsi="Arial" w:cs="Arial"/>
          <w:sz w:val="20"/>
          <w:szCs w:val="20"/>
          <w:lang w:val="en-US"/>
        </w:rPr>
        <w:t>№ 270212).</w:t>
      </w:r>
    </w:p>
    <w:p w:rsidR="00F96029" w:rsidRPr="006B4805" w:rsidRDefault="006B4805" w:rsidP="00376382">
      <w:pPr>
        <w:numPr>
          <w:ilvl w:val="1"/>
          <w:numId w:val="1"/>
        </w:numPr>
        <w:jc w:val="both"/>
        <w:rPr>
          <w:rFonts w:ascii="Arial" w:hAnsi="Arial" w:cs="Arial"/>
          <w:sz w:val="20"/>
          <w:szCs w:val="20"/>
          <w:lang w:val="en-US"/>
        </w:rPr>
      </w:pPr>
      <w:r w:rsidRPr="006B4805">
        <w:rPr>
          <w:rFonts w:ascii="Arial" w:hAnsi="Arial" w:cs="Arial"/>
          <w:sz w:val="20"/>
          <w:szCs w:val="20"/>
          <w:lang w:val="en-US"/>
        </w:rPr>
        <w:t xml:space="preserve">The verbal mark </w:t>
      </w:r>
      <w:r w:rsidR="00F96029" w:rsidRPr="006B4805">
        <w:rPr>
          <w:rFonts w:ascii="Arial" w:hAnsi="Arial" w:cs="Arial"/>
          <w:sz w:val="20"/>
          <w:szCs w:val="20"/>
          <w:lang w:val="en-US"/>
        </w:rPr>
        <w:t>«</w:t>
      </w:r>
      <w:r w:rsidR="00F96029" w:rsidRPr="00DC3519">
        <w:rPr>
          <w:rFonts w:ascii="Arial" w:hAnsi="Arial" w:cs="Arial"/>
          <w:sz w:val="20"/>
          <w:szCs w:val="20"/>
        </w:rPr>
        <w:t>Индекс</w:t>
      </w:r>
      <w:r w:rsidR="00F96029" w:rsidRPr="006B4805">
        <w:rPr>
          <w:rFonts w:ascii="Arial" w:hAnsi="Arial" w:cs="Arial"/>
          <w:sz w:val="20"/>
          <w:szCs w:val="20"/>
          <w:lang w:val="en-US"/>
        </w:rPr>
        <w:t xml:space="preserve"> </w:t>
      </w:r>
      <w:r w:rsidR="00F96029" w:rsidRPr="00DC3519">
        <w:rPr>
          <w:rFonts w:ascii="Arial" w:hAnsi="Arial" w:cs="Arial"/>
          <w:sz w:val="20"/>
          <w:szCs w:val="20"/>
        </w:rPr>
        <w:t>РТС</w:t>
      </w:r>
      <w:r w:rsidR="00F96029" w:rsidRPr="006B4805">
        <w:rPr>
          <w:rFonts w:ascii="Arial" w:hAnsi="Arial" w:cs="Arial"/>
          <w:sz w:val="20"/>
          <w:szCs w:val="20"/>
          <w:lang w:val="en-US"/>
        </w:rPr>
        <w:t xml:space="preserve">» </w:t>
      </w:r>
      <w:r w:rsidRPr="006B4805">
        <w:rPr>
          <w:rFonts w:ascii="Arial" w:hAnsi="Arial" w:cs="Arial"/>
          <w:sz w:val="20"/>
          <w:szCs w:val="20"/>
          <w:lang w:val="en-US"/>
        </w:rPr>
        <w:t xml:space="preserve">is a trade mark of Moscow Exchange registered in the State register of trade and service marks of the </w:t>
      </w:r>
      <w:smartTag w:uri="urn:schemas-microsoft-com:office:smarttags" w:element="place">
        <w:smartTag w:uri="urn:schemas-microsoft-com:office:smarttags" w:element="country-region">
          <w:r w:rsidRPr="006B4805">
            <w:rPr>
              <w:rFonts w:ascii="Arial" w:hAnsi="Arial" w:cs="Arial"/>
              <w:sz w:val="20"/>
              <w:szCs w:val="20"/>
              <w:lang w:val="en-US"/>
            </w:rPr>
            <w:t>Russian Federation</w:t>
          </w:r>
        </w:smartTag>
      </w:smartTag>
      <w:r w:rsidRPr="006B4805">
        <w:rPr>
          <w:rFonts w:ascii="Arial" w:hAnsi="Arial" w:cs="Arial"/>
          <w:sz w:val="20"/>
          <w:szCs w:val="20"/>
          <w:lang w:val="en-US"/>
        </w:rPr>
        <w:t xml:space="preserve"> on </w:t>
      </w:r>
      <w:r>
        <w:rPr>
          <w:rFonts w:ascii="Arial" w:hAnsi="Arial" w:cs="Arial"/>
          <w:sz w:val="20"/>
          <w:szCs w:val="20"/>
          <w:lang w:val="en-US"/>
        </w:rPr>
        <w:t xml:space="preserve">March </w:t>
      </w:r>
      <w:r w:rsidR="00F96029" w:rsidRPr="006B4805">
        <w:rPr>
          <w:rFonts w:ascii="Arial" w:hAnsi="Arial" w:cs="Arial"/>
          <w:sz w:val="20"/>
          <w:szCs w:val="20"/>
          <w:lang w:val="en-US"/>
        </w:rPr>
        <w:t>15</w:t>
      </w:r>
      <w:r>
        <w:rPr>
          <w:rFonts w:ascii="Arial" w:hAnsi="Arial" w:cs="Arial"/>
          <w:sz w:val="20"/>
          <w:szCs w:val="20"/>
          <w:lang w:val="en-US"/>
        </w:rPr>
        <w:t>,</w:t>
      </w:r>
      <w:r w:rsidR="00F96029" w:rsidRPr="006B4805">
        <w:rPr>
          <w:rFonts w:ascii="Arial" w:hAnsi="Arial" w:cs="Arial"/>
          <w:sz w:val="20"/>
          <w:szCs w:val="20"/>
          <w:lang w:val="en-US"/>
        </w:rPr>
        <w:t xml:space="preserve"> 2007 (</w:t>
      </w:r>
      <w:r w:rsidRPr="00625708">
        <w:rPr>
          <w:rFonts w:ascii="Arial" w:hAnsi="Arial" w:cs="Arial"/>
          <w:sz w:val="20"/>
          <w:szCs w:val="20"/>
          <w:lang w:val="en-US"/>
        </w:rPr>
        <w:t xml:space="preserve">certificate for the trade mark </w:t>
      </w:r>
      <w:r w:rsidR="00F96029" w:rsidRPr="006B4805">
        <w:rPr>
          <w:rFonts w:ascii="Arial" w:hAnsi="Arial" w:cs="Arial"/>
          <w:sz w:val="20"/>
          <w:szCs w:val="20"/>
          <w:lang w:val="en-US"/>
        </w:rPr>
        <w:t>№ 322604).</w:t>
      </w:r>
    </w:p>
    <w:p w:rsidR="00F96029" w:rsidRPr="00625708" w:rsidRDefault="00625708" w:rsidP="00376382">
      <w:pPr>
        <w:numPr>
          <w:ilvl w:val="1"/>
          <w:numId w:val="1"/>
        </w:numPr>
        <w:jc w:val="both"/>
        <w:rPr>
          <w:rFonts w:ascii="Arial" w:hAnsi="Arial" w:cs="Arial"/>
          <w:sz w:val="20"/>
          <w:szCs w:val="20"/>
          <w:lang w:val="en-US"/>
        </w:rPr>
      </w:pPr>
      <w:r w:rsidRPr="00625708">
        <w:rPr>
          <w:rFonts w:ascii="Arial" w:hAnsi="Arial" w:cs="Arial"/>
          <w:sz w:val="20"/>
          <w:szCs w:val="20"/>
          <w:lang w:val="en-US"/>
        </w:rPr>
        <w:t xml:space="preserve">The verbal mark </w:t>
      </w:r>
      <w:r w:rsidR="00F96029" w:rsidRPr="00625708">
        <w:rPr>
          <w:rFonts w:ascii="Arial" w:hAnsi="Arial" w:cs="Arial"/>
          <w:sz w:val="20"/>
          <w:szCs w:val="20"/>
          <w:lang w:val="en-US"/>
        </w:rPr>
        <w:t xml:space="preserve">«RTS Index» </w:t>
      </w:r>
      <w:r w:rsidRPr="00625708">
        <w:rPr>
          <w:rFonts w:ascii="Arial" w:hAnsi="Arial" w:cs="Arial"/>
          <w:sz w:val="20"/>
          <w:szCs w:val="20"/>
          <w:lang w:val="en-US"/>
        </w:rPr>
        <w:t xml:space="preserve">is a trade mark of Moscow Exchange registered in the State register of trade and service marks of the </w:t>
      </w:r>
      <w:smartTag w:uri="urn:schemas-microsoft-com:office:smarttags" w:element="place">
        <w:smartTag w:uri="urn:schemas-microsoft-com:office:smarttags" w:element="country-region">
          <w:r w:rsidRPr="00625708">
            <w:rPr>
              <w:rFonts w:ascii="Arial" w:hAnsi="Arial" w:cs="Arial"/>
              <w:sz w:val="20"/>
              <w:szCs w:val="20"/>
              <w:lang w:val="en-US"/>
            </w:rPr>
            <w:t>Russian Federation</w:t>
          </w:r>
        </w:smartTag>
      </w:smartTag>
      <w:r w:rsidRPr="00625708">
        <w:rPr>
          <w:rFonts w:ascii="Arial" w:hAnsi="Arial" w:cs="Arial"/>
          <w:sz w:val="20"/>
          <w:szCs w:val="20"/>
          <w:lang w:val="en-US"/>
        </w:rPr>
        <w:t xml:space="preserve"> on </w:t>
      </w:r>
      <w:r>
        <w:rPr>
          <w:rFonts w:ascii="Arial" w:hAnsi="Arial" w:cs="Arial"/>
          <w:sz w:val="20"/>
          <w:szCs w:val="20"/>
          <w:lang w:val="en-US"/>
        </w:rPr>
        <w:t xml:space="preserve">May </w:t>
      </w:r>
      <w:r w:rsidR="00F96029" w:rsidRPr="00625708">
        <w:rPr>
          <w:rFonts w:ascii="Arial" w:hAnsi="Arial" w:cs="Arial"/>
          <w:sz w:val="20"/>
          <w:szCs w:val="20"/>
          <w:lang w:val="en-US"/>
        </w:rPr>
        <w:t>17</w:t>
      </w:r>
      <w:r>
        <w:rPr>
          <w:rFonts w:ascii="Arial" w:hAnsi="Arial" w:cs="Arial"/>
          <w:sz w:val="20"/>
          <w:szCs w:val="20"/>
          <w:lang w:val="en-US"/>
        </w:rPr>
        <w:t>,</w:t>
      </w:r>
      <w:r w:rsidR="00F96029" w:rsidRPr="00625708">
        <w:rPr>
          <w:rFonts w:ascii="Arial" w:hAnsi="Arial" w:cs="Arial"/>
          <w:sz w:val="20"/>
          <w:szCs w:val="20"/>
          <w:lang w:val="en-US"/>
        </w:rPr>
        <w:t xml:space="preserve"> 2007 (</w:t>
      </w:r>
      <w:r w:rsidRPr="00885233">
        <w:rPr>
          <w:rFonts w:ascii="Arial" w:hAnsi="Arial" w:cs="Arial"/>
          <w:sz w:val="20"/>
          <w:szCs w:val="20"/>
          <w:lang w:val="en-US"/>
        </w:rPr>
        <w:t xml:space="preserve">certificate for the trade mark </w:t>
      </w:r>
      <w:r w:rsidR="00F96029" w:rsidRPr="00625708">
        <w:rPr>
          <w:rFonts w:ascii="Arial" w:hAnsi="Arial" w:cs="Arial"/>
          <w:sz w:val="20"/>
          <w:szCs w:val="20"/>
          <w:lang w:val="en-US"/>
        </w:rPr>
        <w:t>№ 326584).</w:t>
      </w:r>
    </w:p>
    <w:p w:rsidR="002F1E2C" w:rsidRPr="00885233" w:rsidRDefault="00885233" w:rsidP="00376382">
      <w:pPr>
        <w:numPr>
          <w:ilvl w:val="1"/>
          <w:numId w:val="1"/>
        </w:numPr>
        <w:jc w:val="both"/>
        <w:rPr>
          <w:rFonts w:ascii="Arial" w:hAnsi="Arial" w:cs="Arial"/>
          <w:sz w:val="20"/>
          <w:szCs w:val="20"/>
          <w:lang w:val="en-US"/>
        </w:rPr>
      </w:pPr>
      <w:r>
        <w:rPr>
          <w:rFonts w:ascii="Arial" w:hAnsi="Arial" w:cs="Arial"/>
          <w:sz w:val="20"/>
          <w:szCs w:val="20"/>
          <w:lang w:val="en-US"/>
        </w:rPr>
        <w:t>The</w:t>
      </w:r>
      <w:r w:rsidRPr="00885233">
        <w:rPr>
          <w:rFonts w:ascii="Arial" w:hAnsi="Arial" w:cs="Arial"/>
          <w:sz w:val="20"/>
          <w:szCs w:val="20"/>
          <w:lang w:val="en-US"/>
        </w:rPr>
        <w:t xml:space="preserve"> </w:t>
      </w:r>
      <w:r>
        <w:rPr>
          <w:rFonts w:ascii="Arial" w:hAnsi="Arial" w:cs="Arial"/>
          <w:sz w:val="20"/>
          <w:szCs w:val="20"/>
          <w:lang w:val="en-US"/>
        </w:rPr>
        <w:t>Index</w:t>
      </w:r>
      <w:r w:rsidRPr="00885233">
        <w:rPr>
          <w:rFonts w:ascii="Arial" w:hAnsi="Arial" w:cs="Arial"/>
          <w:sz w:val="20"/>
          <w:szCs w:val="20"/>
          <w:lang w:val="en-US"/>
        </w:rPr>
        <w:t xml:space="preserve"> </w:t>
      </w:r>
      <w:r>
        <w:rPr>
          <w:rFonts w:ascii="Arial" w:hAnsi="Arial" w:cs="Arial"/>
          <w:sz w:val="20"/>
          <w:szCs w:val="20"/>
          <w:lang w:val="en-US"/>
        </w:rPr>
        <w:t>is</w:t>
      </w:r>
      <w:r w:rsidRPr="00885233">
        <w:rPr>
          <w:rFonts w:ascii="Arial" w:hAnsi="Arial" w:cs="Arial"/>
          <w:sz w:val="20"/>
          <w:szCs w:val="20"/>
          <w:lang w:val="en-US"/>
        </w:rPr>
        <w:t xml:space="preserve"> </w:t>
      </w:r>
      <w:r>
        <w:rPr>
          <w:rFonts w:ascii="Arial" w:hAnsi="Arial" w:cs="Arial"/>
          <w:sz w:val="20"/>
          <w:szCs w:val="20"/>
          <w:lang w:val="en-US"/>
        </w:rPr>
        <w:t>a</w:t>
      </w:r>
      <w:r w:rsidRPr="00885233">
        <w:rPr>
          <w:rFonts w:ascii="Arial" w:hAnsi="Arial" w:cs="Arial"/>
          <w:sz w:val="20"/>
          <w:szCs w:val="20"/>
          <w:lang w:val="en-US"/>
        </w:rPr>
        <w:t xml:space="preserve"> </w:t>
      </w:r>
      <w:r>
        <w:rPr>
          <w:rFonts w:ascii="Arial" w:hAnsi="Arial" w:cs="Arial"/>
          <w:sz w:val="20"/>
          <w:szCs w:val="20"/>
          <w:lang w:val="en-US"/>
        </w:rPr>
        <w:t>securities</w:t>
      </w:r>
      <w:r w:rsidRPr="00885233">
        <w:rPr>
          <w:rFonts w:ascii="Arial" w:hAnsi="Arial" w:cs="Arial"/>
          <w:sz w:val="20"/>
          <w:szCs w:val="20"/>
          <w:lang w:val="en-US"/>
        </w:rPr>
        <w:t xml:space="preserve"> </w:t>
      </w:r>
      <w:r>
        <w:rPr>
          <w:rFonts w:ascii="Arial" w:hAnsi="Arial" w:cs="Arial"/>
          <w:sz w:val="20"/>
          <w:szCs w:val="20"/>
          <w:lang w:val="en-US"/>
        </w:rPr>
        <w:t>index</w:t>
      </w:r>
      <w:r w:rsidRPr="00885233">
        <w:rPr>
          <w:rFonts w:ascii="Arial" w:hAnsi="Arial" w:cs="Arial"/>
          <w:sz w:val="20"/>
          <w:szCs w:val="20"/>
          <w:lang w:val="en-US"/>
        </w:rPr>
        <w:t xml:space="preserve"> </w:t>
      </w:r>
      <w:r w:rsidR="00C32BC3">
        <w:rPr>
          <w:rFonts w:ascii="Arial" w:hAnsi="Arial" w:cs="Arial"/>
          <w:sz w:val="20"/>
          <w:szCs w:val="20"/>
          <w:lang w:val="en-US"/>
        </w:rPr>
        <w:t xml:space="preserve">which values are used to determine that a </w:t>
      </w:r>
      <w:r>
        <w:rPr>
          <w:rFonts w:ascii="Arial" w:hAnsi="Arial" w:cs="Arial"/>
          <w:sz w:val="20"/>
          <w:szCs w:val="20"/>
          <w:lang w:val="en-US"/>
        </w:rPr>
        <w:t>suspen</w:t>
      </w:r>
      <w:r w:rsidR="00C32BC3">
        <w:rPr>
          <w:rFonts w:ascii="Arial" w:hAnsi="Arial" w:cs="Arial"/>
          <w:sz w:val="20"/>
          <w:szCs w:val="20"/>
          <w:lang w:val="en-US"/>
        </w:rPr>
        <w:t>sion of on-Exchange trading</w:t>
      </w:r>
      <w:r w:rsidRPr="00885233">
        <w:rPr>
          <w:rFonts w:ascii="Arial" w:hAnsi="Arial" w:cs="Arial"/>
          <w:sz w:val="20"/>
          <w:szCs w:val="20"/>
          <w:lang w:val="en-US"/>
        </w:rPr>
        <w:t xml:space="preserve"> </w:t>
      </w:r>
      <w:r>
        <w:rPr>
          <w:rFonts w:ascii="Arial" w:hAnsi="Arial" w:cs="Arial"/>
          <w:sz w:val="20"/>
          <w:szCs w:val="20"/>
          <w:lang w:val="en-US"/>
        </w:rPr>
        <w:t>in</w:t>
      </w:r>
      <w:r w:rsidRPr="00885233">
        <w:rPr>
          <w:rFonts w:ascii="Arial" w:hAnsi="Arial" w:cs="Arial"/>
          <w:sz w:val="20"/>
          <w:szCs w:val="20"/>
          <w:lang w:val="en-US"/>
        </w:rPr>
        <w:t xml:space="preserve"> </w:t>
      </w:r>
      <w:r>
        <w:rPr>
          <w:rFonts w:ascii="Arial" w:hAnsi="Arial" w:cs="Arial"/>
          <w:sz w:val="20"/>
          <w:szCs w:val="20"/>
          <w:lang w:val="en-US"/>
        </w:rPr>
        <w:t>securities</w:t>
      </w:r>
      <w:r w:rsidRPr="00885233">
        <w:rPr>
          <w:rFonts w:ascii="Arial" w:hAnsi="Arial" w:cs="Arial"/>
          <w:sz w:val="20"/>
          <w:szCs w:val="20"/>
          <w:lang w:val="en-US"/>
        </w:rPr>
        <w:t xml:space="preserve"> </w:t>
      </w:r>
      <w:r w:rsidR="00C32BC3">
        <w:rPr>
          <w:rFonts w:ascii="Arial" w:hAnsi="Arial" w:cs="Arial"/>
          <w:sz w:val="20"/>
          <w:szCs w:val="20"/>
          <w:lang w:val="en-US"/>
        </w:rPr>
        <w:t>is required as</w:t>
      </w:r>
      <w:r>
        <w:rPr>
          <w:rFonts w:ascii="Arial" w:hAnsi="Arial" w:cs="Arial"/>
          <w:sz w:val="20"/>
          <w:szCs w:val="20"/>
          <w:lang w:val="en-US"/>
        </w:rPr>
        <w:t xml:space="preserve"> provided for </w:t>
      </w:r>
      <w:r w:rsidR="00C32BC3">
        <w:rPr>
          <w:rFonts w:ascii="Arial" w:hAnsi="Arial" w:cs="Arial"/>
          <w:sz w:val="20"/>
          <w:szCs w:val="20"/>
          <w:lang w:val="en-US"/>
        </w:rPr>
        <w:t xml:space="preserve">the Bank of Russia’s </w:t>
      </w:r>
      <w:r w:rsidR="005E40B6" w:rsidRPr="005E40B6">
        <w:rPr>
          <w:rFonts w:ascii="Arial" w:hAnsi="Arial" w:cs="Arial"/>
          <w:sz w:val="20"/>
          <w:szCs w:val="20"/>
          <w:lang w:val="en-US"/>
        </w:rPr>
        <w:t>regulatory acts</w:t>
      </w:r>
      <w:r w:rsidR="00C32BC3">
        <w:rPr>
          <w:rFonts w:ascii="Arial" w:hAnsi="Arial" w:cs="Arial"/>
          <w:sz w:val="20"/>
          <w:szCs w:val="20"/>
          <w:lang w:val="en-US"/>
        </w:rPr>
        <w:t xml:space="preserve"> (the “main index”)</w:t>
      </w:r>
      <w:r w:rsidR="00B64953" w:rsidRPr="00885233">
        <w:rPr>
          <w:rFonts w:ascii="Arial" w:hAnsi="Arial" w:cs="Arial"/>
          <w:sz w:val="20"/>
          <w:szCs w:val="20"/>
          <w:lang w:val="en-US"/>
        </w:rPr>
        <w:t>.</w:t>
      </w:r>
    </w:p>
    <w:p w:rsidR="00657BF4" w:rsidRPr="002E41B1" w:rsidRDefault="002E41B1" w:rsidP="00376382">
      <w:pPr>
        <w:numPr>
          <w:ilvl w:val="1"/>
          <w:numId w:val="1"/>
        </w:numPr>
        <w:tabs>
          <w:tab w:val="num" w:pos="1000"/>
        </w:tabs>
        <w:jc w:val="both"/>
        <w:rPr>
          <w:rFonts w:ascii="Arial" w:hAnsi="Arial" w:cs="Arial"/>
          <w:sz w:val="20"/>
          <w:szCs w:val="20"/>
          <w:lang w:val="en-US"/>
        </w:rPr>
      </w:pPr>
      <w:r>
        <w:rPr>
          <w:rFonts w:ascii="Arial" w:hAnsi="Arial" w:cs="Arial"/>
          <w:sz w:val="20"/>
          <w:szCs w:val="20"/>
          <w:lang w:val="en-US"/>
        </w:rPr>
        <w:t>The</w:t>
      </w:r>
      <w:r w:rsidRPr="002E41B1">
        <w:rPr>
          <w:rFonts w:ascii="Arial" w:hAnsi="Arial" w:cs="Arial"/>
          <w:sz w:val="20"/>
          <w:szCs w:val="20"/>
          <w:lang w:val="en-US"/>
        </w:rPr>
        <w:t xml:space="preserve"> </w:t>
      </w:r>
      <w:r>
        <w:rPr>
          <w:rFonts w:ascii="Arial" w:hAnsi="Arial" w:cs="Arial"/>
          <w:sz w:val="20"/>
          <w:szCs w:val="20"/>
          <w:lang w:val="en-US"/>
        </w:rPr>
        <w:t>present</w:t>
      </w:r>
      <w:r w:rsidRPr="002E41B1">
        <w:rPr>
          <w:rFonts w:ascii="Arial" w:hAnsi="Arial" w:cs="Arial"/>
          <w:sz w:val="20"/>
          <w:szCs w:val="20"/>
          <w:lang w:val="en-US"/>
        </w:rPr>
        <w:t xml:space="preserve"> </w:t>
      </w:r>
      <w:r>
        <w:rPr>
          <w:rFonts w:ascii="Arial" w:hAnsi="Arial" w:cs="Arial"/>
          <w:sz w:val="20"/>
          <w:szCs w:val="20"/>
          <w:lang w:val="en-US"/>
        </w:rPr>
        <w:t xml:space="preserve">Methodology together with </w:t>
      </w:r>
      <w:r w:rsidR="00ED27B6">
        <w:rPr>
          <w:rFonts w:ascii="Arial" w:hAnsi="Arial" w:cs="Arial"/>
          <w:sz w:val="20"/>
          <w:szCs w:val="20"/>
          <w:lang w:val="en-US"/>
        </w:rPr>
        <w:t xml:space="preserve">all </w:t>
      </w:r>
      <w:r>
        <w:rPr>
          <w:rFonts w:ascii="Arial" w:hAnsi="Arial" w:cs="Arial"/>
          <w:sz w:val="20"/>
          <w:szCs w:val="20"/>
          <w:lang w:val="en-US"/>
        </w:rPr>
        <w:t>amendments</w:t>
      </w:r>
      <w:r w:rsidR="00ED27B6">
        <w:rPr>
          <w:rFonts w:ascii="Arial" w:hAnsi="Arial" w:cs="Arial"/>
          <w:sz w:val="20"/>
          <w:szCs w:val="20"/>
          <w:lang w:val="en-US"/>
        </w:rPr>
        <w:t>,</w:t>
      </w:r>
      <w:r>
        <w:rPr>
          <w:rFonts w:ascii="Arial" w:hAnsi="Arial" w:cs="Arial"/>
          <w:sz w:val="20"/>
          <w:szCs w:val="20"/>
          <w:lang w:val="en-US"/>
        </w:rPr>
        <w:t xml:space="preserve"> supplements </w:t>
      </w:r>
      <w:r w:rsidR="00ED27B6">
        <w:rPr>
          <w:rFonts w:ascii="Arial" w:hAnsi="Arial" w:cs="Arial"/>
          <w:sz w:val="20"/>
          <w:szCs w:val="20"/>
          <w:lang w:val="en-US"/>
        </w:rPr>
        <w:t xml:space="preserve">and modifications made </w:t>
      </w:r>
      <w:r>
        <w:rPr>
          <w:rFonts w:ascii="Arial" w:hAnsi="Arial" w:cs="Arial"/>
          <w:sz w:val="20"/>
          <w:szCs w:val="20"/>
          <w:lang w:val="en-US"/>
        </w:rPr>
        <w:t xml:space="preserve">to the Methodology are developed </w:t>
      </w:r>
      <w:r w:rsidR="00B30386">
        <w:rPr>
          <w:rFonts w:ascii="Arial" w:hAnsi="Arial" w:cs="Arial"/>
          <w:sz w:val="20"/>
          <w:szCs w:val="20"/>
          <w:lang w:val="en-US"/>
        </w:rPr>
        <w:t>in compliance with</w:t>
      </w:r>
      <w:r>
        <w:rPr>
          <w:rFonts w:ascii="Arial" w:hAnsi="Arial" w:cs="Arial"/>
          <w:sz w:val="20"/>
          <w:szCs w:val="20"/>
          <w:lang w:val="en-US"/>
        </w:rPr>
        <w:t xml:space="preserve"> recommendations of </w:t>
      </w:r>
      <w:r w:rsidR="005C2229">
        <w:rPr>
          <w:rFonts w:ascii="Arial" w:hAnsi="Arial" w:cs="Arial"/>
          <w:sz w:val="20"/>
          <w:szCs w:val="20"/>
          <w:lang w:val="en-US"/>
        </w:rPr>
        <w:t xml:space="preserve">Moscow </w:t>
      </w:r>
      <w:r w:rsidR="00B30386">
        <w:rPr>
          <w:rFonts w:ascii="Arial" w:hAnsi="Arial" w:cs="Arial"/>
          <w:sz w:val="20"/>
          <w:szCs w:val="20"/>
          <w:lang w:val="en-US"/>
        </w:rPr>
        <w:t xml:space="preserve">Exchange Index </w:t>
      </w:r>
      <w:r>
        <w:rPr>
          <w:rFonts w:ascii="Arial" w:hAnsi="Arial" w:cs="Arial"/>
          <w:sz w:val="20"/>
          <w:szCs w:val="20"/>
          <w:lang w:val="en-US"/>
        </w:rPr>
        <w:t>Committee</w:t>
      </w:r>
      <w:r w:rsidR="00657BF4" w:rsidRPr="002E41B1">
        <w:rPr>
          <w:rFonts w:ascii="Arial" w:hAnsi="Arial" w:cs="Arial"/>
          <w:sz w:val="20"/>
          <w:szCs w:val="20"/>
          <w:lang w:val="en-US"/>
        </w:rPr>
        <w:t xml:space="preserve"> (</w:t>
      </w:r>
      <w:r>
        <w:rPr>
          <w:rFonts w:ascii="Arial" w:hAnsi="Arial" w:cs="Arial"/>
          <w:sz w:val="20"/>
          <w:szCs w:val="20"/>
          <w:lang w:val="en-US"/>
        </w:rPr>
        <w:t>hereinafter the Index Committee</w:t>
      </w:r>
      <w:r w:rsidR="00657BF4" w:rsidRPr="002E41B1">
        <w:rPr>
          <w:rFonts w:ascii="Arial" w:hAnsi="Arial" w:cs="Arial"/>
          <w:sz w:val="20"/>
          <w:szCs w:val="20"/>
          <w:lang w:val="en-US"/>
        </w:rPr>
        <w:t>).</w:t>
      </w:r>
    </w:p>
    <w:p w:rsidR="00657BF4" w:rsidRPr="001C6625" w:rsidRDefault="005C2229" w:rsidP="00376382">
      <w:pPr>
        <w:numPr>
          <w:ilvl w:val="1"/>
          <w:numId w:val="1"/>
        </w:numPr>
        <w:tabs>
          <w:tab w:val="num" w:pos="1000"/>
        </w:tabs>
        <w:jc w:val="both"/>
        <w:rPr>
          <w:rFonts w:ascii="Arial" w:hAnsi="Arial" w:cs="Arial"/>
          <w:sz w:val="20"/>
          <w:szCs w:val="20"/>
          <w:lang w:val="en-US"/>
        </w:rPr>
      </w:pPr>
      <w:r>
        <w:rPr>
          <w:rFonts w:ascii="Arial" w:hAnsi="Arial" w:cs="Arial"/>
          <w:sz w:val="20"/>
          <w:szCs w:val="20"/>
          <w:lang w:val="en-US"/>
        </w:rPr>
        <w:t>Moscow Exchange is entitled to read over and approve the</w:t>
      </w:r>
      <w:r w:rsidRPr="005C2229">
        <w:rPr>
          <w:rFonts w:ascii="Arial" w:hAnsi="Arial" w:cs="Arial"/>
          <w:sz w:val="20"/>
          <w:szCs w:val="20"/>
          <w:lang w:val="en-US"/>
        </w:rPr>
        <w:t xml:space="preserve"> </w:t>
      </w:r>
      <w:r>
        <w:rPr>
          <w:rFonts w:ascii="Arial" w:hAnsi="Arial" w:cs="Arial"/>
          <w:sz w:val="20"/>
          <w:szCs w:val="20"/>
          <w:lang w:val="en-US"/>
        </w:rPr>
        <w:t>present</w:t>
      </w:r>
      <w:r w:rsidRPr="005C2229">
        <w:rPr>
          <w:rFonts w:ascii="Arial" w:hAnsi="Arial" w:cs="Arial"/>
          <w:sz w:val="20"/>
          <w:szCs w:val="20"/>
          <w:lang w:val="en-US"/>
        </w:rPr>
        <w:t xml:space="preserve"> </w:t>
      </w:r>
      <w:r>
        <w:rPr>
          <w:rFonts w:ascii="Arial" w:hAnsi="Arial" w:cs="Arial"/>
          <w:sz w:val="20"/>
          <w:szCs w:val="20"/>
          <w:lang w:val="en-US"/>
        </w:rPr>
        <w:t>Methodology</w:t>
      </w:r>
      <w:r w:rsidRPr="005C2229">
        <w:rPr>
          <w:rFonts w:ascii="Arial" w:hAnsi="Arial" w:cs="Arial"/>
          <w:sz w:val="20"/>
          <w:szCs w:val="20"/>
          <w:lang w:val="en-US"/>
        </w:rPr>
        <w:t xml:space="preserve"> </w:t>
      </w:r>
      <w:r>
        <w:rPr>
          <w:rFonts w:ascii="Arial" w:hAnsi="Arial" w:cs="Arial"/>
          <w:sz w:val="20"/>
          <w:szCs w:val="20"/>
          <w:lang w:val="en-US"/>
        </w:rPr>
        <w:t>from time to time</w:t>
      </w:r>
      <w:r w:rsidR="00ED27B6">
        <w:rPr>
          <w:rFonts w:ascii="Arial" w:hAnsi="Arial" w:cs="Arial"/>
          <w:sz w:val="20"/>
          <w:szCs w:val="20"/>
          <w:lang w:val="en-US"/>
        </w:rPr>
        <w:t>. T</w:t>
      </w:r>
      <w:r w:rsidR="001C6625">
        <w:rPr>
          <w:rFonts w:ascii="Arial" w:hAnsi="Arial" w:cs="Arial"/>
          <w:sz w:val="20"/>
          <w:szCs w:val="20"/>
          <w:lang w:val="en-US"/>
        </w:rPr>
        <w:t>he</w:t>
      </w:r>
      <w:r w:rsidR="00ED27B6">
        <w:rPr>
          <w:rFonts w:ascii="Arial" w:hAnsi="Arial" w:cs="Arial"/>
          <w:sz w:val="20"/>
          <w:szCs w:val="20"/>
          <w:lang w:val="en-US"/>
        </w:rPr>
        <w:t xml:space="preserve"> Methodology and </w:t>
      </w:r>
      <w:r w:rsidR="001C6625">
        <w:rPr>
          <w:rFonts w:ascii="Arial" w:hAnsi="Arial" w:cs="Arial"/>
          <w:sz w:val="20"/>
          <w:szCs w:val="20"/>
          <w:lang w:val="en-US"/>
        </w:rPr>
        <w:t>the</w:t>
      </w:r>
      <w:r w:rsidR="00ED27B6">
        <w:rPr>
          <w:rFonts w:ascii="Arial" w:hAnsi="Arial" w:cs="Arial"/>
          <w:sz w:val="20"/>
          <w:szCs w:val="20"/>
          <w:lang w:val="en-US"/>
        </w:rPr>
        <w:t xml:space="preserve"> amendments</w:t>
      </w:r>
      <w:r w:rsidR="001C6625">
        <w:rPr>
          <w:rFonts w:ascii="Arial" w:hAnsi="Arial" w:cs="Arial"/>
          <w:sz w:val="20"/>
          <w:szCs w:val="20"/>
          <w:lang w:val="en-US"/>
        </w:rPr>
        <w:t>, modifications and</w:t>
      </w:r>
      <w:r w:rsidR="00ED27B6">
        <w:rPr>
          <w:rFonts w:ascii="Arial" w:hAnsi="Arial" w:cs="Arial"/>
          <w:sz w:val="20"/>
          <w:szCs w:val="20"/>
          <w:lang w:val="en-US"/>
        </w:rPr>
        <w:t xml:space="preserve"> supplements</w:t>
      </w:r>
      <w:r>
        <w:rPr>
          <w:rFonts w:ascii="Arial" w:hAnsi="Arial" w:cs="Arial"/>
          <w:sz w:val="20"/>
          <w:szCs w:val="20"/>
          <w:lang w:val="en-US"/>
        </w:rPr>
        <w:t xml:space="preserve"> </w:t>
      </w:r>
      <w:r w:rsidR="001C6625">
        <w:rPr>
          <w:rFonts w:ascii="Arial" w:hAnsi="Arial" w:cs="Arial"/>
          <w:sz w:val="20"/>
          <w:szCs w:val="20"/>
          <w:lang w:val="en-US"/>
        </w:rPr>
        <w:t xml:space="preserve">to the Methodology </w:t>
      </w:r>
      <w:r>
        <w:rPr>
          <w:rFonts w:ascii="Arial" w:hAnsi="Arial" w:cs="Arial"/>
          <w:sz w:val="20"/>
          <w:szCs w:val="20"/>
          <w:lang w:val="en-US"/>
        </w:rPr>
        <w:t xml:space="preserve">shall take effect starting from the date set forth by the Exchange. </w:t>
      </w:r>
      <w:r w:rsidR="001C6625">
        <w:rPr>
          <w:rFonts w:ascii="Arial" w:hAnsi="Arial" w:cs="Arial"/>
          <w:sz w:val="20"/>
          <w:szCs w:val="20"/>
          <w:lang w:val="en-US"/>
        </w:rPr>
        <w:t>The a</w:t>
      </w:r>
      <w:r>
        <w:rPr>
          <w:rFonts w:ascii="Arial" w:hAnsi="Arial" w:cs="Arial"/>
          <w:sz w:val="20"/>
          <w:szCs w:val="20"/>
          <w:lang w:val="en-US"/>
        </w:rPr>
        <w:t>mendments</w:t>
      </w:r>
      <w:r w:rsidR="001C6625">
        <w:rPr>
          <w:rFonts w:ascii="Arial" w:hAnsi="Arial" w:cs="Arial"/>
          <w:sz w:val="20"/>
          <w:szCs w:val="20"/>
          <w:lang w:val="en-US"/>
        </w:rPr>
        <w:t>, modifications and</w:t>
      </w:r>
      <w:r w:rsidRPr="001C6625">
        <w:rPr>
          <w:rFonts w:ascii="Arial" w:hAnsi="Arial" w:cs="Arial"/>
          <w:sz w:val="20"/>
          <w:szCs w:val="20"/>
          <w:lang w:val="en-US"/>
        </w:rPr>
        <w:t xml:space="preserve"> </w:t>
      </w:r>
      <w:r>
        <w:rPr>
          <w:rFonts w:ascii="Arial" w:hAnsi="Arial" w:cs="Arial"/>
          <w:sz w:val="20"/>
          <w:szCs w:val="20"/>
          <w:lang w:val="en-US"/>
        </w:rPr>
        <w:t>supplements</w:t>
      </w:r>
      <w:r w:rsidRPr="001C6625">
        <w:rPr>
          <w:rFonts w:ascii="Arial" w:hAnsi="Arial" w:cs="Arial"/>
          <w:sz w:val="20"/>
          <w:szCs w:val="20"/>
          <w:lang w:val="en-US"/>
        </w:rPr>
        <w:t xml:space="preserve"> </w:t>
      </w:r>
      <w:r w:rsidR="001C6625">
        <w:rPr>
          <w:rFonts w:ascii="Arial" w:hAnsi="Arial" w:cs="Arial"/>
          <w:sz w:val="20"/>
          <w:szCs w:val="20"/>
          <w:lang w:val="en-US"/>
        </w:rPr>
        <w:t>ought to</w:t>
      </w:r>
      <w:r w:rsidRPr="001C6625">
        <w:rPr>
          <w:rFonts w:ascii="Arial" w:hAnsi="Arial" w:cs="Arial"/>
          <w:sz w:val="20"/>
          <w:szCs w:val="20"/>
          <w:lang w:val="en-US"/>
        </w:rPr>
        <w:t xml:space="preserve"> </w:t>
      </w:r>
      <w:r>
        <w:rPr>
          <w:rFonts w:ascii="Arial" w:hAnsi="Arial" w:cs="Arial"/>
          <w:sz w:val="20"/>
          <w:szCs w:val="20"/>
          <w:lang w:val="en-US"/>
        </w:rPr>
        <w:t>be</w:t>
      </w:r>
      <w:r w:rsidRPr="001C6625">
        <w:rPr>
          <w:rFonts w:ascii="Arial" w:hAnsi="Arial" w:cs="Arial"/>
          <w:sz w:val="20"/>
          <w:szCs w:val="20"/>
          <w:lang w:val="en-US"/>
        </w:rPr>
        <w:t xml:space="preserve"> </w:t>
      </w:r>
      <w:r w:rsidR="001C6625">
        <w:rPr>
          <w:rFonts w:ascii="Arial" w:hAnsi="Arial" w:cs="Arial"/>
          <w:sz w:val="20"/>
          <w:szCs w:val="20"/>
          <w:lang w:val="en-US"/>
        </w:rPr>
        <w:t>made</w:t>
      </w:r>
      <w:r w:rsidRPr="001C6625">
        <w:rPr>
          <w:rFonts w:ascii="Arial" w:hAnsi="Arial" w:cs="Arial"/>
          <w:sz w:val="20"/>
          <w:szCs w:val="20"/>
          <w:lang w:val="en-US"/>
        </w:rPr>
        <w:t xml:space="preserve"> </w:t>
      </w:r>
      <w:r>
        <w:rPr>
          <w:rFonts w:ascii="Arial" w:hAnsi="Arial" w:cs="Arial"/>
          <w:sz w:val="20"/>
          <w:szCs w:val="20"/>
          <w:lang w:val="en-US"/>
        </w:rPr>
        <w:t>to</w:t>
      </w:r>
      <w:r w:rsidRPr="001C6625">
        <w:rPr>
          <w:rFonts w:ascii="Arial" w:hAnsi="Arial" w:cs="Arial"/>
          <w:sz w:val="20"/>
          <w:szCs w:val="20"/>
          <w:lang w:val="en-US"/>
        </w:rPr>
        <w:t xml:space="preserve"> </w:t>
      </w:r>
      <w:r>
        <w:rPr>
          <w:rFonts w:ascii="Arial" w:hAnsi="Arial" w:cs="Arial"/>
          <w:sz w:val="20"/>
          <w:szCs w:val="20"/>
          <w:lang w:val="en-US"/>
        </w:rPr>
        <w:t>the</w:t>
      </w:r>
      <w:r w:rsidRPr="001C6625">
        <w:rPr>
          <w:rFonts w:ascii="Arial" w:hAnsi="Arial" w:cs="Arial"/>
          <w:sz w:val="20"/>
          <w:szCs w:val="20"/>
          <w:lang w:val="en-US"/>
        </w:rPr>
        <w:t xml:space="preserve"> </w:t>
      </w:r>
      <w:r>
        <w:rPr>
          <w:rFonts w:ascii="Arial" w:hAnsi="Arial" w:cs="Arial"/>
          <w:sz w:val="20"/>
          <w:szCs w:val="20"/>
          <w:lang w:val="en-US"/>
        </w:rPr>
        <w:t>Methodology</w:t>
      </w:r>
      <w:r w:rsidRPr="001C6625">
        <w:rPr>
          <w:rFonts w:ascii="Arial" w:hAnsi="Arial" w:cs="Arial"/>
          <w:sz w:val="20"/>
          <w:szCs w:val="20"/>
          <w:lang w:val="en-US"/>
        </w:rPr>
        <w:t xml:space="preserve"> </w:t>
      </w:r>
      <w:r w:rsidR="00B50AE0">
        <w:rPr>
          <w:rFonts w:ascii="Arial" w:hAnsi="Arial" w:cs="Arial"/>
          <w:sz w:val="20"/>
          <w:szCs w:val="20"/>
          <w:lang w:val="en-US"/>
        </w:rPr>
        <w:t xml:space="preserve">not more frequently than </w:t>
      </w:r>
      <w:r w:rsidR="001C6625">
        <w:rPr>
          <w:rFonts w:ascii="Arial" w:hAnsi="Arial" w:cs="Arial"/>
          <w:sz w:val="20"/>
          <w:szCs w:val="20"/>
          <w:lang w:val="en-US"/>
        </w:rPr>
        <w:t>once per quarter</w:t>
      </w:r>
      <w:r w:rsidR="00657BF4" w:rsidRPr="001C6625">
        <w:rPr>
          <w:rFonts w:ascii="Arial" w:hAnsi="Arial" w:cs="Arial"/>
          <w:sz w:val="20"/>
          <w:szCs w:val="20"/>
          <w:lang w:val="en-US"/>
        </w:rPr>
        <w:t>.</w:t>
      </w:r>
    </w:p>
    <w:p w:rsidR="00657BF4" w:rsidRPr="00163C67" w:rsidRDefault="00D94E13" w:rsidP="00376382">
      <w:pPr>
        <w:numPr>
          <w:ilvl w:val="1"/>
          <w:numId w:val="1"/>
        </w:numPr>
        <w:tabs>
          <w:tab w:val="num" w:pos="1000"/>
        </w:tabs>
        <w:jc w:val="both"/>
        <w:rPr>
          <w:rFonts w:ascii="Arial" w:hAnsi="Arial" w:cs="Arial"/>
          <w:sz w:val="20"/>
          <w:szCs w:val="20"/>
          <w:lang w:val="en-US"/>
        </w:rPr>
      </w:pPr>
      <w:r>
        <w:rPr>
          <w:rFonts w:ascii="Arial" w:hAnsi="Arial" w:cs="Arial"/>
          <w:sz w:val="20"/>
          <w:szCs w:val="20"/>
          <w:lang w:val="en-US"/>
        </w:rPr>
        <w:t>The</w:t>
      </w:r>
      <w:r w:rsidRPr="00D94E13">
        <w:rPr>
          <w:rFonts w:ascii="Arial" w:hAnsi="Arial" w:cs="Arial"/>
          <w:sz w:val="20"/>
          <w:szCs w:val="20"/>
          <w:lang w:val="en-US"/>
        </w:rPr>
        <w:t xml:space="preserve"> </w:t>
      </w:r>
      <w:r>
        <w:rPr>
          <w:rFonts w:ascii="Arial" w:hAnsi="Arial" w:cs="Arial"/>
          <w:sz w:val="20"/>
          <w:szCs w:val="20"/>
          <w:lang w:val="en-US"/>
        </w:rPr>
        <w:t>text</w:t>
      </w:r>
      <w:r w:rsidRPr="00D94E13">
        <w:rPr>
          <w:rFonts w:ascii="Arial" w:hAnsi="Arial" w:cs="Arial"/>
          <w:sz w:val="20"/>
          <w:szCs w:val="20"/>
          <w:lang w:val="en-US"/>
        </w:rPr>
        <w:t xml:space="preserve"> </w:t>
      </w:r>
      <w:r>
        <w:rPr>
          <w:rFonts w:ascii="Arial" w:hAnsi="Arial" w:cs="Arial"/>
          <w:sz w:val="20"/>
          <w:szCs w:val="20"/>
          <w:lang w:val="en-US"/>
        </w:rPr>
        <w:t>of</w:t>
      </w:r>
      <w:r w:rsidRPr="00D94E13">
        <w:rPr>
          <w:rFonts w:ascii="Arial" w:hAnsi="Arial" w:cs="Arial"/>
          <w:sz w:val="20"/>
          <w:szCs w:val="20"/>
          <w:lang w:val="en-US"/>
        </w:rPr>
        <w:t xml:space="preserve"> </w:t>
      </w:r>
      <w:r>
        <w:rPr>
          <w:rFonts w:ascii="Arial" w:hAnsi="Arial" w:cs="Arial"/>
          <w:sz w:val="20"/>
          <w:szCs w:val="20"/>
          <w:lang w:val="en-US"/>
        </w:rPr>
        <w:t>the</w:t>
      </w:r>
      <w:r w:rsidRPr="00D94E13">
        <w:rPr>
          <w:rFonts w:ascii="Arial" w:hAnsi="Arial" w:cs="Arial"/>
          <w:sz w:val="20"/>
          <w:szCs w:val="20"/>
          <w:lang w:val="en-US"/>
        </w:rPr>
        <w:t xml:space="preserve"> </w:t>
      </w:r>
      <w:r w:rsidRPr="00BE7469">
        <w:rPr>
          <w:rFonts w:ascii="Arial" w:hAnsi="Arial" w:cs="Arial"/>
          <w:sz w:val="20"/>
          <w:szCs w:val="20"/>
          <w:lang w:val="en-US"/>
        </w:rPr>
        <w:t xml:space="preserve">Methodology shall be disclosed </w:t>
      </w:r>
      <w:r w:rsidR="005F589A" w:rsidRPr="00BE7469">
        <w:rPr>
          <w:rFonts w:ascii="Arial" w:hAnsi="Arial" w:cs="Arial"/>
          <w:sz w:val="20"/>
          <w:szCs w:val="20"/>
          <w:lang w:val="en-US"/>
        </w:rPr>
        <w:t xml:space="preserve">on the Moscow Exchange’s </w:t>
      </w:r>
      <w:r w:rsidR="00A53474">
        <w:rPr>
          <w:rFonts w:ascii="Arial" w:hAnsi="Arial" w:cs="Arial"/>
          <w:sz w:val="20"/>
          <w:szCs w:val="20"/>
          <w:lang w:val="en-US"/>
        </w:rPr>
        <w:t xml:space="preserve">official </w:t>
      </w:r>
      <w:r w:rsidR="005F589A" w:rsidRPr="00BE7469">
        <w:rPr>
          <w:rFonts w:ascii="Arial" w:hAnsi="Arial" w:cs="Arial"/>
          <w:sz w:val="20"/>
          <w:szCs w:val="20"/>
          <w:lang w:val="en-US"/>
        </w:rPr>
        <w:t xml:space="preserve">website </w:t>
      </w:r>
      <w:r w:rsidRPr="00BE7469">
        <w:rPr>
          <w:rFonts w:ascii="Arial" w:hAnsi="Arial" w:cs="Arial"/>
          <w:sz w:val="20"/>
          <w:szCs w:val="20"/>
          <w:lang w:val="en-US"/>
        </w:rPr>
        <w:t>at least two weeks</w:t>
      </w:r>
      <w:r>
        <w:rPr>
          <w:rFonts w:ascii="Arial" w:hAnsi="Arial" w:cs="Arial"/>
          <w:sz w:val="20"/>
          <w:szCs w:val="20"/>
          <w:lang w:val="en-US"/>
        </w:rPr>
        <w:t xml:space="preserve"> prior to the day when the Methodology, amendments and supplements come into force. </w:t>
      </w:r>
    </w:p>
    <w:p w:rsidR="005E40B6" w:rsidRPr="005E40B6" w:rsidRDefault="005E40B6" w:rsidP="00376382">
      <w:pPr>
        <w:numPr>
          <w:ilvl w:val="1"/>
          <w:numId w:val="1"/>
        </w:numPr>
        <w:tabs>
          <w:tab w:val="num" w:pos="1000"/>
        </w:tabs>
        <w:jc w:val="both"/>
        <w:rPr>
          <w:rFonts w:ascii="Arial" w:hAnsi="Arial" w:cs="Arial"/>
          <w:sz w:val="20"/>
          <w:szCs w:val="20"/>
          <w:lang w:val="en-US"/>
        </w:rPr>
      </w:pPr>
      <w:r w:rsidRPr="005E40B6">
        <w:rPr>
          <w:rFonts w:ascii="Arial" w:hAnsi="Arial" w:cs="Arial"/>
          <w:sz w:val="20"/>
          <w:szCs w:val="20"/>
          <w:lang w:val="en-US"/>
        </w:rPr>
        <w:t xml:space="preserve">Terms and definitions used in these Rules shall be construed as defined in internal documents of </w:t>
      </w:r>
      <w:r>
        <w:rPr>
          <w:rFonts w:ascii="Arial" w:hAnsi="Arial" w:cs="Arial"/>
          <w:sz w:val="20"/>
          <w:szCs w:val="20"/>
          <w:lang w:val="en-US"/>
        </w:rPr>
        <w:t>Moscow</w:t>
      </w:r>
      <w:r w:rsidRPr="005E40B6">
        <w:rPr>
          <w:rFonts w:ascii="Arial" w:hAnsi="Arial" w:cs="Arial"/>
          <w:sz w:val="20"/>
          <w:szCs w:val="20"/>
          <w:lang w:val="en-US"/>
        </w:rPr>
        <w:t xml:space="preserve"> Excha</w:t>
      </w:r>
      <w:r w:rsidR="005F589A">
        <w:rPr>
          <w:rFonts w:ascii="Arial" w:hAnsi="Arial" w:cs="Arial"/>
          <w:sz w:val="20"/>
          <w:szCs w:val="20"/>
          <w:lang w:val="en-US"/>
        </w:rPr>
        <w:t xml:space="preserve">nge, </w:t>
      </w:r>
      <w:r w:rsidRPr="005E40B6">
        <w:rPr>
          <w:rFonts w:ascii="Arial" w:hAnsi="Arial" w:cs="Arial"/>
          <w:sz w:val="20"/>
          <w:szCs w:val="20"/>
          <w:lang w:val="en-US"/>
        </w:rPr>
        <w:t xml:space="preserve">laws </w:t>
      </w:r>
      <w:r w:rsidR="005F589A">
        <w:rPr>
          <w:rFonts w:ascii="Arial" w:hAnsi="Arial" w:cs="Arial"/>
          <w:sz w:val="20"/>
          <w:szCs w:val="20"/>
          <w:lang w:val="en-US"/>
        </w:rPr>
        <w:t>o</w:t>
      </w:r>
      <w:r w:rsidRPr="005E40B6">
        <w:rPr>
          <w:rFonts w:ascii="Arial" w:hAnsi="Arial" w:cs="Arial"/>
          <w:sz w:val="20"/>
          <w:szCs w:val="20"/>
          <w:lang w:val="en-US"/>
        </w:rPr>
        <w:t>f the Russian Federation</w:t>
      </w:r>
      <w:r w:rsidR="005F589A">
        <w:rPr>
          <w:rFonts w:ascii="Arial" w:hAnsi="Arial" w:cs="Arial"/>
          <w:sz w:val="20"/>
          <w:szCs w:val="20"/>
          <w:lang w:val="en-US"/>
        </w:rPr>
        <w:t xml:space="preserve"> and </w:t>
      </w:r>
      <w:r w:rsidR="00A53474">
        <w:rPr>
          <w:rFonts w:ascii="Arial" w:hAnsi="Arial" w:cs="Arial"/>
          <w:sz w:val="20"/>
          <w:szCs w:val="20"/>
          <w:lang w:val="en-US"/>
        </w:rPr>
        <w:t>the Bank of Russia’s regulatory acts</w:t>
      </w:r>
      <w:r>
        <w:rPr>
          <w:rFonts w:ascii="Arial" w:hAnsi="Arial" w:cs="Arial"/>
          <w:sz w:val="20"/>
          <w:szCs w:val="20"/>
          <w:lang w:val="en-US"/>
        </w:rPr>
        <w:t>.</w:t>
      </w:r>
    </w:p>
    <w:p w:rsidR="00657BF4" w:rsidRPr="00163C67" w:rsidRDefault="00657BF4" w:rsidP="00315188">
      <w:pPr>
        <w:rPr>
          <w:rFonts w:ascii="Arial" w:hAnsi="Arial" w:cs="Arial"/>
          <w:sz w:val="20"/>
          <w:szCs w:val="20"/>
          <w:lang w:val="en-US"/>
        </w:rPr>
      </w:pPr>
    </w:p>
    <w:p w:rsidR="00023946" w:rsidRPr="00F32E35" w:rsidRDefault="00023946" w:rsidP="00F32E35">
      <w:pPr>
        <w:numPr>
          <w:ilvl w:val="0"/>
          <w:numId w:val="1"/>
        </w:numPr>
        <w:outlineLvl w:val="0"/>
        <w:rPr>
          <w:rFonts w:ascii="Arial" w:hAnsi="Arial" w:cs="Arial"/>
          <w:b/>
          <w:sz w:val="20"/>
          <w:szCs w:val="20"/>
        </w:rPr>
      </w:pPr>
      <w:bookmarkStart w:id="2" w:name="_Toc378676981"/>
      <w:proofErr w:type="spellStart"/>
      <w:r w:rsidRPr="00F32E35">
        <w:rPr>
          <w:rFonts w:ascii="Arial" w:hAnsi="Arial" w:cs="Arial"/>
          <w:b/>
          <w:sz w:val="20"/>
          <w:szCs w:val="20"/>
        </w:rPr>
        <w:t>General</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procedure</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for</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Index</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calculation</w:t>
      </w:r>
      <w:bookmarkEnd w:id="2"/>
      <w:proofErr w:type="spellEnd"/>
    </w:p>
    <w:p w:rsidR="00657BF4" w:rsidRPr="002A3F0F" w:rsidRDefault="00657BF4" w:rsidP="003B09FE">
      <w:pPr>
        <w:ind w:left="360"/>
        <w:jc w:val="both"/>
        <w:rPr>
          <w:rFonts w:ascii="Arial" w:hAnsi="Arial" w:cs="Arial"/>
          <w:sz w:val="20"/>
          <w:szCs w:val="20"/>
          <w:lang w:val="en-US"/>
        </w:rPr>
      </w:pPr>
    </w:p>
    <w:p w:rsidR="002A3F0F" w:rsidRPr="00B33097" w:rsidRDefault="002A3F0F" w:rsidP="00797B4B">
      <w:pPr>
        <w:numPr>
          <w:ilvl w:val="1"/>
          <w:numId w:val="1"/>
        </w:numPr>
        <w:jc w:val="both"/>
        <w:rPr>
          <w:rFonts w:ascii="Arial" w:hAnsi="Arial" w:cs="Arial"/>
          <w:sz w:val="20"/>
          <w:szCs w:val="20"/>
          <w:lang w:val="en-US"/>
        </w:rPr>
      </w:pPr>
      <w:bookmarkStart w:id="3" w:name="_Ref323386348"/>
      <w:bookmarkStart w:id="4" w:name="п_2_1"/>
      <w:r w:rsidRPr="002A3F0F">
        <w:rPr>
          <w:rFonts w:ascii="Arial" w:hAnsi="Arial" w:cs="Arial"/>
          <w:sz w:val="20"/>
          <w:szCs w:val="20"/>
          <w:lang w:val="en-US"/>
        </w:rPr>
        <w:t>The</w:t>
      </w:r>
      <w:r w:rsidRPr="002B4F53">
        <w:rPr>
          <w:rFonts w:ascii="Arial" w:hAnsi="Arial" w:cs="Arial"/>
          <w:sz w:val="20"/>
          <w:szCs w:val="20"/>
          <w:lang w:val="en-US"/>
        </w:rPr>
        <w:t xml:space="preserve"> </w:t>
      </w:r>
      <w:r w:rsidRPr="002A3F0F">
        <w:rPr>
          <w:rFonts w:ascii="Arial" w:hAnsi="Arial" w:cs="Arial"/>
          <w:sz w:val="20"/>
          <w:szCs w:val="20"/>
          <w:lang w:val="en-US"/>
        </w:rPr>
        <w:t>Index</w:t>
      </w:r>
      <w:r w:rsidRPr="002B4F53">
        <w:rPr>
          <w:rFonts w:ascii="Arial" w:hAnsi="Arial" w:cs="Arial"/>
          <w:sz w:val="20"/>
          <w:szCs w:val="20"/>
          <w:lang w:val="en-US"/>
        </w:rPr>
        <w:t xml:space="preserve"> </w:t>
      </w:r>
      <w:r w:rsidRPr="002A3F0F">
        <w:rPr>
          <w:rFonts w:ascii="Arial" w:hAnsi="Arial" w:cs="Arial"/>
          <w:sz w:val="20"/>
          <w:szCs w:val="20"/>
          <w:lang w:val="en-US"/>
        </w:rPr>
        <w:t>is</w:t>
      </w:r>
      <w:r w:rsidRPr="002B4F53">
        <w:rPr>
          <w:rFonts w:ascii="Arial" w:hAnsi="Arial" w:cs="Arial"/>
          <w:sz w:val="20"/>
          <w:szCs w:val="20"/>
          <w:lang w:val="en-US"/>
        </w:rPr>
        <w:t xml:space="preserve"> </w:t>
      </w:r>
      <w:r w:rsidRPr="002A3F0F">
        <w:rPr>
          <w:rFonts w:ascii="Arial" w:hAnsi="Arial" w:cs="Arial"/>
          <w:sz w:val="20"/>
          <w:szCs w:val="20"/>
          <w:lang w:val="en-US"/>
        </w:rPr>
        <w:t>calculated</w:t>
      </w:r>
      <w:r w:rsidRPr="002B4F53">
        <w:rPr>
          <w:rFonts w:ascii="Arial" w:hAnsi="Arial" w:cs="Arial"/>
          <w:sz w:val="20"/>
          <w:szCs w:val="20"/>
          <w:lang w:val="en-US"/>
        </w:rPr>
        <w:t xml:space="preserve"> </w:t>
      </w:r>
      <w:r w:rsidRPr="002A3F0F">
        <w:rPr>
          <w:rFonts w:ascii="Arial" w:hAnsi="Arial" w:cs="Arial"/>
          <w:sz w:val="20"/>
          <w:szCs w:val="20"/>
          <w:lang w:val="en-US"/>
        </w:rPr>
        <w:t>based</w:t>
      </w:r>
      <w:r w:rsidRPr="002B4F53">
        <w:rPr>
          <w:rFonts w:ascii="Arial" w:hAnsi="Arial" w:cs="Arial"/>
          <w:sz w:val="20"/>
          <w:szCs w:val="20"/>
          <w:lang w:val="en-US"/>
        </w:rPr>
        <w:t xml:space="preserve"> </w:t>
      </w:r>
      <w:r w:rsidRPr="002A3F0F">
        <w:rPr>
          <w:rFonts w:ascii="Arial" w:hAnsi="Arial" w:cs="Arial"/>
          <w:sz w:val="20"/>
          <w:szCs w:val="20"/>
          <w:lang w:val="en-US"/>
        </w:rPr>
        <w:t>on</w:t>
      </w:r>
      <w:r w:rsidRPr="002B4F53">
        <w:rPr>
          <w:rFonts w:ascii="Arial" w:hAnsi="Arial" w:cs="Arial"/>
          <w:sz w:val="20"/>
          <w:szCs w:val="20"/>
          <w:lang w:val="en-US"/>
        </w:rPr>
        <w:t xml:space="preserve"> </w:t>
      </w:r>
      <w:r w:rsidRPr="002A3F0F">
        <w:rPr>
          <w:rFonts w:ascii="Arial" w:hAnsi="Arial" w:cs="Arial"/>
          <w:sz w:val="20"/>
          <w:szCs w:val="20"/>
          <w:lang w:val="en-US"/>
        </w:rPr>
        <w:t>information</w:t>
      </w:r>
      <w:r w:rsidRPr="002B4F53">
        <w:rPr>
          <w:rFonts w:ascii="Arial" w:hAnsi="Arial" w:cs="Arial"/>
          <w:sz w:val="20"/>
          <w:szCs w:val="20"/>
          <w:lang w:val="en-US"/>
        </w:rPr>
        <w:t xml:space="preserve"> </w:t>
      </w:r>
      <w:r w:rsidRPr="002A3F0F">
        <w:rPr>
          <w:rFonts w:ascii="Arial" w:hAnsi="Arial" w:cs="Arial"/>
          <w:sz w:val="20"/>
          <w:szCs w:val="20"/>
          <w:lang w:val="en-US"/>
        </w:rPr>
        <w:t>on</w:t>
      </w:r>
      <w:r w:rsidRPr="002B4F53">
        <w:rPr>
          <w:rFonts w:ascii="Arial" w:hAnsi="Arial" w:cs="Arial"/>
          <w:sz w:val="20"/>
          <w:szCs w:val="20"/>
          <w:lang w:val="en-US"/>
        </w:rPr>
        <w:t xml:space="preserve"> </w:t>
      </w:r>
      <w:r w:rsidRPr="002A3F0F">
        <w:rPr>
          <w:rFonts w:ascii="Arial" w:hAnsi="Arial" w:cs="Arial"/>
          <w:sz w:val="20"/>
          <w:szCs w:val="20"/>
          <w:lang w:val="en-US"/>
        </w:rPr>
        <w:t>trades</w:t>
      </w:r>
      <w:r w:rsidRPr="002B4F53">
        <w:rPr>
          <w:rFonts w:ascii="Arial" w:hAnsi="Arial" w:cs="Arial"/>
          <w:sz w:val="20"/>
          <w:szCs w:val="20"/>
          <w:lang w:val="en-US"/>
        </w:rPr>
        <w:t xml:space="preserve"> </w:t>
      </w:r>
      <w:r w:rsidRPr="002A3F0F">
        <w:rPr>
          <w:rFonts w:ascii="Arial" w:hAnsi="Arial" w:cs="Arial"/>
          <w:sz w:val="20"/>
          <w:szCs w:val="20"/>
          <w:lang w:val="en-US"/>
        </w:rPr>
        <w:t>in</w:t>
      </w:r>
      <w:r w:rsidRPr="002B4F53">
        <w:rPr>
          <w:rFonts w:ascii="Arial" w:hAnsi="Arial" w:cs="Arial"/>
          <w:sz w:val="20"/>
          <w:szCs w:val="20"/>
          <w:lang w:val="en-US"/>
        </w:rPr>
        <w:t xml:space="preserve"> </w:t>
      </w:r>
      <w:r w:rsidRPr="002A3F0F">
        <w:rPr>
          <w:rFonts w:ascii="Arial" w:hAnsi="Arial" w:cs="Arial"/>
          <w:sz w:val="20"/>
          <w:szCs w:val="20"/>
          <w:lang w:val="en-US"/>
        </w:rPr>
        <w:t>stocks</w:t>
      </w:r>
      <w:r w:rsidRPr="002B4F53">
        <w:rPr>
          <w:rFonts w:ascii="Arial" w:hAnsi="Arial" w:cs="Arial"/>
          <w:sz w:val="20"/>
          <w:szCs w:val="20"/>
          <w:lang w:val="en-US"/>
        </w:rPr>
        <w:t xml:space="preserve"> </w:t>
      </w:r>
      <w:r w:rsidRPr="002A3F0F">
        <w:rPr>
          <w:rFonts w:ascii="Arial" w:hAnsi="Arial" w:cs="Arial"/>
          <w:sz w:val="20"/>
          <w:szCs w:val="20"/>
          <w:lang w:val="en-US"/>
        </w:rPr>
        <w:t>and</w:t>
      </w:r>
      <w:r w:rsidRPr="002B4F53">
        <w:rPr>
          <w:rFonts w:ascii="Arial" w:hAnsi="Arial" w:cs="Arial"/>
          <w:sz w:val="20"/>
          <w:szCs w:val="20"/>
          <w:lang w:val="en-US"/>
        </w:rPr>
        <w:t xml:space="preserve"> </w:t>
      </w:r>
      <w:r w:rsidR="005F589A">
        <w:rPr>
          <w:rFonts w:ascii="Arial" w:hAnsi="Arial" w:cs="Arial"/>
          <w:sz w:val="20"/>
          <w:szCs w:val="20"/>
          <w:lang w:val="en-US"/>
        </w:rPr>
        <w:t>deposi</w:t>
      </w:r>
      <w:r w:rsidR="002B4F53">
        <w:rPr>
          <w:rFonts w:ascii="Arial" w:hAnsi="Arial" w:cs="Arial"/>
          <w:sz w:val="20"/>
          <w:szCs w:val="20"/>
          <w:lang w:val="en-US"/>
        </w:rPr>
        <w:t>tory</w:t>
      </w:r>
      <w:r w:rsidR="002B4F53" w:rsidRPr="002B4F53">
        <w:rPr>
          <w:rFonts w:ascii="Arial" w:hAnsi="Arial" w:cs="Arial"/>
          <w:sz w:val="20"/>
          <w:szCs w:val="20"/>
          <w:lang w:val="en-US"/>
        </w:rPr>
        <w:t xml:space="preserve"> </w:t>
      </w:r>
      <w:r w:rsidR="002B4F53">
        <w:rPr>
          <w:rFonts w:ascii="Arial" w:hAnsi="Arial" w:cs="Arial"/>
          <w:sz w:val="20"/>
          <w:szCs w:val="20"/>
          <w:lang w:val="en-US"/>
        </w:rPr>
        <w:t>receipts</w:t>
      </w:r>
      <w:r w:rsidR="002B4F53" w:rsidRPr="002B4F53">
        <w:rPr>
          <w:rFonts w:ascii="Arial" w:hAnsi="Arial" w:cs="Arial"/>
          <w:sz w:val="20"/>
          <w:szCs w:val="20"/>
          <w:lang w:val="en-US"/>
        </w:rPr>
        <w:t xml:space="preserve"> </w:t>
      </w:r>
      <w:r w:rsidR="002B4F53">
        <w:rPr>
          <w:rFonts w:ascii="Arial" w:hAnsi="Arial" w:cs="Arial"/>
          <w:sz w:val="20"/>
          <w:szCs w:val="20"/>
          <w:lang w:val="en-US"/>
        </w:rPr>
        <w:t>representing</w:t>
      </w:r>
      <w:r w:rsidR="002B4F53" w:rsidRPr="002B4F53">
        <w:rPr>
          <w:rFonts w:ascii="Arial" w:hAnsi="Arial" w:cs="Arial"/>
          <w:sz w:val="20"/>
          <w:szCs w:val="20"/>
          <w:lang w:val="en-US"/>
        </w:rPr>
        <w:t xml:space="preserve"> </w:t>
      </w:r>
      <w:r w:rsidR="002B4F53">
        <w:rPr>
          <w:rFonts w:ascii="Arial" w:hAnsi="Arial" w:cs="Arial"/>
          <w:sz w:val="20"/>
          <w:szCs w:val="20"/>
          <w:lang w:val="en-US"/>
        </w:rPr>
        <w:t>stocks</w:t>
      </w:r>
      <w:r w:rsidR="00826AA7">
        <w:rPr>
          <w:rFonts w:ascii="Arial" w:hAnsi="Arial" w:cs="Arial"/>
          <w:sz w:val="20"/>
          <w:szCs w:val="20"/>
          <w:lang w:val="en-US"/>
        </w:rPr>
        <w:t>.</w:t>
      </w:r>
      <w:r w:rsidRPr="002B4F53">
        <w:rPr>
          <w:rFonts w:ascii="Arial" w:hAnsi="Arial" w:cs="Arial"/>
          <w:sz w:val="20"/>
          <w:szCs w:val="20"/>
          <w:lang w:val="en-US"/>
        </w:rPr>
        <w:t xml:space="preserve"> </w:t>
      </w:r>
      <w:r w:rsidR="00B34896">
        <w:rPr>
          <w:rFonts w:ascii="Arial" w:hAnsi="Arial" w:cs="Arial"/>
          <w:sz w:val="20"/>
          <w:szCs w:val="20"/>
          <w:lang w:val="en-US"/>
        </w:rPr>
        <w:t xml:space="preserve">The Index is calculated </w:t>
      </w:r>
      <w:r w:rsidRPr="002A3F0F">
        <w:rPr>
          <w:rFonts w:ascii="Arial" w:hAnsi="Arial" w:cs="Arial"/>
          <w:sz w:val="20"/>
          <w:szCs w:val="20"/>
          <w:lang w:val="en-US"/>
        </w:rPr>
        <w:t>during the main trading session of the Exchange and during additional trading sessions (if any)</w:t>
      </w:r>
      <w:r w:rsidR="00B33097">
        <w:rPr>
          <w:rFonts w:ascii="Arial" w:hAnsi="Arial" w:cs="Arial"/>
          <w:sz w:val="20"/>
          <w:szCs w:val="20"/>
          <w:lang w:val="en-US"/>
        </w:rPr>
        <w:t xml:space="preserve">. </w:t>
      </w:r>
    </w:p>
    <w:p w:rsidR="00745D96" w:rsidRDefault="00172442" w:rsidP="00324DBD">
      <w:pPr>
        <w:numPr>
          <w:ilvl w:val="1"/>
          <w:numId w:val="1"/>
        </w:numPr>
        <w:jc w:val="both"/>
        <w:rPr>
          <w:rFonts w:ascii="Arial" w:hAnsi="Arial" w:cs="Arial"/>
          <w:sz w:val="20"/>
          <w:szCs w:val="20"/>
          <w:lang w:val="en-US"/>
        </w:rPr>
      </w:pPr>
      <w:bookmarkStart w:id="5" w:name="_Ref272311215"/>
      <w:bookmarkStart w:id="6" w:name="_Ref335645386"/>
      <w:bookmarkStart w:id="7" w:name="п_2_3"/>
      <w:bookmarkEnd w:id="3"/>
      <w:bookmarkEnd w:id="4"/>
      <w:r w:rsidRPr="00A53474">
        <w:rPr>
          <w:rFonts w:ascii="Arial" w:hAnsi="Arial" w:cs="Arial"/>
          <w:sz w:val="20"/>
          <w:szCs w:val="20"/>
          <w:lang w:val="en-US"/>
        </w:rPr>
        <w:t>The Index is updated every trading day on a real-time basis (every minute or more frequently</w:t>
      </w:r>
      <w:r w:rsidR="00EF2277" w:rsidRPr="00A53474">
        <w:rPr>
          <w:rFonts w:ascii="Arial" w:hAnsi="Arial" w:cs="Arial"/>
          <w:sz w:val="20"/>
          <w:szCs w:val="20"/>
          <w:lang w:val="en-US"/>
        </w:rPr>
        <w:t xml:space="preserve">) </w:t>
      </w:r>
      <w:r w:rsidR="008F22D3" w:rsidRPr="00A53474">
        <w:rPr>
          <w:rFonts w:ascii="Arial" w:hAnsi="Arial" w:cs="Arial"/>
          <w:sz w:val="20"/>
          <w:szCs w:val="20"/>
          <w:lang w:val="en-US"/>
        </w:rPr>
        <w:t>when a transaction with securities included into the List of constituent securities for calculation of the Index is executed</w:t>
      </w:r>
      <w:r w:rsidR="00EF2277" w:rsidRPr="00A53474">
        <w:rPr>
          <w:rFonts w:ascii="Arial" w:hAnsi="Arial" w:cs="Arial"/>
          <w:sz w:val="20"/>
          <w:szCs w:val="20"/>
          <w:lang w:val="en-US"/>
        </w:rPr>
        <w:t>.</w:t>
      </w:r>
      <w:r w:rsidR="00C52A3F">
        <w:rPr>
          <w:rFonts w:ascii="Arial" w:hAnsi="Arial" w:cs="Arial"/>
          <w:sz w:val="20"/>
          <w:szCs w:val="20"/>
          <w:lang w:val="en-US"/>
        </w:rPr>
        <w:t xml:space="preserve"> Securities eligible for inclusion in the Indices</w:t>
      </w:r>
      <w:r w:rsidR="00A53474" w:rsidRPr="00A53474">
        <w:rPr>
          <w:rFonts w:ascii="Arial" w:hAnsi="Arial" w:cs="Arial"/>
          <w:sz w:val="20"/>
          <w:szCs w:val="20"/>
          <w:lang w:val="en-US"/>
        </w:rPr>
        <w:t xml:space="preserve"> </w:t>
      </w:r>
      <w:r w:rsidR="00C52A3F">
        <w:rPr>
          <w:rFonts w:ascii="Arial" w:hAnsi="Arial" w:cs="Arial"/>
          <w:sz w:val="20"/>
          <w:szCs w:val="20"/>
          <w:lang w:val="en-US"/>
        </w:rPr>
        <w:t xml:space="preserve">(the “List of constituents”) </w:t>
      </w:r>
      <w:r w:rsidR="00745D96">
        <w:rPr>
          <w:rFonts w:ascii="Arial" w:hAnsi="Arial" w:cs="Arial"/>
          <w:sz w:val="20"/>
          <w:szCs w:val="20"/>
          <w:lang w:val="en-US"/>
        </w:rPr>
        <w:t>are:</w:t>
      </w:r>
    </w:p>
    <w:p w:rsidR="006319B8" w:rsidRPr="006319B8" w:rsidRDefault="00C52A3F" w:rsidP="006319B8">
      <w:pPr>
        <w:pStyle w:val="af1"/>
        <w:numPr>
          <w:ilvl w:val="0"/>
          <w:numId w:val="31"/>
        </w:numPr>
        <w:jc w:val="both"/>
        <w:rPr>
          <w:rFonts w:ascii="Arial" w:hAnsi="Arial" w:cs="Arial"/>
          <w:sz w:val="20"/>
          <w:szCs w:val="20"/>
          <w:lang w:val="en-US"/>
        </w:rPr>
      </w:pPr>
      <w:r w:rsidRPr="006319B8">
        <w:rPr>
          <w:rFonts w:ascii="Arial" w:hAnsi="Arial" w:cs="Arial"/>
          <w:sz w:val="20"/>
          <w:szCs w:val="20"/>
          <w:lang w:val="en-US"/>
        </w:rPr>
        <w:t xml:space="preserve">stocks </w:t>
      </w:r>
      <w:r w:rsidR="00745D96" w:rsidRPr="006319B8">
        <w:rPr>
          <w:rFonts w:ascii="Arial" w:hAnsi="Arial" w:cs="Arial"/>
          <w:sz w:val="20"/>
          <w:szCs w:val="20"/>
          <w:lang w:val="en-US"/>
        </w:rPr>
        <w:t>a</w:t>
      </w:r>
      <w:r w:rsidRPr="006319B8">
        <w:rPr>
          <w:rFonts w:ascii="Arial" w:hAnsi="Arial" w:cs="Arial"/>
          <w:sz w:val="20"/>
          <w:szCs w:val="20"/>
          <w:lang w:val="en-US"/>
        </w:rPr>
        <w:t>dmitted to trading on the Exchange</w:t>
      </w:r>
      <w:r w:rsidR="006319B8" w:rsidRPr="006319B8">
        <w:rPr>
          <w:rFonts w:ascii="Arial" w:hAnsi="Arial" w:cs="Arial"/>
          <w:sz w:val="20"/>
          <w:szCs w:val="20"/>
          <w:lang w:val="en-US"/>
        </w:rPr>
        <w:t xml:space="preserve"> (the “</w:t>
      </w:r>
      <w:r w:rsidR="006319B8">
        <w:rPr>
          <w:rFonts w:ascii="Arial" w:hAnsi="Arial" w:cs="Arial"/>
          <w:sz w:val="20"/>
          <w:szCs w:val="20"/>
          <w:lang w:val="en-US"/>
        </w:rPr>
        <w:t>s</w:t>
      </w:r>
      <w:r w:rsidR="006319B8" w:rsidRPr="006319B8">
        <w:rPr>
          <w:rFonts w:ascii="Arial" w:hAnsi="Arial" w:cs="Arial"/>
          <w:sz w:val="20"/>
          <w:szCs w:val="20"/>
          <w:lang w:val="en-US"/>
        </w:rPr>
        <w:t>tocks”)</w:t>
      </w:r>
      <w:r w:rsidR="00745D96" w:rsidRPr="006319B8">
        <w:rPr>
          <w:rFonts w:ascii="Arial" w:hAnsi="Arial" w:cs="Arial"/>
          <w:sz w:val="20"/>
          <w:szCs w:val="20"/>
          <w:lang w:val="en-US"/>
        </w:rPr>
        <w:t>. This includes foreign stocks</w:t>
      </w:r>
      <w:r w:rsidRPr="006319B8">
        <w:rPr>
          <w:rFonts w:ascii="Arial" w:hAnsi="Arial" w:cs="Arial"/>
          <w:sz w:val="20"/>
          <w:szCs w:val="20"/>
          <w:lang w:val="en-US"/>
        </w:rPr>
        <w:t xml:space="preserve"> </w:t>
      </w:r>
      <w:r w:rsidR="00745D96" w:rsidRPr="006319B8">
        <w:rPr>
          <w:rFonts w:ascii="Arial" w:hAnsi="Arial" w:cs="Arial"/>
          <w:sz w:val="20"/>
          <w:szCs w:val="20"/>
          <w:lang w:val="en-US"/>
        </w:rPr>
        <w:t xml:space="preserve">admitted to trading, and excludes stocks of </w:t>
      </w:r>
      <w:r w:rsidR="006319B8" w:rsidRPr="006319B8">
        <w:rPr>
          <w:rFonts w:ascii="Arial" w:hAnsi="Arial" w:cs="Arial"/>
          <w:sz w:val="20"/>
          <w:szCs w:val="20"/>
          <w:lang w:val="en-US"/>
        </w:rPr>
        <w:t>equity funds; and</w:t>
      </w:r>
    </w:p>
    <w:p w:rsidR="00745D96" w:rsidRPr="006319B8" w:rsidRDefault="006319B8" w:rsidP="006319B8">
      <w:pPr>
        <w:pStyle w:val="af1"/>
        <w:numPr>
          <w:ilvl w:val="0"/>
          <w:numId w:val="31"/>
        </w:numPr>
        <w:ind w:left="2410"/>
        <w:jc w:val="both"/>
        <w:rPr>
          <w:rFonts w:ascii="Arial" w:hAnsi="Arial" w:cs="Arial"/>
          <w:sz w:val="20"/>
          <w:szCs w:val="20"/>
          <w:lang w:val="en-US"/>
        </w:rPr>
      </w:pPr>
      <w:r w:rsidRPr="006319B8">
        <w:rPr>
          <w:rFonts w:ascii="Arial" w:hAnsi="Arial" w:cs="Arial"/>
          <w:sz w:val="20"/>
          <w:szCs w:val="20"/>
          <w:lang w:val="en-US"/>
        </w:rPr>
        <w:t xml:space="preserve">DRs representing stocks. </w:t>
      </w:r>
      <w:r w:rsidR="00745D96" w:rsidRPr="006319B8">
        <w:rPr>
          <w:rFonts w:ascii="Arial" w:hAnsi="Arial" w:cs="Arial"/>
          <w:sz w:val="20"/>
          <w:szCs w:val="20"/>
          <w:lang w:val="en-US"/>
        </w:rPr>
        <w:t xml:space="preserve"> </w:t>
      </w:r>
    </w:p>
    <w:p w:rsidR="00657BF4" w:rsidRPr="00A53474" w:rsidRDefault="006319B8" w:rsidP="006319B8">
      <w:pPr>
        <w:ind w:left="972"/>
        <w:jc w:val="both"/>
        <w:rPr>
          <w:rFonts w:ascii="Arial" w:hAnsi="Arial" w:cs="Arial"/>
          <w:sz w:val="20"/>
          <w:szCs w:val="20"/>
          <w:lang w:val="en-US"/>
        </w:rPr>
      </w:pPr>
      <w:r w:rsidRPr="006319B8">
        <w:rPr>
          <w:rFonts w:ascii="Arial" w:hAnsi="Arial" w:cs="Arial"/>
          <w:sz w:val="20"/>
          <w:szCs w:val="20"/>
          <w:lang w:val="en-US"/>
        </w:rPr>
        <w:t>T</w:t>
      </w:r>
      <w:r w:rsidR="00A53474" w:rsidRPr="006319B8">
        <w:rPr>
          <w:rFonts w:ascii="Arial" w:hAnsi="Arial" w:cs="Arial"/>
          <w:sz w:val="20"/>
          <w:szCs w:val="20"/>
          <w:lang w:val="en-US"/>
        </w:rPr>
        <w:t xml:space="preserve">he </w:t>
      </w:r>
      <w:r w:rsidRPr="006319B8">
        <w:rPr>
          <w:rFonts w:ascii="Arial" w:hAnsi="Arial" w:cs="Arial"/>
          <w:sz w:val="20"/>
          <w:szCs w:val="20"/>
          <w:lang w:val="en-US"/>
        </w:rPr>
        <w:t xml:space="preserve">above-mentioned </w:t>
      </w:r>
      <w:r w:rsidR="00A53474" w:rsidRPr="006319B8">
        <w:rPr>
          <w:rFonts w:ascii="Arial" w:hAnsi="Arial" w:cs="Arial"/>
          <w:sz w:val="20"/>
          <w:szCs w:val="20"/>
          <w:lang w:val="en-US"/>
        </w:rPr>
        <w:t>securities are hereinafter together referred to as the “Stocks”.</w:t>
      </w:r>
      <w:r w:rsidR="00A53474" w:rsidRPr="006319B8">
        <w:rPr>
          <w:rFonts w:ascii="Arial" w:hAnsi="Arial" w:cs="Arial"/>
          <w:color w:val="FF0000"/>
          <w:sz w:val="20"/>
          <w:szCs w:val="20"/>
          <w:lang w:val="en-US"/>
        </w:rPr>
        <w:t xml:space="preserve"> </w:t>
      </w:r>
      <w:r w:rsidR="00351B40" w:rsidRPr="00A53474">
        <w:rPr>
          <w:rFonts w:ascii="Arial" w:hAnsi="Arial" w:cs="Arial"/>
          <w:sz w:val="20"/>
          <w:szCs w:val="20"/>
          <w:lang w:val="en-US"/>
        </w:rPr>
        <w:t>The Dollar Index is updated every second</w:t>
      </w:r>
      <w:r w:rsidR="00324DBD" w:rsidRPr="00A53474">
        <w:rPr>
          <w:rFonts w:ascii="Arial" w:hAnsi="Arial" w:cs="Arial"/>
          <w:sz w:val="20"/>
          <w:szCs w:val="20"/>
          <w:lang w:val="en-US"/>
        </w:rPr>
        <w:t xml:space="preserve">. </w:t>
      </w:r>
      <w:r w:rsidR="00333271" w:rsidRPr="00A53474">
        <w:rPr>
          <w:rFonts w:ascii="Arial" w:hAnsi="Arial" w:cs="Arial"/>
          <w:sz w:val="20"/>
          <w:szCs w:val="20"/>
          <w:lang w:val="en-US"/>
        </w:rPr>
        <w:t>Such</w:t>
      </w:r>
      <w:r w:rsidR="00826AA7" w:rsidRPr="00A53474">
        <w:rPr>
          <w:rFonts w:ascii="Arial" w:hAnsi="Arial" w:cs="Arial"/>
          <w:sz w:val="20"/>
          <w:szCs w:val="20"/>
          <w:lang w:val="en-US"/>
        </w:rPr>
        <w:t xml:space="preserve"> frequency of the Index calculation may be changed by the Exchange subject to restrictions set forth by the </w:t>
      </w:r>
      <w:r w:rsidR="00A53474" w:rsidRPr="00A53474">
        <w:rPr>
          <w:rFonts w:ascii="Arial" w:hAnsi="Arial" w:cs="Arial"/>
          <w:sz w:val="20"/>
          <w:szCs w:val="20"/>
          <w:lang w:val="en-US"/>
        </w:rPr>
        <w:t xml:space="preserve">Bank of Russia’s </w:t>
      </w:r>
      <w:r w:rsidR="00826AA7" w:rsidRPr="00A53474">
        <w:rPr>
          <w:rFonts w:ascii="Arial" w:hAnsi="Arial" w:cs="Arial"/>
          <w:sz w:val="20"/>
          <w:szCs w:val="20"/>
          <w:lang w:val="en-US"/>
        </w:rPr>
        <w:t xml:space="preserve">regulatory acts. </w:t>
      </w:r>
      <w:r w:rsidR="00324DBD" w:rsidRPr="00A53474">
        <w:rPr>
          <w:rFonts w:ascii="Arial" w:hAnsi="Arial" w:cs="Arial"/>
          <w:sz w:val="20"/>
          <w:szCs w:val="20"/>
          <w:lang w:val="en-US"/>
        </w:rPr>
        <w:t>The Values o</w:t>
      </w:r>
      <w:r w:rsidR="00102A36" w:rsidRPr="00A53474">
        <w:rPr>
          <w:rFonts w:ascii="Arial" w:hAnsi="Arial" w:cs="Arial"/>
          <w:sz w:val="20"/>
          <w:szCs w:val="20"/>
          <w:lang w:val="en-US"/>
        </w:rPr>
        <w:t>f</w:t>
      </w:r>
      <w:r w:rsidR="00324DBD" w:rsidRPr="00A53474">
        <w:rPr>
          <w:rFonts w:ascii="Arial" w:hAnsi="Arial" w:cs="Arial"/>
          <w:sz w:val="20"/>
          <w:szCs w:val="20"/>
          <w:lang w:val="en-US"/>
        </w:rPr>
        <w:t xml:space="preserve"> the Indices are published </w:t>
      </w:r>
      <w:r w:rsidR="00333271" w:rsidRPr="00A53474">
        <w:rPr>
          <w:rFonts w:ascii="Arial" w:hAnsi="Arial" w:cs="Arial"/>
          <w:sz w:val="20"/>
          <w:szCs w:val="20"/>
          <w:lang w:val="en-US"/>
        </w:rPr>
        <w:t xml:space="preserve">on the Moscow Exchange’s </w:t>
      </w:r>
      <w:r w:rsidR="00A53474" w:rsidRPr="00A53474">
        <w:rPr>
          <w:rFonts w:ascii="Arial" w:hAnsi="Arial" w:cs="Arial"/>
          <w:sz w:val="20"/>
          <w:szCs w:val="20"/>
          <w:lang w:val="en-US"/>
        </w:rPr>
        <w:t xml:space="preserve">official </w:t>
      </w:r>
      <w:r w:rsidR="00333271" w:rsidRPr="00A53474">
        <w:rPr>
          <w:rFonts w:ascii="Arial" w:hAnsi="Arial" w:cs="Arial"/>
          <w:sz w:val="20"/>
          <w:szCs w:val="20"/>
          <w:lang w:val="en-US"/>
        </w:rPr>
        <w:t xml:space="preserve">website </w:t>
      </w:r>
      <w:r w:rsidR="00324DBD" w:rsidRPr="00A53474">
        <w:rPr>
          <w:rFonts w:ascii="Arial" w:hAnsi="Arial" w:cs="Arial"/>
          <w:sz w:val="20"/>
          <w:szCs w:val="20"/>
          <w:lang w:val="en-US"/>
        </w:rPr>
        <w:t xml:space="preserve">every second. </w:t>
      </w:r>
      <w:bookmarkEnd w:id="5"/>
      <w:r w:rsidR="00324DBD" w:rsidRPr="00A53474">
        <w:rPr>
          <w:rFonts w:ascii="Arial" w:hAnsi="Arial" w:cs="Arial"/>
          <w:sz w:val="20"/>
          <w:szCs w:val="20"/>
          <w:lang w:val="en-US"/>
        </w:rPr>
        <w:t xml:space="preserve">The frequency of Index publication can be changed by the decision of the </w:t>
      </w:r>
      <w:r w:rsidR="00333271" w:rsidRPr="00A53474">
        <w:rPr>
          <w:rFonts w:ascii="Arial" w:hAnsi="Arial" w:cs="Arial"/>
          <w:sz w:val="20"/>
          <w:szCs w:val="20"/>
          <w:lang w:val="en-US"/>
        </w:rPr>
        <w:t xml:space="preserve">Exchange; however, it must </w:t>
      </w:r>
      <w:r w:rsidR="00B33097" w:rsidRPr="00A53474">
        <w:rPr>
          <w:rFonts w:ascii="Arial" w:hAnsi="Arial" w:cs="Arial"/>
          <w:sz w:val="20"/>
          <w:szCs w:val="20"/>
          <w:lang w:val="en-US"/>
        </w:rPr>
        <w:t>not</w:t>
      </w:r>
      <w:r w:rsidR="00B34896" w:rsidRPr="00A53474">
        <w:rPr>
          <w:rFonts w:ascii="Arial" w:hAnsi="Arial" w:cs="Arial"/>
          <w:sz w:val="20"/>
          <w:szCs w:val="20"/>
          <w:lang w:val="en-US"/>
        </w:rPr>
        <w:t xml:space="preserve"> be less than one time a day</w:t>
      </w:r>
      <w:r w:rsidR="00823D07" w:rsidRPr="00A53474">
        <w:rPr>
          <w:rFonts w:ascii="Arial" w:hAnsi="Arial" w:cs="Arial"/>
          <w:sz w:val="20"/>
          <w:szCs w:val="20"/>
          <w:lang w:val="en-US"/>
        </w:rPr>
        <w:t>.</w:t>
      </w:r>
      <w:bookmarkEnd w:id="6"/>
    </w:p>
    <w:bookmarkEnd w:id="7"/>
    <w:p w:rsidR="00657BF4" w:rsidRPr="008E44CF" w:rsidRDefault="008E44CF" w:rsidP="00315188">
      <w:pPr>
        <w:numPr>
          <w:ilvl w:val="1"/>
          <w:numId w:val="1"/>
        </w:numPr>
        <w:jc w:val="both"/>
        <w:rPr>
          <w:rFonts w:ascii="Arial" w:hAnsi="Arial" w:cs="Arial"/>
          <w:sz w:val="20"/>
          <w:szCs w:val="20"/>
          <w:lang w:val="en-US"/>
        </w:rPr>
      </w:pPr>
      <w:r w:rsidRPr="00963575">
        <w:rPr>
          <w:rFonts w:ascii="Arial" w:hAnsi="Arial" w:cs="Arial"/>
          <w:sz w:val="20"/>
          <w:szCs w:val="20"/>
          <w:lang w:val="en-US"/>
        </w:rPr>
        <w:lastRenderedPageBreak/>
        <w:t xml:space="preserve">The </w:t>
      </w:r>
      <w:r>
        <w:rPr>
          <w:rFonts w:ascii="Arial" w:hAnsi="Arial" w:cs="Arial"/>
          <w:sz w:val="20"/>
          <w:szCs w:val="20"/>
          <w:lang w:val="en-US"/>
        </w:rPr>
        <w:t>first</w:t>
      </w:r>
      <w:r w:rsidRPr="00963575">
        <w:rPr>
          <w:rFonts w:ascii="Arial" w:hAnsi="Arial" w:cs="Arial"/>
          <w:sz w:val="20"/>
          <w:szCs w:val="20"/>
          <w:lang w:val="en-US"/>
        </w:rPr>
        <w:t xml:space="preserve"> value</w:t>
      </w:r>
      <w:r>
        <w:rPr>
          <w:rFonts w:ascii="Arial" w:hAnsi="Arial" w:cs="Arial"/>
          <w:sz w:val="20"/>
          <w:szCs w:val="20"/>
          <w:lang w:val="en-US"/>
        </w:rPr>
        <w:t>s of the Indices</w:t>
      </w:r>
      <w:r w:rsidRPr="00963575">
        <w:rPr>
          <w:rFonts w:ascii="Arial" w:hAnsi="Arial" w:cs="Arial"/>
          <w:sz w:val="20"/>
          <w:szCs w:val="20"/>
          <w:lang w:val="en-US"/>
        </w:rPr>
        <w:t xml:space="preserve"> calculated during the main (additional) trading session is calculated when the session is being closed and is considered the</w:t>
      </w:r>
      <w:r>
        <w:rPr>
          <w:rFonts w:ascii="Arial" w:hAnsi="Arial" w:cs="Arial"/>
          <w:sz w:val="20"/>
          <w:szCs w:val="20"/>
          <w:lang w:val="en-US"/>
        </w:rPr>
        <w:t>ir</w:t>
      </w:r>
      <w:r w:rsidRPr="00963575">
        <w:rPr>
          <w:rFonts w:ascii="Arial" w:hAnsi="Arial" w:cs="Arial"/>
          <w:sz w:val="20"/>
          <w:szCs w:val="20"/>
          <w:lang w:val="en-US"/>
        </w:rPr>
        <w:t xml:space="preserve"> </w:t>
      </w:r>
      <w:r>
        <w:rPr>
          <w:rFonts w:ascii="Arial" w:hAnsi="Arial" w:cs="Arial"/>
          <w:sz w:val="20"/>
          <w:szCs w:val="20"/>
          <w:lang w:val="en-US"/>
        </w:rPr>
        <w:t>opening</w:t>
      </w:r>
      <w:r w:rsidRPr="00963575">
        <w:rPr>
          <w:rFonts w:ascii="Arial" w:hAnsi="Arial" w:cs="Arial"/>
          <w:sz w:val="20"/>
          <w:szCs w:val="20"/>
          <w:lang w:val="en-US"/>
        </w:rPr>
        <w:t xml:space="preserve"> value</w:t>
      </w:r>
      <w:r>
        <w:rPr>
          <w:rFonts w:ascii="Arial" w:hAnsi="Arial" w:cs="Arial"/>
          <w:sz w:val="20"/>
          <w:szCs w:val="20"/>
          <w:lang w:val="en-US"/>
        </w:rPr>
        <w:t>s</w:t>
      </w:r>
      <w:r w:rsidR="00657BF4" w:rsidRPr="008E44CF">
        <w:rPr>
          <w:rFonts w:ascii="Arial" w:hAnsi="Arial" w:cs="Arial"/>
          <w:sz w:val="20"/>
          <w:szCs w:val="20"/>
          <w:lang w:val="en-US"/>
        </w:rPr>
        <w:t>.</w:t>
      </w:r>
    </w:p>
    <w:p w:rsidR="00657BF4" w:rsidRPr="00963575" w:rsidRDefault="00A53474" w:rsidP="00963575">
      <w:pPr>
        <w:numPr>
          <w:ilvl w:val="1"/>
          <w:numId w:val="1"/>
        </w:numPr>
        <w:jc w:val="both"/>
        <w:rPr>
          <w:rFonts w:ascii="Arial" w:hAnsi="Arial" w:cs="Arial"/>
          <w:sz w:val="20"/>
          <w:szCs w:val="20"/>
          <w:lang w:val="en-US"/>
        </w:rPr>
      </w:pPr>
      <w:r>
        <w:rPr>
          <w:rFonts w:ascii="Arial" w:hAnsi="Arial" w:cs="Arial"/>
          <w:sz w:val="20"/>
          <w:szCs w:val="20"/>
          <w:lang w:val="en-US"/>
        </w:rPr>
        <w:t>T</w:t>
      </w:r>
      <w:r w:rsidR="00963575" w:rsidRPr="00963575">
        <w:rPr>
          <w:rFonts w:ascii="Arial" w:hAnsi="Arial" w:cs="Arial"/>
          <w:sz w:val="20"/>
          <w:szCs w:val="20"/>
          <w:lang w:val="en-US"/>
        </w:rPr>
        <w:t>he last value</w:t>
      </w:r>
      <w:r w:rsidR="00963575">
        <w:rPr>
          <w:rFonts w:ascii="Arial" w:hAnsi="Arial" w:cs="Arial"/>
          <w:sz w:val="20"/>
          <w:szCs w:val="20"/>
          <w:lang w:val="en-US"/>
        </w:rPr>
        <w:t>s of the Indices</w:t>
      </w:r>
      <w:r w:rsidR="00963575" w:rsidRPr="00963575">
        <w:rPr>
          <w:rFonts w:ascii="Arial" w:hAnsi="Arial" w:cs="Arial"/>
          <w:sz w:val="20"/>
          <w:szCs w:val="20"/>
          <w:lang w:val="en-US"/>
        </w:rPr>
        <w:t xml:space="preserve"> calculated during the main (additional) trading session is calculated when the session is being closed and is considered the</w:t>
      </w:r>
      <w:r w:rsidR="00963575">
        <w:rPr>
          <w:rFonts w:ascii="Arial" w:hAnsi="Arial" w:cs="Arial"/>
          <w:sz w:val="20"/>
          <w:szCs w:val="20"/>
          <w:lang w:val="en-US"/>
        </w:rPr>
        <w:t>ir</w:t>
      </w:r>
      <w:r w:rsidR="00963575" w:rsidRPr="00963575">
        <w:rPr>
          <w:rFonts w:ascii="Arial" w:hAnsi="Arial" w:cs="Arial"/>
          <w:sz w:val="20"/>
          <w:szCs w:val="20"/>
          <w:lang w:val="en-US"/>
        </w:rPr>
        <w:t xml:space="preserve"> closing value</w:t>
      </w:r>
      <w:r w:rsidR="00963575">
        <w:rPr>
          <w:rFonts w:ascii="Arial" w:hAnsi="Arial" w:cs="Arial"/>
          <w:sz w:val="20"/>
          <w:szCs w:val="20"/>
          <w:lang w:val="en-US"/>
        </w:rPr>
        <w:t>s</w:t>
      </w:r>
      <w:r w:rsidR="00657BF4" w:rsidRPr="00963575">
        <w:rPr>
          <w:rFonts w:ascii="Arial" w:hAnsi="Arial" w:cs="Arial"/>
          <w:sz w:val="20"/>
          <w:szCs w:val="20"/>
          <w:lang w:val="en-US"/>
        </w:rPr>
        <w:t>.</w:t>
      </w:r>
    </w:p>
    <w:p w:rsidR="00657BF4" w:rsidRPr="00333271" w:rsidRDefault="00A53474" w:rsidP="00315188">
      <w:pPr>
        <w:numPr>
          <w:ilvl w:val="1"/>
          <w:numId w:val="1"/>
        </w:numPr>
        <w:jc w:val="both"/>
        <w:rPr>
          <w:rFonts w:ascii="Arial" w:hAnsi="Arial" w:cs="Arial"/>
          <w:sz w:val="20"/>
          <w:szCs w:val="20"/>
          <w:lang w:val="en-US"/>
        </w:rPr>
      </w:pPr>
      <w:r>
        <w:rPr>
          <w:rFonts w:ascii="Arial" w:hAnsi="Arial" w:cs="Arial"/>
          <w:sz w:val="20"/>
          <w:szCs w:val="20"/>
          <w:lang w:val="en-US"/>
        </w:rPr>
        <w:t>Unless otherwise stated by the Bank of Russia’s regulatory acts, t</w:t>
      </w:r>
      <w:r w:rsidR="00922365" w:rsidRPr="00922365">
        <w:rPr>
          <w:rFonts w:ascii="Arial" w:hAnsi="Arial" w:cs="Arial"/>
          <w:sz w:val="20"/>
          <w:szCs w:val="20"/>
          <w:lang w:val="en-US"/>
        </w:rPr>
        <w:t>he Exchange is entitled to change the time of start and (or) end of the Index calculation. The Exchange market participants shall be informed of the resolutions made by the Exchange by notifications published on the</w:t>
      </w:r>
      <w:r w:rsidR="00333271">
        <w:rPr>
          <w:rFonts w:ascii="Arial" w:hAnsi="Arial" w:cs="Arial"/>
          <w:sz w:val="20"/>
          <w:szCs w:val="20"/>
          <w:lang w:val="en-US"/>
        </w:rPr>
        <w:t xml:space="preserve"> Moscow </w:t>
      </w:r>
      <w:r w:rsidR="00922365" w:rsidRPr="00922365">
        <w:rPr>
          <w:rFonts w:ascii="Arial" w:hAnsi="Arial" w:cs="Arial"/>
          <w:sz w:val="20"/>
          <w:szCs w:val="20"/>
          <w:lang w:val="en-US"/>
        </w:rPr>
        <w:t xml:space="preserve">Exchange’s </w:t>
      </w:r>
      <w:r>
        <w:rPr>
          <w:rFonts w:ascii="Arial" w:hAnsi="Arial" w:cs="Arial"/>
          <w:sz w:val="20"/>
          <w:szCs w:val="20"/>
          <w:lang w:val="en-US"/>
        </w:rPr>
        <w:t xml:space="preserve">official </w:t>
      </w:r>
      <w:r w:rsidR="00922365" w:rsidRPr="00922365">
        <w:rPr>
          <w:rFonts w:ascii="Arial" w:hAnsi="Arial" w:cs="Arial"/>
          <w:sz w:val="20"/>
          <w:szCs w:val="20"/>
          <w:lang w:val="en-US"/>
        </w:rPr>
        <w:t xml:space="preserve">website no later than five business days before these changes come into force, unless the Exchange sets a different timeline.  </w:t>
      </w:r>
    </w:p>
    <w:p w:rsidR="00657BF4" w:rsidRPr="00C077F6" w:rsidRDefault="00C077F6" w:rsidP="00C077F6">
      <w:pPr>
        <w:numPr>
          <w:ilvl w:val="1"/>
          <w:numId w:val="1"/>
        </w:numPr>
        <w:jc w:val="both"/>
        <w:rPr>
          <w:rFonts w:ascii="Arial" w:hAnsi="Arial" w:cs="Arial"/>
          <w:sz w:val="20"/>
          <w:szCs w:val="20"/>
          <w:lang w:val="en-US"/>
        </w:rPr>
      </w:pPr>
      <w:r w:rsidRPr="00C077F6">
        <w:rPr>
          <w:rFonts w:ascii="Arial" w:hAnsi="Arial" w:cs="Arial"/>
          <w:sz w:val="20"/>
          <w:szCs w:val="20"/>
          <w:lang w:val="en-US"/>
        </w:rPr>
        <w:t xml:space="preserve">The Index is computed by dividing the aggregate value (total capitalization) of all Stocks as of the calculation moment by </w:t>
      </w:r>
      <w:r>
        <w:rPr>
          <w:rFonts w:ascii="Arial" w:hAnsi="Arial" w:cs="Arial"/>
          <w:sz w:val="20"/>
          <w:szCs w:val="20"/>
          <w:lang w:val="en-US"/>
        </w:rPr>
        <w:t xml:space="preserve">the value of divisor </w:t>
      </w:r>
      <w:r w:rsidRPr="00D31200">
        <w:rPr>
          <w:rFonts w:ascii="Arial" w:hAnsi="Arial" w:cs="Arial"/>
          <w:sz w:val="20"/>
          <w:szCs w:val="20"/>
          <w:lang w:val="en-US"/>
        </w:rPr>
        <w:t>by the following formula</w:t>
      </w:r>
      <w:r w:rsidR="00657BF4" w:rsidRPr="00C077F6">
        <w:rPr>
          <w:rFonts w:ascii="Arial" w:hAnsi="Arial" w:cs="Arial"/>
          <w:sz w:val="20"/>
          <w:szCs w:val="20"/>
          <w:lang w:val="en-US"/>
        </w:rPr>
        <w:t>:</w:t>
      </w:r>
    </w:p>
    <w:p w:rsidR="00C00C81" w:rsidRPr="00163C67" w:rsidRDefault="00C00C81" w:rsidP="00A9700C">
      <w:pPr>
        <w:jc w:val="center"/>
        <w:rPr>
          <w:rFonts w:ascii="Arial" w:hAnsi="Arial" w:cs="Arial"/>
          <w:sz w:val="20"/>
          <w:szCs w:val="20"/>
          <w:lang w:val="en-US"/>
        </w:rPr>
      </w:pPr>
      <w:r w:rsidRPr="00445342">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33.95pt" o:ole="" fillcolor="window">
            <v:imagedata r:id="rId8" o:title=""/>
          </v:shape>
          <o:OLEObject Type="Embed" ProgID="Equation.3" ShapeID="_x0000_i1025" DrawAspect="Content" ObjectID="_1491127429" r:id="rId9"/>
        </w:object>
      </w:r>
      <w:r w:rsidR="00FF2250" w:rsidRPr="00163C67">
        <w:rPr>
          <w:rFonts w:ascii="Arial" w:hAnsi="Arial" w:cs="Arial"/>
          <w:position w:val="-30"/>
          <w:sz w:val="20"/>
          <w:szCs w:val="20"/>
          <w:lang w:val="en-US"/>
        </w:rPr>
        <w:t>,</w:t>
      </w:r>
    </w:p>
    <w:p w:rsidR="00A9700C" w:rsidRPr="008C7171" w:rsidRDefault="008C7171" w:rsidP="00A9700C">
      <w:pPr>
        <w:ind w:left="1276"/>
        <w:jc w:val="both"/>
        <w:rPr>
          <w:rFonts w:ascii="Arial" w:hAnsi="Arial" w:cs="Arial"/>
          <w:sz w:val="20"/>
          <w:szCs w:val="20"/>
          <w:lang w:val="en-US"/>
        </w:rPr>
      </w:pPr>
      <w:r>
        <w:rPr>
          <w:rFonts w:ascii="Arial" w:hAnsi="Arial" w:cs="Arial"/>
          <w:sz w:val="20"/>
          <w:szCs w:val="20"/>
          <w:lang w:val="en-US"/>
        </w:rPr>
        <w:t>where</w:t>
      </w:r>
      <w:r w:rsidR="00A9700C" w:rsidRPr="008C7171">
        <w:rPr>
          <w:rFonts w:ascii="Arial" w:hAnsi="Arial" w:cs="Arial"/>
          <w:sz w:val="20"/>
          <w:szCs w:val="20"/>
          <w:lang w:val="en-US"/>
        </w:rPr>
        <w:t>:</w:t>
      </w:r>
    </w:p>
    <w:p w:rsidR="00A9700C" w:rsidRPr="008C7171" w:rsidRDefault="00A9700C" w:rsidP="00A9700C">
      <w:pPr>
        <w:ind w:left="1276"/>
        <w:jc w:val="both"/>
        <w:rPr>
          <w:rFonts w:ascii="Arial" w:hAnsi="Arial" w:cs="Arial"/>
          <w:sz w:val="20"/>
          <w:szCs w:val="20"/>
          <w:lang w:val="en-US"/>
        </w:rPr>
      </w:pPr>
      <w:r w:rsidRPr="00344D88">
        <w:rPr>
          <w:rFonts w:ascii="Arial" w:hAnsi="Arial" w:cs="Arial"/>
          <w:sz w:val="20"/>
          <w:szCs w:val="20"/>
          <w:lang w:val="en-US"/>
        </w:rPr>
        <w:t>I</w:t>
      </w:r>
      <w:r w:rsidRPr="00344D88">
        <w:rPr>
          <w:rFonts w:ascii="Arial" w:hAnsi="Arial" w:cs="Arial"/>
          <w:sz w:val="20"/>
          <w:szCs w:val="20"/>
          <w:vertAlign w:val="subscript"/>
          <w:lang w:val="en-US"/>
        </w:rPr>
        <w:t>n</w:t>
      </w:r>
      <w:r w:rsidRPr="008C7171">
        <w:rPr>
          <w:rFonts w:ascii="Arial" w:hAnsi="Arial" w:cs="Arial"/>
          <w:sz w:val="20"/>
          <w:szCs w:val="20"/>
          <w:lang w:val="en-US"/>
        </w:rPr>
        <w:t xml:space="preserve"> – </w:t>
      </w:r>
      <w:r w:rsidR="008C7171" w:rsidRPr="008C7171">
        <w:rPr>
          <w:rFonts w:ascii="Arial" w:hAnsi="Arial" w:cs="Arial"/>
          <w:sz w:val="20"/>
          <w:szCs w:val="20"/>
          <w:lang w:val="en-US"/>
        </w:rPr>
        <w:t>the Index value as of the n-</w:t>
      </w:r>
      <w:proofErr w:type="spellStart"/>
      <w:r w:rsidR="008C7171" w:rsidRPr="008C7171">
        <w:rPr>
          <w:rFonts w:ascii="Arial" w:hAnsi="Arial" w:cs="Arial"/>
          <w:sz w:val="20"/>
          <w:szCs w:val="20"/>
          <w:lang w:val="en-US"/>
        </w:rPr>
        <w:t>th</w:t>
      </w:r>
      <w:proofErr w:type="spellEnd"/>
      <w:r w:rsidR="008C7171" w:rsidRPr="008C7171">
        <w:rPr>
          <w:rFonts w:ascii="Arial" w:hAnsi="Arial" w:cs="Arial"/>
          <w:sz w:val="20"/>
          <w:szCs w:val="20"/>
          <w:lang w:val="en-US"/>
        </w:rPr>
        <w:t xml:space="preserve"> moment of the Index calculation</w:t>
      </w:r>
      <w:r w:rsidRPr="008C7171">
        <w:rPr>
          <w:rFonts w:ascii="Arial" w:hAnsi="Arial" w:cs="Arial"/>
          <w:sz w:val="20"/>
          <w:szCs w:val="20"/>
          <w:lang w:val="en-US"/>
        </w:rPr>
        <w:t>;</w:t>
      </w:r>
    </w:p>
    <w:p w:rsidR="00A9700C" w:rsidRPr="008C7171" w:rsidRDefault="00A9700C" w:rsidP="00A9700C">
      <w:pPr>
        <w:ind w:left="1276"/>
        <w:jc w:val="both"/>
        <w:rPr>
          <w:rFonts w:ascii="Arial" w:hAnsi="Arial" w:cs="Arial"/>
          <w:sz w:val="20"/>
          <w:szCs w:val="20"/>
          <w:lang w:val="en-US"/>
        </w:rPr>
      </w:pPr>
      <w:proofErr w:type="spellStart"/>
      <w:r w:rsidRPr="00344D88">
        <w:rPr>
          <w:rFonts w:ascii="Arial" w:hAnsi="Arial" w:cs="Arial"/>
          <w:sz w:val="20"/>
          <w:szCs w:val="20"/>
          <w:lang w:val="en-US"/>
        </w:rPr>
        <w:t>MC</w:t>
      </w:r>
      <w:r w:rsidRPr="00344D88">
        <w:rPr>
          <w:rFonts w:ascii="Arial" w:hAnsi="Arial" w:cs="Arial"/>
          <w:sz w:val="20"/>
          <w:szCs w:val="20"/>
          <w:vertAlign w:val="subscript"/>
          <w:lang w:val="en-US"/>
        </w:rPr>
        <w:t>n</w:t>
      </w:r>
      <w:proofErr w:type="spellEnd"/>
      <w:r w:rsidRPr="008C7171">
        <w:rPr>
          <w:rFonts w:ascii="Arial" w:hAnsi="Arial" w:cs="Arial"/>
          <w:sz w:val="20"/>
          <w:szCs w:val="20"/>
          <w:lang w:val="en-US"/>
        </w:rPr>
        <w:t xml:space="preserve"> –</w:t>
      </w:r>
      <w:r w:rsidR="007F5E91">
        <w:rPr>
          <w:rFonts w:ascii="Arial" w:hAnsi="Arial" w:cs="Arial"/>
          <w:sz w:val="20"/>
          <w:szCs w:val="20"/>
          <w:lang w:val="en-US"/>
        </w:rPr>
        <w:t xml:space="preserve"> </w:t>
      </w:r>
      <w:r w:rsidR="008C7171" w:rsidRPr="008C7171">
        <w:rPr>
          <w:rFonts w:ascii="Arial" w:hAnsi="Arial" w:cs="Arial"/>
          <w:sz w:val="20"/>
          <w:szCs w:val="20"/>
          <w:lang w:val="en-US"/>
        </w:rPr>
        <w:t>aggregate value (total capitalization) of all Stocks as of the n-</w:t>
      </w:r>
      <w:proofErr w:type="spellStart"/>
      <w:r w:rsidR="008C7171" w:rsidRPr="008C7171">
        <w:rPr>
          <w:rFonts w:ascii="Arial" w:hAnsi="Arial" w:cs="Arial"/>
          <w:sz w:val="20"/>
          <w:szCs w:val="20"/>
          <w:lang w:val="en-US"/>
        </w:rPr>
        <w:t>th</w:t>
      </w:r>
      <w:proofErr w:type="spellEnd"/>
      <w:r w:rsidR="008C7171" w:rsidRPr="008C7171">
        <w:rPr>
          <w:rFonts w:ascii="Arial" w:hAnsi="Arial" w:cs="Arial"/>
          <w:sz w:val="20"/>
          <w:szCs w:val="20"/>
          <w:lang w:val="en-US"/>
        </w:rPr>
        <w:t xml:space="preserve"> moment of the Index calculation</w:t>
      </w:r>
      <w:r w:rsidR="008C7171">
        <w:rPr>
          <w:rFonts w:ascii="Arial" w:hAnsi="Arial" w:cs="Arial"/>
          <w:sz w:val="20"/>
          <w:szCs w:val="20"/>
          <w:lang w:val="en-US"/>
        </w:rPr>
        <w:t xml:space="preserve"> determin</w:t>
      </w:r>
      <w:r w:rsidR="00A53474">
        <w:rPr>
          <w:rFonts w:ascii="Arial" w:hAnsi="Arial" w:cs="Arial"/>
          <w:sz w:val="20"/>
          <w:szCs w:val="20"/>
          <w:lang w:val="en-US"/>
        </w:rPr>
        <w:t>ed in accordance with Clause 2.8</w:t>
      </w:r>
      <w:r w:rsidR="00A8168D">
        <w:rPr>
          <w:rFonts w:ascii="Arial" w:hAnsi="Arial" w:cs="Arial"/>
          <w:sz w:val="20"/>
          <w:szCs w:val="20"/>
          <w:lang w:val="en-US"/>
        </w:rPr>
        <w:t xml:space="preserve"> hereto</w:t>
      </w:r>
      <w:r w:rsidRPr="008C7171">
        <w:rPr>
          <w:rFonts w:ascii="Arial" w:hAnsi="Arial" w:cs="Arial"/>
          <w:sz w:val="20"/>
          <w:szCs w:val="20"/>
          <w:lang w:val="en-US"/>
        </w:rPr>
        <w:t>;</w:t>
      </w:r>
    </w:p>
    <w:p w:rsidR="00C00C81" w:rsidRPr="00A8168D" w:rsidRDefault="00C00C81" w:rsidP="00A9700C">
      <w:pPr>
        <w:ind w:left="1276"/>
        <w:jc w:val="both"/>
        <w:rPr>
          <w:rFonts w:ascii="Arial" w:hAnsi="Arial" w:cs="Arial"/>
          <w:sz w:val="20"/>
          <w:szCs w:val="20"/>
          <w:lang w:val="en-US"/>
        </w:rPr>
      </w:pPr>
      <w:proofErr w:type="spellStart"/>
      <w:r w:rsidRPr="00976C61">
        <w:rPr>
          <w:rFonts w:ascii="Arial" w:hAnsi="Arial" w:cs="Arial"/>
          <w:sz w:val="20"/>
          <w:szCs w:val="20"/>
          <w:lang w:val="en-US"/>
        </w:rPr>
        <w:t>D</w:t>
      </w:r>
      <w:r>
        <w:rPr>
          <w:rFonts w:ascii="Arial" w:hAnsi="Arial" w:cs="Arial"/>
          <w:sz w:val="20"/>
          <w:szCs w:val="20"/>
          <w:vertAlign w:val="subscript"/>
          <w:lang w:val="en-US"/>
        </w:rPr>
        <w:t>n</w:t>
      </w:r>
      <w:proofErr w:type="spellEnd"/>
      <w:r w:rsidRPr="00A8168D">
        <w:rPr>
          <w:rFonts w:ascii="Arial" w:hAnsi="Arial" w:cs="Arial"/>
          <w:sz w:val="20"/>
          <w:szCs w:val="20"/>
          <w:lang w:val="en-US"/>
        </w:rPr>
        <w:t xml:space="preserve"> – </w:t>
      </w:r>
      <w:r w:rsidR="00A8168D">
        <w:rPr>
          <w:rFonts w:ascii="Arial" w:hAnsi="Arial" w:cs="Arial"/>
          <w:sz w:val="20"/>
          <w:szCs w:val="20"/>
          <w:lang w:val="en-US"/>
        </w:rPr>
        <w:t>the</w:t>
      </w:r>
      <w:r w:rsidR="00A8168D" w:rsidRPr="00A8168D">
        <w:rPr>
          <w:rFonts w:ascii="Arial" w:hAnsi="Arial" w:cs="Arial"/>
          <w:sz w:val="20"/>
          <w:szCs w:val="20"/>
          <w:lang w:val="en-US"/>
        </w:rPr>
        <w:t xml:space="preserve"> </w:t>
      </w:r>
      <w:r w:rsidR="00A8168D">
        <w:rPr>
          <w:rFonts w:ascii="Arial" w:hAnsi="Arial" w:cs="Arial"/>
          <w:sz w:val="20"/>
          <w:szCs w:val="20"/>
          <w:lang w:val="en-US"/>
        </w:rPr>
        <w:t>value</w:t>
      </w:r>
      <w:r w:rsidR="00A8168D" w:rsidRPr="00A8168D">
        <w:rPr>
          <w:rFonts w:ascii="Arial" w:hAnsi="Arial" w:cs="Arial"/>
          <w:sz w:val="20"/>
          <w:szCs w:val="20"/>
          <w:lang w:val="en-US"/>
        </w:rPr>
        <w:t xml:space="preserve"> </w:t>
      </w:r>
      <w:r w:rsidR="00A8168D">
        <w:rPr>
          <w:rFonts w:ascii="Arial" w:hAnsi="Arial" w:cs="Arial"/>
          <w:sz w:val="20"/>
          <w:szCs w:val="20"/>
          <w:lang w:val="en-US"/>
        </w:rPr>
        <w:t>of</w:t>
      </w:r>
      <w:r w:rsidR="00A8168D" w:rsidRPr="00A8168D">
        <w:rPr>
          <w:rFonts w:ascii="Arial" w:hAnsi="Arial" w:cs="Arial"/>
          <w:sz w:val="20"/>
          <w:szCs w:val="20"/>
          <w:lang w:val="en-US"/>
        </w:rPr>
        <w:t xml:space="preserve"> </w:t>
      </w:r>
      <w:r w:rsidR="00A8168D">
        <w:rPr>
          <w:rFonts w:ascii="Arial" w:hAnsi="Arial" w:cs="Arial"/>
          <w:sz w:val="20"/>
          <w:szCs w:val="20"/>
          <w:lang w:val="en-US"/>
        </w:rPr>
        <w:t>divisor</w:t>
      </w:r>
      <w:r w:rsidR="00EE01FF" w:rsidRPr="00A8168D">
        <w:rPr>
          <w:rFonts w:ascii="Arial" w:hAnsi="Arial" w:cs="Arial"/>
          <w:sz w:val="20"/>
          <w:szCs w:val="20"/>
          <w:lang w:val="en-US"/>
        </w:rPr>
        <w:t xml:space="preserve"> </w:t>
      </w:r>
      <w:r w:rsidR="00A8168D" w:rsidRPr="007F5E91">
        <w:rPr>
          <w:rFonts w:ascii="Arial" w:hAnsi="Arial" w:cs="Arial"/>
          <w:sz w:val="20"/>
          <w:szCs w:val="20"/>
          <w:lang w:val="en-US"/>
        </w:rPr>
        <w:t>of the n-</w:t>
      </w:r>
      <w:proofErr w:type="spellStart"/>
      <w:r w:rsidR="00A8168D" w:rsidRPr="007F5E91">
        <w:rPr>
          <w:rFonts w:ascii="Arial" w:hAnsi="Arial" w:cs="Arial"/>
          <w:sz w:val="20"/>
          <w:szCs w:val="20"/>
          <w:lang w:val="en-US"/>
        </w:rPr>
        <w:t>th</w:t>
      </w:r>
      <w:proofErr w:type="spellEnd"/>
      <w:r w:rsidR="00A8168D" w:rsidRPr="007F5E91">
        <w:rPr>
          <w:rFonts w:ascii="Arial" w:hAnsi="Arial" w:cs="Arial"/>
          <w:sz w:val="20"/>
          <w:szCs w:val="20"/>
          <w:lang w:val="en-US"/>
        </w:rPr>
        <w:t xml:space="preserve"> moment of the Index calculation</w:t>
      </w:r>
      <w:r w:rsidR="00FF2250" w:rsidRPr="00A8168D">
        <w:rPr>
          <w:rFonts w:ascii="Arial" w:hAnsi="Arial" w:cs="Arial"/>
          <w:sz w:val="20"/>
          <w:szCs w:val="20"/>
          <w:lang w:val="en-US"/>
        </w:rPr>
        <w:t>;</w:t>
      </w:r>
    </w:p>
    <w:p w:rsidR="00EE01FF" w:rsidRPr="009770BC" w:rsidRDefault="007F5E91" w:rsidP="00A9700C">
      <w:pPr>
        <w:ind w:left="1276"/>
        <w:jc w:val="both"/>
        <w:rPr>
          <w:rFonts w:ascii="Arial" w:hAnsi="Arial" w:cs="Arial"/>
          <w:sz w:val="20"/>
          <w:szCs w:val="20"/>
          <w:lang w:val="en-US"/>
        </w:rPr>
      </w:pPr>
      <w:r>
        <w:rPr>
          <w:rFonts w:ascii="Arial" w:hAnsi="Arial" w:cs="Arial"/>
          <w:sz w:val="20"/>
          <w:szCs w:val="20"/>
          <w:lang w:val="en-US"/>
        </w:rPr>
        <w:t>Divisor</w:t>
      </w:r>
      <w:r w:rsidRPr="007F5E91">
        <w:rPr>
          <w:rFonts w:ascii="Arial" w:hAnsi="Arial" w:cs="Arial"/>
          <w:sz w:val="20"/>
          <w:szCs w:val="20"/>
          <w:lang w:val="en-US"/>
        </w:rPr>
        <w:t xml:space="preserve"> </w:t>
      </w:r>
      <w:r>
        <w:rPr>
          <w:rFonts w:ascii="Arial" w:hAnsi="Arial" w:cs="Arial"/>
          <w:sz w:val="20"/>
          <w:szCs w:val="20"/>
          <w:lang w:val="en-US"/>
        </w:rPr>
        <w:t>means</w:t>
      </w:r>
      <w:r w:rsidRPr="007F5E91">
        <w:rPr>
          <w:rFonts w:ascii="Arial" w:hAnsi="Arial" w:cs="Arial"/>
          <w:sz w:val="20"/>
          <w:szCs w:val="20"/>
          <w:lang w:val="en-US"/>
        </w:rPr>
        <w:t xml:space="preserve"> the aggregate value (capitalization) of all Stocks as of the Index inception date</w:t>
      </w:r>
      <w:r>
        <w:rPr>
          <w:rFonts w:ascii="Arial" w:hAnsi="Arial" w:cs="Arial"/>
          <w:sz w:val="20"/>
          <w:szCs w:val="20"/>
          <w:lang w:val="en-US"/>
        </w:rPr>
        <w:t xml:space="preserve">, corrected with regard to the changes of the List of constituents and the </w:t>
      </w:r>
      <w:r w:rsidRPr="007F5E91">
        <w:rPr>
          <w:rFonts w:ascii="Arial" w:hAnsi="Arial" w:cs="Arial"/>
          <w:sz w:val="20"/>
          <w:szCs w:val="20"/>
          <w:lang w:val="en-US"/>
        </w:rPr>
        <w:t>initial</w:t>
      </w:r>
      <w:r>
        <w:rPr>
          <w:rFonts w:ascii="Arial" w:hAnsi="Arial" w:cs="Arial"/>
          <w:sz w:val="20"/>
          <w:szCs w:val="20"/>
          <w:lang w:val="en-US"/>
        </w:rPr>
        <w:t xml:space="preserve"> Index value</w:t>
      </w:r>
      <w:r w:rsidR="0077275C" w:rsidRPr="007F5E91">
        <w:rPr>
          <w:rFonts w:ascii="Arial" w:hAnsi="Arial" w:cs="Arial"/>
          <w:sz w:val="20"/>
          <w:szCs w:val="20"/>
          <w:lang w:val="en-US"/>
        </w:rPr>
        <w:t xml:space="preserve">. </w:t>
      </w:r>
      <w:r w:rsidR="009770BC">
        <w:rPr>
          <w:rFonts w:ascii="Arial" w:hAnsi="Arial" w:cs="Arial"/>
          <w:sz w:val="20"/>
          <w:szCs w:val="20"/>
          <w:lang w:val="en-US"/>
        </w:rPr>
        <w:t>On</w:t>
      </w:r>
      <w:r w:rsidR="009770BC" w:rsidRPr="009770BC">
        <w:rPr>
          <w:rFonts w:ascii="Arial" w:hAnsi="Arial" w:cs="Arial"/>
          <w:sz w:val="20"/>
          <w:szCs w:val="20"/>
          <w:lang w:val="en-US"/>
        </w:rPr>
        <w:t xml:space="preserve"> </w:t>
      </w:r>
      <w:r w:rsidR="009770BC">
        <w:rPr>
          <w:rFonts w:ascii="Arial" w:hAnsi="Arial" w:cs="Arial"/>
          <w:sz w:val="20"/>
          <w:szCs w:val="20"/>
          <w:lang w:val="en-US"/>
        </w:rPr>
        <w:t>Index inception date the following formula shall be used to calculate the Index</w:t>
      </w:r>
      <w:r w:rsidR="0077275C" w:rsidRPr="009770BC">
        <w:rPr>
          <w:rFonts w:ascii="Arial" w:hAnsi="Arial" w:cs="Arial"/>
          <w:sz w:val="20"/>
          <w:szCs w:val="20"/>
          <w:lang w:val="en-US"/>
        </w:rPr>
        <w:t>:</w:t>
      </w:r>
    </w:p>
    <w:p w:rsidR="00C00C81" w:rsidRPr="00163C67" w:rsidRDefault="0077275C" w:rsidP="005F508C">
      <w:pPr>
        <w:ind w:left="1276"/>
        <w:jc w:val="center"/>
        <w:rPr>
          <w:rFonts w:ascii="Arial" w:hAnsi="Arial" w:cs="Arial"/>
          <w:sz w:val="20"/>
          <w:szCs w:val="20"/>
          <w:lang w:val="en-US"/>
        </w:rPr>
      </w:pPr>
      <w:r w:rsidRPr="005F508C">
        <w:rPr>
          <w:rFonts w:ascii="Arial" w:hAnsi="Arial" w:cs="Arial"/>
          <w:position w:val="-30"/>
          <w:sz w:val="20"/>
          <w:szCs w:val="20"/>
        </w:rPr>
        <w:object w:dxaOrig="1060" w:dyaOrig="680">
          <v:shape id="_x0000_i1026" type="#_x0000_t75" style="width:53.65pt;height:33.95pt" o:ole="" fillcolor="window">
            <v:imagedata r:id="rId10" o:title=""/>
          </v:shape>
          <o:OLEObject Type="Embed" ProgID="Equation.3" ShapeID="_x0000_i1026" DrawAspect="Content" ObjectID="_1491127430" r:id="rId11"/>
        </w:object>
      </w:r>
      <w:r w:rsidR="00DC523B" w:rsidRPr="00163C67">
        <w:rPr>
          <w:rFonts w:ascii="Arial" w:hAnsi="Arial" w:cs="Arial"/>
          <w:position w:val="-30"/>
          <w:sz w:val="20"/>
          <w:szCs w:val="20"/>
          <w:lang w:val="en-US"/>
        </w:rPr>
        <w:t>,</w:t>
      </w:r>
    </w:p>
    <w:p w:rsidR="00A9700C" w:rsidRPr="00AD077D" w:rsidRDefault="00A9700C" w:rsidP="00A9700C">
      <w:pPr>
        <w:ind w:left="1276"/>
        <w:jc w:val="both"/>
        <w:rPr>
          <w:rFonts w:ascii="Arial" w:hAnsi="Arial" w:cs="Arial"/>
          <w:sz w:val="20"/>
          <w:szCs w:val="20"/>
          <w:lang w:val="en-US"/>
        </w:rPr>
      </w:pPr>
      <w:r w:rsidRPr="00344D88">
        <w:rPr>
          <w:rFonts w:ascii="Arial" w:hAnsi="Arial" w:cs="Arial"/>
          <w:sz w:val="20"/>
          <w:szCs w:val="20"/>
          <w:lang w:val="en-US"/>
        </w:rPr>
        <w:t>MC</w:t>
      </w:r>
      <w:r w:rsidRPr="00AD077D">
        <w:rPr>
          <w:rFonts w:ascii="Arial" w:hAnsi="Arial" w:cs="Arial"/>
          <w:sz w:val="20"/>
          <w:szCs w:val="20"/>
          <w:vertAlign w:val="subscript"/>
          <w:lang w:val="en-US"/>
        </w:rPr>
        <w:t>1</w:t>
      </w:r>
      <w:r w:rsidRPr="00AD077D">
        <w:rPr>
          <w:rFonts w:ascii="Arial" w:hAnsi="Arial" w:cs="Arial"/>
          <w:sz w:val="20"/>
          <w:szCs w:val="20"/>
          <w:lang w:val="en-US"/>
        </w:rPr>
        <w:t xml:space="preserve"> – </w:t>
      </w:r>
      <w:r w:rsidR="00AD077D" w:rsidRPr="00AD077D">
        <w:rPr>
          <w:rFonts w:ascii="Arial" w:hAnsi="Arial" w:cs="Arial"/>
          <w:sz w:val="20"/>
          <w:szCs w:val="20"/>
          <w:lang w:val="en-US"/>
        </w:rPr>
        <w:t>aggregate value (total capitalization) of all Stocks as of the Index inception date</w:t>
      </w:r>
      <w:r w:rsidRPr="00AD077D">
        <w:rPr>
          <w:rFonts w:ascii="Arial" w:hAnsi="Arial" w:cs="Arial"/>
          <w:sz w:val="20"/>
          <w:szCs w:val="20"/>
          <w:lang w:val="en-US"/>
        </w:rPr>
        <w:t>;</w:t>
      </w:r>
    </w:p>
    <w:p w:rsidR="00A9700C" w:rsidRDefault="00A9700C" w:rsidP="00A9700C">
      <w:pPr>
        <w:ind w:left="1276"/>
        <w:jc w:val="both"/>
        <w:rPr>
          <w:rFonts w:ascii="Arial" w:hAnsi="Arial" w:cs="Arial"/>
          <w:sz w:val="20"/>
          <w:szCs w:val="20"/>
          <w:lang w:val="en-US"/>
        </w:rPr>
      </w:pPr>
      <w:r w:rsidRPr="00344D88">
        <w:rPr>
          <w:rFonts w:ascii="Arial" w:hAnsi="Arial" w:cs="Arial"/>
          <w:sz w:val="20"/>
          <w:szCs w:val="20"/>
          <w:lang w:val="en-US"/>
        </w:rPr>
        <w:t>I</w:t>
      </w:r>
      <w:r w:rsidRPr="005D728B">
        <w:rPr>
          <w:rFonts w:ascii="Arial" w:hAnsi="Arial" w:cs="Arial"/>
          <w:sz w:val="20"/>
          <w:szCs w:val="20"/>
          <w:vertAlign w:val="subscript"/>
          <w:lang w:val="en-US"/>
        </w:rPr>
        <w:t>1</w:t>
      </w:r>
      <w:r w:rsidRPr="005D728B">
        <w:rPr>
          <w:rFonts w:ascii="Arial" w:hAnsi="Arial" w:cs="Arial"/>
          <w:sz w:val="20"/>
          <w:szCs w:val="20"/>
          <w:lang w:val="en-US"/>
        </w:rPr>
        <w:t xml:space="preserve"> – </w:t>
      </w:r>
      <w:r w:rsidR="005D728B" w:rsidRPr="005D728B">
        <w:rPr>
          <w:rFonts w:ascii="Arial" w:hAnsi="Arial" w:cs="Arial"/>
          <w:sz w:val="20"/>
          <w:szCs w:val="20"/>
          <w:lang w:val="en-US"/>
        </w:rPr>
        <w:t>the Index value as of the Index inception date</w:t>
      </w:r>
      <w:r w:rsidRPr="005D728B">
        <w:rPr>
          <w:rFonts w:ascii="Arial" w:hAnsi="Arial" w:cs="Arial"/>
          <w:sz w:val="20"/>
          <w:szCs w:val="20"/>
          <w:lang w:val="en-US"/>
        </w:rPr>
        <w:t>;</w:t>
      </w:r>
    </w:p>
    <w:p w:rsidR="005D728B" w:rsidRPr="005D728B" w:rsidRDefault="005D728B" w:rsidP="00A9700C">
      <w:pPr>
        <w:ind w:left="1276"/>
        <w:jc w:val="both"/>
        <w:rPr>
          <w:rFonts w:ascii="Arial" w:hAnsi="Arial" w:cs="Arial"/>
          <w:sz w:val="20"/>
          <w:szCs w:val="20"/>
          <w:lang w:val="en-US"/>
        </w:rPr>
      </w:pPr>
    </w:p>
    <w:p w:rsidR="00051F6A" w:rsidRPr="00A321A3" w:rsidRDefault="00A321A3" w:rsidP="00A321A3">
      <w:pPr>
        <w:numPr>
          <w:ilvl w:val="1"/>
          <w:numId w:val="1"/>
        </w:numPr>
        <w:tabs>
          <w:tab w:val="left" w:pos="709"/>
        </w:tabs>
        <w:jc w:val="both"/>
        <w:rPr>
          <w:rFonts w:ascii="Arial" w:hAnsi="Arial" w:cs="Arial"/>
          <w:sz w:val="20"/>
          <w:szCs w:val="20"/>
          <w:lang w:val="en-US"/>
        </w:rPr>
      </w:pPr>
      <w:bookmarkStart w:id="8" w:name="_Ref332015395"/>
      <w:r w:rsidRPr="00A321A3">
        <w:rPr>
          <w:rFonts w:ascii="Arial" w:hAnsi="Arial" w:cs="Arial"/>
          <w:sz w:val="20"/>
          <w:szCs w:val="20"/>
          <w:lang w:val="en-US"/>
        </w:rPr>
        <w:t xml:space="preserve">The following values as of September </w:t>
      </w:r>
      <w:r>
        <w:rPr>
          <w:rFonts w:ascii="Arial" w:hAnsi="Arial" w:cs="Arial"/>
          <w:sz w:val="20"/>
          <w:szCs w:val="20"/>
          <w:lang w:val="en-US"/>
        </w:rPr>
        <w:t>22</w:t>
      </w:r>
      <w:r w:rsidRPr="00A321A3">
        <w:rPr>
          <w:rFonts w:ascii="Arial" w:hAnsi="Arial" w:cs="Arial"/>
          <w:sz w:val="20"/>
          <w:szCs w:val="20"/>
          <w:lang w:val="en-US"/>
        </w:rPr>
        <w:t>, 199</w:t>
      </w:r>
      <w:r>
        <w:rPr>
          <w:rFonts w:ascii="Arial" w:hAnsi="Arial" w:cs="Arial"/>
          <w:sz w:val="20"/>
          <w:szCs w:val="20"/>
          <w:lang w:val="en-US"/>
        </w:rPr>
        <w:t>7</w:t>
      </w:r>
      <w:r w:rsidRPr="00A321A3">
        <w:rPr>
          <w:rFonts w:ascii="Arial" w:hAnsi="Arial" w:cs="Arial"/>
          <w:sz w:val="20"/>
          <w:szCs w:val="20"/>
          <w:lang w:val="en-US"/>
        </w:rPr>
        <w:t xml:space="preserve"> (the Index inception date) are used as the initial values</w:t>
      </w:r>
      <w:r w:rsidR="00051F6A" w:rsidRPr="00A321A3">
        <w:rPr>
          <w:rFonts w:ascii="Arial" w:hAnsi="Arial" w:cs="Arial"/>
          <w:sz w:val="20"/>
          <w:szCs w:val="20"/>
          <w:lang w:val="en-US"/>
        </w:rPr>
        <w:t>:</w:t>
      </w:r>
    </w:p>
    <w:p w:rsidR="00051F6A" w:rsidRPr="00B0152A" w:rsidRDefault="002C4B0A" w:rsidP="00051F6A">
      <w:pPr>
        <w:tabs>
          <w:tab w:val="left" w:pos="1418"/>
          <w:tab w:val="num" w:pos="1701"/>
        </w:tabs>
        <w:ind w:left="1000" w:firstLine="276"/>
        <w:jc w:val="both"/>
        <w:rPr>
          <w:rFonts w:ascii="Arial" w:hAnsi="Arial" w:cs="Arial"/>
          <w:sz w:val="20"/>
          <w:szCs w:val="20"/>
          <w:lang w:val="en-US"/>
        </w:rPr>
      </w:pPr>
      <w:r w:rsidRPr="00B0152A">
        <w:rPr>
          <w:rFonts w:ascii="Arial" w:hAnsi="Arial" w:cs="Arial"/>
          <w:sz w:val="20"/>
          <w:szCs w:val="20"/>
          <w:lang w:val="en-US"/>
        </w:rPr>
        <w:t>1)</w:t>
      </w:r>
      <w:r>
        <w:rPr>
          <w:rFonts w:ascii="Arial" w:hAnsi="Arial" w:cs="Arial"/>
          <w:sz w:val="20"/>
          <w:szCs w:val="20"/>
          <w:lang w:val="en-US"/>
        </w:rPr>
        <w:tab/>
      </w:r>
      <w:r w:rsidRPr="00B0152A">
        <w:rPr>
          <w:rFonts w:ascii="Arial" w:hAnsi="Arial" w:cs="Arial"/>
          <w:sz w:val="20"/>
          <w:szCs w:val="20"/>
          <w:lang w:val="en-US"/>
        </w:rPr>
        <w:t xml:space="preserve">Index value </w:t>
      </w:r>
      <w:r w:rsidR="00051F6A" w:rsidRPr="00B0152A">
        <w:rPr>
          <w:rFonts w:ascii="Arial" w:hAnsi="Arial" w:cs="Arial"/>
          <w:sz w:val="20"/>
          <w:szCs w:val="20"/>
          <w:lang w:val="en-US"/>
        </w:rPr>
        <w:t>(</w:t>
      </w:r>
      <w:r w:rsidR="00051F6A" w:rsidRPr="00E35569">
        <w:rPr>
          <w:rFonts w:ascii="Arial" w:hAnsi="Arial" w:cs="Arial"/>
          <w:sz w:val="20"/>
          <w:szCs w:val="20"/>
          <w:lang w:val="en-US"/>
        </w:rPr>
        <w:t>I</w:t>
      </w:r>
      <w:r w:rsidR="00051F6A" w:rsidRPr="00B0152A">
        <w:rPr>
          <w:rFonts w:ascii="Arial" w:hAnsi="Arial" w:cs="Arial"/>
          <w:sz w:val="20"/>
          <w:szCs w:val="20"/>
          <w:vertAlign w:val="subscript"/>
          <w:lang w:val="en-US"/>
        </w:rPr>
        <w:t>1</w:t>
      </w:r>
      <w:r w:rsidR="00051F6A" w:rsidRPr="00B0152A">
        <w:rPr>
          <w:rFonts w:ascii="Arial" w:hAnsi="Arial" w:cs="Arial"/>
          <w:sz w:val="20"/>
          <w:szCs w:val="20"/>
          <w:lang w:val="en-US"/>
        </w:rPr>
        <w:t>) = 100;</w:t>
      </w:r>
    </w:p>
    <w:p w:rsidR="0077275C" w:rsidRPr="00B0152A" w:rsidRDefault="0077275C" w:rsidP="0077275C">
      <w:pPr>
        <w:tabs>
          <w:tab w:val="left" w:pos="1418"/>
          <w:tab w:val="num" w:pos="1701"/>
        </w:tabs>
        <w:ind w:left="1800" w:hanging="524"/>
        <w:jc w:val="both"/>
        <w:rPr>
          <w:rFonts w:ascii="Arial" w:hAnsi="Arial" w:cs="Arial"/>
          <w:sz w:val="20"/>
          <w:szCs w:val="20"/>
          <w:lang w:val="en-US"/>
        </w:rPr>
      </w:pPr>
      <w:r w:rsidRPr="00B0152A">
        <w:rPr>
          <w:rFonts w:ascii="Arial" w:hAnsi="Arial" w:cs="Arial"/>
          <w:sz w:val="20"/>
          <w:szCs w:val="20"/>
          <w:lang w:val="en-US"/>
        </w:rPr>
        <w:t>2)</w:t>
      </w:r>
      <w:r w:rsidRPr="00B0152A">
        <w:rPr>
          <w:rFonts w:ascii="Arial" w:hAnsi="Arial" w:cs="Arial"/>
          <w:sz w:val="20"/>
          <w:szCs w:val="20"/>
          <w:lang w:val="en-US"/>
        </w:rPr>
        <w:tab/>
      </w:r>
      <w:r w:rsidR="00B0152A" w:rsidRPr="00B0152A">
        <w:rPr>
          <w:rFonts w:ascii="Arial" w:hAnsi="Arial" w:cs="Arial"/>
          <w:sz w:val="20"/>
          <w:szCs w:val="20"/>
          <w:lang w:val="en-US"/>
        </w:rPr>
        <w:t xml:space="preserve">Aggregate value of all Stocks </w:t>
      </w:r>
      <w:r w:rsidRPr="00B0152A">
        <w:rPr>
          <w:rFonts w:ascii="Arial" w:hAnsi="Arial" w:cs="Arial"/>
          <w:sz w:val="20"/>
          <w:szCs w:val="20"/>
          <w:lang w:val="en-US"/>
        </w:rPr>
        <w:t>(</w:t>
      </w:r>
      <w:r>
        <w:rPr>
          <w:rFonts w:ascii="Arial" w:hAnsi="Arial" w:cs="Arial"/>
          <w:sz w:val="20"/>
          <w:szCs w:val="20"/>
          <w:lang w:val="en-US"/>
        </w:rPr>
        <w:t>MC</w:t>
      </w:r>
      <w:r w:rsidRPr="00B0152A">
        <w:rPr>
          <w:rFonts w:ascii="Arial" w:hAnsi="Arial" w:cs="Arial"/>
          <w:sz w:val="20"/>
          <w:szCs w:val="20"/>
          <w:vertAlign w:val="subscript"/>
          <w:lang w:val="en-US"/>
        </w:rPr>
        <w:t>1</w:t>
      </w:r>
      <w:r w:rsidRPr="00B0152A">
        <w:rPr>
          <w:rFonts w:ascii="Arial" w:hAnsi="Arial" w:cs="Arial"/>
          <w:sz w:val="20"/>
          <w:szCs w:val="20"/>
          <w:lang w:val="en-US"/>
        </w:rPr>
        <w:t xml:space="preserve">) = </w:t>
      </w:r>
      <w:r w:rsidR="00B0152A">
        <w:rPr>
          <w:rFonts w:ascii="Arial" w:hAnsi="Arial" w:cs="Arial"/>
          <w:sz w:val="20"/>
          <w:szCs w:val="20"/>
          <w:lang w:val="en-US"/>
        </w:rPr>
        <w:t>RUB</w:t>
      </w:r>
      <w:r w:rsidR="00494AFF">
        <w:rPr>
          <w:rFonts w:ascii="Arial" w:hAnsi="Arial" w:cs="Arial"/>
          <w:sz w:val="20"/>
          <w:szCs w:val="20"/>
          <w:lang w:val="en-US"/>
        </w:rPr>
        <w:t xml:space="preserve"> </w:t>
      </w:r>
      <w:r w:rsidRPr="00B0152A">
        <w:rPr>
          <w:rFonts w:ascii="Arial" w:hAnsi="Arial" w:cs="Arial"/>
          <w:sz w:val="20"/>
          <w:szCs w:val="20"/>
          <w:lang w:val="en-US"/>
        </w:rPr>
        <w:t>240</w:t>
      </w:r>
      <w:r w:rsidR="00B0152A">
        <w:rPr>
          <w:rFonts w:ascii="Arial" w:hAnsi="Arial" w:cs="Arial"/>
          <w:sz w:val="20"/>
          <w:szCs w:val="20"/>
          <w:lang w:val="en-US"/>
        </w:rPr>
        <w:t>,</w:t>
      </w:r>
      <w:r w:rsidRPr="00B0152A">
        <w:rPr>
          <w:rFonts w:ascii="Arial" w:hAnsi="Arial" w:cs="Arial"/>
          <w:sz w:val="20"/>
          <w:szCs w:val="20"/>
          <w:lang w:val="en-US"/>
        </w:rPr>
        <w:t>287</w:t>
      </w:r>
      <w:r w:rsidR="00B0152A">
        <w:rPr>
          <w:rFonts w:ascii="Arial" w:hAnsi="Arial" w:cs="Arial"/>
          <w:sz w:val="20"/>
          <w:szCs w:val="20"/>
          <w:lang w:val="en-US"/>
        </w:rPr>
        <w:t>,</w:t>
      </w:r>
      <w:r w:rsidRPr="00B0152A">
        <w:rPr>
          <w:rFonts w:ascii="Arial" w:hAnsi="Arial" w:cs="Arial"/>
          <w:sz w:val="20"/>
          <w:szCs w:val="20"/>
          <w:lang w:val="en-US"/>
        </w:rPr>
        <w:t>712</w:t>
      </w:r>
      <w:r w:rsidR="00B0152A">
        <w:rPr>
          <w:rFonts w:ascii="Arial" w:hAnsi="Arial" w:cs="Arial"/>
          <w:sz w:val="20"/>
          <w:szCs w:val="20"/>
          <w:lang w:val="en-US"/>
        </w:rPr>
        <w:t>,</w:t>
      </w:r>
      <w:r w:rsidRPr="00B0152A">
        <w:rPr>
          <w:rFonts w:ascii="Arial" w:hAnsi="Arial" w:cs="Arial"/>
          <w:sz w:val="20"/>
          <w:szCs w:val="20"/>
          <w:lang w:val="en-US"/>
        </w:rPr>
        <w:t>872</w:t>
      </w:r>
      <w:r w:rsidR="00B0152A">
        <w:rPr>
          <w:rFonts w:ascii="Arial" w:hAnsi="Arial" w:cs="Arial"/>
          <w:sz w:val="20"/>
          <w:szCs w:val="20"/>
          <w:lang w:val="en-US"/>
        </w:rPr>
        <w:t>.71</w:t>
      </w:r>
      <w:r w:rsidRPr="00B0152A">
        <w:rPr>
          <w:rFonts w:ascii="Arial" w:hAnsi="Arial" w:cs="Arial"/>
          <w:sz w:val="20"/>
          <w:szCs w:val="20"/>
          <w:lang w:val="en-US"/>
        </w:rPr>
        <w:t>;</w:t>
      </w:r>
    </w:p>
    <w:p w:rsidR="00C00C81" w:rsidRPr="00C00C81" w:rsidRDefault="0077275C" w:rsidP="00051F6A">
      <w:pPr>
        <w:tabs>
          <w:tab w:val="left" w:pos="1418"/>
          <w:tab w:val="num" w:pos="1701"/>
        </w:tabs>
        <w:ind w:left="1000" w:firstLine="276"/>
        <w:jc w:val="both"/>
        <w:rPr>
          <w:rFonts w:ascii="Arial" w:hAnsi="Arial" w:cs="Arial"/>
          <w:sz w:val="20"/>
          <w:szCs w:val="20"/>
        </w:rPr>
      </w:pPr>
      <w:r>
        <w:rPr>
          <w:rFonts w:ascii="Arial" w:hAnsi="Arial" w:cs="Arial"/>
          <w:sz w:val="20"/>
          <w:szCs w:val="20"/>
        </w:rPr>
        <w:t>3</w:t>
      </w:r>
      <w:r w:rsidR="00C00C81">
        <w:rPr>
          <w:rFonts w:ascii="Arial" w:hAnsi="Arial" w:cs="Arial"/>
          <w:sz w:val="20"/>
          <w:szCs w:val="20"/>
        </w:rPr>
        <w:t>)</w:t>
      </w:r>
      <w:r w:rsidR="00C00C81">
        <w:rPr>
          <w:rFonts w:ascii="Arial" w:hAnsi="Arial" w:cs="Arial"/>
          <w:sz w:val="20"/>
          <w:szCs w:val="20"/>
        </w:rPr>
        <w:tab/>
      </w:r>
      <w:r w:rsidR="00494AFF">
        <w:rPr>
          <w:rFonts w:ascii="Arial" w:hAnsi="Arial" w:cs="Arial"/>
          <w:sz w:val="20"/>
          <w:szCs w:val="20"/>
          <w:lang w:val="en-US"/>
        </w:rPr>
        <w:t>Divisor value</w:t>
      </w:r>
      <w:r w:rsidR="00C00C81" w:rsidRPr="00C7726E">
        <w:rPr>
          <w:rFonts w:ascii="Arial" w:hAnsi="Arial" w:cs="Arial"/>
          <w:sz w:val="20"/>
          <w:szCs w:val="20"/>
        </w:rPr>
        <w:t xml:space="preserve"> (</w:t>
      </w:r>
      <w:r w:rsidR="00C00C81" w:rsidRPr="00C7726E">
        <w:rPr>
          <w:rFonts w:ascii="Arial" w:hAnsi="Arial" w:cs="Arial"/>
          <w:sz w:val="20"/>
          <w:szCs w:val="20"/>
          <w:lang w:val="en-US"/>
        </w:rPr>
        <w:t>D</w:t>
      </w:r>
      <w:r w:rsidR="00FF2250">
        <w:rPr>
          <w:rFonts w:ascii="Arial" w:hAnsi="Arial" w:cs="Arial"/>
          <w:sz w:val="20"/>
          <w:szCs w:val="20"/>
          <w:vertAlign w:val="subscript"/>
        </w:rPr>
        <w:t>1</w:t>
      </w:r>
      <w:r w:rsidR="00C00C81" w:rsidRPr="00C7726E">
        <w:rPr>
          <w:rFonts w:ascii="Arial" w:hAnsi="Arial" w:cs="Arial"/>
          <w:sz w:val="20"/>
          <w:szCs w:val="20"/>
        </w:rPr>
        <w:t xml:space="preserve">) = </w:t>
      </w:r>
      <w:r w:rsidR="00FF2250" w:rsidRPr="007A031B">
        <w:rPr>
          <w:rFonts w:ascii="Arial" w:hAnsi="Arial" w:cs="Arial"/>
          <w:sz w:val="20"/>
          <w:szCs w:val="20"/>
        </w:rPr>
        <w:t>2</w:t>
      </w:r>
      <w:r w:rsidR="00494AFF">
        <w:rPr>
          <w:rFonts w:ascii="Arial" w:hAnsi="Arial" w:cs="Arial"/>
          <w:sz w:val="20"/>
          <w:szCs w:val="20"/>
          <w:lang w:val="en-US"/>
        </w:rPr>
        <w:t>,</w:t>
      </w:r>
      <w:r w:rsidR="00FF2250" w:rsidRPr="007A031B">
        <w:rPr>
          <w:rFonts w:ascii="Arial" w:hAnsi="Arial" w:cs="Arial"/>
          <w:sz w:val="20"/>
          <w:szCs w:val="20"/>
        </w:rPr>
        <w:t>402</w:t>
      </w:r>
      <w:r w:rsidR="00494AFF">
        <w:rPr>
          <w:rFonts w:ascii="Arial" w:hAnsi="Arial" w:cs="Arial"/>
          <w:sz w:val="20"/>
          <w:szCs w:val="20"/>
          <w:lang w:val="en-US"/>
        </w:rPr>
        <w:t>,</w:t>
      </w:r>
      <w:r w:rsidR="00FF2250" w:rsidRPr="007A031B">
        <w:rPr>
          <w:rFonts w:ascii="Arial" w:hAnsi="Arial" w:cs="Arial"/>
          <w:sz w:val="20"/>
          <w:szCs w:val="20"/>
        </w:rPr>
        <w:t>877</w:t>
      </w:r>
      <w:r w:rsidR="00494AFF">
        <w:rPr>
          <w:rFonts w:ascii="Arial" w:hAnsi="Arial" w:cs="Arial"/>
          <w:sz w:val="20"/>
          <w:szCs w:val="20"/>
          <w:lang w:val="en-US"/>
        </w:rPr>
        <w:t>,</w:t>
      </w:r>
      <w:r w:rsidR="00FF2250" w:rsidRPr="007A031B">
        <w:rPr>
          <w:rFonts w:ascii="Arial" w:hAnsi="Arial" w:cs="Arial"/>
          <w:sz w:val="20"/>
          <w:szCs w:val="20"/>
        </w:rPr>
        <w:t>12</w:t>
      </w:r>
      <w:r w:rsidR="00BD2D6E" w:rsidRPr="005F508C">
        <w:rPr>
          <w:rFonts w:ascii="Arial" w:hAnsi="Arial" w:cs="Arial"/>
          <w:sz w:val="20"/>
          <w:szCs w:val="20"/>
        </w:rPr>
        <w:t>8</w:t>
      </w:r>
      <w:r w:rsidR="00494AFF">
        <w:rPr>
          <w:rFonts w:ascii="Arial" w:hAnsi="Arial" w:cs="Arial"/>
          <w:sz w:val="20"/>
          <w:szCs w:val="20"/>
          <w:lang w:val="en-US"/>
        </w:rPr>
        <w:t>.</w:t>
      </w:r>
      <w:r w:rsidR="00BD2D6E" w:rsidRPr="005F508C">
        <w:rPr>
          <w:rFonts w:ascii="Arial" w:hAnsi="Arial" w:cs="Arial"/>
          <w:sz w:val="20"/>
          <w:szCs w:val="20"/>
        </w:rPr>
        <w:t>73</w:t>
      </w:r>
      <w:r w:rsidR="00C00C81">
        <w:rPr>
          <w:rFonts w:ascii="Arial" w:hAnsi="Arial" w:cs="Arial"/>
          <w:sz w:val="20"/>
          <w:szCs w:val="20"/>
        </w:rPr>
        <w:t>;</w:t>
      </w:r>
    </w:p>
    <w:p w:rsidR="00657BF4" w:rsidRPr="000C4443" w:rsidRDefault="000C4443" w:rsidP="000C4443">
      <w:pPr>
        <w:numPr>
          <w:ilvl w:val="1"/>
          <w:numId w:val="1"/>
        </w:numPr>
        <w:tabs>
          <w:tab w:val="left" w:pos="709"/>
        </w:tabs>
        <w:jc w:val="both"/>
        <w:rPr>
          <w:rFonts w:ascii="Arial" w:hAnsi="Arial" w:cs="Arial"/>
          <w:sz w:val="20"/>
          <w:szCs w:val="20"/>
          <w:lang w:val="en-US"/>
        </w:rPr>
      </w:pPr>
      <w:bookmarkStart w:id="9" w:name="_Ref335648511"/>
      <w:r w:rsidRPr="000C4443">
        <w:rPr>
          <w:rFonts w:ascii="Arial" w:hAnsi="Arial" w:cs="Arial"/>
          <w:sz w:val="20"/>
          <w:szCs w:val="20"/>
          <w:lang w:val="en-US"/>
        </w:rPr>
        <w:t>The aggregate value of all Stocks as of the n-</w:t>
      </w:r>
      <w:proofErr w:type="spellStart"/>
      <w:r w:rsidRPr="000C4443">
        <w:rPr>
          <w:rFonts w:ascii="Arial" w:hAnsi="Arial" w:cs="Arial"/>
          <w:sz w:val="20"/>
          <w:szCs w:val="20"/>
          <w:lang w:val="en-US"/>
        </w:rPr>
        <w:t>th</w:t>
      </w:r>
      <w:proofErr w:type="spellEnd"/>
      <w:r w:rsidRPr="000C4443">
        <w:rPr>
          <w:rFonts w:ascii="Arial" w:hAnsi="Arial" w:cs="Arial"/>
          <w:sz w:val="20"/>
          <w:szCs w:val="20"/>
          <w:lang w:val="en-US"/>
        </w:rPr>
        <w:t xml:space="preserve"> moment of the Index calculation is calculated as follows</w:t>
      </w:r>
      <w:r w:rsidR="00657BF4" w:rsidRPr="000C4443">
        <w:rPr>
          <w:rFonts w:ascii="Arial" w:hAnsi="Arial" w:cs="Arial"/>
          <w:sz w:val="20"/>
          <w:szCs w:val="20"/>
          <w:lang w:val="en-US"/>
        </w:rPr>
        <w:t>:</w:t>
      </w:r>
      <w:bookmarkEnd w:id="8"/>
      <w:bookmarkEnd w:id="9"/>
    </w:p>
    <w:p w:rsidR="00657BF4" w:rsidRPr="00163C67" w:rsidRDefault="00E35569" w:rsidP="00315188">
      <w:pPr>
        <w:jc w:val="center"/>
        <w:rPr>
          <w:rFonts w:ascii="Arial" w:hAnsi="Arial" w:cs="Arial"/>
          <w:sz w:val="20"/>
          <w:szCs w:val="20"/>
          <w:lang w:val="en-US"/>
        </w:rPr>
      </w:pPr>
      <w:r w:rsidRPr="00976C61">
        <w:rPr>
          <w:rFonts w:ascii="Arial" w:hAnsi="Arial" w:cs="Arial"/>
          <w:position w:val="-28"/>
          <w:sz w:val="20"/>
          <w:szCs w:val="20"/>
        </w:rPr>
        <w:object w:dxaOrig="2500" w:dyaOrig="680">
          <v:shape id="_x0000_i1027" type="#_x0000_t75" style="width:125.65pt;height:33.95pt" o:ole="" fillcolor="window">
            <v:imagedata r:id="rId12" o:title=""/>
          </v:shape>
          <o:OLEObject Type="Embed" ProgID="Equation.3" ShapeID="_x0000_i1027" DrawAspect="Content" ObjectID="_1491127431" r:id="rId13"/>
        </w:object>
      </w:r>
      <w:r w:rsidR="00657BF4" w:rsidRPr="00163C67">
        <w:rPr>
          <w:rFonts w:ascii="Arial" w:hAnsi="Arial" w:cs="Arial"/>
          <w:sz w:val="20"/>
          <w:szCs w:val="20"/>
          <w:lang w:val="en-US"/>
        </w:rPr>
        <w:t>,</w:t>
      </w:r>
    </w:p>
    <w:p w:rsidR="00657BF4" w:rsidRPr="00721D91" w:rsidRDefault="008856DA" w:rsidP="00D51B10">
      <w:pPr>
        <w:ind w:left="1276"/>
        <w:rPr>
          <w:rFonts w:ascii="Arial" w:hAnsi="Arial" w:cs="Arial"/>
          <w:sz w:val="20"/>
          <w:szCs w:val="20"/>
          <w:lang w:val="en-US"/>
        </w:rPr>
      </w:pPr>
      <w:r>
        <w:rPr>
          <w:rFonts w:ascii="Arial" w:hAnsi="Arial" w:cs="Arial"/>
          <w:sz w:val="20"/>
          <w:szCs w:val="20"/>
          <w:lang w:val="en-US"/>
        </w:rPr>
        <w:t>where</w:t>
      </w:r>
      <w:r w:rsidR="00657BF4" w:rsidRPr="00721D91">
        <w:rPr>
          <w:rFonts w:ascii="Arial" w:hAnsi="Arial" w:cs="Arial"/>
          <w:sz w:val="20"/>
          <w:szCs w:val="20"/>
          <w:lang w:val="en-US"/>
        </w:rPr>
        <w:t>:</w:t>
      </w:r>
    </w:p>
    <w:p w:rsidR="00657BF4" w:rsidRPr="00721D91" w:rsidRDefault="00657BF4" w:rsidP="00D51B10">
      <w:pPr>
        <w:ind w:left="1276"/>
        <w:jc w:val="both"/>
        <w:rPr>
          <w:rFonts w:ascii="Arial" w:hAnsi="Arial" w:cs="Arial"/>
          <w:sz w:val="20"/>
          <w:szCs w:val="20"/>
          <w:lang w:val="en-US"/>
        </w:rPr>
      </w:pPr>
      <w:r w:rsidRPr="00976C61">
        <w:rPr>
          <w:rFonts w:ascii="Arial" w:hAnsi="Arial" w:cs="Arial"/>
          <w:sz w:val="20"/>
          <w:szCs w:val="20"/>
          <w:lang w:val="en-US"/>
        </w:rPr>
        <w:t>N</w:t>
      </w:r>
      <w:r w:rsidRPr="00721D91">
        <w:rPr>
          <w:rFonts w:ascii="Arial" w:hAnsi="Arial" w:cs="Arial"/>
          <w:sz w:val="20"/>
          <w:szCs w:val="20"/>
          <w:lang w:val="en-US"/>
        </w:rPr>
        <w:t xml:space="preserve"> – </w:t>
      </w:r>
      <w:r w:rsidR="00721D91">
        <w:rPr>
          <w:rFonts w:ascii="Arial" w:hAnsi="Arial" w:cs="Arial"/>
          <w:sz w:val="20"/>
          <w:szCs w:val="20"/>
          <w:lang w:val="en-US"/>
        </w:rPr>
        <w:t>the total number of Stocks</w:t>
      </w:r>
      <w:r w:rsidRPr="00721D91">
        <w:rPr>
          <w:rFonts w:ascii="Arial" w:hAnsi="Arial" w:cs="Arial"/>
          <w:sz w:val="20"/>
          <w:szCs w:val="20"/>
          <w:lang w:val="en-US"/>
        </w:rPr>
        <w:t>;</w:t>
      </w:r>
    </w:p>
    <w:p w:rsidR="00657BF4" w:rsidRPr="000019E4" w:rsidRDefault="00657BF4" w:rsidP="00D51B10">
      <w:pPr>
        <w:ind w:left="1276"/>
        <w:rPr>
          <w:rFonts w:ascii="Arial" w:hAnsi="Arial" w:cs="Arial"/>
          <w:sz w:val="20"/>
          <w:szCs w:val="20"/>
          <w:lang w:val="en-US"/>
        </w:rPr>
      </w:pPr>
      <w:r w:rsidRPr="00976C61">
        <w:rPr>
          <w:rFonts w:ascii="Arial" w:hAnsi="Arial" w:cs="Arial"/>
          <w:sz w:val="20"/>
          <w:szCs w:val="20"/>
          <w:lang w:val="en-US"/>
        </w:rPr>
        <w:t>P</w:t>
      </w:r>
      <w:r w:rsidRPr="00976C61">
        <w:rPr>
          <w:rFonts w:ascii="Arial" w:hAnsi="Arial" w:cs="Arial"/>
          <w:sz w:val="20"/>
          <w:szCs w:val="20"/>
          <w:vertAlign w:val="subscript"/>
          <w:lang w:val="en-US"/>
        </w:rPr>
        <w:t>i</w:t>
      </w:r>
      <w:r w:rsidRPr="000019E4">
        <w:rPr>
          <w:rFonts w:ascii="Arial" w:hAnsi="Arial" w:cs="Arial"/>
          <w:sz w:val="20"/>
          <w:szCs w:val="20"/>
          <w:lang w:val="en-US"/>
        </w:rPr>
        <w:t xml:space="preserve"> – </w:t>
      </w:r>
      <w:r w:rsidR="000019E4" w:rsidRPr="000019E4">
        <w:rPr>
          <w:rFonts w:ascii="Arial" w:hAnsi="Arial" w:cs="Arial"/>
          <w:sz w:val="20"/>
          <w:szCs w:val="20"/>
          <w:lang w:val="en-US"/>
        </w:rPr>
        <w:t xml:space="preserve">price of the </w:t>
      </w:r>
      <w:proofErr w:type="spellStart"/>
      <w:r w:rsidR="000019E4" w:rsidRPr="000019E4">
        <w:rPr>
          <w:rFonts w:ascii="Arial" w:hAnsi="Arial" w:cs="Arial"/>
          <w:sz w:val="20"/>
          <w:szCs w:val="20"/>
          <w:lang w:val="en-US"/>
        </w:rPr>
        <w:t>i-th</w:t>
      </w:r>
      <w:proofErr w:type="spellEnd"/>
      <w:r w:rsidR="000019E4" w:rsidRPr="000019E4">
        <w:rPr>
          <w:rFonts w:ascii="Arial" w:hAnsi="Arial" w:cs="Arial"/>
          <w:sz w:val="20"/>
          <w:szCs w:val="20"/>
          <w:lang w:val="en-US"/>
        </w:rPr>
        <w:t xml:space="preserve"> Stock</w:t>
      </w:r>
      <w:r w:rsidR="000019E4">
        <w:rPr>
          <w:rFonts w:ascii="Arial" w:hAnsi="Arial" w:cs="Arial"/>
          <w:sz w:val="20"/>
          <w:szCs w:val="20"/>
          <w:lang w:val="en-US"/>
        </w:rPr>
        <w:t xml:space="preserve"> in rubles</w:t>
      </w:r>
      <w:r w:rsidRPr="000019E4">
        <w:rPr>
          <w:rFonts w:ascii="Arial" w:hAnsi="Arial" w:cs="Arial"/>
          <w:sz w:val="20"/>
          <w:szCs w:val="20"/>
          <w:lang w:val="en-US"/>
        </w:rPr>
        <w:t>;</w:t>
      </w:r>
    </w:p>
    <w:p w:rsidR="00657BF4" w:rsidRPr="00F71778" w:rsidRDefault="00657BF4" w:rsidP="00D51B10">
      <w:pPr>
        <w:ind w:left="1276"/>
        <w:rPr>
          <w:rFonts w:ascii="Arial" w:hAnsi="Arial" w:cs="Arial"/>
          <w:sz w:val="20"/>
          <w:szCs w:val="20"/>
          <w:lang w:val="en-US"/>
        </w:rPr>
      </w:pPr>
      <w:r w:rsidRPr="00D037AF">
        <w:rPr>
          <w:rFonts w:ascii="Arial" w:hAnsi="Arial" w:cs="Arial"/>
          <w:sz w:val="20"/>
          <w:szCs w:val="20"/>
          <w:lang w:val="en-US"/>
        </w:rPr>
        <w:t>Q</w:t>
      </w:r>
      <w:r w:rsidRPr="00D037AF">
        <w:rPr>
          <w:rFonts w:ascii="Arial" w:hAnsi="Arial" w:cs="Arial"/>
          <w:sz w:val="20"/>
          <w:szCs w:val="20"/>
          <w:vertAlign w:val="subscript"/>
          <w:lang w:val="en-US"/>
        </w:rPr>
        <w:t>i</w:t>
      </w:r>
      <w:r w:rsidRPr="00F71778">
        <w:rPr>
          <w:rFonts w:ascii="Arial" w:hAnsi="Arial" w:cs="Arial"/>
          <w:sz w:val="20"/>
          <w:szCs w:val="20"/>
          <w:lang w:val="en-US"/>
        </w:rPr>
        <w:t xml:space="preserve"> – </w:t>
      </w:r>
      <w:r w:rsidR="00F71778" w:rsidRPr="00F71778">
        <w:rPr>
          <w:rFonts w:ascii="Arial" w:hAnsi="Arial" w:cs="Arial"/>
          <w:sz w:val="20"/>
          <w:szCs w:val="20"/>
          <w:lang w:val="en-US"/>
        </w:rPr>
        <w:t xml:space="preserve">the total number of </w:t>
      </w:r>
      <w:proofErr w:type="spellStart"/>
      <w:r w:rsidR="00F71778" w:rsidRPr="00F71778">
        <w:rPr>
          <w:rFonts w:ascii="Arial" w:hAnsi="Arial" w:cs="Arial"/>
          <w:sz w:val="20"/>
          <w:szCs w:val="20"/>
          <w:lang w:val="en-US"/>
        </w:rPr>
        <w:t>i-th</w:t>
      </w:r>
      <w:proofErr w:type="spellEnd"/>
      <w:r w:rsidR="00F71778" w:rsidRPr="00F71778">
        <w:rPr>
          <w:rFonts w:ascii="Arial" w:hAnsi="Arial" w:cs="Arial"/>
          <w:sz w:val="20"/>
          <w:szCs w:val="20"/>
          <w:lang w:val="en-US"/>
        </w:rPr>
        <w:t xml:space="preserve"> Stocks </w:t>
      </w:r>
      <w:r w:rsidR="00F71778">
        <w:rPr>
          <w:rFonts w:ascii="Arial" w:hAnsi="Arial" w:cs="Arial"/>
          <w:sz w:val="20"/>
          <w:szCs w:val="20"/>
          <w:lang w:val="en-US"/>
        </w:rPr>
        <w:t>of one category (type)</w:t>
      </w:r>
      <w:r w:rsidR="00067025" w:rsidRPr="00F71778">
        <w:rPr>
          <w:rFonts w:ascii="Arial" w:hAnsi="Arial" w:cs="Arial"/>
          <w:sz w:val="20"/>
          <w:szCs w:val="20"/>
          <w:lang w:val="en-US"/>
        </w:rPr>
        <w:t xml:space="preserve"> </w:t>
      </w:r>
      <w:r w:rsidR="00F71778">
        <w:rPr>
          <w:rFonts w:ascii="Arial" w:hAnsi="Arial" w:cs="Arial"/>
          <w:sz w:val="20"/>
          <w:szCs w:val="20"/>
          <w:lang w:val="en-US"/>
        </w:rPr>
        <w:t xml:space="preserve">issued by </w:t>
      </w:r>
      <w:r w:rsidR="00125E85">
        <w:rPr>
          <w:rFonts w:ascii="Arial" w:hAnsi="Arial" w:cs="Arial"/>
          <w:sz w:val="20"/>
          <w:szCs w:val="20"/>
          <w:lang w:val="en-US"/>
        </w:rPr>
        <w:t xml:space="preserve">one </w:t>
      </w:r>
      <w:r w:rsidR="00F71778">
        <w:rPr>
          <w:rFonts w:ascii="Arial" w:hAnsi="Arial" w:cs="Arial"/>
          <w:sz w:val="20"/>
          <w:szCs w:val="20"/>
          <w:lang w:val="en-US"/>
        </w:rPr>
        <w:t>issuer</w:t>
      </w:r>
      <w:r w:rsidRPr="00F71778">
        <w:rPr>
          <w:rFonts w:ascii="Arial" w:hAnsi="Arial" w:cs="Arial"/>
          <w:sz w:val="20"/>
          <w:szCs w:val="20"/>
          <w:lang w:val="en-US"/>
        </w:rPr>
        <w:t>;</w:t>
      </w:r>
    </w:p>
    <w:p w:rsidR="00657BF4" w:rsidRPr="0055500D" w:rsidRDefault="00397F41" w:rsidP="00D51B10">
      <w:pPr>
        <w:ind w:left="1276"/>
        <w:jc w:val="both"/>
        <w:rPr>
          <w:rFonts w:ascii="Arial" w:hAnsi="Arial" w:cs="Arial"/>
          <w:sz w:val="20"/>
          <w:szCs w:val="20"/>
          <w:lang w:val="en-US"/>
        </w:rPr>
      </w:pPr>
      <w:proofErr w:type="spellStart"/>
      <w:r>
        <w:rPr>
          <w:rFonts w:ascii="Arial" w:hAnsi="Arial" w:cs="Arial"/>
          <w:sz w:val="20"/>
          <w:szCs w:val="20"/>
          <w:lang w:val="en-US"/>
        </w:rPr>
        <w:t>FF</w:t>
      </w:r>
      <w:r w:rsidR="00657BF4" w:rsidRPr="0055500D">
        <w:rPr>
          <w:rFonts w:ascii="Arial" w:hAnsi="Arial" w:cs="Arial"/>
          <w:sz w:val="20"/>
          <w:szCs w:val="20"/>
          <w:vertAlign w:val="subscript"/>
          <w:lang w:val="en-US"/>
        </w:rPr>
        <w:t>i</w:t>
      </w:r>
      <w:proofErr w:type="spellEnd"/>
      <w:r w:rsidR="00657BF4" w:rsidRPr="0055500D">
        <w:rPr>
          <w:rFonts w:ascii="Arial" w:hAnsi="Arial" w:cs="Arial"/>
          <w:b/>
          <w:sz w:val="20"/>
          <w:szCs w:val="20"/>
          <w:vertAlign w:val="subscript"/>
          <w:lang w:val="en-US"/>
        </w:rPr>
        <w:t xml:space="preserve"> </w:t>
      </w:r>
      <w:r w:rsidR="00657BF4" w:rsidRPr="0055500D">
        <w:rPr>
          <w:rFonts w:ascii="Arial" w:hAnsi="Arial" w:cs="Arial"/>
          <w:sz w:val="20"/>
          <w:szCs w:val="20"/>
          <w:lang w:val="en-US"/>
        </w:rPr>
        <w:t xml:space="preserve">– </w:t>
      </w:r>
      <w:r w:rsidR="001C06D5">
        <w:rPr>
          <w:rFonts w:ascii="Arial" w:hAnsi="Arial" w:cs="Arial"/>
          <w:sz w:val="20"/>
          <w:szCs w:val="20"/>
          <w:lang w:val="en-US"/>
        </w:rPr>
        <w:t>a</w:t>
      </w:r>
      <w:r w:rsidR="000E71FE" w:rsidRPr="0055500D">
        <w:rPr>
          <w:rFonts w:ascii="Arial" w:hAnsi="Arial" w:cs="Arial"/>
          <w:sz w:val="20"/>
          <w:szCs w:val="20"/>
          <w:lang w:val="en-US"/>
        </w:rPr>
        <w:t>djusting coefficient</w:t>
      </w:r>
      <w:r w:rsidR="00657BF4" w:rsidRPr="0055500D">
        <w:rPr>
          <w:rFonts w:ascii="Arial" w:hAnsi="Arial" w:cs="Arial"/>
          <w:sz w:val="20"/>
          <w:szCs w:val="20"/>
          <w:lang w:val="en-US"/>
        </w:rPr>
        <w:t xml:space="preserve">, </w:t>
      </w:r>
      <w:r w:rsidR="000E71FE">
        <w:rPr>
          <w:rFonts w:ascii="Arial" w:hAnsi="Arial" w:cs="Arial"/>
          <w:sz w:val="20"/>
          <w:szCs w:val="20"/>
          <w:lang w:val="en-US"/>
        </w:rPr>
        <w:t>determined</w:t>
      </w:r>
      <w:r w:rsidR="000E71FE" w:rsidRPr="0055500D">
        <w:rPr>
          <w:rFonts w:ascii="Arial" w:hAnsi="Arial" w:cs="Arial"/>
          <w:sz w:val="20"/>
          <w:szCs w:val="20"/>
          <w:lang w:val="en-US"/>
        </w:rPr>
        <w:t xml:space="preserve"> </w:t>
      </w:r>
      <w:r w:rsidR="000E71FE">
        <w:rPr>
          <w:rFonts w:ascii="Arial" w:hAnsi="Arial" w:cs="Arial"/>
          <w:sz w:val="20"/>
          <w:szCs w:val="20"/>
          <w:lang w:val="en-US"/>
        </w:rPr>
        <w:t>in</w:t>
      </w:r>
      <w:r w:rsidR="000E71FE" w:rsidRPr="0055500D">
        <w:rPr>
          <w:rFonts w:ascii="Arial" w:hAnsi="Arial" w:cs="Arial"/>
          <w:sz w:val="20"/>
          <w:szCs w:val="20"/>
          <w:lang w:val="en-US"/>
        </w:rPr>
        <w:t xml:space="preserve"> </w:t>
      </w:r>
      <w:r w:rsidR="000E71FE">
        <w:rPr>
          <w:rFonts w:ascii="Arial" w:hAnsi="Arial" w:cs="Arial"/>
          <w:sz w:val="20"/>
          <w:szCs w:val="20"/>
          <w:lang w:val="en-US"/>
        </w:rPr>
        <w:t>accordance</w:t>
      </w:r>
      <w:r w:rsidR="000E71FE" w:rsidRPr="0055500D">
        <w:rPr>
          <w:rFonts w:ascii="Arial" w:hAnsi="Arial" w:cs="Arial"/>
          <w:sz w:val="20"/>
          <w:szCs w:val="20"/>
          <w:lang w:val="en-US"/>
        </w:rPr>
        <w:t xml:space="preserve"> </w:t>
      </w:r>
      <w:r w:rsidR="000E71FE">
        <w:rPr>
          <w:rFonts w:ascii="Arial" w:hAnsi="Arial" w:cs="Arial"/>
          <w:sz w:val="20"/>
          <w:szCs w:val="20"/>
          <w:lang w:val="en-US"/>
        </w:rPr>
        <w:t>with</w:t>
      </w:r>
      <w:r w:rsidR="000E71FE" w:rsidRPr="0055500D">
        <w:rPr>
          <w:rFonts w:ascii="Arial" w:hAnsi="Arial" w:cs="Arial"/>
          <w:sz w:val="20"/>
          <w:szCs w:val="20"/>
          <w:lang w:val="en-US"/>
        </w:rPr>
        <w:t xml:space="preserve"> </w:t>
      </w:r>
      <w:r w:rsidR="0055500D">
        <w:rPr>
          <w:rFonts w:ascii="Arial" w:hAnsi="Arial" w:cs="Arial"/>
          <w:sz w:val="20"/>
          <w:szCs w:val="20"/>
          <w:lang w:val="en-US"/>
        </w:rPr>
        <w:t>the rules of the present Methodology</w:t>
      </w:r>
      <w:r w:rsidR="00657BF4" w:rsidRPr="0055500D">
        <w:rPr>
          <w:rFonts w:ascii="Arial" w:hAnsi="Arial" w:cs="Arial"/>
          <w:sz w:val="20"/>
          <w:szCs w:val="20"/>
          <w:lang w:val="en-US"/>
        </w:rPr>
        <w:t xml:space="preserve">, </w:t>
      </w:r>
      <w:r w:rsidR="00E82252">
        <w:rPr>
          <w:rFonts w:ascii="Arial" w:hAnsi="Arial" w:cs="Arial"/>
          <w:sz w:val="20"/>
          <w:szCs w:val="20"/>
          <w:lang w:val="en-US"/>
        </w:rPr>
        <w:t>based on</w:t>
      </w:r>
      <w:r w:rsidR="0055500D">
        <w:rPr>
          <w:rFonts w:ascii="Arial" w:hAnsi="Arial" w:cs="Arial"/>
          <w:sz w:val="20"/>
          <w:szCs w:val="20"/>
          <w:lang w:val="en-US"/>
        </w:rPr>
        <w:t xml:space="preserve"> </w:t>
      </w:r>
      <w:r w:rsidR="00E82252">
        <w:rPr>
          <w:rFonts w:ascii="Arial" w:hAnsi="Arial" w:cs="Arial"/>
          <w:sz w:val="20"/>
          <w:szCs w:val="20"/>
          <w:lang w:val="en-US"/>
        </w:rPr>
        <w:t>the number of stocks and</w:t>
      </w:r>
      <w:r w:rsidR="00657BF4" w:rsidRPr="0055500D">
        <w:rPr>
          <w:rFonts w:ascii="Arial" w:hAnsi="Arial" w:cs="Arial"/>
          <w:sz w:val="20"/>
          <w:szCs w:val="20"/>
          <w:lang w:val="en-US"/>
        </w:rPr>
        <w:t xml:space="preserve"> </w:t>
      </w:r>
      <w:r w:rsidR="00E82252">
        <w:rPr>
          <w:rFonts w:ascii="Arial" w:hAnsi="Arial" w:cs="Arial"/>
          <w:sz w:val="20"/>
          <w:szCs w:val="20"/>
          <w:lang w:val="en-US"/>
        </w:rPr>
        <w:t>outstanding stocks</w:t>
      </w:r>
      <w:r w:rsidR="00657BF4" w:rsidRPr="0055500D">
        <w:rPr>
          <w:rFonts w:ascii="Arial" w:hAnsi="Arial" w:cs="Arial"/>
          <w:sz w:val="20"/>
          <w:szCs w:val="20"/>
          <w:lang w:val="en-US"/>
        </w:rPr>
        <w:t xml:space="preserve"> </w:t>
      </w:r>
      <w:r w:rsidR="001169A2" w:rsidRPr="00A12047">
        <w:rPr>
          <w:rFonts w:ascii="Arial" w:hAnsi="Arial" w:cs="Arial"/>
          <w:sz w:val="20"/>
          <w:szCs w:val="20"/>
          <w:lang w:val="en-US"/>
        </w:rPr>
        <w:t xml:space="preserve">represented </w:t>
      </w:r>
      <w:r w:rsidR="001169A2">
        <w:rPr>
          <w:rFonts w:ascii="Arial" w:hAnsi="Arial" w:cs="Arial"/>
          <w:sz w:val="20"/>
          <w:szCs w:val="20"/>
          <w:lang w:val="en-US"/>
        </w:rPr>
        <w:t xml:space="preserve">by DRs </w:t>
      </w:r>
      <w:r w:rsidR="00657BF4" w:rsidRPr="0055500D">
        <w:rPr>
          <w:rFonts w:ascii="Arial" w:hAnsi="Arial" w:cs="Arial"/>
          <w:sz w:val="20"/>
          <w:szCs w:val="20"/>
          <w:lang w:val="en-US"/>
        </w:rPr>
        <w:t>(</w:t>
      </w:r>
      <w:r w:rsidR="00657BF4" w:rsidRPr="00976C61">
        <w:rPr>
          <w:rFonts w:ascii="Arial" w:hAnsi="Arial" w:cs="Arial"/>
          <w:sz w:val="20"/>
          <w:szCs w:val="20"/>
          <w:lang w:val="en-US"/>
        </w:rPr>
        <w:t>free</w:t>
      </w:r>
      <w:r w:rsidR="00657BF4" w:rsidRPr="0055500D">
        <w:rPr>
          <w:rFonts w:ascii="Arial" w:hAnsi="Arial" w:cs="Arial"/>
          <w:sz w:val="20"/>
          <w:szCs w:val="20"/>
          <w:lang w:val="en-US"/>
        </w:rPr>
        <w:t>-</w:t>
      </w:r>
      <w:r w:rsidR="00657BF4" w:rsidRPr="00976C61">
        <w:rPr>
          <w:rFonts w:ascii="Arial" w:hAnsi="Arial" w:cs="Arial"/>
          <w:sz w:val="20"/>
          <w:szCs w:val="20"/>
          <w:lang w:val="en-US"/>
        </w:rPr>
        <w:t>float</w:t>
      </w:r>
      <w:r w:rsidR="0055500D">
        <w:rPr>
          <w:rFonts w:ascii="Arial" w:hAnsi="Arial" w:cs="Arial"/>
          <w:sz w:val="20"/>
          <w:szCs w:val="20"/>
          <w:lang w:val="en-US"/>
        </w:rPr>
        <w:t xml:space="preserve"> coefficient</w:t>
      </w:r>
      <w:r w:rsidR="00657BF4" w:rsidRPr="0055500D">
        <w:rPr>
          <w:rFonts w:ascii="Arial" w:hAnsi="Arial" w:cs="Arial"/>
          <w:sz w:val="20"/>
          <w:szCs w:val="20"/>
          <w:lang w:val="en-US"/>
        </w:rPr>
        <w:t>);</w:t>
      </w:r>
    </w:p>
    <w:p w:rsidR="00657BF4" w:rsidRPr="0066088A" w:rsidRDefault="00397F41" w:rsidP="00D51B10">
      <w:pPr>
        <w:ind w:left="1276"/>
        <w:jc w:val="both"/>
        <w:rPr>
          <w:rFonts w:ascii="Arial" w:hAnsi="Arial" w:cs="Arial"/>
          <w:sz w:val="20"/>
          <w:szCs w:val="20"/>
          <w:lang w:val="en-US"/>
        </w:rPr>
      </w:pPr>
      <w:r>
        <w:rPr>
          <w:rFonts w:ascii="Arial" w:hAnsi="Arial" w:cs="Arial"/>
          <w:iCs/>
          <w:sz w:val="20"/>
          <w:szCs w:val="20"/>
          <w:lang w:val="en-US"/>
        </w:rPr>
        <w:t>W</w:t>
      </w:r>
      <w:r w:rsidR="00657BF4" w:rsidRPr="00976C61">
        <w:rPr>
          <w:rFonts w:ascii="Arial" w:hAnsi="Arial" w:cs="Arial"/>
          <w:iCs/>
          <w:sz w:val="20"/>
          <w:szCs w:val="20"/>
          <w:vertAlign w:val="subscript"/>
          <w:lang w:val="en-US"/>
        </w:rPr>
        <w:t>i</w:t>
      </w:r>
      <w:r w:rsidR="00657BF4" w:rsidRPr="0066088A">
        <w:rPr>
          <w:rFonts w:ascii="Arial" w:hAnsi="Arial" w:cs="Arial"/>
          <w:sz w:val="20"/>
          <w:szCs w:val="20"/>
          <w:lang w:val="en-US"/>
        </w:rPr>
        <w:t xml:space="preserve"> –</w:t>
      </w:r>
      <w:r w:rsidR="00384257">
        <w:rPr>
          <w:rFonts w:ascii="Arial" w:hAnsi="Arial" w:cs="Arial"/>
          <w:sz w:val="20"/>
          <w:szCs w:val="20"/>
          <w:lang w:val="en-US"/>
        </w:rPr>
        <w:t xml:space="preserve"> </w:t>
      </w:r>
      <w:r w:rsidR="00384257" w:rsidRPr="00384257">
        <w:rPr>
          <w:rFonts w:ascii="Arial" w:hAnsi="Arial" w:cs="Arial"/>
          <w:sz w:val="20"/>
          <w:szCs w:val="20"/>
          <w:lang w:val="en-US"/>
        </w:rPr>
        <w:t xml:space="preserve">coefficient restricting the share of the </w:t>
      </w:r>
      <w:proofErr w:type="spellStart"/>
      <w:r w:rsidR="00384257" w:rsidRPr="00384257">
        <w:rPr>
          <w:rFonts w:ascii="Arial" w:hAnsi="Arial" w:cs="Arial"/>
          <w:sz w:val="20"/>
          <w:szCs w:val="20"/>
          <w:lang w:val="en-US"/>
        </w:rPr>
        <w:t>i-th</w:t>
      </w:r>
      <w:proofErr w:type="spellEnd"/>
      <w:r w:rsidR="00384257" w:rsidRPr="00384257">
        <w:rPr>
          <w:rFonts w:ascii="Arial" w:hAnsi="Arial" w:cs="Arial"/>
          <w:sz w:val="20"/>
          <w:szCs w:val="20"/>
          <w:lang w:val="en-US"/>
        </w:rPr>
        <w:t xml:space="preserve"> Stock's capitalization </w:t>
      </w:r>
      <w:r w:rsidR="00657BF4" w:rsidRPr="0066088A">
        <w:rPr>
          <w:rFonts w:ascii="Arial" w:hAnsi="Arial" w:cs="Arial"/>
          <w:sz w:val="20"/>
          <w:szCs w:val="20"/>
          <w:lang w:val="en-US"/>
        </w:rPr>
        <w:t>(</w:t>
      </w:r>
      <w:r w:rsidR="0066088A">
        <w:rPr>
          <w:rFonts w:ascii="Arial" w:hAnsi="Arial" w:cs="Arial"/>
          <w:sz w:val="20"/>
          <w:szCs w:val="20"/>
          <w:lang w:val="en-US"/>
        </w:rPr>
        <w:t>weight</w:t>
      </w:r>
      <w:r w:rsidR="00384257">
        <w:rPr>
          <w:rFonts w:ascii="Arial" w:hAnsi="Arial" w:cs="Arial"/>
          <w:sz w:val="20"/>
          <w:szCs w:val="20"/>
          <w:lang w:val="en-US"/>
        </w:rPr>
        <w:t>ing</w:t>
      </w:r>
      <w:r w:rsidR="0066088A">
        <w:rPr>
          <w:rFonts w:ascii="Arial" w:hAnsi="Arial" w:cs="Arial"/>
          <w:sz w:val="20"/>
          <w:szCs w:val="20"/>
          <w:lang w:val="en-US"/>
        </w:rPr>
        <w:t xml:space="preserve"> coefficient</w:t>
      </w:r>
      <w:r w:rsidR="00657BF4" w:rsidRPr="0066088A">
        <w:rPr>
          <w:rFonts w:ascii="Arial" w:hAnsi="Arial" w:cs="Arial"/>
          <w:sz w:val="20"/>
          <w:szCs w:val="20"/>
          <w:lang w:val="en-US"/>
        </w:rPr>
        <w:t>).</w:t>
      </w:r>
    </w:p>
    <w:p w:rsidR="00CC2CA2" w:rsidRPr="00CC2CA2" w:rsidRDefault="00CC2CA2" w:rsidP="00E35692">
      <w:pPr>
        <w:numPr>
          <w:ilvl w:val="1"/>
          <w:numId w:val="1"/>
        </w:numPr>
        <w:tabs>
          <w:tab w:val="clear" w:pos="972"/>
          <w:tab w:val="left" w:pos="709"/>
          <w:tab w:val="num" w:pos="900"/>
          <w:tab w:val="left" w:pos="993"/>
        </w:tabs>
        <w:ind w:left="993"/>
        <w:jc w:val="both"/>
        <w:rPr>
          <w:rFonts w:ascii="Arial" w:hAnsi="Arial" w:cs="Arial"/>
          <w:sz w:val="20"/>
          <w:szCs w:val="20"/>
          <w:lang w:val="en-US"/>
        </w:rPr>
      </w:pPr>
      <w:r w:rsidRPr="00BE3C12">
        <w:rPr>
          <w:rFonts w:ascii="Arial" w:hAnsi="Arial" w:cs="Arial"/>
          <w:sz w:val="20"/>
          <w:szCs w:val="20"/>
          <w:lang w:val="en-US"/>
        </w:rPr>
        <w:t>For the purpose of this Methodology the total number of stocks (Q</w:t>
      </w:r>
      <w:r w:rsidRPr="00724B6B">
        <w:rPr>
          <w:rFonts w:ascii="Arial" w:hAnsi="Arial" w:cs="Arial"/>
          <w:sz w:val="20"/>
          <w:szCs w:val="20"/>
          <w:vertAlign w:val="subscript"/>
          <w:lang w:val="en-US"/>
        </w:rPr>
        <w:t>i</w:t>
      </w:r>
      <w:r w:rsidRPr="00BE3C12">
        <w:rPr>
          <w:rFonts w:ascii="Arial" w:hAnsi="Arial" w:cs="Arial"/>
          <w:sz w:val="20"/>
          <w:szCs w:val="20"/>
          <w:lang w:val="en-US"/>
        </w:rPr>
        <w:t xml:space="preserve">) shall be determined as a total number of </w:t>
      </w:r>
      <w:proofErr w:type="spellStart"/>
      <w:r w:rsidRPr="00BE3C12">
        <w:rPr>
          <w:rFonts w:ascii="Arial" w:hAnsi="Arial" w:cs="Arial"/>
          <w:sz w:val="20"/>
          <w:szCs w:val="20"/>
          <w:lang w:val="en-US"/>
        </w:rPr>
        <w:t>i-th</w:t>
      </w:r>
      <w:proofErr w:type="spellEnd"/>
      <w:r w:rsidRPr="00BE3C12">
        <w:rPr>
          <w:rFonts w:ascii="Arial" w:hAnsi="Arial" w:cs="Arial"/>
          <w:sz w:val="20"/>
          <w:szCs w:val="20"/>
          <w:lang w:val="en-US"/>
        </w:rPr>
        <w:t xml:space="preserve"> stocks of </w:t>
      </w:r>
      <w:r>
        <w:rPr>
          <w:rFonts w:ascii="Arial" w:hAnsi="Arial" w:cs="Arial"/>
          <w:sz w:val="20"/>
          <w:szCs w:val="20"/>
          <w:lang w:val="en-US"/>
        </w:rPr>
        <w:t>the main</w:t>
      </w:r>
      <w:r w:rsidRPr="00BE3C12">
        <w:rPr>
          <w:rFonts w:ascii="Arial" w:hAnsi="Arial" w:cs="Arial"/>
          <w:sz w:val="20"/>
          <w:szCs w:val="20"/>
          <w:lang w:val="en-US"/>
        </w:rPr>
        <w:t xml:space="preserve"> issue (additional issue</w:t>
      </w:r>
      <w:r>
        <w:rPr>
          <w:rFonts w:ascii="Arial" w:hAnsi="Arial" w:cs="Arial"/>
          <w:sz w:val="20"/>
          <w:szCs w:val="20"/>
          <w:lang w:val="en-US"/>
        </w:rPr>
        <w:t>s)</w:t>
      </w:r>
      <w:r w:rsidRPr="00BE3C12">
        <w:rPr>
          <w:rFonts w:ascii="Arial" w:hAnsi="Arial" w:cs="Arial"/>
          <w:sz w:val="20"/>
          <w:szCs w:val="20"/>
          <w:lang w:val="en-US"/>
        </w:rPr>
        <w:t xml:space="preserve">, excluding the stocks purchased by the issuer as well as redeemed (cancelled) stocks </w:t>
      </w:r>
      <w:r>
        <w:rPr>
          <w:rFonts w:ascii="Arial" w:hAnsi="Arial" w:cs="Arial"/>
          <w:sz w:val="20"/>
          <w:szCs w:val="20"/>
          <w:lang w:val="en-US"/>
        </w:rPr>
        <w:t xml:space="preserve">if not otherwise specified. </w:t>
      </w:r>
      <w:r w:rsidRPr="00BE3C12">
        <w:rPr>
          <w:rFonts w:ascii="Arial" w:hAnsi="Arial" w:cs="Arial"/>
          <w:sz w:val="20"/>
          <w:szCs w:val="20"/>
          <w:lang w:val="en-US"/>
        </w:rPr>
        <w:t xml:space="preserve">As for </w:t>
      </w:r>
      <w:r w:rsidR="00125E85">
        <w:rPr>
          <w:rFonts w:ascii="Arial" w:hAnsi="Arial" w:cs="Arial"/>
          <w:sz w:val="20"/>
          <w:szCs w:val="20"/>
          <w:lang w:val="en-US"/>
        </w:rPr>
        <w:t>DRs</w:t>
      </w:r>
      <w:r w:rsidR="00A53474">
        <w:rPr>
          <w:rFonts w:ascii="Arial" w:hAnsi="Arial" w:cs="Arial"/>
          <w:sz w:val="20"/>
          <w:szCs w:val="20"/>
          <w:lang w:val="en-US"/>
        </w:rPr>
        <w:t xml:space="preserve"> on stocks </w:t>
      </w:r>
      <w:r w:rsidR="00125E85">
        <w:rPr>
          <w:rFonts w:ascii="Arial" w:hAnsi="Arial" w:cs="Arial"/>
          <w:sz w:val="20"/>
          <w:szCs w:val="20"/>
          <w:lang w:val="en-US"/>
        </w:rPr>
        <w:t>included in the Index in accordance with clause 2.</w:t>
      </w:r>
      <w:r w:rsidR="00A53474">
        <w:rPr>
          <w:rFonts w:ascii="Arial" w:hAnsi="Arial" w:cs="Arial"/>
          <w:sz w:val="20"/>
          <w:szCs w:val="20"/>
          <w:lang w:val="en-US"/>
        </w:rPr>
        <w:t>2</w:t>
      </w:r>
      <w:r w:rsidR="00125E85">
        <w:rPr>
          <w:rFonts w:ascii="Arial" w:hAnsi="Arial" w:cs="Arial"/>
          <w:sz w:val="20"/>
          <w:szCs w:val="20"/>
          <w:lang w:val="en-US"/>
        </w:rPr>
        <w:t xml:space="preserve"> hereof, </w:t>
      </w:r>
      <w:r w:rsidRPr="00BE3C12">
        <w:rPr>
          <w:rFonts w:ascii="Arial" w:hAnsi="Arial" w:cs="Arial"/>
          <w:sz w:val="20"/>
          <w:szCs w:val="20"/>
          <w:lang w:val="en-US"/>
        </w:rPr>
        <w:t xml:space="preserve">the total number of </w:t>
      </w:r>
      <w:proofErr w:type="spellStart"/>
      <w:r w:rsidRPr="00BE3C12">
        <w:rPr>
          <w:rFonts w:ascii="Arial" w:hAnsi="Arial" w:cs="Arial"/>
          <w:sz w:val="20"/>
          <w:szCs w:val="20"/>
          <w:lang w:val="en-US"/>
        </w:rPr>
        <w:t>i-th</w:t>
      </w:r>
      <w:proofErr w:type="spellEnd"/>
      <w:r w:rsidRPr="00BE3C12">
        <w:rPr>
          <w:rFonts w:ascii="Arial" w:hAnsi="Arial" w:cs="Arial"/>
          <w:sz w:val="20"/>
          <w:szCs w:val="20"/>
          <w:lang w:val="en-US"/>
        </w:rPr>
        <w:t xml:space="preserve"> stocks (Q</w:t>
      </w:r>
      <w:r w:rsidRPr="00724B6B">
        <w:rPr>
          <w:rFonts w:ascii="Arial" w:hAnsi="Arial" w:cs="Arial"/>
          <w:sz w:val="20"/>
          <w:szCs w:val="20"/>
          <w:vertAlign w:val="subscript"/>
          <w:lang w:val="en-US"/>
        </w:rPr>
        <w:t>i</w:t>
      </w:r>
      <w:r w:rsidRPr="00BE3C12">
        <w:rPr>
          <w:rFonts w:ascii="Arial" w:hAnsi="Arial" w:cs="Arial"/>
          <w:sz w:val="20"/>
          <w:szCs w:val="20"/>
          <w:lang w:val="en-US"/>
        </w:rPr>
        <w:t xml:space="preserve">) shall be determined </w:t>
      </w:r>
      <w:r>
        <w:rPr>
          <w:rFonts w:ascii="Arial" w:hAnsi="Arial" w:cs="Arial"/>
          <w:sz w:val="20"/>
          <w:szCs w:val="20"/>
          <w:lang w:val="en-US"/>
        </w:rPr>
        <w:t>by dividing the</w:t>
      </w:r>
      <w:r w:rsidRPr="00BE3C12">
        <w:rPr>
          <w:rFonts w:ascii="Arial" w:hAnsi="Arial" w:cs="Arial"/>
          <w:sz w:val="20"/>
          <w:szCs w:val="20"/>
          <w:lang w:val="en-US"/>
        </w:rPr>
        <w:t xml:space="preserve"> total number of stocks </w:t>
      </w:r>
      <w:r>
        <w:rPr>
          <w:rFonts w:ascii="Arial" w:hAnsi="Arial" w:cs="Arial"/>
          <w:sz w:val="20"/>
          <w:szCs w:val="20"/>
          <w:lang w:val="en-US"/>
        </w:rPr>
        <w:t xml:space="preserve">represented by these DRs </w:t>
      </w:r>
      <w:r w:rsidRPr="00BE3C12">
        <w:rPr>
          <w:rFonts w:ascii="Arial" w:hAnsi="Arial" w:cs="Arial"/>
          <w:sz w:val="20"/>
          <w:szCs w:val="20"/>
          <w:lang w:val="en-US"/>
        </w:rPr>
        <w:t xml:space="preserve">by </w:t>
      </w:r>
      <w:r>
        <w:rPr>
          <w:rFonts w:ascii="Arial" w:hAnsi="Arial" w:cs="Arial"/>
          <w:sz w:val="20"/>
          <w:szCs w:val="20"/>
          <w:lang w:val="en-US"/>
        </w:rPr>
        <w:t>the</w:t>
      </w:r>
      <w:r w:rsidRPr="00BE3C12">
        <w:rPr>
          <w:rFonts w:ascii="Arial" w:hAnsi="Arial" w:cs="Arial"/>
          <w:sz w:val="20"/>
          <w:szCs w:val="20"/>
          <w:lang w:val="en-US"/>
        </w:rPr>
        <w:t xml:space="preserve"> number </w:t>
      </w:r>
      <w:r>
        <w:rPr>
          <w:rFonts w:ascii="Arial" w:hAnsi="Arial" w:cs="Arial"/>
          <w:sz w:val="20"/>
          <w:szCs w:val="20"/>
          <w:lang w:val="en-US"/>
        </w:rPr>
        <w:t xml:space="preserve">of stocks </w:t>
      </w:r>
      <w:r w:rsidRPr="00BE3C12">
        <w:rPr>
          <w:rFonts w:ascii="Arial" w:hAnsi="Arial" w:cs="Arial"/>
          <w:sz w:val="20"/>
          <w:szCs w:val="20"/>
          <w:lang w:val="en-US"/>
        </w:rPr>
        <w:t xml:space="preserve">represented </w:t>
      </w:r>
      <w:r>
        <w:rPr>
          <w:rFonts w:ascii="Arial" w:hAnsi="Arial" w:cs="Arial"/>
          <w:sz w:val="20"/>
          <w:szCs w:val="20"/>
          <w:lang w:val="en-US"/>
        </w:rPr>
        <w:t>by one DR of a relevant issue.</w:t>
      </w:r>
    </w:p>
    <w:p w:rsidR="00B061D0" w:rsidRDefault="00B061D0" w:rsidP="00E35692">
      <w:pPr>
        <w:numPr>
          <w:ilvl w:val="1"/>
          <w:numId w:val="1"/>
        </w:numPr>
        <w:tabs>
          <w:tab w:val="clear" w:pos="972"/>
          <w:tab w:val="left" w:pos="709"/>
          <w:tab w:val="num" w:pos="900"/>
          <w:tab w:val="left" w:pos="993"/>
        </w:tabs>
        <w:ind w:left="993"/>
        <w:jc w:val="both"/>
        <w:rPr>
          <w:rFonts w:ascii="Arial" w:hAnsi="Arial" w:cs="Arial"/>
          <w:sz w:val="20"/>
          <w:szCs w:val="20"/>
          <w:lang w:val="en-US"/>
        </w:rPr>
      </w:pPr>
      <w:bookmarkStart w:id="10" w:name="_Ref235352457"/>
      <w:bookmarkStart w:id="11" w:name="п_2_12"/>
      <w:r w:rsidRPr="00BE3C12">
        <w:rPr>
          <w:rFonts w:ascii="Arial" w:hAnsi="Arial" w:cs="Arial"/>
          <w:sz w:val="20"/>
          <w:szCs w:val="20"/>
          <w:lang w:val="en-US"/>
        </w:rPr>
        <w:t>Except as provided for in Clause</w:t>
      </w:r>
      <w:r w:rsidR="00125E85">
        <w:rPr>
          <w:rFonts w:ascii="Arial" w:hAnsi="Arial" w:cs="Arial"/>
          <w:sz w:val="20"/>
          <w:szCs w:val="20"/>
          <w:lang w:val="en-US"/>
        </w:rPr>
        <w:t xml:space="preserve"> </w:t>
      </w:r>
      <w:r>
        <w:rPr>
          <w:rFonts w:ascii="Arial" w:hAnsi="Arial" w:cs="Arial"/>
          <w:sz w:val="20"/>
          <w:szCs w:val="20"/>
          <w:lang w:val="en-US"/>
        </w:rPr>
        <w:t>9</w:t>
      </w:r>
      <w:r w:rsidR="00BA5A7E">
        <w:rPr>
          <w:rFonts w:ascii="Arial" w:hAnsi="Arial" w:cs="Arial"/>
          <w:sz w:val="20"/>
          <w:szCs w:val="20"/>
          <w:lang w:val="en-US"/>
        </w:rPr>
        <w:t>.4</w:t>
      </w:r>
      <w:r w:rsidRPr="00BE3C12">
        <w:rPr>
          <w:rFonts w:ascii="Arial" w:hAnsi="Arial" w:cs="Arial"/>
          <w:sz w:val="20"/>
          <w:szCs w:val="20"/>
          <w:lang w:val="en-US"/>
        </w:rPr>
        <w:t xml:space="preserve"> here</w:t>
      </w:r>
      <w:r w:rsidR="00125E85">
        <w:rPr>
          <w:rFonts w:ascii="Arial" w:hAnsi="Arial" w:cs="Arial"/>
          <w:sz w:val="20"/>
          <w:szCs w:val="20"/>
          <w:lang w:val="en-US"/>
        </w:rPr>
        <w:t>of</w:t>
      </w:r>
      <w:r w:rsidRPr="00BE3C12">
        <w:rPr>
          <w:rFonts w:ascii="Arial" w:hAnsi="Arial" w:cs="Arial"/>
          <w:sz w:val="20"/>
          <w:szCs w:val="20"/>
          <w:lang w:val="en-US"/>
        </w:rPr>
        <w:t xml:space="preserve">, the total number of </w:t>
      </w:r>
      <w:proofErr w:type="spellStart"/>
      <w:r w:rsidRPr="00BE3C12">
        <w:rPr>
          <w:rFonts w:ascii="Arial" w:hAnsi="Arial" w:cs="Arial"/>
          <w:sz w:val="20"/>
          <w:szCs w:val="20"/>
          <w:lang w:val="en-US"/>
        </w:rPr>
        <w:t>i</w:t>
      </w:r>
      <w:proofErr w:type="spellEnd"/>
      <w:r w:rsidRPr="00BE3C12">
        <w:rPr>
          <w:rFonts w:ascii="Arial" w:hAnsi="Arial" w:cs="Arial"/>
          <w:sz w:val="20"/>
          <w:szCs w:val="20"/>
          <w:lang w:val="en-US"/>
        </w:rPr>
        <w:t>–</w:t>
      </w:r>
      <w:proofErr w:type="spellStart"/>
      <w:r w:rsidRPr="00BE3C12">
        <w:rPr>
          <w:rFonts w:ascii="Arial" w:hAnsi="Arial" w:cs="Arial"/>
          <w:sz w:val="20"/>
          <w:szCs w:val="20"/>
          <w:lang w:val="en-US"/>
        </w:rPr>
        <w:t>th</w:t>
      </w:r>
      <w:proofErr w:type="spellEnd"/>
      <w:r w:rsidRPr="00BE3C12">
        <w:rPr>
          <w:rFonts w:ascii="Arial" w:hAnsi="Arial" w:cs="Arial"/>
          <w:sz w:val="20"/>
          <w:szCs w:val="20"/>
          <w:lang w:val="en-US"/>
        </w:rPr>
        <w:t xml:space="preserve"> Stocks (Q</w:t>
      </w:r>
      <w:r w:rsidRPr="00724B6B">
        <w:rPr>
          <w:rFonts w:ascii="Arial" w:hAnsi="Arial" w:cs="Arial"/>
          <w:sz w:val="20"/>
          <w:szCs w:val="20"/>
          <w:vertAlign w:val="subscript"/>
          <w:lang w:val="en-US"/>
        </w:rPr>
        <w:t>i</w:t>
      </w:r>
      <w:r w:rsidRPr="00BE3C12">
        <w:rPr>
          <w:rFonts w:ascii="Arial" w:hAnsi="Arial" w:cs="Arial"/>
          <w:sz w:val="20"/>
          <w:szCs w:val="20"/>
          <w:lang w:val="en-US"/>
        </w:rPr>
        <w:t xml:space="preserve">) is calculated based on the results of the trading day </w:t>
      </w:r>
      <w:r w:rsidRPr="00005D28">
        <w:rPr>
          <w:rFonts w:ascii="Arial" w:hAnsi="Arial" w:cs="Arial"/>
          <w:sz w:val="20"/>
          <w:szCs w:val="20"/>
          <w:lang w:val="en-US"/>
        </w:rPr>
        <w:t xml:space="preserve">preceding the day when the </w:t>
      </w:r>
      <w:r>
        <w:rPr>
          <w:rFonts w:ascii="Arial" w:hAnsi="Arial" w:cs="Arial"/>
          <w:sz w:val="20"/>
          <w:szCs w:val="20"/>
          <w:lang w:val="en-US"/>
        </w:rPr>
        <w:t>notice</w:t>
      </w:r>
      <w:r w:rsidRPr="00005D28">
        <w:rPr>
          <w:rFonts w:ascii="Arial" w:hAnsi="Arial" w:cs="Arial"/>
          <w:sz w:val="20"/>
          <w:szCs w:val="20"/>
          <w:lang w:val="en-US"/>
        </w:rPr>
        <w:t xml:space="preserve"> on changing the List of constituent</w:t>
      </w:r>
      <w:r w:rsidR="00125E85">
        <w:rPr>
          <w:rFonts w:ascii="Arial" w:hAnsi="Arial" w:cs="Arial"/>
          <w:sz w:val="20"/>
          <w:szCs w:val="20"/>
          <w:lang w:val="en-US"/>
        </w:rPr>
        <w:t>s</w:t>
      </w:r>
      <w:r w:rsidRPr="00005D28">
        <w:rPr>
          <w:rFonts w:ascii="Arial" w:hAnsi="Arial" w:cs="Arial"/>
          <w:sz w:val="20"/>
          <w:szCs w:val="20"/>
          <w:lang w:val="en-US"/>
        </w:rPr>
        <w:t xml:space="preserve"> </w:t>
      </w:r>
      <w:r>
        <w:rPr>
          <w:rFonts w:ascii="Arial" w:hAnsi="Arial" w:cs="Arial"/>
          <w:sz w:val="20"/>
          <w:szCs w:val="20"/>
          <w:lang w:val="en-US"/>
        </w:rPr>
        <w:t xml:space="preserve">was published on the Exchange’s </w:t>
      </w:r>
      <w:r w:rsidR="00A53474">
        <w:rPr>
          <w:rFonts w:ascii="Arial" w:hAnsi="Arial" w:cs="Arial"/>
          <w:sz w:val="20"/>
          <w:szCs w:val="20"/>
          <w:lang w:val="en-US"/>
        </w:rPr>
        <w:t xml:space="preserve">official </w:t>
      </w:r>
      <w:r>
        <w:rPr>
          <w:rFonts w:ascii="Arial" w:hAnsi="Arial" w:cs="Arial"/>
          <w:sz w:val="20"/>
          <w:szCs w:val="20"/>
          <w:lang w:val="en-US"/>
        </w:rPr>
        <w:t>website.</w:t>
      </w:r>
    </w:p>
    <w:bookmarkEnd w:id="10"/>
    <w:bookmarkEnd w:id="11"/>
    <w:p w:rsidR="001B5531" w:rsidRPr="009C3F28" w:rsidRDefault="009C3F28" w:rsidP="00E35692">
      <w:pPr>
        <w:numPr>
          <w:ilvl w:val="1"/>
          <w:numId w:val="1"/>
        </w:numPr>
        <w:tabs>
          <w:tab w:val="clear" w:pos="972"/>
          <w:tab w:val="left" w:pos="709"/>
          <w:tab w:val="left" w:pos="993"/>
        </w:tabs>
        <w:ind w:left="993"/>
        <w:jc w:val="both"/>
        <w:rPr>
          <w:rFonts w:ascii="Arial" w:hAnsi="Arial" w:cs="Arial"/>
          <w:sz w:val="20"/>
          <w:szCs w:val="20"/>
          <w:lang w:val="en-US"/>
        </w:rPr>
      </w:pPr>
      <w:r>
        <w:rPr>
          <w:rFonts w:ascii="Arial" w:hAnsi="Arial" w:cs="Arial"/>
          <w:sz w:val="20"/>
          <w:szCs w:val="20"/>
          <w:lang w:val="en-US"/>
        </w:rPr>
        <w:t>The Dollar Index shall be calculated according to the following formula</w:t>
      </w:r>
      <w:r w:rsidR="0016266D" w:rsidRPr="009C3F28">
        <w:rPr>
          <w:rFonts w:ascii="Arial" w:hAnsi="Arial" w:cs="Arial"/>
          <w:sz w:val="20"/>
          <w:lang w:val="en-US"/>
        </w:rPr>
        <w:t>:</w:t>
      </w:r>
    </w:p>
    <w:p w:rsidR="00FF2250" w:rsidRPr="00163C67" w:rsidRDefault="009B7DAF" w:rsidP="0016266D">
      <w:pPr>
        <w:jc w:val="center"/>
        <w:rPr>
          <w:rFonts w:ascii="Arial" w:hAnsi="Arial" w:cs="Arial"/>
          <w:sz w:val="20"/>
          <w:szCs w:val="20"/>
          <w:lang w:val="en-US"/>
        </w:rPr>
      </w:pPr>
      <w:r w:rsidRPr="005F508C">
        <w:rPr>
          <w:rFonts w:ascii="Arial" w:hAnsi="Arial" w:cs="Arial"/>
          <w:position w:val="-30"/>
          <w:sz w:val="20"/>
          <w:szCs w:val="20"/>
        </w:rPr>
        <w:object w:dxaOrig="1160" w:dyaOrig="680">
          <v:shape id="_x0000_i1028" type="#_x0000_t75" style="width:57.75pt;height:33.95pt" o:ole="" fillcolor="window">
            <v:imagedata r:id="rId14" o:title=""/>
          </v:shape>
          <o:OLEObject Type="Embed" ProgID="Equation.3" ShapeID="_x0000_i1028" DrawAspect="Content" ObjectID="_1491127432" r:id="rId15"/>
        </w:object>
      </w:r>
      <w:r w:rsidR="00FF2250" w:rsidRPr="00163C67">
        <w:rPr>
          <w:rFonts w:ascii="Arial" w:hAnsi="Arial" w:cs="Arial"/>
          <w:position w:val="-30"/>
          <w:sz w:val="20"/>
          <w:szCs w:val="20"/>
          <w:lang w:val="en-US"/>
        </w:rPr>
        <w:t>,</w:t>
      </w:r>
    </w:p>
    <w:p w:rsidR="00051F6A" w:rsidRPr="00163C67" w:rsidRDefault="00051F6A" w:rsidP="0016266D">
      <w:pPr>
        <w:jc w:val="center"/>
        <w:rPr>
          <w:rFonts w:ascii="Arial" w:hAnsi="Arial" w:cs="Arial"/>
          <w:sz w:val="20"/>
          <w:szCs w:val="20"/>
          <w:lang w:val="en-US"/>
        </w:rPr>
      </w:pPr>
    </w:p>
    <w:p w:rsidR="00051F6A" w:rsidRPr="00163C67" w:rsidRDefault="00C920FB" w:rsidP="00051F6A">
      <w:pPr>
        <w:ind w:left="1276"/>
        <w:jc w:val="both"/>
        <w:rPr>
          <w:rFonts w:ascii="Arial" w:hAnsi="Arial" w:cs="Arial"/>
          <w:sz w:val="20"/>
          <w:szCs w:val="20"/>
          <w:lang w:val="en-US"/>
        </w:rPr>
      </w:pPr>
      <w:r>
        <w:rPr>
          <w:rFonts w:ascii="Arial" w:hAnsi="Arial" w:cs="Arial"/>
          <w:sz w:val="20"/>
          <w:szCs w:val="20"/>
          <w:lang w:val="en-US"/>
        </w:rPr>
        <w:t>where</w:t>
      </w:r>
      <w:r w:rsidR="00051F6A" w:rsidRPr="00163C67">
        <w:rPr>
          <w:rFonts w:ascii="Arial" w:hAnsi="Arial" w:cs="Arial"/>
          <w:sz w:val="20"/>
          <w:szCs w:val="20"/>
          <w:lang w:val="en-US"/>
        </w:rPr>
        <w:t>:</w:t>
      </w:r>
    </w:p>
    <w:p w:rsidR="0016266D" w:rsidRPr="00C920FB" w:rsidRDefault="0016266D" w:rsidP="0016266D">
      <w:pPr>
        <w:ind w:left="1276"/>
        <w:jc w:val="both"/>
        <w:rPr>
          <w:rFonts w:ascii="Arial" w:hAnsi="Arial" w:cs="Arial"/>
          <w:sz w:val="20"/>
          <w:szCs w:val="20"/>
          <w:lang w:val="en-US"/>
        </w:rPr>
      </w:pPr>
      <w:r w:rsidRPr="00051F6A">
        <w:rPr>
          <w:rFonts w:ascii="Arial" w:hAnsi="Arial" w:cs="Arial"/>
          <w:sz w:val="20"/>
          <w:szCs w:val="20"/>
          <w:lang w:val="en-US"/>
        </w:rPr>
        <w:t>I</w:t>
      </w:r>
      <w:r w:rsidR="00076644" w:rsidRPr="00051F6A">
        <w:rPr>
          <w:rFonts w:ascii="Arial" w:hAnsi="Arial" w:cs="Arial"/>
          <w:sz w:val="20"/>
          <w:szCs w:val="20"/>
          <w:vertAlign w:val="subscript"/>
        </w:rPr>
        <w:t>с</w:t>
      </w:r>
      <w:r w:rsidRPr="00051F6A">
        <w:rPr>
          <w:rFonts w:ascii="Arial" w:hAnsi="Arial" w:cs="Arial"/>
          <w:sz w:val="20"/>
          <w:szCs w:val="20"/>
          <w:vertAlign w:val="subscript"/>
          <w:lang w:val="en-US"/>
        </w:rPr>
        <w:t>n</w:t>
      </w:r>
      <w:r w:rsidRPr="00C920FB">
        <w:rPr>
          <w:rFonts w:ascii="Arial" w:hAnsi="Arial" w:cs="Arial"/>
          <w:sz w:val="20"/>
          <w:szCs w:val="20"/>
          <w:lang w:val="en-US"/>
        </w:rPr>
        <w:t xml:space="preserve"> – </w:t>
      </w:r>
      <w:r w:rsidR="00C920FB" w:rsidRPr="00C920FB">
        <w:rPr>
          <w:rFonts w:ascii="Arial" w:hAnsi="Arial" w:cs="Arial"/>
          <w:sz w:val="20"/>
          <w:szCs w:val="20"/>
          <w:lang w:val="en-US"/>
        </w:rPr>
        <w:t xml:space="preserve">the </w:t>
      </w:r>
      <w:r w:rsidR="00C920FB">
        <w:rPr>
          <w:rFonts w:ascii="Arial" w:hAnsi="Arial" w:cs="Arial"/>
          <w:sz w:val="20"/>
          <w:szCs w:val="20"/>
          <w:lang w:val="en-US"/>
        </w:rPr>
        <w:t xml:space="preserve">Dollar </w:t>
      </w:r>
      <w:r w:rsidR="00C920FB" w:rsidRPr="00C920FB">
        <w:rPr>
          <w:rFonts w:ascii="Arial" w:hAnsi="Arial" w:cs="Arial"/>
          <w:sz w:val="20"/>
          <w:szCs w:val="20"/>
          <w:lang w:val="en-US"/>
        </w:rPr>
        <w:t>Index value as of the n-</w:t>
      </w:r>
      <w:proofErr w:type="spellStart"/>
      <w:r w:rsidR="00C920FB" w:rsidRPr="00C920FB">
        <w:rPr>
          <w:rFonts w:ascii="Arial" w:hAnsi="Arial" w:cs="Arial"/>
          <w:sz w:val="20"/>
          <w:szCs w:val="20"/>
          <w:lang w:val="en-US"/>
        </w:rPr>
        <w:t>th</w:t>
      </w:r>
      <w:proofErr w:type="spellEnd"/>
      <w:r w:rsidR="00C920FB" w:rsidRPr="00C920FB">
        <w:rPr>
          <w:rFonts w:ascii="Arial" w:hAnsi="Arial" w:cs="Arial"/>
          <w:sz w:val="20"/>
          <w:szCs w:val="20"/>
          <w:lang w:val="en-US"/>
        </w:rPr>
        <w:t xml:space="preserve"> moment of </w:t>
      </w:r>
      <w:r w:rsidR="00C920FB">
        <w:rPr>
          <w:rFonts w:ascii="Arial" w:hAnsi="Arial" w:cs="Arial"/>
          <w:sz w:val="20"/>
          <w:szCs w:val="20"/>
          <w:lang w:val="en-US"/>
        </w:rPr>
        <w:t>its</w:t>
      </w:r>
      <w:r w:rsidR="00C920FB" w:rsidRPr="00C920FB">
        <w:rPr>
          <w:rFonts w:ascii="Arial" w:hAnsi="Arial" w:cs="Arial"/>
          <w:sz w:val="20"/>
          <w:szCs w:val="20"/>
          <w:lang w:val="en-US"/>
        </w:rPr>
        <w:t xml:space="preserve"> calculation</w:t>
      </w:r>
      <w:r w:rsidRPr="00C920FB">
        <w:rPr>
          <w:rFonts w:ascii="Arial" w:hAnsi="Arial" w:cs="Arial"/>
          <w:sz w:val="20"/>
          <w:szCs w:val="20"/>
          <w:lang w:val="en-US"/>
        </w:rPr>
        <w:t>;</w:t>
      </w:r>
    </w:p>
    <w:p w:rsidR="0016266D" w:rsidRPr="00BA40D5" w:rsidRDefault="0016266D" w:rsidP="0016266D">
      <w:pPr>
        <w:ind w:left="1276"/>
        <w:jc w:val="both"/>
        <w:rPr>
          <w:rFonts w:ascii="Arial" w:hAnsi="Arial" w:cs="Arial"/>
          <w:sz w:val="20"/>
          <w:szCs w:val="20"/>
          <w:lang w:val="en-US"/>
        </w:rPr>
      </w:pPr>
      <w:proofErr w:type="spellStart"/>
      <w:r w:rsidRPr="00051F6A">
        <w:rPr>
          <w:rFonts w:ascii="Arial" w:hAnsi="Arial" w:cs="Arial"/>
          <w:sz w:val="20"/>
          <w:szCs w:val="20"/>
          <w:lang w:val="en-US"/>
        </w:rPr>
        <w:t>MC</w:t>
      </w:r>
      <w:r w:rsidR="00767458">
        <w:rPr>
          <w:rFonts w:ascii="Arial" w:hAnsi="Arial" w:cs="Arial"/>
          <w:sz w:val="20"/>
          <w:szCs w:val="20"/>
          <w:vertAlign w:val="subscript"/>
          <w:lang w:val="en-US"/>
        </w:rPr>
        <w:t>cn</w:t>
      </w:r>
      <w:proofErr w:type="spellEnd"/>
      <w:r w:rsidR="00767458" w:rsidRPr="00BA40D5">
        <w:rPr>
          <w:rFonts w:ascii="Arial" w:hAnsi="Arial" w:cs="Arial"/>
          <w:sz w:val="20"/>
          <w:szCs w:val="20"/>
          <w:lang w:val="en-US"/>
        </w:rPr>
        <w:t xml:space="preserve"> – </w:t>
      </w:r>
      <w:r w:rsidR="00BA40D5" w:rsidRPr="00BA40D5">
        <w:rPr>
          <w:rFonts w:ascii="Arial" w:hAnsi="Arial" w:cs="Arial"/>
          <w:sz w:val="20"/>
          <w:szCs w:val="20"/>
          <w:lang w:val="en-US"/>
        </w:rPr>
        <w:t>aggregate value (total capitalization) of all Stocks as of the n-</w:t>
      </w:r>
      <w:proofErr w:type="spellStart"/>
      <w:r w:rsidR="00BA40D5" w:rsidRPr="00BA40D5">
        <w:rPr>
          <w:rFonts w:ascii="Arial" w:hAnsi="Arial" w:cs="Arial"/>
          <w:sz w:val="20"/>
          <w:szCs w:val="20"/>
          <w:lang w:val="en-US"/>
        </w:rPr>
        <w:t>th</w:t>
      </w:r>
      <w:proofErr w:type="spellEnd"/>
      <w:r w:rsidR="00BA40D5" w:rsidRPr="00BA40D5">
        <w:rPr>
          <w:rFonts w:ascii="Arial" w:hAnsi="Arial" w:cs="Arial"/>
          <w:sz w:val="20"/>
          <w:szCs w:val="20"/>
          <w:lang w:val="en-US"/>
        </w:rPr>
        <w:t xml:space="preserve"> moment of the </w:t>
      </w:r>
      <w:r w:rsidR="00BA40D5">
        <w:rPr>
          <w:rFonts w:ascii="Arial" w:hAnsi="Arial" w:cs="Arial"/>
          <w:sz w:val="20"/>
          <w:szCs w:val="20"/>
          <w:lang w:val="en-US"/>
        </w:rPr>
        <w:t xml:space="preserve">Dollar </w:t>
      </w:r>
      <w:r w:rsidR="00BA40D5" w:rsidRPr="00BA40D5">
        <w:rPr>
          <w:rFonts w:ascii="Arial" w:hAnsi="Arial" w:cs="Arial"/>
          <w:sz w:val="20"/>
          <w:szCs w:val="20"/>
          <w:lang w:val="en-US"/>
        </w:rPr>
        <w:t>Index calculation determined in accordance with Clause 2.</w:t>
      </w:r>
      <w:r w:rsidR="00BA40D5">
        <w:rPr>
          <w:rFonts w:ascii="Arial" w:hAnsi="Arial" w:cs="Arial"/>
          <w:sz w:val="20"/>
          <w:szCs w:val="20"/>
          <w:lang w:val="en-US"/>
        </w:rPr>
        <w:t>13</w:t>
      </w:r>
      <w:r w:rsidR="00BA40D5" w:rsidRPr="00BA40D5">
        <w:rPr>
          <w:rFonts w:ascii="Arial" w:hAnsi="Arial" w:cs="Arial"/>
          <w:sz w:val="20"/>
          <w:szCs w:val="20"/>
          <w:lang w:val="en-US"/>
        </w:rPr>
        <w:t xml:space="preserve"> hereto</w:t>
      </w:r>
      <w:r w:rsidRPr="00BA40D5">
        <w:rPr>
          <w:rFonts w:ascii="Arial" w:hAnsi="Arial" w:cs="Arial"/>
          <w:sz w:val="20"/>
          <w:szCs w:val="20"/>
          <w:lang w:val="en-US"/>
        </w:rPr>
        <w:t>;</w:t>
      </w:r>
    </w:p>
    <w:p w:rsidR="00FF2250" w:rsidRPr="00BA40D5" w:rsidRDefault="00FF2250" w:rsidP="0016266D">
      <w:pPr>
        <w:ind w:left="1276"/>
        <w:jc w:val="both"/>
        <w:rPr>
          <w:rFonts w:ascii="Arial" w:hAnsi="Arial" w:cs="Arial"/>
          <w:sz w:val="20"/>
          <w:szCs w:val="20"/>
          <w:lang w:val="en-US"/>
        </w:rPr>
      </w:pPr>
      <w:proofErr w:type="spellStart"/>
      <w:r w:rsidRPr="00976C61">
        <w:rPr>
          <w:rFonts w:ascii="Arial" w:hAnsi="Arial" w:cs="Arial"/>
          <w:sz w:val="20"/>
          <w:szCs w:val="20"/>
          <w:lang w:val="en-US"/>
        </w:rPr>
        <w:t>D</w:t>
      </w:r>
      <w:r>
        <w:rPr>
          <w:rFonts w:ascii="Arial" w:hAnsi="Arial" w:cs="Arial"/>
          <w:sz w:val="20"/>
          <w:szCs w:val="20"/>
          <w:vertAlign w:val="subscript"/>
          <w:lang w:val="en-US"/>
        </w:rPr>
        <w:t>cn</w:t>
      </w:r>
      <w:proofErr w:type="spellEnd"/>
      <w:r w:rsidRPr="00BA40D5">
        <w:rPr>
          <w:rFonts w:ascii="Arial" w:hAnsi="Arial" w:cs="Arial"/>
          <w:sz w:val="20"/>
          <w:szCs w:val="20"/>
          <w:lang w:val="en-US"/>
        </w:rPr>
        <w:t xml:space="preserve"> – </w:t>
      </w:r>
      <w:r w:rsidR="00BA40D5" w:rsidRPr="00BA40D5">
        <w:rPr>
          <w:rFonts w:ascii="Arial" w:hAnsi="Arial" w:cs="Arial"/>
          <w:sz w:val="20"/>
          <w:szCs w:val="20"/>
          <w:lang w:val="en-US"/>
        </w:rPr>
        <w:t>the value of divisor of the n-</w:t>
      </w:r>
      <w:proofErr w:type="spellStart"/>
      <w:r w:rsidR="00BA40D5" w:rsidRPr="00BA40D5">
        <w:rPr>
          <w:rFonts w:ascii="Arial" w:hAnsi="Arial" w:cs="Arial"/>
          <w:sz w:val="20"/>
          <w:szCs w:val="20"/>
          <w:lang w:val="en-US"/>
        </w:rPr>
        <w:t>th</w:t>
      </w:r>
      <w:proofErr w:type="spellEnd"/>
      <w:r w:rsidR="00BA40D5" w:rsidRPr="00BA40D5">
        <w:rPr>
          <w:rFonts w:ascii="Arial" w:hAnsi="Arial" w:cs="Arial"/>
          <w:sz w:val="20"/>
          <w:szCs w:val="20"/>
          <w:lang w:val="en-US"/>
        </w:rPr>
        <w:t xml:space="preserve"> moment of the </w:t>
      </w:r>
      <w:r w:rsidR="00BA40D5">
        <w:rPr>
          <w:rFonts w:ascii="Arial" w:hAnsi="Arial" w:cs="Arial"/>
          <w:sz w:val="20"/>
          <w:szCs w:val="20"/>
          <w:lang w:val="en-US"/>
        </w:rPr>
        <w:t xml:space="preserve">Dollar </w:t>
      </w:r>
      <w:r w:rsidR="00BA40D5" w:rsidRPr="00BA40D5">
        <w:rPr>
          <w:rFonts w:ascii="Arial" w:hAnsi="Arial" w:cs="Arial"/>
          <w:sz w:val="20"/>
          <w:szCs w:val="20"/>
          <w:lang w:val="en-US"/>
        </w:rPr>
        <w:t>Index calculation</w:t>
      </w:r>
      <w:r w:rsidR="009B7DAF" w:rsidRPr="00BA40D5">
        <w:rPr>
          <w:rFonts w:ascii="Arial" w:hAnsi="Arial" w:cs="Arial"/>
          <w:sz w:val="20"/>
          <w:szCs w:val="20"/>
          <w:lang w:val="en-US"/>
        </w:rPr>
        <w:t xml:space="preserve">. </w:t>
      </w:r>
      <w:r w:rsidR="00BA40D5" w:rsidRPr="00BA40D5">
        <w:rPr>
          <w:rFonts w:ascii="Arial" w:hAnsi="Arial" w:cs="Arial"/>
          <w:sz w:val="20"/>
          <w:szCs w:val="20"/>
          <w:lang w:val="en-US"/>
        </w:rPr>
        <w:t xml:space="preserve">On </w:t>
      </w:r>
      <w:r w:rsidR="00BA40D5">
        <w:rPr>
          <w:rFonts w:ascii="Arial" w:hAnsi="Arial" w:cs="Arial"/>
          <w:sz w:val="20"/>
          <w:szCs w:val="20"/>
          <w:lang w:val="en-US"/>
        </w:rPr>
        <w:t xml:space="preserve">Dollar </w:t>
      </w:r>
      <w:r w:rsidR="00BA40D5" w:rsidRPr="00BA40D5">
        <w:rPr>
          <w:rFonts w:ascii="Arial" w:hAnsi="Arial" w:cs="Arial"/>
          <w:sz w:val="20"/>
          <w:szCs w:val="20"/>
          <w:lang w:val="en-US"/>
        </w:rPr>
        <w:t>Index inception date the following formula shall be used to calculate the Index</w:t>
      </w:r>
      <w:r w:rsidR="009B7DAF" w:rsidRPr="00BA40D5">
        <w:rPr>
          <w:rFonts w:ascii="Arial" w:hAnsi="Arial" w:cs="Arial"/>
          <w:sz w:val="20"/>
          <w:szCs w:val="20"/>
          <w:lang w:val="en-US"/>
        </w:rPr>
        <w:t>:</w:t>
      </w:r>
    </w:p>
    <w:p w:rsidR="00FF2250" w:rsidRPr="00BA40D5" w:rsidRDefault="009B7DAF" w:rsidP="005F508C">
      <w:pPr>
        <w:ind w:left="1276"/>
        <w:jc w:val="center"/>
        <w:rPr>
          <w:rFonts w:ascii="Arial" w:hAnsi="Arial" w:cs="Arial"/>
          <w:sz w:val="20"/>
          <w:szCs w:val="20"/>
          <w:lang w:val="en-US"/>
        </w:rPr>
      </w:pPr>
      <w:r w:rsidRPr="005F508C">
        <w:rPr>
          <w:rFonts w:ascii="Arial" w:hAnsi="Arial" w:cs="Arial"/>
          <w:position w:val="-30"/>
          <w:sz w:val="20"/>
          <w:szCs w:val="20"/>
        </w:rPr>
        <w:object w:dxaOrig="1200" w:dyaOrig="680">
          <v:shape id="_x0000_i1029" type="#_x0000_t75" style="width:59.75pt;height:33.95pt" o:ole="" fillcolor="window">
            <v:imagedata r:id="rId16" o:title=""/>
          </v:shape>
          <o:OLEObject Type="Embed" ProgID="Equation.3" ShapeID="_x0000_i1029" DrawAspect="Content" ObjectID="_1491127433" r:id="rId17"/>
        </w:object>
      </w:r>
      <w:r w:rsidR="00FF2250" w:rsidRPr="00BA40D5">
        <w:rPr>
          <w:rFonts w:ascii="Arial" w:hAnsi="Arial" w:cs="Arial"/>
          <w:position w:val="-30"/>
          <w:sz w:val="20"/>
          <w:szCs w:val="20"/>
          <w:lang w:val="en-US"/>
        </w:rPr>
        <w:t>,</w:t>
      </w:r>
    </w:p>
    <w:p w:rsidR="00767458" w:rsidRPr="00BA40D5" w:rsidRDefault="00767458" w:rsidP="009B7DAF">
      <w:pPr>
        <w:ind w:left="1276"/>
        <w:rPr>
          <w:rFonts w:ascii="Arial" w:hAnsi="Arial" w:cs="Arial"/>
          <w:sz w:val="20"/>
          <w:szCs w:val="20"/>
          <w:lang w:val="en-US"/>
        </w:rPr>
      </w:pPr>
      <w:r w:rsidRPr="00344D88">
        <w:rPr>
          <w:rFonts w:ascii="Arial" w:hAnsi="Arial" w:cs="Arial"/>
          <w:sz w:val="20"/>
          <w:szCs w:val="20"/>
          <w:lang w:val="en-US"/>
        </w:rPr>
        <w:t>MC</w:t>
      </w:r>
      <w:r>
        <w:rPr>
          <w:rFonts w:ascii="Arial" w:hAnsi="Arial" w:cs="Arial"/>
          <w:sz w:val="20"/>
          <w:szCs w:val="20"/>
          <w:vertAlign w:val="subscript"/>
          <w:lang w:val="en-US"/>
        </w:rPr>
        <w:t>c</w:t>
      </w:r>
      <w:r w:rsidRPr="00BA40D5">
        <w:rPr>
          <w:rFonts w:ascii="Arial" w:hAnsi="Arial" w:cs="Arial"/>
          <w:sz w:val="20"/>
          <w:szCs w:val="20"/>
          <w:vertAlign w:val="subscript"/>
          <w:lang w:val="en-US"/>
        </w:rPr>
        <w:t>1</w:t>
      </w:r>
      <w:r w:rsidRPr="00BA40D5">
        <w:rPr>
          <w:rFonts w:ascii="Arial" w:hAnsi="Arial" w:cs="Arial"/>
          <w:sz w:val="20"/>
          <w:szCs w:val="20"/>
          <w:lang w:val="en-US"/>
        </w:rPr>
        <w:t xml:space="preserve"> – </w:t>
      </w:r>
      <w:r w:rsidR="00BA40D5" w:rsidRPr="00BA40D5">
        <w:rPr>
          <w:rFonts w:ascii="Arial" w:hAnsi="Arial" w:cs="Arial"/>
          <w:sz w:val="20"/>
          <w:szCs w:val="20"/>
          <w:lang w:val="en-US"/>
        </w:rPr>
        <w:t xml:space="preserve">aggregate value (total capitalization) of all Stocks as of the </w:t>
      </w:r>
      <w:r w:rsidR="00BA40D5">
        <w:rPr>
          <w:rFonts w:ascii="Arial" w:hAnsi="Arial" w:cs="Arial"/>
          <w:sz w:val="20"/>
          <w:szCs w:val="20"/>
          <w:lang w:val="en-US"/>
        </w:rPr>
        <w:t xml:space="preserve">Dollar </w:t>
      </w:r>
      <w:r w:rsidR="00BA40D5" w:rsidRPr="00BA40D5">
        <w:rPr>
          <w:rFonts w:ascii="Arial" w:hAnsi="Arial" w:cs="Arial"/>
          <w:sz w:val="20"/>
          <w:szCs w:val="20"/>
          <w:lang w:val="en-US"/>
        </w:rPr>
        <w:t>Index inception date</w:t>
      </w:r>
      <w:r w:rsidRPr="00BA40D5">
        <w:rPr>
          <w:rFonts w:ascii="Arial" w:hAnsi="Arial" w:cs="Arial"/>
          <w:sz w:val="20"/>
          <w:szCs w:val="20"/>
          <w:lang w:val="en-US"/>
        </w:rPr>
        <w:t>;</w:t>
      </w:r>
    </w:p>
    <w:p w:rsidR="00767458" w:rsidRPr="001E015B" w:rsidRDefault="00767458" w:rsidP="00767458">
      <w:pPr>
        <w:ind w:left="1276"/>
        <w:jc w:val="both"/>
        <w:rPr>
          <w:rFonts w:ascii="Arial" w:hAnsi="Arial" w:cs="Arial"/>
          <w:sz w:val="20"/>
          <w:szCs w:val="20"/>
          <w:lang w:val="en-US"/>
        </w:rPr>
      </w:pPr>
      <w:r w:rsidRPr="00344D88">
        <w:rPr>
          <w:rFonts w:ascii="Arial" w:hAnsi="Arial" w:cs="Arial"/>
          <w:sz w:val="20"/>
          <w:szCs w:val="20"/>
          <w:lang w:val="en-US"/>
        </w:rPr>
        <w:t>I</w:t>
      </w:r>
      <w:r>
        <w:rPr>
          <w:rFonts w:ascii="Arial" w:hAnsi="Arial" w:cs="Arial"/>
          <w:sz w:val="20"/>
          <w:szCs w:val="20"/>
          <w:vertAlign w:val="subscript"/>
          <w:lang w:val="en-US"/>
        </w:rPr>
        <w:t>c</w:t>
      </w:r>
      <w:r w:rsidRPr="001E015B">
        <w:rPr>
          <w:rFonts w:ascii="Arial" w:hAnsi="Arial" w:cs="Arial"/>
          <w:sz w:val="20"/>
          <w:szCs w:val="20"/>
          <w:vertAlign w:val="subscript"/>
          <w:lang w:val="en-US"/>
        </w:rPr>
        <w:t>1</w:t>
      </w:r>
      <w:r w:rsidRPr="001E015B">
        <w:rPr>
          <w:rFonts w:ascii="Arial" w:hAnsi="Arial" w:cs="Arial"/>
          <w:sz w:val="20"/>
          <w:szCs w:val="20"/>
          <w:lang w:val="en-US"/>
        </w:rPr>
        <w:t xml:space="preserve"> – </w:t>
      </w:r>
      <w:r w:rsidR="00BA40D5" w:rsidRPr="001E015B">
        <w:rPr>
          <w:rFonts w:ascii="Arial" w:hAnsi="Arial" w:cs="Arial"/>
          <w:sz w:val="20"/>
          <w:szCs w:val="20"/>
          <w:lang w:val="en-US"/>
        </w:rPr>
        <w:t xml:space="preserve">the </w:t>
      </w:r>
      <w:r w:rsidR="00BA40D5">
        <w:rPr>
          <w:rFonts w:ascii="Arial" w:hAnsi="Arial" w:cs="Arial"/>
          <w:sz w:val="20"/>
          <w:szCs w:val="20"/>
          <w:lang w:val="en-US"/>
        </w:rPr>
        <w:t xml:space="preserve">Dollar </w:t>
      </w:r>
      <w:r w:rsidR="00BA40D5" w:rsidRPr="001E015B">
        <w:rPr>
          <w:rFonts w:ascii="Arial" w:hAnsi="Arial" w:cs="Arial"/>
          <w:sz w:val="20"/>
          <w:szCs w:val="20"/>
          <w:lang w:val="en-US"/>
        </w:rPr>
        <w:t>Index value as of the Index inception date</w:t>
      </w:r>
      <w:r w:rsidRPr="001E015B">
        <w:rPr>
          <w:rFonts w:ascii="Arial" w:hAnsi="Arial" w:cs="Arial"/>
          <w:sz w:val="20"/>
          <w:szCs w:val="20"/>
          <w:lang w:val="en-US"/>
        </w:rPr>
        <w:t>;</w:t>
      </w:r>
    </w:p>
    <w:p w:rsidR="00051F6A" w:rsidRPr="001E015B" w:rsidRDefault="00051F6A" w:rsidP="00051F6A">
      <w:pPr>
        <w:ind w:left="1276"/>
        <w:jc w:val="both"/>
        <w:rPr>
          <w:rFonts w:ascii="Arial" w:hAnsi="Arial" w:cs="Arial"/>
          <w:sz w:val="20"/>
          <w:szCs w:val="20"/>
          <w:lang w:val="en-US"/>
        </w:rPr>
      </w:pPr>
      <w:bookmarkStart w:id="12" w:name="_Ref335646323"/>
    </w:p>
    <w:p w:rsidR="009B7DAF" w:rsidRPr="001E015B" w:rsidRDefault="001E015B" w:rsidP="001E015B">
      <w:pPr>
        <w:numPr>
          <w:ilvl w:val="1"/>
          <w:numId w:val="1"/>
        </w:numPr>
        <w:tabs>
          <w:tab w:val="left" w:pos="709"/>
        </w:tabs>
        <w:jc w:val="both"/>
        <w:rPr>
          <w:rFonts w:ascii="Arial" w:hAnsi="Arial" w:cs="Arial"/>
          <w:sz w:val="20"/>
          <w:szCs w:val="20"/>
          <w:lang w:val="en-US"/>
        </w:rPr>
      </w:pPr>
      <w:bookmarkStart w:id="13" w:name="_Ref335748622"/>
      <w:r w:rsidRPr="001E015B">
        <w:rPr>
          <w:rFonts w:ascii="Arial" w:hAnsi="Arial" w:cs="Arial"/>
          <w:sz w:val="20"/>
          <w:szCs w:val="20"/>
          <w:lang w:val="en-US"/>
        </w:rPr>
        <w:t xml:space="preserve">The following values as of September </w:t>
      </w:r>
      <w:r>
        <w:rPr>
          <w:rFonts w:ascii="Arial" w:hAnsi="Arial" w:cs="Arial"/>
          <w:sz w:val="20"/>
          <w:szCs w:val="20"/>
          <w:lang w:val="en-US"/>
        </w:rPr>
        <w:t>01</w:t>
      </w:r>
      <w:r w:rsidRPr="001E015B">
        <w:rPr>
          <w:rFonts w:ascii="Arial" w:hAnsi="Arial" w:cs="Arial"/>
          <w:sz w:val="20"/>
          <w:szCs w:val="20"/>
          <w:lang w:val="en-US"/>
        </w:rPr>
        <w:t>, 199</w:t>
      </w:r>
      <w:r>
        <w:rPr>
          <w:rFonts w:ascii="Arial" w:hAnsi="Arial" w:cs="Arial"/>
          <w:sz w:val="20"/>
          <w:szCs w:val="20"/>
          <w:lang w:val="en-US"/>
        </w:rPr>
        <w:t>5</w:t>
      </w:r>
      <w:r w:rsidRPr="001E015B">
        <w:rPr>
          <w:rFonts w:ascii="Arial" w:hAnsi="Arial" w:cs="Arial"/>
          <w:sz w:val="20"/>
          <w:szCs w:val="20"/>
          <w:lang w:val="en-US"/>
        </w:rPr>
        <w:t xml:space="preserve"> (the </w:t>
      </w:r>
      <w:r>
        <w:rPr>
          <w:rFonts w:ascii="Arial" w:hAnsi="Arial" w:cs="Arial"/>
          <w:sz w:val="20"/>
          <w:szCs w:val="20"/>
          <w:lang w:val="en-US"/>
        </w:rPr>
        <w:t xml:space="preserve">Dollar </w:t>
      </w:r>
      <w:r w:rsidRPr="001E015B">
        <w:rPr>
          <w:rFonts w:ascii="Arial" w:hAnsi="Arial" w:cs="Arial"/>
          <w:sz w:val="20"/>
          <w:szCs w:val="20"/>
          <w:lang w:val="en-US"/>
        </w:rPr>
        <w:t>Index inception date) are used as the initial values</w:t>
      </w:r>
      <w:r w:rsidR="009B7DAF" w:rsidRPr="001E015B">
        <w:rPr>
          <w:rFonts w:ascii="Arial" w:hAnsi="Arial" w:cs="Arial"/>
          <w:sz w:val="20"/>
          <w:szCs w:val="20"/>
          <w:lang w:val="en-US"/>
        </w:rPr>
        <w:t>:</w:t>
      </w:r>
    </w:p>
    <w:p w:rsidR="009B7DAF" w:rsidRDefault="001E015B" w:rsidP="001E015B">
      <w:pPr>
        <w:numPr>
          <w:ilvl w:val="0"/>
          <w:numId w:val="13"/>
        </w:numPr>
        <w:tabs>
          <w:tab w:val="left" w:pos="1276"/>
        </w:tabs>
        <w:ind w:left="1276" w:firstLine="0"/>
        <w:jc w:val="both"/>
        <w:rPr>
          <w:rFonts w:ascii="Arial" w:hAnsi="Arial" w:cs="Arial"/>
          <w:sz w:val="20"/>
          <w:szCs w:val="20"/>
        </w:rPr>
      </w:pPr>
      <w:r>
        <w:rPr>
          <w:rFonts w:ascii="Arial" w:hAnsi="Arial" w:cs="Arial"/>
          <w:sz w:val="20"/>
          <w:szCs w:val="20"/>
          <w:lang w:val="en-US"/>
        </w:rPr>
        <w:t>Dollar Index value</w:t>
      </w:r>
      <w:r w:rsidR="009B7DAF" w:rsidRPr="00344D88">
        <w:rPr>
          <w:rFonts w:ascii="Arial" w:hAnsi="Arial" w:cs="Arial"/>
          <w:sz w:val="20"/>
          <w:szCs w:val="20"/>
        </w:rPr>
        <w:t xml:space="preserve"> (</w:t>
      </w:r>
      <w:r w:rsidR="009B7DAF" w:rsidRPr="00344D88">
        <w:rPr>
          <w:rFonts w:ascii="Arial" w:hAnsi="Arial" w:cs="Arial"/>
          <w:sz w:val="20"/>
          <w:szCs w:val="20"/>
          <w:lang w:val="en-US"/>
        </w:rPr>
        <w:t>I</w:t>
      </w:r>
      <w:r w:rsidR="009B7DAF">
        <w:rPr>
          <w:rFonts w:ascii="Arial" w:hAnsi="Arial" w:cs="Arial"/>
          <w:sz w:val="20"/>
          <w:szCs w:val="20"/>
          <w:vertAlign w:val="subscript"/>
          <w:lang w:val="en-US"/>
        </w:rPr>
        <w:t>c1</w:t>
      </w:r>
      <w:r w:rsidR="009B7DAF" w:rsidRPr="00344D88">
        <w:rPr>
          <w:rFonts w:ascii="Arial" w:hAnsi="Arial" w:cs="Arial"/>
          <w:sz w:val="20"/>
          <w:szCs w:val="20"/>
        </w:rPr>
        <w:t>) = 100;</w:t>
      </w:r>
    </w:p>
    <w:p w:rsidR="009B7DAF" w:rsidRPr="001E015B" w:rsidRDefault="001E015B" w:rsidP="001E015B">
      <w:pPr>
        <w:numPr>
          <w:ilvl w:val="0"/>
          <w:numId w:val="13"/>
        </w:numPr>
        <w:tabs>
          <w:tab w:val="left" w:pos="1276"/>
        </w:tabs>
        <w:ind w:left="1276" w:firstLine="0"/>
        <w:jc w:val="both"/>
        <w:rPr>
          <w:rFonts w:ascii="Arial" w:hAnsi="Arial" w:cs="Arial"/>
          <w:sz w:val="20"/>
          <w:szCs w:val="20"/>
          <w:lang w:val="en-US"/>
        </w:rPr>
      </w:pPr>
      <w:r w:rsidRPr="001E015B">
        <w:rPr>
          <w:rFonts w:ascii="Arial" w:hAnsi="Arial" w:cs="Arial"/>
          <w:sz w:val="20"/>
          <w:szCs w:val="20"/>
          <w:lang w:val="en-US"/>
        </w:rPr>
        <w:t xml:space="preserve">Aggregate value of all Stocks </w:t>
      </w:r>
      <w:r w:rsidR="009B7DAF" w:rsidRPr="001E015B">
        <w:rPr>
          <w:rFonts w:ascii="Arial" w:hAnsi="Arial" w:cs="Arial"/>
          <w:sz w:val="20"/>
          <w:szCs w:val="20"/>
          <w:lang w:val="en-US"/>
        </w:rPr>
        <w:t>(</w:t>
      </w:r>
      <w:r w:rsidR="009B7DAF" w:rsidRPr="00344D88">
        <w:rPr>
          <w:rFonts w:ascii="Arial" w:hAnsi="Arial" w:cs="Arial"/>
          <w:sz w:val="20"/>
          <w:szCs w:val="20"/>
          <w:lang w:val="en-US"/>
        </w:rPr>
        <w:t>MC</w:t>
      </w:r>
      <w:r w:rsidR="009B7DAF">
        <w:rPr>
          <w:rFonts w:ascii="Arial" w:hAnsi="Arial" w:cs="Arial"/>
          <w:sz w:val="20"/>
          <w:szCs w:val="20"/>
          <w:vertAlign w:val="subscript"/>
          <w:lang w:val="en-US"/>
        </w:rPr>
        <w:t>c</w:t>
      </w:r>
      <w:r w:rsidR="009B7DAF" w:rsidRPr="001E015B">
        <w:rPr>
          <w:rFonts w:ascii="Arial" w:hAnsi="Arial" w:cs="Arial"/>
          <w:sz w:val="20"/>
          <w:szCs w:val="20"/>
          <w:vertAlign w:val="subscript"/>
          <w:lang w:val="en-US"/>
        </w:rPr>
        <w:t>1</w:t>
      </w:r>
      <w:r w:rsidR="009B7DAF" w:rsidRPr="001E015B">
        <w:rPr>
          <w:rFonts w:ascii="Arial" w:hAnsi="Arial" w:cs="Arial"/>
          <w:sz w:val="20"/>
          <w:szCs w:val="20"/>
          <w:lang w:val="en-US"/>
        </w:rPr>
        <w:t>) = 12 666</w:t>
      </w:r>
      <w:r w:rsidR="009B7DAF" w:rsidRPr="00344D88">
        <w:rPr>
          <w:rFonts w:ascii="Arial" w:hAnsi="Arial" w:cs="Arial"/>
          <w:sz w:val="20"/>
          <w:szCs w:val="20"/>
          <w:lang w:val="en-US"/>
        </w:rPr>
        <w:t> </w:t>
      </w:r>
      <w:r w:rsidR="009B7DAF" w:rsidRPr="001E015B">
        <w:rPr>
          <w:rFonts w:ascii="Arial" w:hAnsi="Arial" w:cs="Arial"/>
          <w:sz w:val="20"/>
          <w:szCs w:val="20"/>
          <w:lang w:val="en-US"/>
        </w:rPr>
        <w:t>080</w:t>
      </w:r>
      <w:r w:rsidR="009B7DAF" w:rsidRPr="00344D88">
        <w:rPr>
          <w:rFonts w:ascii="Arial" w:hAnsi="Arial" w:cs="Arial"/>
          <w:sz w:val="20"/>
          <w:szCs w:val="20"/>
          <w:lang w:val="en-US"/>
        </w:rPr>
        <w:t> </w:t>
      </w:r>
      <w:r w:rsidR="009B7DAF" w:rsidRPr="001E015B">
        <w:rPr>
          <w:rFonts w:ascii="Arial" w:hAnsi="Arial" w:cs="Arial"/>
          <w:sz w:val="20"/>
          <w:szCs w:val="20"/>
          <w:lang w:val="en-US"/>
        </w:rPr>
        <w:t xml:space="preserve">264 </w:t>
      </w:r>
      <w:r w:rsidR="00B33097">
        <w:rPr>
          <w:rFonts w:ascii="Arial" w:hAnsi="Arial" w:cs="Arial"/>
          <w:sz w:val="20"/>
          <w:szCs w:val="20"/>
          <w:lang w:val="en-US"/>
        </w:rPr>
        <w:t>U.S. dollar</w:t>
      </w:r>
      <w:r w:rsidR="009B7DAF" w:rsidRPr="001E015B">
        <w:rPr>
          <w:rFonts w:ascii="Arial" w:hAnsi="Arial" w:cs="Arial"/>
          <w:sz w:val="20"/>
          <w:szCs w:val="20"/>
          <w:lang w:val="en-US"/>
        </w:rPr>
        <w:t xml:space="preserve">; </w:t>
      </w:r>
    </w:p>
    <w:p w:rsidR="009B7DAF" w:rsidRPr="00B33097" w:rsidRDefault="001E015B" w:rsidP="001E015B">
      <w:pPr>
        <w:numPr>
          <w:ilvl w:val="0"/>
          <w:numId w:val="13"/>
        </w:numPr>
        <w:tabs>
          <w:tab w:val="left" w:pos="1276"/>
        </w:tabs>
        <w:ind w:left="1276" w:firstLine="0"/>
        <w:jc w:val="both"/>
        <w:rPr>
          <w:rFonts w:ascii="Arial" w:hAnsi="Arial" w:cs="Arial"/>
          <w:sz w:val="20"/>
          <w:szCs w:val="20"/>
          <w:lang w:val="en-US"/>
        </w:rPr>
      </w:pPr>
      <w:r w:rsidRPr="00B33097">
        <w:rPr>
          <w:rFonts w:ascii="Arial" w:hAnsi="Arial" w:cs="Arial"/>
          <w:sz w:val="20"/>
          <w:szCs w:val="20"/>
          <w:lang w:val="en-US"/>
        </w:rPr>
        <w:t xml:space="preserve">Divisor value </w:t>
      </w:r>
      <w:r w:rsidR="009B7DAF" w:rsidRPr="00B33097">
        <w:rPr>
          <w:rFonts w:ascii="Arial" w:hAnsi="Arial" w:cs="Arial"/>
          <w:sz w:val="20"/>
          <w:szCs w:val="20"/>
          <w:lang w:val="en-US"/>
        </w:rPr>
        <w:t>(</w:t>
      </w:r>
      <w:r w:rsidR="009B7DAF" w:rsidRPr="00C7726E">
        <w:rPr>
          <w:rFonts w:ascii="Arial" w:hAnsi="Arial" w:cs="Arial"/>
          <w:sz w:val="20"/>
          <w:szCs w:val="20"/>
          <w:lang w:val="en-US"/>
        </w:rPr>
        <w:t>D</w:t>
      </w:r>
      <w:r w:rsidR="009B7DAF" w:rsidRPr="00441989">
        <w:rPr>
          <w:rFonts w:ascii="Arial" w:hAnsi="Arial" w:cs="Arial"/>
          <w:sz w:val="20"/>
          <w:szCs w:val="20"/>
          <w:vertAlign w:val="subscript"/>
          <w:lang w:val="en-US"/>
        </w:rPr>
        <w:t>c</w:t>
      </w:r>
      <w:r w:rsidR="009B7DAF" w:rsidRPr="00B33097">
        <w:rPr>
          <w:rFonts w:ascii="Arial" w:hAnsi="Arial" w:cs="Arial"/>
          <w:sz w:val="20"/>
          <w:szCs w:val="20"/>
          <w:vertAlign w:val="subscript"/>
          <w:lang w:val="en-US"/>
        </w:rPr>
        <w:t>1</w:t>
      </w:r>
      <w:r w:rsidR="009B7DAF" w:rsidRPr="00B33097">
        <w:rPr>
          <w:rFonts w:ascii="Arial" w:hAnsi="Arial" w:cs="Arial"/>
          <w:sz w:val="20"/>
          <w:szCs w:val="20"/>
          <w:lang w:val="en-US"/>
        </w:rPr>
        <w:t xml:space="preserve">) = </w:t>
      </w:r>
      <w:r w:rsidR="009B7DAF" w:rsidRPr="00C7726E">
        <w:rPr>
          <w:rFonts w:ascii="Arial" w:hAnsi="Arial" w:cs="Arial"/>
          <w:sz w:val="20"/>
          <w:szCs w:val="20"/>
          <w:lang w:val="en-US"/>
        </w:rPr>
        <w:t>126 660</w:t>
      </w:r>
      <w:r w:rsidR="009B7DAF">
        <w:rPr>
          <w:rFonts w:ascii="Arial" w:hAnsi="Arial" w:cs="Arial"/>
          <w:sz w:val="20"/>
          <w:szCs w:val="20"/>
          <w:lang w:val="en-US"/>
        </w:rPr>
        <w:t> </w:t>
      </w:r>
      <w:r w:rsidR="009B7DAF" w:rsidRPr="00C7726E">
        <w:rPr>
          <w:rFonts w:ascii="Arial" w:hAnsi="Arial" w:cs="Arial"/>
          <w:sz w:val="20"/>
          <w:szCs w:val="20"/>
          <w:lang w:val="en-US"/>
        </w:rPr>
        <w:t>80</w:t>
      </w:r>
      <w:r w:rsidR="009B7DAF">
        <w:rPr>
          <w:rFonts w:ascii="Arial" w:hAnsi="Arial" w:cs="Arial"/>
          <w:sz w:val="20"/>
          <w:szCs w:val="20"/>
          <w:lang w:val="en-US"/>
        </w:rPr>
        <w:t>2,64</w:t>
      </w:r>
      <w:r w:rsidR="009B7DAF" w:rsidRPr="00B33097">
        <w:rPr>
          <w:rFonts w:ascii="Arial" w:hAnsi="Arial" w:cs="Arial"/>
          <w:sz w:val="20"/>
          <w:szCs w:val="20"/>
          <w:lang w:val="en-US"/>
        </w:rPr>
        <w:t>;</w:t>
      </w:r>
    </w:p>
    <w:p w:rsidR="00767458" w:rsidRPr="000B4485" w:rsidRDefault="000B4485" w:rsidP="000B4485">
      <w:pPr>
        <w:numPr>
          <w:ilvl w:val="1"/>
          <w:numId w:val="1"/>
        </w:numPr>
        <w:tabs>
          <w:tab w:val="left" w:pos="709"/>
        </w:tabs>
        <w:jc w:val="both"/>
        <w:rPr>
          <w:rFonts w:ascii="Arial" w:hAnsi="Arial" w:cs="Arial"/>
          <w:sz w:val="20"/>
          <w:szCs w:val="20"/>
          <w:lang w:val="en-US"/>
        </w:rPr>
      </w:pPr>
      <w:r w:rsidRPr="000B4485">
        <w:rPr>
          <w:rFonts w:ascii="Arial" w:hAnsi="Arial" w:cs="Arial"/>
          <w:sz w:val="20"/>
          <w:szCs w:val="20"/>
          <w:lang w:val="en-US"/>
        </w:rPr>
        <w:t>The aggregate value of all Stocks as of the n-</w:t>
      </w:r>
      <w:proofErr w:type="spellStart"/>
      <w:r w:rsidRPr="000B4485">
        <w:rPr>
          <w:rFonts w:ascii="Arial" w:hAnsi="Arial" w:cs="Arial"/>
          <w:sz w:val="20"/>
          <w:szCs w:val="20"/>
          <w:lang w:val="en-US"/>
        </w:rPr>
        <w:t>th</w:t>
      </w:r>
      <w:proofErr w:type="spellEnd"/>
      <w:r w:rsidRPr="000B4485">
        <w:rPr>
          <w:rFonts w:ascii="Arial" w:hAnsi="Arial" w:cs="Arial"/>
          <w:sz w:val="20"/>
          <w:szCs w:val="20"/>
          <w:lang w:val="en-US"/>
        </w:rPr>
        <w:t xml:space="preserve"> moment of the </w:t>
      </w:r>
      <w:r>
        <w:rPr>
          <w:rFonts w:ascii="Arial" w:hAnsi="Arial" w:cs="Arial"/>
          <w:sz w:val="20"/>
          <w:szCs w:val="20"/>
          <w:lang w:val="en-US"/>
        </w:rPr>
        <w:t xml:space="preserve">Dollar </w:t>
      </w:r>
      <w:r w:rsidRPr="000B4485">
        <w:rPr>
          <w:rFonts w:ascii="Arial" w:hAnsi="Arial" w:cs="Arial"/>
          <w:sz w:val="20"/>
          <w:szCs w:val="20"/>
          <w:lang w:val="en-US"/>
        </w:rPr>
        <w:t>Index calculation is calculated as follows</w:t>
      </w:r>
      <w:r w:rsidR="00767458" w:rsidRPr="000B4485">
        <w:rPr>
          <w:rFonts w:ascii="Arial" w:hAnsi="Arial" w:cs="Arial"/>
          <w:sz w:val="20"/>
          <w:szCs w:val="20"/>
          <w:lang w:val="en-US"/>
        </w:rPr>
        <w:t>:</w:t>
      </w:r>
      <w:bookmarkEnd w:id="13"/>
    </w:p>
    <w:p w:rsidR="001E328D" w:rsidRPr="00163C67" w:rsidRDefault="00A53474" w:rsidP="001E328D">
      <w:pPr>
        <w:jc w:val="center"/>
        <w:rPr>
          <w:rFonts w:ascii="Arial" w:hAnsi="Arial" w:cs="Arial"/>
          <w:position w:val="-30"/>
          <w:sz w:val="20"/>
          <w:szCs w:val="20"/>
          <w:lang w:val="en-US"/>
        </w:rPr>
      </w:pPr>
      <w:r w:rsidRPr="00976C61">
        <w:rPr>
          <w:rFonts w:ascii="Arial" w:hAnsi="Arial" w:cs="Arial"/>
          <w:position w:val="-28"/>
          <w:sz w:val="20"/>
          <w:szCs w:val="20"/>
        </w:rPr>
        <w:object w:dxaOrig="2540" w:dyaOrig="680">
          <v:shape id="_x0000_i1030" type="#_x0000_t75" style="width:127pt;height:33.95pt" o:ole="" fillcolor="window">
            <v:imagedata r:id="rId18" o:title=""/>
          </v:shape>
          <o:OLEObject Type="Embed" ProgID="Equation.3" ShapeID="_x0000_i1030" DrawAspect="Content" ObjectID="_1491127434" r:id="rId19"/>
        </w:object>
      </w:r>
      <w:r w:rsidR="001E328D" w:rsidRPr="00163C67">
        <w:rPr>
          <w:rFonts w:ascii="Arial" w:hAnsi="Arial" w:cs="Arial"/>
          <w:position w:val="-28"/>
          <w:sz w:val="20"/>
          <w:szCs w:val="20"/>
          <w:lang w:val="en-US"/>
        </w:rPr>
        <w:t>,</w:t>
      </w:r>
    </w:p>
    <w:p w:rsidR="00767458" w:rsidRPr="00163C67" w:rsidRDefault="000B4485" w:rsidP="00767458">
      <w:pPr>
        <w:ind w:left="1276"/>
        <w:rPr>
          <w:rFonts w:ascii="Arial" w:hAnsi="Arial" w:cs="Arial"/>
          <w:sz w:val="20"/>
          <w:szCs w:val="20"/>
          <w:lang w:val="en-US"/>
        </w:rPr>
      </w:pPr>
      <w:r>
        <w:rPr>
          <w:rFonts w:ascii="Arial" w:hAnsi="Arial" w:cs="Arial"/>
          <w:sz w:val="20"/>
          <w:szCs w:val="20"/>
          <w:lang w:val="en-US"/>
        </w:rPr>
        <w:t>where</w:t>
      </w:r>
      <w:r w:rsidR="00767458" w:rsidRPr="00163C67">
        <w:rPr>
          <w:rFonts w:ascii="Arial" w:hAnsi="Arial" w:cs="Arial"/>
          <w:sz w:val="20"/>
          <w:szCs w:val="20"/>
          <w:lang w:val="en-US"/>
        </w:rPr>
        <w:t>:</w:t>
      </w:r>
    </w:p>
    <w:p w:rsidR="00CE298E" w:rsidRPr="00163C67" w:rsidRDefault="00A53474" w:rsidP="00CE298E">
      <w:pPr>
        <w:jc w:val="center"/>
        <w:rPr>
          <w:rFonts w:ascii="Arial" w:hAnsi="Arial" w:cs="Arial"/>
          <w:position w:val="-30"/>
          <w:sz w:val="20"/>
          <w:szCs w:val="20"/>
          <w:lang w:val="en-US"/>
        </w:rPr>
      </w:pPr>
      <w:r w:rsidRPr="009D338D">
        <w:rPr>
          <w:rFonts w:ascii="Arial" w:hAnsi="Arial" w:cs="Arial"/>
          <w:position w:val="-34"/>
          <w:sz w:val="20"/>
          <w:szCs w:val="20"/>
        </w:rPr>
        <w:object w:dxaOrig="900" w:dyaOrig="720">
          <v:shape id="_x0000_i1031" type="#_x0000_t75" style="width:45.5pt;height:37.35pt" o:ole="" fillcolor="window">
            <v:imagedata r:id="rId20" o:title=""/>
          </v:shape>
          <o:OLEObject Type="Embed" ProgID="Equation.3" ShapeID="_x0000_i1031" DrawAspect="Content" ObjectID="_1491127435" r:id="rId21"/>
        </w:object>
      </w:r>
      <w:r w:rsidR="00CE298E" w:rsidRPr="00163C67">
        <w:rPr>
          <w:rFonts w:ascii="Arial" w:hAnsi="Arial" w:cs="Arial"/>
          <w:position w:val="-30"/>
          <w:sz w:val="20"/>
          <w:szCs w:val="20"/>
          <w:lang w:val="en-US"/>
        </w:rPr>
        <w:t>,</w:t>
      </w:r>
    </w:p>
    <w:p w:rsidR="00593D68" w:rsidRPr="000B4485" w:rsidRDefault="00593D68" w:rsidP="00593D68">
      <w:pPr>
        <w:ind w:left="1276"/>
        <w:jc w:val="both"/>
        <w:rPr>
          <w:rFonts w:ascii="Arial" w:hAnsi="Arial" w:cs="Arial"/>
          <w:sz w:val="20"/>
          <w:szCs w:val="20"/>
          <w:lang w:val="en-US"/>
        </w:rPr>
      </w:pPr>
      <w:r w:rsidRPr="00976C61">
        <w:rPr>
          <w:rFonts w:ascii="Arial" w:hAnsi="Arial" w:cs="Arial"/>
          <w:sz w:val="20"/>
          <w:szCs w:val="20"/>
          <w:lang w:val="en-US"/>
        </w:rPr>
        <w:t>N</w:t>
      </w:r>
      <w:r w:rsidRPr="000B4485">
        <w:rPr>
          <w:rFonts w:ascii="Arial" w:hAnsi="Arial" w:cs="Arial"/>
          <w:sz w:val="20"/>
          <w:szCs w:val="20"/>
          <w:lang w:val="en-US"/>
        </w:rPr>
        <w:t xml:space="preserve"> – </w:t>
      </w:r>
      <w:r w:rsidR="000B4485" w:rsidRPr="000B4485">
        <w:rPr>
          <w:rFonts w:ascii="Arial" w:hAnsi="Arial" w:cs="Arial"/>
          <w:sz w:val="20"/>
          <w:szCs w:val="20"/>
          <w:lang w:val="en-US"/>
        </w:rPr>
        <w:t xml:space="preserve">the total number of Stocks of one category (type) issued by </w:t>
      </w:r>
      <w:r w:rsidR="00125E85">
        <w:rPr>
          <w:rFonts w:ascii="Arial" w:hAnsi="Arial" w:cs="Arial"/>
          <w:sz w:val="20"/>
          <w:szCs w:val="20"/>
          <w:lang w:val="en-US"/>
        </w:rPr>
        <w:t>one</w:t>
      </w:r>
      <w:r w:rsidR="000B4485" w:rsidRPr="000B4485">
        <w:rPr>
          <w:rFonts w:ascii="Arial" w:hAnsi="Arial" w:cs="Arial"/>
          <w:sz w:val="20"/>
          <w:szCs w:val="20"/>
          <w:lang w:val="en-US"/>
        </w:rPr>
        <w:t xml:space="preserve"> issuer</w:t>
      </w:r>
      <w:r w:rsidRPr="000B4485">
        <w:rPr>
          <w:rFonts w:ascii="Arial" w:hAnsi="Arial" w:cs="Arial"/>
          <w:sz w:val="20"/>
          <w:szCs w:val="20"/>
          <w:lang w:val="en-US"/>
        </w:rPr>
        <w:t>;</w:t>
      </w:r>
    </w:p>
    <w:p w:rsidR="00593D68" w:rsidRPr="000B4485" w:rsidRDefault="00593D68" w:rsidP="00593D68">
      <w:pPr>
        <w:ind w:left="1276"/>
        <w:rPr>
          <w:rFonts w:ascii="Arial" w:hAnsi="Arial" w:cs="Arial"/>
          <w:sz w:val="20"/>
          <w:szCs w:val="20"/>
          <w:lang w:val="en-US"/>
        </w:rPr>
      </w:pPr>
      <w:proofErr w:type="spellStart"/>
      <w:r w:rsidRPr="00976C61">
        <w:rPr>
          <w:rFonts w:ascii="Arial" w:hAnsi="Arial" w:cs="Arial"/>
          <w:sz w:val="20"/>
          <w:szCs w:val="20"/>
          <w:lang w:val="en-US"/>
        </w:rPr>
        <w:t>P</w:t>
      </w:r>
      <w:r>
        <w:rPr>
          <w:rFonts w:ascii="Arial" w:hAnsi="Arial" w:cs="Arial"/>
          <w:sz w:val="20"/>
          <w:szCs w:val="20"/>
          <w:vertAlign w:val="subscript"/>
          <w:lang w:val="en-US"/>
        </w:rPr>
        <w:t>ci</w:t>
      </w:r>
      <w:proofErr w:type="spellEnd"/>
      <w:r w:rsidRPr="000B4485">
        <w:rPr>
          <w:rFonts w:ascii="Arial" w:hAnsi="Arial" w:cs="Arial"/>
          <w:sz w:val="20"/>
          <w:szCs w:val="20"/>
          <w:lang w:val="en-US"/>
        </w:rPr>
        <w:t xml:space="preserve"> – </w:t>
      </w:r>
      <w:r w:rsidR="000B4485" w:rsidRPr="000B4485">
        <w:rPr>
          <w:rFonts w:ascii="Arial" w:hAnsi="Arial" w:cs="Arial"/>
          <w:sz w:val="20"/>
          <w:szCs w:val="20"/>
          <w:lang w:val="en-US"/>
        </w:rPr>
        <w:t xml:space="preserve">price of the </w:t>
      </w:r>
      <w:proofErr w:type="spellStart"/>
      <w:r w:rsidR="000B4485" w:rsidRPr="000B4485">
        <w:rPr>
          <w:rFonts w:ascii="Arial" w:hAnsi="Arial" w:cs="Arial"/>
          <w:sz w:val="20"/>
          <w:szCs w:val="20"/>
          <w:lang w:val="en-US"/>
        </w:rPr>
        <w:t>i-th</w:t>
      </w:r>
      <w:proofErr w:type="spellEnd"/>
      <w:r w:rsidR="000B4485" w:rsidRPr="000B4485">
        <w:rPr>
          <w:rFonts w:ascii="Arial" w:hAnsi="Arial" w:cs="Arial"/>
          <w:sz w:val="20"/>
          <w:szCs w:val="20"/>
          <w:lang w:val="en-US"/>
        </w:rPr>
        <w:t xml:space="preserve"> Stock in </w:t>
      </w:r>
      <w:r w:rsidR="000B4485">
        <w:rPr>
          <w:rFonts w:ascii="Arial" w:hAnsi="Arial" w:cs="Arial"/>
          <w:sz w:val="20"/>
          <w:szCs w:val="20"/>
          <w:lang w:val="en-US"/>
        </w:rPr>
        <w:t>dollars</w:t>
      </w:r>
      <w:r w:rsidRPr="000B4485">
        <w:rPr>
          <w:rFonts w:ascii="Arial" w:hAnsi="Arial" w:cs="Arial"/>
          <w:sz w:val="20"/>
          <w:szCs w:val="20"/>
          <w:lang w:val="en-US"/>
        </w:rPr>
        <w:t>;</w:t>
      </w:r>
    </w:p>
    <w:p w:rsidR="00593D68" w:rsidRPr="000B4485" w:rsidRDefault="00593D68" w:rsidP="00593D68">
      <w:pPr>
        <w:ind w:left="1276"/>
        <w:rPr>
          <w:rFonts w:ascii="Arial" w:hAnsi="Arial" w:cs="Arial"/>
          <w:sz w:val="20"/>
          <w:szCs w:val="20"/>
          <w:lang w:val="en-US"/>
        </w:rPr>
      </w:pPr>
      <w:r w:rsidRPr="00D037AF">
        <w:rPr>
          <w:rFonts w:ascii="Arial" w:hAnsi="Arial" w:cs="Arial"/>
          <w:sz w:val="20"/>
          <w:szCs w:val="20"/>
          <w:lang w:val="en-US"/>
        </w:rPr>
        <w:t>Q</w:t>
      </w:r>
      <w:r w:rsidRPr="00D037AF">
        <w:rPr>
          <w:rFonts w:ascii="Arial" w:hAnsi="Arial" w:cs="Arial"/>
          <w:sz w:val="20"/>
          <w:szCs w:val="20"/>
          <w:vertAlign w:val="subscript"/>
          <w:lang w:val="en-US"/>
        </w:rPr>
        <w:t>i</w:t>
      </w:r>
      <w:r w:rsidRPr="000B4485">
        <w:rPr>
          <w:rFonts w:ascii="Arial" w:hAnsi="Arial" w:cs="Arial"/>
          <w:sz w:val="20"/>
          <w:szCs w:val="20"/>
          <w:lang w:val="en-US"/>
        </w:rPr>
        <w:t xml:space="preserve"> – </w:t>
      </w:r>
      <w:r w:rsidR="000B4485" w:rsidRPr="000B4485">
        <w:rPr>
          <w:rFonts w:ascii="Arial" w:hAnsi="Arial" w:cs="Arial"/>
          <w:sz w:val="20"/>
          <w:szCs w:val="20"/>
          <w:lang w:val="en-US"/>
        </w:rPr>
        <w:t xml:space="preserve">the total number of </w:t>
      </w:r>
      <w:proofErr w:type="spellStart"/>
      <w:r w:rsidR="000B4485" w:rsidRPr="000B4485">
        <w:rPr>
          <w:rFonts w:ascii="Arial" w:hAnsi="Arial" w:cs="Arial"/>
          <w:sz w:val="20"/>
          <w:szCs w:val="20"/>
          <w:lang w:val="en-US"/>
        </w:rPr>
        <w:t>i-th</w:t>
      </w:r>
      <w:proofErr w:type="spellEnd"/>
      <w:r w:rsidR="000B4485" w:rsidRPr="000B4485">
        <w:rPr>
          <w:rFonts w:ascii="Arial" w:hAnsi="Arial" w:cs="Arial"/>
          <w:sz w:val="20"/>
          <w:szCs w:val="20"/>
          <w:lang w:val="en-US"/>
        </w:rPr>
        <w:t xml:space="preserve"> Stocks of one category (type</w:t>
      </w:r>
      <w:r w:rsidR="007C16B3">
        <w:rPr>
          <w:rFonts w:ascii="Arial" w:hAnsi="Arial" w:cs="Arial"/>
          <w:sz w:val="20"/>
          <w:szCs w:val="20"/>
          <w:lang w:val="en-US"/>
        </w:rPr>
        <w:t xml:space="preserve">) issued by </w:t>
      </w:r>
      <w:r w:rsidR="00125E85">
        <w:rPr>
          <w:rFonts w:ascii="Arial" w:hAnsi="Arial" w:cs="Arial"/>
          <w:sz w:val="20"/>
          <w:szCs w:val="20"/>
          <w:lang w:val="en-US"/>
        </w:rPr>
        <w:t>one</w:t>
      </w:r>
      <w:r w:rsidR="007C16B3">
        <w:rPr>
          <w:rFonts w:ascii="Arial" w:hAnsi="Arial" w:cs="Arial"/>
          <w:sz w:val="20"/>
          <w:szCs w:val="20"/>
          <w:lang w:val="en-US"/>
        </w:rPr>
        <w:t xml:space="preserve"> issuer</w:t>
      </w:r>
      <w:r w:rsidRPr="000B4485">
        <w:rPr>
          <w:rFonts w:ascii="Arial" w:hAnsi="Arial" w:cs="Arial"/>
          <w:sz w:val="20"/>
          <w:szCs w:val="20"/>
          <w:lang w:val="en-US"/>
        </w:rPr>
        <w:t>;</w:t>
      </w:r>
    </w:p>
    <w:p w:rsidR="00593D68" w:rsidRPr="00DA6401" w:rsidRDefault="00593D68" w:rsidP="00593D68">
      <w:pPr>
        <w:ind w:left="1276"/>
        <w:jc w:val="both"/>
        <w:rPr>
          <w:rFonts w:ascii="Arial" w:hAnsi="Arial" w:cs="Arial"/>
          <w:sz w:val="20"/>
          <w:szCs w:val="20"/>
          <w:lang w:val="en-US"/>
        </w:rPr>
      </w:pPr>
      <w:proofErr w:type="spellStart"/>
      <w:r>
        <w:rPr>
          <w:rFonts w:ascii="Arial" w:hAnsi="Arial" w:cs="Arial"/>
          <w:sz w:val="20"/>
          <w:szCs w:val="20"/>
          <w:lang w:val="en-US"/>
        </w:rPr>
        <w:t>FF</w:t>
      </w:r>
      <w:r w:rsidRPr="00DA6401">
        <w:rPr>
          <w:rFonts w:ascii="Arial" w:hAnsi="Arial" w:cs="Arial"/>
          <w:sz w:val="20"/>
          <w:szCs w:val="20"/>
          <w:vertAlign w:val="subscript"/>
          <w:lang w:val="en-US"/>
        </w:rPr>
        <w:t>i</w:t>
      </w:r>
      <w:proofErr w:type="spellEnd"/>
      <w:r w:rsidRPr="00DA6401">
        <w:rPr>
          <w:rFonts w:ascii="Arial" w:hAnsi="Arial" w:cs="Arial"/>
          <w:b/>
          <w:sz w:val="20"/>
          <w:szCs w:val="20"/>
          <w:vertAlign w:val="subscript"/>
          <w:lang w:val="en-US"/>
        </w:rPr>
        <w:t xml:space="preserve"> </w:t>
      </w:r>
      <w:r w:rsidRPr="00DA6401">
        <w:rPr>
          <w:rFonts w:ascii="Arial" w:hAnsi="Arial" w:cs="Arial"/>
          <w:sz w:val="20"/>
          <w:szCs w:val="20"/>
          <w:lang w:val="en-US"/>
        </w:rPr>
        <w:t xml:space="preserve">– </w:t>
      </w:r>
      <w:r w:rsidR="00DA6401" w:rsidRPr="00DA6401">
        <w:rPr>
          <w:rFonts w:ascii="Arial" w:hAnsi="Arial" w:cs="Arial"/>
          <w:sz w:val="20"/>
          <w:szCs w:val="20"/>
          <w:lang w:val="en-US"/>
        </w:rPr>
        <w:t>adjusting coefficient, determined in accordance with the rules of the present Methodology, based on the number of stocks and outstanding stocks represented by DRs (free-float coefficient)</w:t>
      </w:r>
      <w:r w:rsidRPr="00DA6401">
        <w:rPr>
          <w:rFonts w:ascii="Arial" w:hAnsi="Arial" w:cs="Arial"/>
          <w:sz w:val="20"/>
          <w:szCs w:val="20"/>
          <w:lang w:val="en-US"/>
        </w:rPr>
        <w:t>;</w:t>
      </w:r>
    </w:p>
    <w:p w:rsidR="00593D68" w:rsidRPr="00DA6401" w:rsidRDefault="00593D68" w:rsidP="00593D68">
      <w:pPr>
        <w:ind w:left="1276"/>
        <w:jc w:val="both"/>
        <w:rPr>
          <w:rFonts w:ascii="Arial" w:hAnsi="Arial" w:cs="Arial"/>
          <w:sz w:val="20"/>
          <w:szCs w:val="20"/>
          <w:lang w:val="en-US"/>
        </w:rPr>
      </w:pPr>
      <w:r>
        <w:rPr>
          <w:rFonts w:ascii="Arial" w:hAnsi="Arial" w:cs="Arial"/>
          <w:iCs/>
          <w:sz w:val="20"/>
          <w:szCs w:val="20"/>
          <w:lang w:val="en-US"/>
        </w:rPr>
        <w:t>W</w:t>
      </w:r>
      <w:r w:rsidRPr="00976C61">
        <w:rPr>
          <w:rFonts w:ascii="Arial" w:hAnsi="Arial" w:cs="Arial"/>
          <w:iCs/>
          <w:sz w:val="20"/>
          <w:szCs w:val="20"/>
          <w:vertAlign w:val="subscript"/>
          <w:lang w:val="en-US"/>
        </w:rPr>
        <w:t>i</w:t>
      </w:r>
      <w:r w:rsidRPr="00DA6401">
        <w:rPr>
          <w:rFonts w:ascii="Arial" w:hAnsi="Arial" w:cs="Arial"/>
          <w:sz w:val="20"/>
          <w:szCs w:val="20"/>
          <w:lang w:val="en-US"/>
        </w:rPr>
        <w:t xml:space="preserve"> – </w:t>
      </w:r>
      <w:r w:rsidR="00DA6401" w:rsidRPr="00384257">
        <w:rPr>
          <w:rFonts w:ascii="Arial" w:hAnsi="Arial" w:cs="Arial"/>
          <w:sz w:val="20"/>
          <w:szCs w:val="20"/>
          <w:lang w:val="en-US"/>
        </w:rPr>
        <w:t xml:space="preserve">coefficient restricting the share of the </w:t>
      </w:r>
      <w:proofErr w:type="spellStart"/>
      <w:r w:rsidR="00DA6401" w:rsidRPr="00384257">
        <w:rPr>
          <w:rFonts w:ascii="Arial" w:hAnsi="Arial" w:cs="Arial"/>
          <w:sz w:val="20"/>
          <w:szCs w:val="20"/>
          <w:lang w:val="en-US"/>
        </w:rPr>
        <w:t>i-th</w:t>
      </w:r>
      <w:proofErr w:type="spellEnd"/>
      <w:r w:rsidR="00DA6401" w:rsidRPr="00384257">
        <w:rPr>
          <w:rFonts w:ascii="Arial" w:hAnsi="Arial" w:cs="Arial"/>
          <w:sz w:val="20"/>
          <w:szCs w:val="20"/>
          <w:lang w:val="en-US"/>
        </w:rPr>
        <w:t xml:space="preserve"> Stock's capitalization </w:t>
      </w:r>
      <w:r w:rsidR="00DA6401" w:rsidRPr="0066088A">
        <w:rPr>
          <w:rFonts w:ascii="Arial" w:hAnsi="Arial" w:cs="Arial"/>
          <w:sz w:val="20"/>
          <w:szCs w:val="20"/>
          <w:lang w:val="en-US"/>
        </w:rPr>
        <w:t>(</w:t>
      </w:r>
      <w:r w:rsidR="00DA6401">
        <w:rPr>
          <w:rFonts w:ascii="Arial" w:hAnsi="Arial" w:cs="Arial"/>
          <w:sz w:val="20"/>
          <w:szCs w:val="20"/>
          <w:lang w:val="en-US"/>
        </w:rPr>
        <w:t>weighting coefficient</w:t>
      </w:r>
      <w:r w:rsidR="00DA6401" w:rsidRPr="0066088A">
        <w:rPr>
          <w:rFonts w:ascii="Arial" w:hAnsi="Arial" w:cs="Arial"/>
          <w:sz w:val="20"/>
          <w:szCs w:val="20"/>
          <w:lang w:val="en-US"/>
        </w:rPr>
        <w:t>)</w:t>
      </w:r>
      <w:r w:rsidRPr="00DA6401">
        <w:rPr>
          <w:rFonts w:ascii="Arial" w:hAnsi="Arial" w:cs="Arial"/>
          <w:sz w:val="20"/>
          <w:szCs w:val="20"/>
          <w:lang w:val="en-US"/>
        </w:rPr>
        <w:t>,</w:t>
      </w:r>
    </w:p>
    <w:p w:rsidR="00437153" w:rsidRPr="006F4915" w:rsidRDefault="00437153" w:rsidP="00437153">
      <w:pPr>
        <w:ind w:left="1276"/>
        <w:rPr>
          <w:rFonts w:ascii="Arial" w:hAnsi="Arial" w:cs="Arial"/>
          <w:sz w:val="20"/>
          <w:szCs w:val="20"/>
          <w:lang w:val="en-US"/>
        </w:rPr>
      </w:pPr>
      <w:r w:rsidRPr="00976C61">
        <w:rPr>
          <w:rFonts w:ascii="Arial" w:hAnsi="Arial" w:cs="Arial"/>
          <w:sz w:val="20"/>
          <w:szCs w:val="20"/>
          <w:lang w:val="en-US"/>
        </w:rPr>
        <w:t>P</w:t>
      </w:r>
      <w:r w:rsidRPr="00976C61">
        <w:rPr>
          <w:rFonts w:ascii="Arial" w:hAnsi="Arial" w:cs="Arial"/>
          <w:sz w:val="20"/>
          <w:szCs w:val="20"/>
          <w:vertAlign w:val="subscript"/>
          <w:lang w:val="en-US"/>
        </w:rPr>
        <w:t>i</w:t>
      </w:r>
      <w:r w:rsidRPr="006F4915">
        <w:rPr>
          <w:rFonts w:ascii="Arial" w:hAnsi="Arial" w:cs="Arial"/>
          <w:sz w:val="20"/>
          <w:szCs w:val="20"/>
          <w:lang w:val="en-US"/>
        </w:rPr>
        <w:t xml:space="preserve"> – </w:t>
      </w:r>
      <w:r w:rsidR="006F4915" w:rsidRPr="006F4915">
        <w:rPr>
          <w:rFonts w:ascii="Arial" w:hAnsi="Arial" w:cs="Arial"/>
          <w:sz w:val="20"/>
          <w:szCs w:val="20"/>
          <w:lang w:val="en-US"/>
        </w:rPr>
        <w:t xml:space="preserve">price of the </w:t>
      </w:r>
      <w:proofErr w:type="spellStart"/>
      <w:r w:rsidR="006F4915" w:rsidRPr="006F4915">
        <w:rPr>
          <w:rFonts w:ascii="Arial" w:hAnsi="Arial" w:cs="Arial"/>
          <w:sz w:val="20"/>
          <w:szCs w:val="20"/>
          <w:lang w:val="en-US"/>
        </w:rPr>
        <w:t>i-th</w:t>
      </w:r>
      <w:proofErr w:type="spellEnd"/>
      <w:r w:rsidR="006F4915" w:rsidRPr="006F4915">
        <w:rPr>
          <w:rFonts w:ascii="Arial" w:hAnsi="Arial" w:cs="Arial"/>
          <w:sz w:val="20"/>
          <w:szCs w:val="20"/>
          <w:lang w:val="en-US"/>
        </w:rPr>
        <w:t xml:space="preserve"> Stock in </w:t>
      </w:r>
      <w:r w:rsidR="006F4915">
        <w:rPr>
          <w:rFonts w:ascii="Arial" w:hAnsi="Arial" w:cs="Arial"/>
          <w:sz w:val="20"/>
          <w:szCs w:val="20"/>
          <w:lang w:val="en-US"/>
        </w:rPr>
        <w:t>rubles</w:t>
      </w:r>
      <w:r w:rsidRPr="006F4915">
        <w:rPr>
          <w:rFonts w:ascii="Arial" w:hAnsi="Arial" w:cs="Arial"/>
          <w:sz w:val="20"/>
          <w:szCs w:val="20"/>
          <w:lang w:val="en-US"/>
        </w:rPr>
        <w:t>;</w:t>
      </w:r>
    </w:p>
    <w:p w:rsidR="006F4915" w:rsidRDefault="00767458" w:rsidP="00767458">
      <w:pPr>
        <w:ind w:left="1276"/>
        <w:jc w:val="both"/>
        <w:rPr>
          <w:rFonts w:ascii="Arial" w:hAnsi="Arial" w:cs="Arial"/>
          <w:sz w:val="20"/>
          <w:szCs w:val="20"/>
          <w:lang w:val="en-US"/>
        </w:rPr>
      </w:pPr>
      <w:r w:rsidRPr="00767458">
        <w:rPr>
          <w:rFonts w:ascii="Arial" w:hAnsi="Arial" w:cs="Arial"/>
          <w:sz w:val="20"/>
          <w:szCs w:val="20"/>
          <w:lang w:val="en-US"/>
        </w:rPr>
        <w:t>K</w:t>
      </w:r>
      <w:r w:rsidRPr="006F4915">
        <w:rPr>
          <w:rFonts w:ascii="Arial" w:hAnsi="Arial" w:cs="Arial"/>
          <w:sz w:val="20"/>
          <w:szCs w:val="20"/>
          <w:lang w:val="en-US"/>
        </w:rPr>
        <w:t xml:space="preserve"> – </w:t>
      </w:r>
      <w:r w:rsidR="005335A3">
        <w:rPr>
          <w:rFonts w:ascii="Arial" w:hAnsi="Arial" w:cs="Arial"/>
          <w:sz w:val="20"/>
          <w:szCs w:val="20"/>
          <w:lang w:val="en-US"/>
        </w:rPr>
        <w:t xml:space="preserve">the Moscow Exchange indicative USD/RUB </w:t>
      </w:r>
      <w:r w:rsidR="006F4915" w:rsidRPr="00BE3C12">
        <w:rPr>
          <w:rFonts w:ascii="Arial" w:hAnsi="Arial" w:cs="Arial"/>
          <w:sz w:val="20"/>
          <w:szCs w:val="20"/>
          <w:lang w:val="en-US"/>
        </w:rPr>
        <w:t xml:space="preserve">exchange rate </w:t>
      </w:r>
      <w:r w:rsidR="005335A3">
        <w:rPr>
          <w:rFonts w:ascii="Arial" w:hAnsi="Arial" w:cs="Arial"/>
          <w:sz w:val="20"/>
          <w:szCs w:val="20"/>
          <w:lang w:val="en-US"/>
        </w:rPr>
        <w:t>at the moment of trade unless</w:t>
      </w:r>
      <w:r w:rsidR="006F4915">
        <w:rPr>
          <w:rFonts w:ascii="Arial" w:hAnsi="Arial" w:cs="Arial"/>
          <w:sz w:val="20"/>
          <w:szCs w:val="20"/>
          <w:lang w:val="en-US"/>
        </w:rPr>
        <w:t xml:space="preserve"> otherwise specified by the Exchange.</w:t>
      </w:r>
    </w:p>
    <w:bookmarkEnd w:id="12"/>
    <w:p w:rsidR="003C6629" w:rsidRPr="00B93300" w:rsidRDefault="00876A49" w:rsidP="00876A49">
      <w:pPr>
        <w:numPr>
          <w:ilvl w:val="1"/>
          <w:numId w:val="1"/>
        </w:numPr>
        <w:tabs>
          <w:tab w:val="left" w:pos="709"/>
        </w:tabs>
        <w:jc w:val="both"/>
        <w:rPr>
          <w:rFonts w:ascii="Arial" w:hAnsi="Arial" w:cs="Arial"/>
          <w:sz w:val="20"/>
          <w:szCs w:val="20"/>
          <w:lang w:val="en-US"/>
        </w:rPr>
      </w:pPr>
      <w:r>
        <w:rPr>
          <w:rFonts w:ascii="Arial" w:hAnsi="Arial" w:cs="Arial"/>
          <w:sz w:val="20"/>
          <w:szCs w:val="20"/>
          <w:lang w:val="en-US"/>
        </w:rPr>
        <w:t>The</w:t>
      </w:r>
      <w:r w:rsidRPr="00876A49">
        <w:rPr>
          <w:rFonts w:ascii="Arial" w:hAnsi="Arial" w:cs="Arial"/>
          <w:sz w:val="20"/>
          <w:szCs w:val="20"/>
          <w:lang w:val="en-US"/>
        </w:rPr>
        <w:t xml:space="preserve"> </w:t>
      </w:r>
      <w:r>
        <w:rPr>
          <w:rFonts w:ascii="Arial" w:hAnsi="Arial" w:cs="Arial"/>
          <w:sz w:val="20"/>
          <w:szCs w:val="20"/>
          <w:lang w:val="en-US"/>
        </w:rPr>
        <w:t>values</w:t>
      </w:r>
      <w:r w:rsidRPr="00876A49">
        <w:rPr>
          <w:rFonts w:ascii="Arial" w:hAnsi="Arial" w:cs="Arial"/>
          <w:sz w:val="20"/>
          <w:szCs w:val="20"/>
          <w:lang w:val="en-US"/>
        </w:rPr>
        <w:t xml:space="preserve"> </w:t>
      </w:r>
      <w:r>
        <w:rPr>
          <w:rFonts w:ascii="Arial" w:hAnsi="Arial" w:cs="Arial"/>
          <w:sz w:val="20"/>
          <w:szCs w:val="20"/>
          <w:lang w:val="en-US"/>
        </w:rPr>
        <w:t>of</w:t>
      </w:r>
      <w:r w:rsidRPr="00876A49">
        <w:rPr>
          <w:rFonts w:ascii="Arial" w:hAnsi="Arial" w:cs="Arial"/>
          <w:sz w:val="20"/>
          <w:szCs w:val="20"/>
          <w:lang w:val="en-US"/>
        </w:rPr>
        <w:t xml:space="preserve"> </w:t>
      </w:r>
      <w:r>
        <w:rPr>
          <w:rFonts w:ascii="Arial" w:hAnsi="Arial" w:cs="Arial"/>
          <w:sz w:val="20"/>
          <w:szCs w:val="20"/>
          <w:lang w:val="en-US"/>
        </w:rPr>
        <w:t>the</w:t>
      </w:r>
      <w:r w:rsidRPr="00876A49">
        <w:rPr>
          <w:rFonts w:ascii="Arial" w:hAnsi="Arial" w:cs="Arial"/>
          <w:sz w:val="20"/>
          <w:szCs w:val="20"/>
          <w:lang w:val="en-US"/>
        </w:rPr>
        <w:t xml:space="preserve"> </w:t>
      </w:r>
      <w:r>
        <w:rPr>
          <w:rFonts w:ascii="Arial" w:hAnsi="Arial" w:cs="Arial"/>
          <w:sz w:val="20"/>
          <w:szCs w:val="20"/>
          <w:lang w:val="en-US"/>
        </w:rPr>
        <w:t>Indices</w:t>
      </w:r>
      <w:r w:rsidRPr="00876A49">
        <w:rPr>
          <w:rFonts w:ascii="Arial" w:hAnsi="Arial" w:cs="Arial"/>
          <w:sz w:val="20"/>
          <w:szCs w:val="20"/>
          <w:lang w:val="en-US"/>
        </w:rPr>
        <w:t xml:space="preserve"> </w:t>
      </w:r>
      <w:r>
        <w:rPr>
          <w:rFonts w:ascii="Arial" w:hAnsi="Arial" w:cs="Arial"/>
          <w:sz w:val="20"/>
          <w:szCs w:val="20"/>
          <w:lang w:val="en-US"/>
        </w:rPr>
        <w:t>are</w:t>
      </w:r>
      <w:r w:rsidRPr="00876A49">
        <w:rPr>
          <w:rFonts w:ascii="Arial" w:hAnsi="Arial" w:cs="Arial"/>
          <w:sz w:val="20"/>
          <w:szCs w:val="20"/>
          <w:lang w:val="en-US"/>
        </w:rPr>
        <w:t xml:space="preserve"> </w:t>
      </w:r>
      <w:r>
        <w:rPr>
          <w:rFonts w:ascii="Arial" w:hAnsi="Arial" w:cs="Arial"/>
          <w:sz w:val="20"/>
          <w:szCs w:val="20"/>
          <w:lang w:val="en-US"/>
        </w:rPr>
        <w:t>expressed in basis points</w:t>
      </w:r>
      <w:r w:rsidRPr="00876A49">
        <w:rPr>
          <w:rFonts w:ascii="Arial" w:hAnsi="Arial" w:cs="Arial"/>
          <w:sz w:val="20"/>
          <w:szCs w:val="20"/>
          <w:lang w:val="en-US"/>
        </w:rPr>
        <w:t xml:space="preserve"> </w:t>
      </w:r>
      <w:r>
        <w:rPr>
          <w:rFonts w:ascii="Arial" w:hAnsi="Arial" w:cs="Arial"/>
          <w:sz w:val="20"/>
          <w:szCs w:val="20"/>
          <w:lang w:val="en-US"/>
        </w:rPr>
        <w:t xml:space="preserve">and </w:t>
      </w:r>
      <w:r w:rsidRPr="00876A49">
        <w:rPr>
          <w:rFonts w:ascii="Arial" w:hAnsi="Arial" w:cs="Arial"/>
          <w:sz w:val="20"/>
          <w:szCs w:val="20"/>
          <w:lang w:val="en-US"/>
        </w:rPr>
        <w:t xml:space="preserve">calculated accurate to </w:t>
      </w:r>
      <w:r>
        <w:rPr>
          <w:rFonts w:ascii="Arial" w:hAnsi="Arial" w:cs="Arial"/>
          <w:sz w:val="20"/>
          <w:szCs w:val="20"/>
          <w:lang w:val="en-US"/>
        </w:rPr>
        <w:t>2</w:t>
      </w:r>
      <w:r w:rsidRPr="00876A49">
        <w:rPr>
          <w:rFonts w:ascii="Arial" w:hAnsi="Arial" w:cs="Arial"/>
          <w:sz w:val="20"/>
          <w:szCs w:val="20"/>
          <w:lang w:val="en-US"/>
        </w:rPr>
        <w:t xml:space="preserve"> decimal places</w:t>
      </w:r>
      <w:r w:rsidR="003C6629" w:rsidRPr="00B93300">
        <w:rPr>
          <w:rFonts w:ascii="Arial" w:hAnsi="Arial" w:cs="Arial"/>
          <w:sz w:val="20"/>
          <w:szCs w:val="20"/>
          <w:lang w:val="en-US"/>
        </w:rPr>
        <w:t>.</w:t>
      </w:r>
    </w:p>
    <w:p w:rsidR="002751E7" w:rsidRPr="00B93300" w:rsidRDefault="002751E7" w:rsidP="00315188">
      <w:pPr>
        <w:rPr>
          <w:rFonts w:ascii="Arial" w:hAnsi="Arial" w:cs="Arial"/>
          <w:sz w:val="20"/>
          <w:szCs w:val="20"/>
          <w:lang w:val="en-US"/>
        </w:rPr>
      </w:pPr>
    </w:p>
    <w:p w:rsidR="00657BF4" w:rsidRPr="00163C67" w:rsidRDefault="00B93300" w:rsidP="00F32E35">
      <w:pPr>
        <w:numPr>
          <w:ilvl w:val="0"/>
          <w:numId w:val="1"/>
        </w:numPr>
        <w:outlineLvl w:val="0"/>
        <w:rPr>
          <w:rFonts w:ascii="Arial" w:hAnsi="Arial" w:cs="Arial"/>
          <w:b/>
          <w:sz w:val="20"/>
          <w:szCs w:val="20"/>
          <w:lang w:val="en-US"/>
        </w:rPr>
      </w:pPr>
      <w:bookmarkStart w:id="14" w:name="_Toc378676982"/>
      <w:r w:rsidRPr="00163C67">
        <w:rPr>
          <w:rFonts w:ascii="Arial" w:hAnsi="Arial" w:cs="Arial"/>
          <w:b/>
          <w:sz w:val="20"/>
          <w:szCs w:val="20"/>
          <w:lang w:val="en-US"/>
        </w:rPr>
        <w:t xml:space="preserve">Calculation of the </w:t>
      </w:r>
      <w:proofErr w:type="spellStart"/>
      <w:r w:rsidRPr="00163C67">
        <w:rPr>
          <w:rFonts w:ascii="Arial" w:hAnsi="Arial" w:cs="Arial"/>
          <w:b/>
          <w:sz w:val="20"/>
          <w:szCs w:val="20"/>
          <w:lang w:val="en-US"/>
        </w:rPr>
        <w:t>i-th</w:t>
      </w:r>
      <w:proofErr w:type="spellEnd"/>
      <w:r w:rsidRPr="00163C67">
        <w:rPr>
          <w:rFonts w:ascii="Arial" w:hAnsi="Arial" w:cs="Arial"/>
          <w:b/>
          <w:sz w:val="20"/>
          <w:szCs w:val="20"/>
          <w:lang w:val="en-US"/>
        </w:rPr>
        <w:t xml:space="preserve"> Stock </w:t>
      </w:r>
      <w:r w:rsidR="00C138FD" w:rsidRPr="00163C67">
        <w:rPr>
          <w:rFonts w:ascii="Arial" w:hAnsi="Arial" w:cs="Arial"/>
          <w:b/>
          <w:sz w:val="20"/>
          <w:szCs w:val="20"/>
          <w:lang w:val="en-US"/>
        </w:rPr>
        <w:t>price</w:t>
      </w:r>
      <w:bookmarkEnd w:id="14"/>
    </w:p>
    <w:p w:rsidR="00B93300" w:rsidRPr="00B93300" w:rsidRDefault="00B93300" w:rsidP="00B93300">
      <w:pPr>
        <w:ind w:left="360"/>
        <w:jc w:val="both"/>
        <w:rPr>
          <w:rFonts w:ascii="Arial" w:hAnsi="Arial" w:cs="Arial"/>
          <w:sz w:val="20"/>
          <w:szCs w:val="20"/>
          <w:lang w:val="en-US"/>
        </w:rPr>
      </w:pPr>
    </w:p>
    <w:p w:rsidR="00BD1449" w:rsidRPr="00461A30" w:rsidRDefault="00C138FD" w:rsidP="00BD1449">
      <w:pPr>
        <w:numPr>
          <w:ilvl w:val="1"/>
          <w:numId w:val="1"/>
        </w:numPr>
        <w:jc w:val="both"/>
        <w:rPr>
          <w:rFonts w:ascii="Arial" w:hAnsi="Arial" w:cs="Arial"/>
          <w:sz w:val="20"/>
          <w:szCs w:val="20"/>
          <w:lang w:val="en-US"/>
        </w:rPr>
      </w:pPr>
      <w:bookmarkStart w:id="15" w:name="_Ref323385773"/>
      <w:bookmarkStart w:id="16" w:name="_Ref323388095"/>
      <w:bookmarkStart w:id="17" w:name="п_3_2"/>
      <w:bookmarkStart w:id="18" w:name="_Ref235351856"/>
      <w:bookmarkStart w:id="19" w:name="_Ref306365601"/>
      <w:bookmarkStart w:id="20" w:name="_Ref306199762"/>
      <w:r>
        <w:rPr>
          <w:rFonts w:ascii="Arial" w:hAnsi="Arial" w:cs="Arial"/>
          <w:sz w:val="20"/>
          <w:szCs w:val="20"/>
          <w:lang w:val="en-US"/>
        </w:rPr>
        <w:t>To</w:t>
      </w:r>
      <w:r w:rsidRPr="00461A30">
        <w:rPr>
          <w:rFonts w:ascii="Arial" w:hAnsi="Arial" w:cs="Arial"/>
          <w:sz w:val="20"/>
          <w:szCs w:val="20"/>
          <w:lang w:val="en-US"/>
        </w:rPr>
        <w:t xml:space="preserve"> </w:t>
      </w:r>
      <w:r w:rsidR="00461A30">
        <w:rPr>
          <w:rFonts w:ascii="Arial" w:hAnsi="Arial" w:cs="Arial"/>
          <w:sz w:val="20"/>
          <w:szCs w:val="20"/>
          <w:lang w:val="en-US"/>
        </w:rPr>
        <w:t>calculate the price of the</w:t>
      </w:r>
      <w:r w:rsidR="00BD1449" w:rsidRPr="00461A30">
        <w:rPr>
          <w:rFonts w:ascii="Arial" w:hAnsi="Arial" w:cs="Arial"/>
          <w:sz w:val="20"/>
          <w:szCs w:val="20"/>
          <w:lang w:val="en-US"/>
        </w:rPr>
        <w:t xml:space="preserve"> </w:t>
      </w:r>
      <w:proofErr w:type="spellStart"/>
      <w:r w:rsidR="00BD1449" w:rsidRPr="00344D88">
        <w:rPr>
          <w:rFonts w:ascii="Arial" w:hAnsi="Arial" w:cs="Arial"/>
          <w:sz w:val="20"/>
          <w:szCs w:val="20"/>
          <w:lang w:val="en-US"/>
        </w:rPr>
        <w:t>i</w:t>
      </w:r>
      <w:r w:rsidR="00BD1449" w:rsidRPr="00461A30">
        <w:rPr>
          <w:rFonts w:ascii="Arial" w:hAnsi="Arial" w:cs="Arial"/>
          <w:sz w:val="20"/>
          <w:szCs w:val="20"/>
          <w:lang w:val="en-US"/>
        </w:rPr>
        <w:t>-</w:t>
      </w:r>
      <w:r w:rsidR="00461A30">
        <w:rPr>
          <w:rFonts w:ascii="Arial" w:hAnsi="Arial" w:cs="Arial"/>
          <w:sz w:val="20"/>
          <w:szCs w:val="20"/>
          <w:lang w:val="en-US"/>
        </w:rPr>
        <w:t>th</w:t>
      </w:r>
      <w:proofErr w:type="spellEnd"/>
      <w:r w:rsidR="00461A30">
        <w:rPr>
          <w:rFonts w:ascii="Arial" w:hAnsi="Arial" w:cs="Arial"/>
          <w:sz w:val="20"/>
          <w:szCs w:val="20"/>
          <w:lang w:val="en-US"/>
        </w:rPr>
        <w:t xml:space="preserve"> Stocks</w:t>
      </w:r>
      <w:r w:rsidR="00BD1449" w:rsidRPr="00461A30">
        <w:rPr>
          <w:rFonts w:ascii="Arial" w:hAnsi="Arial" w:cs="Arial"/>
          <w:sz w:val="20"/>
          <w:szCs w:val="20"/>
          <w:lang w:val="en-US"/>
        </w:rPr>
        <w:t xml:space="preserve"> </w:t>
      </w:r>
      <w:r w:rsidR="00BD1449" w:rsidRPr="00344D88">
        <w:rPr>
          <w:rFonts w:ascii="Arial" w:hAnsi="Arial" w:cs="Arial"/>
          <w:iCs/>
          <w:sz w:val="20"/>
          <w:szCs w:val="20"/>
          <w:lang w:val="en-US"/>
        </w:rPr>
        <w:t>P</w:t>
      </w:r>
      <w:r w:rsidR="00BD1449" w:rsidRPr="00344D88">
        <w:rPr>
          <w:rFonts w:ascii="Arial" w:hAnsi="Arial" w:cs="Arial"/>
          <w:iCs/>
          <w:sz w:val="20"/>
          <w:szCs w:val="20"/>
          <w:vertAlign w:val="subscript"/>
          <w:lang w:val="en-US"/>
        </w:rPr>
        <w:t>i</w:t>
      </w:r>
      <w:r w:rsidR="00BD1449" w:rsidRPr="00461A30">
        <w:rPr>
          <w:rFonts w:ascii="Arial" w:hAnsi="Arial" w:cs="Arial"/>
          <w:sz w:val="20"/>
          <w:szCs w:val="20"/>
          <w:lang w:val="en-US"/>
        </w:rPr>
        <w:t xml:space="preserve">) </w:t>
      </w:r>
      <w:r w:rsidR="00461A30">
        <w:rPr>
          <w:rFonts w:ascii="Arial" w:hAnsi="Arial" w:cs="Arial"/>
          <w:sz w:val="20"/>
          <w:szCs w:val="20"/>
          <w:lang w:val="en-US"/>
        </w:rPr>
        <w:t xml:space="preserve">the following information </w:t>
      </w:r>
      <w:r w:rsidR="005335A3">
        <w:rPr>
          <w:rFonts w:ascii="Arial" w:hAnsi="Arial" w:cs="Arial"/>
          <w:sz w:val="20"/>
          <w:szCs w:val="20"/>
          <w:lang w:val="en-US"/>
        </w:rPr>
        <w:t>are</w:t>
      </w:r>
      <w:r w:rsidR="00461A30">
        <w:rPr>
          <w:rFonts w:ascii="Arial" w:hAnsi="Arial" w:cs="Arial"/>
          <w:sz w:val="20"/>
          <w:szCs w:val="20"/>
          <w:lang w:val="en-US"/>
        </w:rPr>
        <w:t xml:space="preserve"> used</w:t>
      </w:r>
      <w:r w:rsidR="00BD1449" w:rsidRPr="00461A30">
        <w:rPr>
          <w:rFonts w:ascii="Arial" w:hAnsi="Arial" w:cs="Arial"/>
          <w:sz w:val="20"/>
          <w:szCs w:val="20"/>
          <w:lang w:val="en-US"/>
        </w:rPr>
        <w:t>:</w:t>
      </w:r>
      <w:bookmarkEnd w:id="15"/>
    </w:p>
    <w:p w:rsidR="00BD1449" w:rsidRPr="00461A30" w:rsidRDefault="00AB7C1E" w:rsidP="00BD1449">
      <w:pPr>
        <w:numPr>
          <w:ilvl w:val="2"/>
          <w:numId w:val="1"/>
        </w:numPr>
        <w:jc w:val="both"/>
        <w:rPr>
          <w:rFonts w:ascii="Arial" w:hAnsi="Arial" w:cs="Arial"/>
          <w:sz w:val="20"/>
          <w:szCs w:val="20"/>
          <w:lang w:val="en-US"/>
        </w:rPr>
      </w:pPr>
      <w:r w:rsidRPr="00461A30">
        <w:rPr>
          <w:rFonts w:ascii="Arial" w:hAnsi="Arial" w:cs="Arial"/>
          <w:sz w:val="20"/>
          <w:szCs w:val="20"/>
          <w:lang w:val="en-US"/>
        </w:rPr>
        <w:t xml:space="preserve"> </w:t>
      </w:r>
      <w:r w:rsidR="005227EC">
        <w:rPr>
          <w:rFonts w:ascii="Arial" w:hAnsi="Arial" w:cs="Arial"/>
          <w:sz w:val="20"/>
          <w:szCs w:val="20"/>
          <w:lang w:val="en-US"/>
        </w:rPr>
        <w:t xml:space="preserve">Prices of </w:t>
      </w:r>
      <w:r w:rsidR="00461A30">
        <w:rPr>
          <w:rFonts w:ascii="Arial" w:hAnsi="Arial" w:cs="Arial"/>
          <w:sz w:val="20"/>
          <w:szCs w:val="20"/>
          <w:lang w:val="en-US"/>
        </w:rPr>
        <w:t xml:space="preserve">trades </w:t>
      </w:r>
      <w:r w:rsidR="005335A3">
        <w:rPr>
          <w:rFonts w:ascii="Arial" w:hAnsi="Arial" w:cs="Arial"/>
          <w:sz w:val="20"/>
          <w:szCs w:val="20"/>
          <w:lang w:val="en-US"/>
        </w:rPr>
        <w:t xml:space="preserve">in those Stocks </w:t>
      </w:r>
      <w:r w:rsidR="00461A30">
        <w:rPr>
          <w:rFonts w:ascii="Arial" w:hAnsi="Arial" w:cs="Arial"/>
          <w:sz w:val="20"/>
          <w:szCs w:val="20"/>
          <w:lang w:val="en-US"/>
        </w:rPr>
        <w:t>executed during the trading period within the Main trading mode on the Main market;</w:t>
      </w:r>
    </w:p>
    <w:p w:rsidR="005227EC" w:rsidRPr="005335A3" w:rsidRDefault="00AB7C1E" w:rsidP="00BD1449">
      <w:pPr>
        <w:numPr>
          <w:ilvl w:val="2"/>
          <w:numId w:val="1"/>
        </w:numPr>
        <w:jc w:val="both"/>
        <w:rPr>
          <w:rFonts w:ascii="Arial" w:hAnsi="Arial" w:cs="Arial"/>
          <w:sz w:val="20"/>
          <w:szCs w:val="20"/>
          <w:lang w:val="en-US"/>
        </w:rPr>
      </w:pPr>
      <w:r w:rsidRPr="005335A3">
        <w:rPr>
          <w:rFonts w:ascii="Arial" w:hAnsi="Arial" w:cs="Arial"/>
          <w:sz w:val="20"/>
          <w:szCs w:val="20"/>
          <w:lang w:val="en-US"/>
        </w:rPr>
        <w:t xml:space="preserve"> </w:t>
      </w:r>
      <w:r w:rsidR="005335A3">
        <w:rPr>
          <w:rFonts w:ascii="Arial" w:hAnsi="Arial" w:cs="Arial"/>
          <w:sz w:val="20"/>
          <w:szCs w:val="20"/>
          <w:lang w:val="en-US"/>
        </w:rPr>
        <w:t>S</w:t>
      </w:r>
      <w:r w:rsidR="005227EC" w:rsidRPr="005335A3">
        <w:rPr>
          <w:rFonts w:ascii="Arial" w:hAnsi="Arial" w:cs="Arial"/>
          <w:sz w:val="20"/>
          <w:szCs w:val="20"/>
          <w:lang w:val="en-US"/>
        </w:rPr>
        <w:t>tocks closing prices.</w:t>
      </w:r>
    </w:p>
    <w:p w:rsidR="0034221B" w:rsidRPr="0034221B" w:rsidRDefault="0034221B" w:rsidP="0034221B">
      <w:pPr>
        <w:numPr>
          <w:ilvl w:val="1"/>
          <w:numId w:val="1"/>
        </w:numPr>
        <w:jc w:val="both"/>
        <w:rPr>
          <w:rFonts w:ascii="Arial" w:hAnsi="Arial" w:cs="Arial"/>
          <w:sz w:val="20"/>
          <w:szCs w:val="20"/>
          <w:lang w:val="en-US"/>
        </w:rPr>
      </w:pPr>
      <w:bookmarkStart w:id="21" w:name="_Ref332097595"/>
      <w:r>
        <w:rPr>
          <w:rFonts w:ascii="Arial" w:hAnsi="Arial" w:cs="Arial"/>
          <w:sz w:val="20"/>
          <w:szCs w:val="20"/>
          <w:lang w:val="en-US"/>
        </w:rPr>
        <w:t>Market</w:t>
      </w:r>
      <w:r w:rsidRPr="0034221B">
        <w:rPr>
          <w:rFonts w:ascii="Arial" w:hAnsi="Arial" w:cs="Arial"/>
          <w:sz w:val="20"/>
          <w:szCs w:val="20"/>
          <w:lang w:val="en-US"/>
        </w:rPr>
        <w:t xml:space="preserve"> </w:t>
      </w:r>
      <w:r>
        <w:rPr>
          <w:rFonts w:ascii="Arial" w:hAnsi="Arial" w:cs="Arial"/>
          <w:sz w:val="20"/>
          <w:szCs w:val="20"/>
          <w:lang w:val="en-US"/>
        </w:rPr>
        <w:t>sectors</w:t>
      </w:r>
      <w:r w:rsidRPr="0034221B">
        <w:rPr>
          <w:rFonts w:ascii="Arial" w:hAnsi="Arial" w:cs="Arial"/>
          <w:sz w:val="20"/>
          <w:szCs w:val="20"/>
          <w:lang w:val="en-US"/>
        </w:rPr>
        <w:t xml:space="preserve">, </w:t>
      </w:r>
      <w:r>
        <w:rPr>
          <w:rFonts w:ascii="Arial" w:hAnsi="Arial" w:cs="Arial"/>
          <w:sz w:val="20"/>
          <w:szCs w:val="20"/>
          <w:lang w:val="en-US"/>
        </w:rPr>
        <w:t>markets</w:t>
      </w:r>
      <w:r w:rsidR="005227EC">
        <w:rPr>
          <w:rFonts w:ascii="Arial" w:hAnsi="Arial" w:cs="Arial"/>
          <w:sz w:val="20"/>
          <w:szCs w:val="20"/>
          <w:lang w:val="en-US"/>
        </w:rPr>
        <w:t xml:space="preserve">, trading modes </w:t>
      </w:r>
      <w:r>
        <w:rPr>
          <w:rFonts w:ascii="Arial" w:hAnsi="Arial" w:cs="Arial"/>
          <w:sz w:val="20"/>
          <w:szCs w:val="20"/>
          <w:lang w:val="en-US"/>
        </w:rPr>
        <w:t>and</w:t>
      </w:r>
      <w:r w:rsidRPr="0034221B">
        <w:rPr>
          <w:rFonts w:ascii="Arial" w:hAnsi="Arial" w:cs="Arial"/>
          <w:sz w:val="20"/>
          <w:szCs w:val="20"/>
          <w:lang w:val="en-US"/>
        </w:rPr>
        <w:t xml:space="preserve"> </w:t>
      </w:r>
      <w:r>
        <w:rPr>
          <w:rFonts w:ascii="Arial" w:hAnsi="Arial" w:cs="Arial"/>
          <w:sz w:val="20"/>
          <w:szCs w:val="20"/>
          <w:lang w:val="en-US"/>
        </w:rPr>
        <w:t>periods</w:t>
      </w:r>
      <w:r w:rsidRPr="0034221B">
        <w:rPr>
          <w:rFonts w:ascii="Arial" w:hAnsi="Arial" w:cs="Arial"/>
          <w:sz w:val="20"/>
          <w:szCs w:val="20"/>
          <w:lang w:val="en-US"/>
        </w:rPr>
        <w:t xml:space="preserve"> </w:t>
      </w:r>
      <w:r w:rsidR="005D715B">
        <w:rPr>
          <w:rFonts w:ascii="Arial" w:hAnsi="Arial" w:cs="Arial"/>
          <w:sz w:val="20"/>
          <w:szCs w:val="20"/>
          <w:lang w:val="en-US"/>
        </w:rPr>
        <w:t>used in</w:t>
      </w:r>
      <w:r w:rsidRPr="0034221B">
        <w:rPr>
          <w:rFonts w:ascii="Arial" w:hAnsi="Arial" w:cs="Arial"/>
          <w:sz w:val="20"/>
          <w:szCs w:val="20"/>
          <w:lang w:val="en-US"/>
        </w:rPr>
        <w:t xml:space="preserve"> calculating the price of the </w:t>
      </w:r>
      <w:proofErr w:type="spellStart"/>
      <w:r w:rsidRPr="0034221B">
        <w:rPr>
          <w:rFonts w:ascii="Arial" w:hAnsi="Arial" w:cs="Arial"/>
          <w:sz w:val="20"/>
          <w:szCs w:val="20"/>
          <w:lang w:val="en-US"/>
        </w:rPr>
        <w:t>i-th</w:t>
      </w:r>
      <w:proofErr w:type="spellEnd"/>
      <w:r w:rsidRPr="0034221B">
        <w:rPr>
          <w:rFonts w:ascii="Arial" w:hAnsi="Arial" w:cs="Arial"/>
          <w:sz w:val="20"/>
          <w:szCs w:val="20"/>
          <w:lang w:val="en-US"/>
        </w:rPr>
        <w:t xml:space="preserve"> Stock</w:t>
      </w:r>
      <w:r>
        <w:rPr>
          <w:rFonts w:ascii="Arial" w:hAnsi="Arial" w:cs="Arial"/>
          <w:sz w:val="20"/>
          <w:szCs w:val="20"/>
          <w:lang w:val="en-US"/>
        </w:rPr>
        <w:t xml:space="preserve"> in accordance with the procedure described in Clause </w:t>
      </w:r>
      <w:r w:rsidR="00582ED7">
        <w:fldChar w:fldCharType="begin"/>
      </w:r>
      <w:r w:rsidR="00582ED7" w:rsidRPr="00582ED7">
        <w:rPr>
          <w:lang w:val="en-US"/>
        </w:rPr>
        <w:instrText xml:space="preserve"> HYPERLINK \l "</w:instrText>
      </w:r>
      <w:r w:rsidR="00582ED7">
        <w:instrText>п</w:instrText>
      </w:r>
      <w:r w:rsidR="00582ED7" w:rsidRPr="00582ED7">
        <w:rPr>
          <w:lang w:val="en-US"/>
        </w:rPr>
        <w:instrText xml:space="preserve">_3_1" </w:instrText>
      </w:r>
      <w:r w:rsidR="00582ED7">
        <w:fldChar w:fldCharType="separate"/>
      </w:r>
      <w:r w:rsidRPr="0034221B">
        <w:rPr>
          <w:rStyle w:val="a6"/>
          <w:rFonts w:ascii="Arial" w:hAnsi="Arial" w:cs="Arial"/>
          <w:color w:val="auto"/>
          <w:sz w:val="20"/>
          <w:szCs w:val="20"/>
          <w:u w:val="none"/>
          <w:lang w:val="en-US"/>
        </w:rPr>
        <w:t>3.1</w:t>
      </w:r>
      <w:r w:rsidR="00582ED7">
        <w:rPr>
          <w:rStyle w:val="a6"/>
          <w:rFonts w:ascii="Arial" w:hAnsi="Arial" w:cs="Arial"/>
          <w:color w:val="auto"/>
          <w:sz w:val="20"/>
          <w:szCs w:val="20"/>
          <w:u w:val="none"/>
          <w:lang w:val="en-US"/>
        </w:rPr>
        <w:fldChar w:fldCharType="end"/>
      </w:r>
      <w:r>
        <w:rPr>
          <w:rFonts w:ascii="Arial" w:hAnsi="Arial" w:cs="Arial"/>
          <w:sz w:val="20"/>
          <w:szCs w:val="20"/>
          <w:lang w:val="en-US"/>
        </w:rPr>
        <w:t xml:space="preserve"> herein</w:t>
      </w:r>
      <w:r w:rsidRPr="0034221B">
        <w:rPr>
          <w:rFonts w:ascii="Arial" w:hAnsi="Arial" w:cs="Arial"/>
          <w:sz w:val="20"/>
          <w:szCs w:val="20"/>
          <w:lang w:val="en-US"/>
        </w:rPr>
        <w:t xml:space="preserve">, </w:t>
      </w:r>
      <w:r>
        <w:rPr>
          <w:rFonts w:ascii="Arial" w:hAnsi="Arial" w:cs="Arial"/>
          <w:sz w:val="20"/>
          <w:szCs w:val="20"/>
          <w:lang w:val="en-US"/>
        </w:rPr>
        <w:t>are</w:t>
      </w:r>
      <w:r w:rsidRPr="0034221B">
        <w:rPr>
          <w:rFonts w:ascii="Arial" w:hAnsi="Arial" w:cs="Arial"/>
          <w:sz w:val="20"/>
          <w:szCs w:val="20"/>
          <w:lang w:val="en-US"/>
        </w:rPr>
        <w:t xml:space="preserve"> approved by the Exchange with regard to the requirements set forth in Clause 2.1 </w:t>
      </w:r>
      <w:r>
        <w:rPr>
          <w:rFonts w:ascii="Arial" w:hAnsi="Arial" w:cs="Arial"/>
          <w:sz w:val="20"/>
          <w:szCs w:val="20"/>
          <w:lang w:val="en-US"/>
        </w:rPr>
        <w:t>of the present Methodology.</w:t>
      </w:r>
    </w:p>
    <w:p w:rsidR="00F2533A" w:rsidRPr="007B3710" w:rsidRDefault="005D715B" w:rsidP="00F2533A">
      <w:pPr>
        <w:numPr>
          <w:ilvl w:val="1"/>
          <w:numId w:val="1"/>
        </w:numPr>
        <w:tabs>
          <w:tab w:val="clear" w:pos="972"/>
          <w:tab w:val="num" w:pos="1000"/>
        </w:tabs>
        <w:ind w:left="1000"/>
        <w:jc w:val="both"/>
        <w:rPr>
          <w:rFonts w:ascii="Arial" w:hAnsi="Arial" w:cs="Arial"/>
          <w:sz w:val="20"/>
          <w:szCs w:val="20"/>
          <w:lang w:val="en-US"/>
        </w:rPr>
      </w:pPr>
      <w:bookmarkStart w:id="22" w:name="_Ref338239353"/>
      <w:bookmarkEnd w:id="16"/>
      <w:bookmarkEnd w:id="17"/>
      <w:bookmarkEnd w:id="21"/>
      <w:r>
        <w:rPr>
          <w:rFonts w:ascii="Arial" w:hAnsi="Arial" w:cs="Arial"/>
          <w:sz w:val="20"/>
          <w:szCs w:val="20"/>
          <w:lang w:val="en-US"/>
        </w:rPr>
        <w:t>T</w:t>
      </w:r>
      <w:r w:rsidR="00BE029B">
        <w:rPr>
          <w:rFonts w:ascii="Arial" w:hAnsi="Arial" w:cs="Arial"/>
          <w:sz w:val="20"/>
          <w:szCs w:val="20"/>
          <w:lang w:val="en-US"/>
        </w:rPr>
        <w:t>he price of the</w:t>
      </w:r>
      <w:r w:rsidR="00F2533A" w:rsidRPr="007B3710">
        <w:rPr>
          <w:rFonts w:ascii="Arial" w:hAnsi="Arial" w:cs="Arial"/>
          <w:sz w:val="20"/>
          <w:lang w:val="en-US"/>
        </w:rPr>
        <w:t xml:space="preserve"> </w:t>
      </w:r>
      <w:proofErr w:type="spellStart"/>
      <w:r w:rsidR="00F2533A" w:rsidRPr="00E73E2B">
        <w:rPr>
          <w:rFonts w:ascii="Arial" w:hAnsi="Arial" w:cs="Arial"/>
          <w:sz w:val="20"/>
          <w:lang w:val="en-US"/>
        </w:rPr>
        <w:t>i</w:t>
      </w:r>
      <w:r w:rsidR="00F2533A" w:rsidRPr="007B3710">
        <w:rPr>
          <w:rFonts w:ascii="Arial" w:hAnsi="Arial" w:cs="Arial"/>
          <w:sz w:val="20"/>
          <w:lang w:val="en-US"/>
        </w:rPr>
        <w:t>-</w:t>
      </w:r>
      <w:r w:rsidR="00BE029B">
        <w:rPr>
          <w:rFonts w:ascii="Arial" w:hAnsi="Arial" w:cs="Arial"/>
          <w:sz w:val="20"/>
          <w:lang w:val="en-US"/>
        </w:rPr>
        <w:t>th</w:t>
      </w:r>
      <w:proofErr w:type="spellEnd"/>
      <w:r w:rsidR="00BE029B">
        <w:rPr>
          <w:rFonts w:ascii="Arial" w:hAnsi="Arial" w:cs="Arial"/>
          <w:sz w:val="20"/>
          <w:lang w:val="en-US"/>
        </w:rPr>
        <w:t xml:space="preserve"> Stock</w:t>
      </w:r>
      <w:r w:rsidR="00F2533A" w:rsidRPr="007B3710">
        <w:rPr>
          <w:rFonts w:ascii="Arial" w:hAnsi="Arial" w:cs="Arial"/>
          <w:sz w:val="20"/>
          <w:lang w:val="en-US"/>
        </w:rPr>
        <w:t xml:space="preserve"> </w:t>
      </w:r>
      <w:r w:rsidR="00296693" w:rsidRPr="007B3710">
        <w:rPr>
          <w:rFonts w:ascii="Arial" w:hAnsi="Arial" w:cs="Arial"/>
          <w:sz w:val="20"/>
          <w:lang w:val="en-US"/>
        </w:rPr>
        <w:t>(</w:t>
      </w:r>
      <w:r w:rsidR="00296693" w:rsidRPr="00E73E2B">
        <w:rPr>
          <w:rFonts w:ascii="Arial" w:hAnsi="Arial" w:cs="Arial"/>
          <w:iCs/>
          <w:sz w:val="20"/>
          <w:lang w:val="en-US"/>
        </w:rPr>
        <w:t>P</w:t>
      </w:r>
      <w:r w:rsidR="00296693" w:rsidRPr="00E73E2B">
        <w:rPr>
          <w:rFonts w:ascii="Arial" w:hAnsi="Arial" w:cs="Arial"/>
          <w:iCs/>
          <w:sz w:val="20"/>
          <w:vertAlign w:val="subscript"/>
          <w:lang w:val="en-US"/>
        </w:rPr>
        <w:t>i</w:t>
      </w:r>
      <w:r w:rsidR="00296693" w:rsidRPr="007B3710">
        <w:rPr>
          <w:rFonts w:ascii="Arial" w:hAnsi="Arial" w:cs="Arial"/>
          <w:sz w:val="20"/>
          <w:lang w:val="en-US"/>
        </w:rPr>
        <w:t>)</w:t>
      </w:r>
      <w:r w:rsidR="00296693">
        <w:rPr>
          <w:rFonts w:ascii="Arial" w:hAnsi="Arial" w:cs="Arial"/>
          <w:sz w:val="20"/>
          <w:lang w:val="en-US"/>
        </w:rPr>
        <w:t xml:space="preserve"> </w:t>
      </w:r>
      <w:r w:rsidR="00BE029B">
        <w:rPr>
          <w:rFonts w:ascii="Arial" w:hAnsi="Arial" w:cs="Arial"/>
          <w:sz w:val="20"/>
          <w:lang w:val="en-US"/>
        </w:rPr>
        <w:t xml:space="preserve">shall be deemed </w:t>
      </w:r>
      <w:r w:rsidR="00BE029B">
        <w:rPr>
          <w:rFonts w:ascii="Arial" w:hAnsi="Arial" w:cs="Arial"/>
          <w:sz w:val="20"/>
          <w:szCs w:val="20"/>
          <w:lang w:val="en-US"/>
        </w:rPr>
        <w:t xml:space="preserve">equal to the price of the </w:t>
      </w:r>
      <w:r w:rsidR="009F64FA">
        <w:rPr>
          <w:rFonts w:ascii="Arial" w:hAnsi="Arial" w:cs="Arial"/>
          <w:sz w:val="20"/>
          <w:szCs w:val="20"/>
          <w:lang w:val="en-US"/>
        </w:rPr>
        <w:t>last</w:t>
      </w:r>
      <w:r w:rsidR="00BE029B">
        <w:rPr>
          <w:rFonts w:ascii="Arial" w:hAnsi="Arial" w:cs="Arial"/>
          <w:sz w:val="20"/>
          <w:szCs w:val="20"/>
          <w:lang w:val="en-US"/>
        </w:rPr>
        <w:t xml:space="preserve"> trade </w:t>
      </w:r>
      <w:r w:rsidR="00FB1566">
        <w:rPr>
          <w:rFonts w:ascii="Arial" w:hAnsi="Arial" w:cs="Arial"/>
          <w:sz w:val="20"/>
          <w:szCs w:val="20"/>
          <w:lang w:val="en-US"/>
        </w:rPr>
        <w:t xml:space="preserve">executed </w:t>
      </w:r>
      <w:r>
        <w:rPr>
          <w:rFonts w:ascii="Arial" w:hAnsi="Arial" w:cs="Arial"/>
          <w:sz w:val="20"/>
          <w:szCs w:val="20"/>
          <w:lang w:val="en-US"/>
        </w:rPr>
        <w:t>in</w:t>
      </w:r>
      <w:r w:rsidR="00FB1566">
        <w:rPr>
          <w:rFonts w:ascii="Arial" w:hAnsi="Arial" w:cs="Arial"/>
          <w:sz w:val="20"/>
          <w:szCs w:val="20"/>
          <w:lang w:val="en-US"/>
        </w:rPr>
        <w:t xml:space="preserve"> this Stock</w:t>
      </w:r>
      <w:r w:rsidR="00F2533A" w:rsidRPr="007B3710">
        <w:rPr>
          <w:rFonts w:ascii="Arial" w:hAnsi="Arial" w:cs="Arial"/>
          <w:sz w:val="20"/>
          <w:szCs w:val="20"/>
          <w:lang w:val="en-US"/>
        </w:rPr>
        <w:t xml:space="preserve"> </w:t>
      </w:r>
      <w:r w:rsidR="00296693" w:rsidRPr="00163C67">
        <w:rPr>
          <w:rFonts w:ascii="Arial" w:hAnsi="Arial" w:cs="Arial"/>
          <w:sz w:val="20"/>
          <w:szCs w:val="20"/>
          <w:lang w:val="en-US"/>
        </w:rPr>
        <w:t>(</w:t>
      </w:r>
      <w:proofErr w:type="spellStart"/>
      <w:r w:rsidR="005335A3" w:rsidRPr="007C5F1B">
        <w:rPr>
          <w:rFonts w:ascii="Arial" w:hAnsi="Arial" w:cs="Arial"/>
          <w:iCs/>
          <w:sz w:val="20"/>
          <w:lang w:val="en-US"/>
        </w:rPr>
        <w:t>P</w:t>
      </w:r>
      <w:r w:rsidR="005335A3" w:rsidRPr="007C5F1B">
        <w:rPr>
          <w:rFonts w:ascii="Arial" w:hAnsi="Arial" w:cs="Arial"/>
          <w:iCs/>
          <w:sz w:val="20"/>
          <w:vertAlign w:val="subscript"/>
          <w:lang w:val="en-US"/>
        </w:rPr>
        <w:t>i</w:t>
      </w:r>
      <w:r w:rsidR="005335A3">
        <w:rPr>
          <w:rFonts w:ascii="Arial" w:hAnsi="Arial" w:cs="Arial"/>
          <w:iCs/>
          <w:sz w:val="20"/>
          <w:vertAlign w:val="subscript"/>
          <w:lang w:val="en-US"/>
        </w:rPr>
        <w:t>t</w:t>
      </w:r>
      <w:r w:rsidR="005335A3" w:rsidRPr="007C5F1B">
        <w:rPr>
          <w:rFonts w:ascii="Arial" w:hAnsi="Arial" w:cs="Arial"/>
          <w:sz w:val="20"/>
          <w:szCs w:val="20"/>
          <w:vertAlign w:val="superscript"/>
          <w:lang w:val="en-US"/>
        </w:rPr>
        <w:t>deal</w:t>
      </w:r>
      <w:proofErr w:type="spellEnd"/>
      <w:r w:rsidR="00296693" w:rsidRPr="00163C67">
        <w:rPr>
          <w:rFonts w:ascii="Arial" w:hAnsi="Arial" w:cs="Arial"/>
          <w:sz w:val="20"/>
          <w:szCs w:val="20"/>
          <w:lang w:val="en-US"/>
        </w:rPr>
        <w:t>)</w:t>
      </w:r>
      <w:r>
        <w:rPr>
          <w:rFonts w:ascii="Arial" w:hAnsi="Arial" w:cs="Arial"/>
          <w:sz w:val="20"/>
          <w:szCs w:val="20"/>
          <w:lang w:val="en-US"/>
        </w:rPr>
        <w:t xml:space="preserve"> on the Exchange</w:t>
      </w:r>
      <w:r w:rsidR="00F2533A" w:rsidRPr="007B3710">
        <w:rPr>
          <w:rFonts w:ascii="Arial" w:hAnsi="Arial" w:cs="Arial"/>
          <w:sz w:val="20"/>
          <w:szCs w:val="20"/>
          <w:lang w:val="en-US"/>
        </w:rPr>
        <w:t>,</w:t>
      </w:r>
      <w:r w:rsidR="00296693">
        <w:rPr>
          <w:rFonts w:ascii="Arial" w:hAnsi="Arial" w:cs="Arial"/>
          <w:sz w:val="20"/>
          <w:szCs w:val="20"/>
          <w:lang w:val="en-US"/>
        </w:rPr>
        <w:t xml:space="preserve"> except for as indicated in clauses 3.4 and 3.5 herein</w:t>
      </w:r>
      <w:bookmarkEnd w:id="22"/>
      <w:r w:rsidR="00296693">
        <w:rPr>
          <w:rFonts w:ascii="Arial" w:hAnsi="Arial" w:cs="Arial"/>
          <w:sz w:val="20"/>
          <w:szCs w:val="20"/>
          <w:lang w:val="en-US"/>
        </w:rPr>
        <w:t>.</w:t>
      </w:r>
    </w:p>
    <w:p w:rsidR="0043340B" w:rsidRPr="00163C67" w:rsidRDefault="00747E23" w:rsidP="0043340B">
      <w:pPr>
        <w:numPr>
          <w:ilvl w:val="1"/>
          <w:numId w:val="1"/>
        </w:numPr>
        <w:jc w:val="both"/>
        <w:rPr>
          <w:rFonts w:ascii="Arial" w:hAnsi="Arial" w:cs="Arial"/>
          <w:sz w:val="20"/>
          <w:szCs w:val="20"/>
          <w:lang w:val="en-US"/>
        </w:rPr>
      </w:pPr>
      <w:bookmarkStart w:id="23" w:name="_Ref348438393"/>
      <w:r>
        <w:rPr>
          <w:rFonts w:ascii="Arial" w:hAnsi="Arial" w:cs="Arial"/>
          <w:sz w:val="20"/>
          <w:szCs w:val="20"/>
          <w:lang w:val="en-US"/>
        </w:rPr>
        <w:t>For</w:t>
      </w:r>
      <w:r w:rsidRPr="00A540FA">
        <w:rPr>
          <w:rFonts w:ascii="Arial" w:hAnsi="Arial" w:cs="Arial"/>
          <w:sz w:val="20"/>
          <w:szCs w:val="20"/>
          <w:lang w:val="en-US"/>
        </w:rPr>
        <w:t xml:space="preserve"> </w:t>
      </w:r>
      <w:r>
        <w:rPr>
          <w:rFonts w:ascii="Arial" w:hAnsi="Arial" w:cs="Arial"/>
          <w:sz w:val="20"/>
          <w:szCs w:val="20"/>
          <w:lang w:val="en-US"/>
        </w:rPr>
        <w:t>the</w:t>
      </w:r>
      <w:r w:rsidRPr="00A540FA">
        <w:rPr>
          <w:rFonts w:ascii="Arial" w:hAnsi="Arial" w:cs="Arial"/>
          <w:sz w:val="20"/>
          <w:szCs w:val="20"/>
          <w:lang w:val="en-US"/>
        </w:rPr>
        <w:t xml:space="preserve"> </w:t>
      </w:r>
      <w:r>
        <w:rPr>
          <w:rFonts w:ascii="Arial" w:hAnsi="Arial" w:cs="Arial"/>
          <w:sz w:val="20"/>
          <w:szCs w:val="20"/>
          <w:lang w:val="en-US"/>
        </w:rPr>
        <w:t>purpose</w:t>
      </w:r>
      <w:r w:rsidRPr="00A540FA">
        <w:rPr>
          <w:rFonts w:ascii="Arial" w:hAnsi="Arial" w:cs="Arial"/>
          <w:sz w:val="20"/>
          <w:szCs w:val="20"/>
          <w:lang w:val="en-US"/>
        </w:rPr>
        <w:t xml:space="preserve"> </w:t>
      </w:r>
      <w:r>
        <w:rPr>
          <w:rFonts w:ascii="Arial" w:hAnsi="Arial" w:cs="Arial"/>
          <w:sz w:val="20"/>
          <w:szCs w:val="20"/>
          <w:lang w:val="en-US"/>
        </w:rPr>
        <w:t>of</w:t>
      </w:r>
      <w:r w:rsidRPr="00A540FA">
        <w:rPr>
          <w:rFonts w:ascii="Arial" w:hAnsi="Arial" w:cs="Arial"/>
          <w:sz w:val="20"/>
          <w:szCs w:val="20"/>
          <w:lang w:val="en-US"/>
        </w:rPr>
        <w:t xml:space="preserve"> </w:t>
      </w:r>
      <w:r>
        <w:rPr>
          <w:rFonts w:ascii="Arial" w:hAnsi="Arial" w:cs="Arial"/>
          <w:sz w:val="20"/>
          <w:szCs w:val="20"/>
          <w:lang w:val="en-US"/>
        </w:rPr>
        <w:t>removing</w:t>
      </w:r>
      <w:r w:rsidRPr="00A540FA">
        <w:rPr>
          <w:rFonts w:ascii="Arial" w:hAnsi="Arial" w:cs="Arial"/>
          <w:sz w:val="20"/>
          <w:szCs w:val="20"/>
          <w:lang w:val="en-US"/>
        </w:rPr>
        <w:t xml:space="preserve"> </w:t>
      </w:r>
      <w:r>
        <w:rPr>
          <w:rFonts w:ascii="Arial" w:hAnsi="Arial" w:cs="Arial"/>
          <w:sz w:val="20"/>
          <w:szCs w:val="20"/>
          <w:lang w:val="en-US"/>
        </w:rPr>
        <w:t>nonmarket</w:t>
      </w:r>
      <w:r w:rsidR="003E47AA" w:rsidRPr="00A540FA">
        <w:rPr>
          <w:rFonts w:ascii="Arial" w:hAnsi="Arial" w:cs="Arial"/>
          <w:sz w:val="20"/>
          <w:szCs w:val="20"/>
          <w:lang w:val="en-US"/>
        </w:rPr>
        <w:t xml:space="preserve"> </w:t>
      </w:r>
      <w:r w:rsidR="003E47AA">
        <w:rPr>
          <w:rFonts w:ascii="Arial" w:hAnsi="Arial" w:cs="Arial"/>
          <w:sz w:val="20"/>
          <w:szCs w:val="20"/>
          <w:lang w:val="en-US"/>
        </w:rPr>
        <w:t>fluctuation</w:t>
      </w:r>
      <w:r w:rsidR="003E47AA" w:rsidRPr="00A540FA">
        <w:rPr>
          <w:rFonts w:ascii="Arial" w:hAnsi="Arial" w:cs="Arial"/>
          <w:sz w:val="20"/>
          <w:szCs w:val="20"/>
          <w:lang w:val="en-US"/>
        </w:rPr>
        <w:t xml:space="preserve"> </w:t>
      </w:r>
      <w:r w:rsidR="003E47AA">
        <w:rPr>
          <w:rFonts w:ascii="Arial" w:hAnsi="Arial" w:cs="Arial"/>
          <w:sz w:val="20"/>
          <w:szCs w:val="20"/>
          <w:lang w:val="en-US"/>
        </w:rPr>
        <w:t>in</w:t>
      </w:r>
      <w:r w:rsidR="003E47AA" w:rsidRPr="00A540FA">
        <w:rPr>
          <w:rFonts w:ascii="Arial" w:hAnsi="Arial" w:cs="Arial"/>
          <w:sz w:val="20"/>
          <w:szCs w:val="20"/>
          <w:lang w:val="en-US"/>
        </w:rPr>
        <w:t xml:space="preserve"> </w:t>
      </w:r>
      <w:r w:rsidR="003E47AA">
        <w:rPr>
          <w:rFonts w:ascii="Arial" w:hAnsi="Arial" w:cs="Arial"/>
          <w:sz w:val="20"/>
          <w:szCs w:val="20"/>
          <w:lang w:val="en-US"/>
        </w:rPr>
        <w:t>Stocks’</w:t>
      </w:r>
      <w:r w:rsidR="003E47AA" w:rsidRPr="00A540FA">
        <w:rPr>
          <w:rFonts w:ascii="Arial" w:hAnsi="Arial" w:cs="Arial"/>
          <w:sz w:val="20"/>
          <w:szCs w:val="20"/>
          <w:lang w:val="en-US"/>
        </w:rPr>
        <w:t xml:space="preserve"> </w:t>
      </w:r>
      <w:r w:rsidR="003E47AA">
        <w:rPr>
          <w:rFonts w:ascii="Arial" w:hAnsi="Arial" w:cs="Arial"/>
          <w:sz w:val="20"/>
          <w:szCs w:val="20"/>
          <w:lang w:val="en-US"/>
        </w:rPr>
        <w:t xml:space="preserve">prices shall be calculated fluctuation value for each trade to </w:t>
      </w:r>
      <w:r w:rsidR="00B57BBE">
        <w:rPr>
          <w:rFonts w:ascii="Arial" w:hAnsi="Arial" w:cs="Arial"/>
          <w:sz w:val="20"/>
          <w:szCs w:val="20"/>
          <w:lang w:val="en-US"/>
        </w:rPr>
        <w:t xml:space="preserve">the </w:t>
      </w:r>
      <w:r w:rsidR="003E47AA">
        <w:rPr>
          <w:rFonts w:ascii="Arial" w:hAnsi="Arial" w:cs="Arial"/>
          <w:sz w:val="20"/>
          <w:szCs w:val="20"/>
          <w:lang w:val="en-US"/>
        </w:rPr>
        <w:t>weighted average price of preceding 10 trades</w:t>
      </w:r>
      <w:r w:rsidR="0043340B" w:rsidRPr="00163C67">
        <w:rPr>
          <w:rFonts w:ascii="Arial" w:hAnsi="Arial" w:cs="Arial"/>
          <w:sz w:val="20"/>
          <w:szCs w:val="20"/>
          <w:lang w:val="en-US"/>
        </w:rPr>
        <w:t xml:space="preserve">. </w:t>
      </w:r>
      <w:r w:rsidR="003E47AA">
        <w:rPr>
          <w:rFonts w:ascii="Arial" w:hAnsi="Arial" w:cs="Arial"/>
          <w:sz w:val="20"/>
          <w:szCs w:val="20"/>
          <w:lang w:val="en-US"/>
        </w:rPr>
        <w:t>If</w:t>
      </w:r>
      <w:r w:rsidR="003E47AA" w:rsidRPr="00A540FA">
        <w:rPr>
          <w:rFonts w:ascii="Arial" w:hAnsi="Arial" w:cs="Arial"/>
          <w:sz w:val="20"/>
          <w:szCs w:val="20"/>
          <w:lang w:val="en-US"/>
        </w:rPr>
        <w:t xml:space="preserve"> </w:t>
      </w:r>
      <w:r w:rsidR="003E47AA">
        <w:rPr>
          <w:rFonts w:ascii="Arial" w:hAnsi="Arial" w:cs="Arial"/>
          <w:sz w:val="20"/>
          <w:szCs w:val="20"/>
          <w:lang w:val="en-US"/>
        </w:rPr>
        <w:t>the</w:t>
      </w:r>
      <w:r w:rsidR="003E47AA" w:rsidRPr="00A540FA">
        <w:rPr>
          <w:rFonts w:ascii="Arial" w:hAnsi="Arial" w:cs="Arial"/>
          <w:sz w:val="20"/>
          <w:szCs w:val="20"/>
          <w:lang w:val="en-US"/>
        </w:rPr>
        <w:t xml:space="preserve"> </w:t>
      </w:r>
      <w:r w:rsidR="003E47AA">
        <w:rPr>
          <w:rFonts w:ascii="Arial" w:hAnsi="Arial" w:cs="Arial"/>
          <w:sz w:val="20"/>
          <w:szCs w:val="20"/>
          <w:lang w:val="en-US"/>
        </w:rPr>
        <w:t>price</w:t>
      </w:r>
      <w:r w:rsidR="003E47AA" w:rsidRPr="00A540FA">
        <w:rPr>
          <w:rFonts w:ascii="Arial" w:hAnsi="Arial" w:cs="Arial"/>
          <w:sz w:val="20"/>
          <w:szCs w:val="20"/>
          <w:lang w:val="en-US"/>
        </w:rPr>
        <w:t xml:space="preserve"> </w:t>
      </w:r>
      <w:r w:rsidR="00B57BBE">
        <w:rPr>
          <w:rFonts w:ascii="Arial" w:hAnsi="Arial" w:cs="Arial"/>
          <w:sz w:val="20"/>
          <w:szCs w:val="20"/>
          <w:lang w:val="en-US"/>
        </w:rPr>
        <w:t>fluctuation</w:t>
      </w:r>
      <w:r w:rsidR="00B57BBE" w:rsidRPr="00A540FA">
        <w:rPr>
          <w:rFonts w:ascii="Arial" w:hAnsi="Arial" w:cs="Arial"/>
          <w:sz w:val="20"/>
          <w:szCs w:val="20"/>
          <w:lang w:val="en-US"/>
        </w:rPr>
        <w:t xml:space="preserve"> </w:t>
      </w:r>
      <w:r w:rsidR="00B57BBE">
        <w:rPr>
          <w:rFonts w:ascii="Arial" w:hAnsi="Arial" w:cs="Arial"/>
          <w:sz w:val="20"/>
          <w:szCs w:val="20"/>
          <w:lang w:val="en-US"/>
        </w:rPr>
        <w:t>value</w:t>
      </w:r>
      <w:r w:rsidR="00B57BBE" w:rsidRPr="00A540FA">
        <w:rPr>
          <w:rFonts w:ascii="Arial" w:hAnsi="Arial" w:cs="Arial"/>
          <w:sz w:val="20"/>
          <w:szCs w:val="20"/>
          <w:lang w:val="en-US"/>
        </w:rPr>
        <w:t xml:space="preserve"> </w:t>
      </w:r>
      <w:r w:rsidR="003E47AA">
        <w:rPr>
          <w:rFonts w:ascii="Arial" w:hAnsi="Arial" w:cs="Arial"/>
          <w:sz w:val="20"/>
          <w:szCs w:val="20"/>
          <w:lang w:val="en-US"/>
        </w:rPr>
        <w:t>of</w:t>
      </w:r>
      <w:r w:rsidR="003E47AA" w:rsidRPr="00A540FA">
        <w:rPr>
          <w:rFonts w:ascii="Arial" w:hAnsi="Arial" w:cs="Arial"/>
          <w:sz w:val="20"/>
          <w:szCs w:val="20"/>
          <w:lang w:val="en-US"/>
        </w:rPr>
        <w:t xml:space="preserve"> </w:t>
      </w:r>
      <w:r w:rsidR="003E47AA">
        <w:rPr>
          <w:rFonts w:ascii="Arial" w:hAnsi="Arial" w:cs="Arial"/>
          <w:sz w:val="20"/>
          <w:szCs w:val="20"/>
          <w:lang w:val="en-US"/>
        </w:rPr>
        <w:t>the</w:t>
      </w:r>
      <w:r w:rsidR="003E47AA" w:rsidRPr="00A540FA">
        <w:rPr>
          <w:rFonts w:ascii="Arial" w:hAnsi="Arial" w:cs="Arial"/>
          <w:sz w:val="20"/>
          <w:szCs w:val="20"/>
          <w:lang w:val="en-US"/>
        </w:rPr>
        <w:t xml:space="preserve"> </w:t>
      </w:r>
      <w:r w:rsidR="003E47AA">
        <w:rPr>
          <w:rFonts w:ascii="Arial" w:hAnsi="Arial" w:cs="Arial"/>
          <w:sz w:val="20"/>
          <w:szCs w:val="20"/>
          <w:lang w:val="en-US"/>
        </w:rPr>
        <w:t>last</w:t>
      </w:r>
      <w:r w:rsidR="003E47AA" w:rsidRPr="00A540FA">
        <w:rPr>
          <w:rFonts w:ascii="Arial" w:hAnsi="Arial" w:cs="Arial"/>
          <w:sz w:val="20"/>
          <w:szCs w:val="20"/>
          <w:lang w:val="en-US"/>
        </w:rPr>
        <w:t xml:space="preserve"> </w:t>
      </w:r>
      <w:r w:rsidR="003E47AA">
        <w:rPr>
          <w:rFonts w:ascii="Arial" w:hAnsi="Arial" w:cs="Arial"/>
          <w:sz w:val="20"/>
          <w:szCs w:val="20"/>
          <w:lang w:val="en-US"/>
        </w:rPr>
        <w:t>trade</w:t>
      </w:r>
      <w:r w:rsidR="003E47AA" w:rsidRPr="00A540FA">
        <w:rPr>
          <w:rFonts w:ascii="Arial" w:hAnsi="Arial" w:cs="Arial"/>
          <w:sz w:val="20"/>
          <w:szCs w:val="20"/>
          <w:lang w:val="en-US"/>
        </w:rPr>
        <w:t xml:space="preserve"> </w:t>
      </w:r>
      <w:r w:rsidR="00B57BBE">
        <w:rPr>
          <w:rFonts w:ascii="Arial" w:hAnsi="Arial" w:cs="Arial"/>
          <w:sz w:val="20"/>
          <w:szCs w:val="20"/>
          <w:lang w:val="en-US"/>
        </w:rPr>
        <w:t>to</w:t>
      </w:r>
      <w:r w:rsidR="00B57BBE" w:rsidRPr="00A540FA">
        <w:rPr>
          <w:rFonts w:ascii="Arial" w:hAnsi="Arial" w:cs="Arial"/>
          <w:sz w:val="20"/>
          <w:szCs w:val="20"/>
          <w:lang w:val="en-US"/>
        </w:rPr>
        <w:t xml:space="preserve"> </w:t>
      </w:r>
      <w:r w:rsidR="00B57BBE">
        <w:rPr>
          <w:rFonts w:ascii="Arial" w:hAnsi="Arial" w:cs="Arial"/>
          <w:sz w:val="20"/>
          <w:szCs w:val="20"/>
          <w:lang w:val="en-US"/>
        </w:rPr>
        <w:t>the</w:t>
      </w:r>
      <w:r w:rsidR="00B57BBE" w:rsidRPr="00A540FA">
        <w:rPr>
          <w:rFonts w:ascii="Arial" w:hAnsi="Arial" w:cs="Arial"/>
          <w:sz w:val="20"/>
          <w:szCs w:val="20"/>
          <w:lang w:val="en-US"/>
        </w:rPr>
        <w:t xml:space="preserve"> </w:t>
      </w:r>
      <w:r w:rsidR="00B57BBE">
        <w:rPr>
          <w:rFonts w:ascii="Arial" w:hAnsi="Arial" w:cs="Arial"/>
          <w:sz w:val="20"/>
          <w:szCs w:val="20"/>
          <w:lang w:val="en-US"/>
        </w:rPr>
        <w:t>weighted average price</w:t>
      </w:r>
      <w:r w:rsidR="00B57BBE" w:rsidRPr="00A540FA">
        <w:rPr>
          <w:rFonts w:ascii="Arial" w:hAnsi="Arial" w:cs="Arial"/>
          <w:sz w:val="20"/>
          <w:szCs w:val="20"/>
          <w:lang w:val="en-US"/>
        </w:rPr>
        <w:t xml:space="preserve"> </w:t>
      </w:r>
      <w:r w:rsidR="00B57BBE">
        <w:rPr>
          <w:rFonts w:ascii="Arial" w:hAnsi="Arial" w:cs="Arial"/>
          <w:sz w:val="20"/>
          <w:szCs w:val="20"/>
          <w:lang w:val="en-US"/>
        </w:rPr>
        <w:t>of</w:t>
      </w:r>
      <w:r w:rsidR="00B57BBE" w:rsidRPr="00A540FA">
        <w:rPr>
          <w:rFonts w:ascii="Arial" w:hAnsi="Arial" w:cs="Arial"/>
          <w:sz w:val="20"/>
          <w:szCs w:val="20"/>
          <w:lang w:val="en-US"/>
        </w:rPr>
        <w:t xml:space="preserve"> </w:t>
      </w:r>
      <w:r w:rsidR="00B57BBE">
        <w:rPr>
          <w:rFonts w:ascii="Arial" w:hAnsi="Arial" w:cs="Arial"/>
          <w:sz w:val="20"/>
          <w:szCs w:val="20"/>
          <w:lang w:val="en-US"/>
        </w:rPr>
        <w:t>preceding</w:t>
      </w:r>
      <w:r w:rsidR="00B57BBE" w:rsidRPr="00A540FA">
        <w:rPr>
          <w:rFonts w:ascii="Arial" w:hAnsi="Arial" w:cs="Arial"/>
          <w:sz w:val="20"/>
          <w:szCs w:val="20"/>
          <w:lang w:val="en-US"/>
        </w:rPr>
        <w:t xml:space="preserve"> 10 </w:t>
      </w:r>
      <w:r w:rsidR="00B57BBE">
        <w:rPr>
          <w:rFonts w:ascii="Arial" w:hAnsi="Arial" w:cs="Arial"/>
          <w:sz w:val="20"/>
          <w:szCs w:val="20"/>
          <w:lang w:val="en-US"/>
        </w:rPr>
        <w:t>trades</w:t>
      </w:r>
      <w:r w:rsidR="00B57BBE" w:rsidRPr="00A540FA">
        <w:rPr>
          <w:rFonts w:ascii="Arial" w:hAnsi="Arial" w:cs="Arial"/>
          <w:sz w:val="20"/>
          <w:szCs w:val="20"/>
          <w:lang w:val="en-US"/>
        </w:rPr>
        <w:t xml:space="preserve"> </w:t>
      </w:r>
      <w:r w:rsidR="00B57BBE">
        <w:rPr>
          <w:rFonts w:ascii="Arial" w:hAnsi="Arial" w:cs="Arial"/>
          <w:sz w:val="20"/>
          <w:szCs w:val="20"/>
          <w:lang w:val="en-US"/>
        </w:rPr>
        <w:t>exceeds</w:t>
      </w:r>
      <w:r w:rsidR="00B57BBE" w:rsidRPr="00A540FA">
        <w:rPr>
          <w:rFonts w:ascii="Arial" w:hAnsi="Arial" w:cs="Arial"/>
          <w:sz w:val="20"/>
          <w:szCs w:val="20"/>
          <w:lang w:val="en-US"/>
        </w:rPr>
        <w:t xml:space="preserve"> </w:t>
      </w:r>
      <w:r w:rsidR="00B57BBE">
        <w:rPr>
          <w:rFonts w:ascii="Arial" w:hAnsi="Arial" w:cs="Arial"/>
          <w:sz w:val="20"/>
          <w:szCs w:val="20"/>
          <w:lang w:val="en-US"/>
        </w:rPr>
        <w:t>the</w:t>
      </w:r>
      <w:r w:rsidR="00B57BBE" w:rsidRPr="00A540FA">
        <w:rPr>
          <w:rFonts w:ascii="Arial" w:hAnsi="Arial" w:cs="Arial"/>
          <w:sz w:val="20"/>
          <w:szCs w:val="20"/>
          <w:lang w:val="en-US"/>
        </w:rPr>
        <w:t xml:space="preserve"> </w:t>
      </w:r>
      <w:r w:rsidR="00B57BBE">
        <w:rPr>
          <w:rFonts w:ascii="Arial" w:hAnsi="Arial" w:cs="Arial"/>
          <w:sz w:val="20"/>
          <w:szCs w:val="20"/>
          <w:lang w:val="en-US"/>
        </w:rPr>
        <w:t>set value, instead of the last trade’s price shall be applied the preceding price value</w:t>
      </w:r>
      <w:r w:rsidR="00B57BBE" w:rsidRPr="00A540FA">
        <w:rPr>
          <w:rFonts w:ascii="Arial" w:hAnsi="Arial" w:cs="Arial"/>
          <w:sz w:val="20"/>
          <w:szCs w:val="20"/>
          <w:lang w:val="en-US"/>
        </w:rPr>
        <w:t xml:space="preserve"> </w:t>
      </w:r>
      <w:r w:rsidR="00B57BBE">
        <w:rPr>
          <w:rFonts w:ascii="Arial" w:hAnsi="Arial" w:cs="Arial"/>
          <w:sz w:val="20"/>
          <w:szCs w:val="20"/>
          <w:lang w:val="en-US"/>
        </w:rPr>
        <w:t>that meets the following requirement</w:t>
      </w:r>
      <w:r w:rsidR="0043340B" w:rsidRPr="00163C67">
        <w:rPr>
          <w:rFonts w:ascii="Arial" w:hAnsi="Arial" w:cs="Arial"/>
          <w:sz w:val="20"/>
          <w:szCs w:val="20"/>
          <w:lang w:val="en-US"/>
        </w:rPr>
        <w:t>:</w:t>
      </w:r>
    </w:p>
    <w:bookmarkEnd w:id="23"/>
    <w:p w:rsidR="0043340B" w:rsidRPr="00163C67" w:rsidRDefault="005335A3" w:rsidP="0043340B">
      <w:pPr>
        <w:jc w:val="center"/>
        <w:rPr>
          <w:rFonts w:ascii="Arial" w:hAnsi="Arial" w:cs="Arial"/>
          <w:sz w:val="20"/>
          <w:szCs w:val="20"/>
          <w:lang w:val="en-US"/>
        </w:rPr>
      </w:pPr>
      <w:r w:rsidRPr="007C5F1B">
        <w:rPr>
          <w:rFonts w:ascii="Arial" w:hAnsi="Arial" w:cs="Arial"/>
          <w:position w:val="-12"/>
          <w:sz w:val="20"/>
          <w:szCs w:val="20"/>
        </w:rPr>
        <w:object w:dxaOrig="3440" w:dyaOrig="380">
          <v:shape id="_x0000_i1032" type="#_x0000_t75" style="width:171.85pt;height:19pt" o:ole="">
            <v:imagedata r:id="rId22" o:title=""/>
          </v:shape>
          <o:OLEObject Type="Embed" ProgID="Equation.3" ShapeID="_x0000_i1032" DrawAspect="Content" ObjectID="_1491127436" r:id="rId23"/>
        </w:object>
      </w:r>
      <w:r w:rsidR="0043340B"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r>
        <w:rPr>
          <w:rFonts w:ascii="Arial" w:hAnsi="Arial" w:cs="Arial"/>
          <w:sz w:val="20"/>
          <w:szCs w:val="20"/>
          <w:lang w:val="en-US"/>
        </w:rPr>
        <w:t>where</w: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r w:rsidRPr="007C5F1B">
        <w:rPr>
          <w:rFonts w:ascii="Arial" w:hAnsi="Arial" w:cs="Arial"/>
          <w:iCs/>
          <w:sz w:val="20"/>
          <w:lang w:val="en-US"/>
        </w:rPr>
        <w:t>P</w:t>
      </w:r>
      <w:r w:rsidRPr="007C5F1B">
        <w:rPr>
          <w:rFonts w:ascii="Arial" w:hAnsi="Arial" w:cs="Arial"/>
          <w:iCs/>
          <w:sz w:val="20"/>
          <w:vertAlign w:val="subscript"/>
          <w:lang w:val="en-US"/>
        </w:rPr>
        <w:t>it</w:t>
      </w:r>
      <w:r w:rsidRPr="00163C67">
        <w:rPr>
          <w:rFonts w:ascii="Arial" w:hAnsi="Arial" w:cs="Arial"/>
          <w:iCs/>
          <w:sz w:val="20"/>
          <w:vertAlign w:val="subscript"/>
          <w:lang w:val="en-US"/>
        </w:rPr>
        <w:t xml:space="preserve">-1 </w:t>
      </w:r>
      <w:r w:rsidRPr="00163C67">
        <w:rPr>
          <w:rFonts w:ascii="Arial" w:hAnsi="Arial" w:cs="Arial"/>
          <w:sz w:val="20"/>
          <w:szCs w:val="20"/>
          <w:lang w:val="en-US"/>
        </w:rPr>
        <w:t xml:space="preserve">– </w:t>
      </w:r>
      <w:r>
        <w:rPr>
          <w:rFonts w:ascii="Arial" w:hAnsi="Arial" w:cs="Arial"/>
          <w:sz w:val="20"/>
          <w:szCs w:val="20"/>
          <w:lang w:val="en-US"/>
        </w:rPr>
        <w:t>price</w:t>
      </w:r>
      <w:r w:rsidRPr="00A540FA">
        <w:rPr>
          <w:rFonts w:ascii="Arial" w:hAnsi="Arial" w:cs="Arial"/>
          <w:sz w:val="20"/>
          <w:szCs w:val="20"/>
          <w:lang w:val="en-US"/>
        </w:rPr>
        <w:t xml:space="preserve"> </w:t>
      </w:r>
      <w:r>
        <w:rPr>
          <w:rFonts w:ascii="Arial" w:hAnsi="Arial" w:cs="Arial"/>
          <w:sz w:val="20"/>
          <w:szCs w:val="20"/>
          <w:lang w:val="en-US"/>
        </w:rPr>
        <w:t>of</w:t>
      </w:r>
      <w:r w:rsidRPr="00A540FA">
        <w:rPr>
          <w:rFonts w:ascii="Arial" w:hAnsi="Arial" w:cs="Arial"/>
          <w:sz w:val="20"/>
          <w:szCs w:val="20"/>
          <w:lang w:val="en-US"/>
        </w:rPr>
        <w:t xml:space="preserve"> </w:t>
      </w:r>
      <w:r>
        <w:rPr>
          <w:rFonts w:ascii="Arial" w:hAnsi="Arial" w:cs="Arial"/>
          <w:sz w:val="20"/>
          <w:szCs w:val="20"/>
          <w:lang w:val="en-US"/>
        </w:rPr>
        <w:t>the</w:t>
      </w:r>
      <w:r w:rsidRPr="00163C67">
        <w:rPr>
          <w:rFonts w:ascii="Arial" w:hAnsi="Arial" w:cs="Arial"/>
          <w:sz w:val="20"/>
          <w:szCs w:val="20"/>
          <w:lang w:val="en-US"/>
        </w:rPr>
        <w:t xml:space="preserve"> </w:t>
      </w:r>
      <w:proofErr w:type="spellStart"/>
      <w:r w:rsidRPr="007C5F1B">
        <w:rPr>
          <w:rFonts w:ascii="Arial" w:hAnsi="Arial" w:cs="Arial"/>
          <w:sz w:val="20"/>
          <w:lang w:val="en-US"/>
        </w:rPr>
        <w:t>i</w:t>
      </w:r>
      <w:r w:rsidRPr="00163C67">
        <w:rPr>
          <w:rFonts w:ascii="Arial" w:hAnsi="Arial" w:cs="Arial"/>
          <w:sz w:val="20"/>
          <w:lang w:val="en-US"/>
        </w:rPr>
        <w:t>-</w:t>
      </w:r>
      <w:r>
        <w:rPr>
          <w:rFonts w:ascii="Arial" w:hAnsi="Arial" w:cs="Arial"/>
          <w:sz w:val="20"/>
          <w:lang w:val="en-US"/>
        </w:rPr>
        <w:t>th</w:t>
      </w:r>
      <w:proofErr w:type="spellEnd"/>
      <w:r>
        <w:rPr>
          <w:rFonts w:ascii="Arial" w:hAnsi="Arial" w:cs="Arial"/>
          <w:sz w:val="20"/>
          <w:lang w:val="en-US"/>
        </w:rPr>
        <w:t xml:space="preserve"> Stock at the moment of execution of the </w:t>
      </w:r>
      <w:r w:rsidR="003E47AA">
        <w:rPr>
          <w:rFonts w:ascii="Arial" w:hAnsi="Arial" w:cs="Arial"/>
          <w:sz w:val="20"/>
          <w:lang w:val="en-US"/>
        </w:rPr>
        <w:t>preceding</w:t>
      </w:r>
      <w:r>
        <w:rPr>
          <w:rFonts w:ascii="Arial" w:hAnsi="Arial" w:cs="Arial"/>
          <w:sz w:val="20"/>
          <w:lang w:val="en-US"/>
        </w:rPr>
        <w:t xml:space="preserve"> trade</w:t>
      </w:r>
      <w:r w:rsidRPr="00163C67">
        <w:rPr>
          <w:rFonts w:ascii="Arial" w:hAnsi="Arial" w:cs="Arial"/>
          <w:sz w:val="20"/>
          <w:lang w:val="en-US"/>
        </w:rPr>
        <w:t xml:space="preserve"> </w:t>
      </w:r>
      <w:r w:rsidRPr="00163C67">
        <w:rPr>
          <w:rFonts w:ascii="Arial" w:hAnsi="Arial" w:cs="Arial"/>
          <w:sz w:val="20"/>
          <w:szCs w:val="20"/>
          <w:lang w:val="en-US"/>
        </w:rPr>
        <w:t>(</w:t>
      </w:r>
      <w:r w:rsidRPr="007C5F1B">
        <w:rPr>
          <w:rFonts w:ascii="Arial" w:hAnsi="Arial" w:cs="Arial"/>
          <w:sz w:val="20"/>
          <w:szCs w:val="20"/>
          <w:lang w:val="en-US"/>
        </w:rPr>
        <w:t>t</w:t>
      </w:r>
      <w:r w:rsidRPr="00163C67">
        <w:rPr>
          <w:rFonts w:ascii="Arial" w:hAnsi="Arial" w:cs="Arial"/>
          <w:sz w:val="20"/>
          <w:szCs w:val="20"/>
          <w:lang w:val="en-US"/>
        </w:rPr>
        <w:t>-1);</w:t>
      </w:r>
    </w:p>
    <w:p w:rsidR="0043340B" w:rsidRPr="00163C67" w:rsidRDefault="0043340B" w:rsidP="0043340B">
      <w:pPr>
        <w:ind w:left="1260"/>
        <w:jc w:val="both"/>
        <w:rPr>
          <w:rFonts w:ascii="Arial" w:hAnsi="Arial" w:cs="Arial"/>
          <w:iCs/>
          <w:sz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deal</w:t>
      </w:r>
      <w:proofErr w:type="spellEnd"/>
      <w:r w:rsidRPr="00163C67">
        <w:rPr>
          <w:rFonts w:ascii="Arial" w:hAnsi="Arial" w:cs="Arial"/>
          <w:sz w:val="20"/>
          <w:szCs w:val="20"/>
          <w:lang w:val="en-US"/>
        </w:rPr>
        <w:t xml:space="preserve"> – </w:t>
      </w:r>
      <w:r>
        <w:rPr>
          <w:rFonts w:ascii="Arial" w:hAnsi="Arial" w:cs="Arial"/>
          <w:sz w:val="20"/>
          <w:szCs w:val="20"/>
          <w:lang w:val="en-US"/>
        </w:rPr>
        <w:t>price of the last trade</w: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r w:rsidRPr="00163C67">
        <w:rPr>
          <w:rFonts w:ascii="Arial" w:hAnsi="Arial" w:cs="Arial"/>
          <w:sz w:val="20"/>
          <w:szCs w:val="20"/>
          <w:lang w:val="en-US"/>
        </w:rPr>
        <w:t>K</w:t>
      </w:r>
      <w:r w:rsidRPr="007C5F1B">
        <w:rPr>
          <w:rFonts w:ascii="Arial" w:hAnsi="Arial" w:cs="Arial"/>
          <w:iCs/>
          <w:sz w:val="20"/>
          <w:vertAlign w:val="subscript"/>
          <w:lang w:val="en-US"/>
        </w:rPr>
        <w:t>i</w:t>
      </w:r>
      <w:r w:rsidRPr="00163C67">
        <w:rPr>
          <w:rFonts w:ascii="Arial" w:hAnsi="Arial" w:cs="Arial"/>
          <w:sz w:val="20"/>
          <w:szCs w:val="20"/>
          <w:lang w:val="en-US"/>
        </w:rPr>
        <w:t xml:space="preserve"> –</w:t>
      </w:r>
      <w:r w:rsidR="00747E23">
        <w:rPr>
          <w:rFonts w:ascii="Arial" w:hAnsi="Arial" w:cs="Arial"/>
          <w:sz w:val="20"/>
          <w:szCs w:val="20"/>
          <w:lang w:val="en-US"/>
        </w:rPr>
        <w:t xml:space="preserve"> </w:t>
      </w:r>
      <w:r>
        <w:rPr>
          <w:rFonts w:ascii="Arial" w:hAnsi="Arial" w:cs="Arial"/>
          <w:sz w:val="20"/>
          <w:szCs w:val="20"/>
          <w:lang w:val="en-US"/>
        </w:rPr>
        <w:t>maximum</w:t>
      </w:r>
      <w:r w:rsidRPr="00DA0DF6">
        <w:rPr>
          <w:rFonts w:ascii="Arial" w:hAnsi="Arial" w:cs="Arial"/>
          <w:sz w:val="20"/>
          <w:szCs w:val="20"/>
          <w:lang w:val="en-US"/>
        </w:rPr>
        <w:t xml:space="preserve"> </w:t>
      </w:r>
      <w:r w:rsidR="003E47AA">
        <w:rPr>
          <w:rFonts w:ascii="Arial" w:hAnsi="Arial" w:cs="Arial"/>
          <w:sz w:val="20"/>
          <w:szCs w:val="20"/>
          <w:lang w:val="en-US"/>
        </w:rPr>
        <w:t>fluctuation</w:t>
      </w:r>
      <w:r w:rsidRPr="00743BDC">
        <w:rPr>
          <w:rFonts w:ascii="Arial" w:hAnsi="Arial" w:cs="Arial"/>
          <w:sz w:val="20"/>
          <w:szCs w:val="20"/>
          <w:lang w:val="en-US"/>
        </w:rPr>
        <w:t xml:space="preserve"> value which</w:t>
      </w:r>
      <w:r w:rsidRPr="00DA0DF6">
        <w:rPr>
          <w:rFonts w:ascii="Arial" w:hAnsi="Arial" w:cs="Arial"/>
          <w:sz w:val="20"/>
          <w:szCs w:val="20"/>
          <w:lang w:val="en-US"/>
        </w:rPr>
        <w:t xml:space="preserve"> equals </w:t>
      </w:r>
      <w:r>
        <w:rPr>
          <w:rFonts w:ascii="Arial" w:hAnsi="Arial" w:cs="Arial"/>
          <w:sz w:val="20"/>
          <w:szCs w:val="20"/>
          <w:lang w:val="en-US"/>
        </w:rPr>
        <w:t>0.</w:t>
      </w:r>
      <w:r w:rsidRPr="00DA0DF6">
        <w:rPr>
          <w:rFonts w:ascii="Arial" w:hAnsi="Arial" w:cs="Arial"/>
          <w:sz w:val="20"/>
          <w:szCs w:val="20"/>
          <w:lang w:val="en-US"/>
        </w:rPr>
        <w:t>0</w:t>
      </w:r>
      <w:r w:rsidR="005335A3">
        <w:rPr>
          <w:rFonts w:ascii="Arial" w:hAnsi="Arial" w:cs="Arial"/>
          <w:sz w:val="20"/>
          <w:szCs w:val="20"/>
          <w:lang w:val="en-US"/>
        </w:rPr>
        <w:t>2</w:t>
      </w:r>
      <w:r w:rsidRPr="00DA0DF6">
        <w:rPr>
          <w:rFonts w:ascii="Arial" w:hAnsi="Arial" w:cs="Arial"/>
          <w:sz w:val="20"/>
          <w:szCs w:val="20"/>
          <w:lang w:val="en-US"/>
        </w:rPr>
        <w:t xml:space="preserve">, </w:t>
      </w:r>
      <w:r>
        <w:rPr>
          <w:rFonts w:ascii="Arial" w:hAnsi="Arial" w:cs="Arial"/>
          <w:sz w:val="20"/>
          <w:szCs w:val="20"/>
          <w:lang w:val="en-US"/>
        </w:rPr>
        <w:t>if not otherwise specified by the Exchange</w: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avg</w:t>
      </w:r>
      <w:proofErr w:type="spellEnd"/>
      <w:r w:rsidRPr="00163C67">
        <w:rPr>
          <w:rFonts w:ascii="Arial" w:hAnsi="Arial" w:cs="Arial"/>
          <w:sz w:val="20"/>
          <w:szCs w:val="20"/>
          <w:lang w:val="en-US"/>
        </w:rPr>
        <w:t xml:space="preserve"> – </w:t>
      </w:r>
      <w:r w:rsidR="00747E23" w:rsidRPr="00163C67">
        <w:rPr>
          <w:rFonts w:ascii="Arial" w:hAnsi="Arial" w:cs="Arial"/>
          <w:sz w:val="20"/>
          <w:szCs w:val="20"/>
          <w:lang w:val="en-US"/>
        </w:rPr>
        <w:t xml:space="preserve">weighted average price </w:t>
      </w:r>
      <w:r w:rsidR="00747E23">
        <w:rPr>
          <w:rFonts w:ascii="Arial" w:hAnsi="Arial" w:cs="Arial"/>
          <w:sz w:val="20"/>
          <w:szCs w:val="20"/>
          <w:lang w:val="en-US"/>
        </w:rPr>
        <w:t xml:space="preserve">of the last </w:t>
      </w:r>
      <w:r w:rsidRPr="00163C67">
        <w:rPr>
          <w:rFonts w:ascii="Arial" w:hAnsi="Arial" w:cs="Arial"/>
          <w:sz w:val="20"/>
          <w:szCs w:val="20"/>
          <w:lang w:val="en-US"/>
        </w:rPr>
        <w:t>10</w:t>
      </w:r>
      <w:r w:rsidR="00747E23">
        <w:rPr>
          <w:rFonts w:ascii="Arial" w:hAnsi="Arial" w:cs="Arial"/>
          <w:sz w:val="20"/>
          <w:szCs w:val="20"/>
          <w:lang w:val="en-US"/>
        </w:rPr>
        <w:t xml:space="preserve"> trades</w:t>
      </w:r>
      <w:r w:rsidRPr="00163C67">
        <w:rPr>
          <w:rFonts w:ascii="Arial" w:hAnsi="Arial" w:cs="Arial"/>
          <w:sz w:val="20"/>
          <w:szCs w:val="20"/>
          <w:lang w:val="en-US"/>
        </w:rPr>
        <w:t xml:space="preserve">, </w:t>
      </w:r>
      <w:r>
        <w:rPr>
          <w:rFonts w:ascii="Arial" w:hAnsi="Arial" w:cs="Arial"/>
          <w:sz w:val="20"/>
          <w:szCs w:val="20"/>
          <w:lang w:val="en-US"/>
        </w:rPr>
        <w:t>calculated</w:t>
      </w:r>
      <w:r w:rsidRPr="00A540FA">
        <w:rPr>
          <w:rFonts w:ascii="Arial" w:hAnsi="Arial" w:cs="Arial"/>
          <w:sz w:val="20"/>
          <w:szCs w:val="20"/>
          <w:lang w:val="en-US"/>
        </w:rPr>
        <w:t xml:space="preserve"> </w:t>
      </w:r>
      <w:r>
        <w:rPr>
          <w:rFonts w:ascii="Arial" w:hAnsi="Arial" w:cs="Arial"/>
          <w:sz w:val="20"/>
          <w:szCs w:val="20"/>
          <w:lang w:val="en-US"/>
        </w:rPr>
        <w:t>using</w:t>
      </w:r>
      <w:r w:rsidRPr="00A540FA">
        <w:rPr>
          <w:rFonts w:ascii="Arial" w:hAnsi="Arial" w:cs="Arial"/>
          <w:sz w:val="20"/>
          <w:szCs w:val="20"/>
          <w:lang w:val="en-US"/>
        </w:rPr>
        <w:t xml:space="preserve"> </w:t>
      </w:r>
      <w:r>
        <w:rPr>
          <w:rFonts w:ascii="Arial" w:hAnsi="Arial" w:cs="Arial"/>
          <w:sz w:val="20"/>
          <w:szCs w:val="20"/>
          <w:lang w:val="en-US"/>
        </w:rPr>
        <w:t>the</w:t>
      </w:r>
      <w:r w:rsidRPr="00A540FA">
        <w:rPr>
          <w:rFonts w:ascii="Arial" w:hAnsi="Arial" w:cs="Arial"/>
          <w:sz w:val="20"/>
          <w:szCs w:val="20"/>
          <w:lang w:val="en-US"/>
        </w:rPr>
        <w:t xml:space="preserve"> </w:t>
      </w:r>
      <w:r>
        <w:rPr>
          <w:rFonts w:ascii="Arial" w:hAnsi="Arial" w:cs="Arial"/>
          <w:sz w:val="20"/>
          <w:szCs w:val="20"/>
          <w:lang w:val="en-US"/>
        </w:rPr>
        <w:t>formula</w:t>
      </w:r>
      <w:r w:rsidRPr="00163C67">
        <w:rPr>
          <w:rFonts w:ascii="Arial" w:hAnsi="Arial" w:cs="Arial"/>
          <w:sz w:val="20"/>
          <w:szCs w:val="20"/>
          <w:lang w:val="en-US"/>
        </w:rPr>
        <w:t>:</w:t>
      </w:r>
    </w:p>
    <w:p w:rsidR="0043340B" w:rsidRPr="00163C67" w:rsidRDefault="005335A3" w:rsidP="0043340B">
      <w:pPr>
        <w:ind w:left="1260"/>
        <w:jc w:val="both"/>
        <w:rPr>
          <w:rFonts w:ascii="Arial" w:hAnsi="Arial" w:cs="Arial"/>
          <w:sz w:val="20"/>
          <w:szCs w:val="20"/>
          <w:lang w:val="en-US"/>
        </w:rPr>
      </w:pPr>
      <w:r w:rsidRPr="007C5F1B">
        <w:rPr>
          <w:rFonts w:ascii="Arial" w:hAnsi="Arial" w:cs="Arial"/>
          <w:position w:val="-64"/>
          <w:sz w:val="20"/>
          <w:szCs w:val="20"/>
        </w:rPr>
        <w:object w:dxaOrig="1939" w:dyaOrig="1400">
          <v:shape id="_x0000_i1033" type="#_x0000_t75" style="width:97.15pt;height:69.95pt" o:ole="">
            <v:imagedata r:id="rId24" o:title=""/>
          </v:shape>
          <o:OLEObject Type="Embed" ProgID="Equation.3" ShapeID="_x0000_i1033" DrawAspect="Content" ObjectID="_1491127437" r:id="rId25"/>
        </w:object>
      </w:r>
      <w:r w:rsidR="0043340B"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r>
        <w:rPr>
          <w:rFonts w:ascii="Arial" w:hAnsi="Arial" w:cs="Arial"/>
          <w:sz w:val="20"/>
          <w:szCs w:val="20"/>
          <w:lang w:val="en-US"/>
        </w:rPr>
        <w:t>where</w: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ij</w:t>
      </w:r>
      <w:r w:rsidRPr="007C5F1B">
        <w:rPr>
          <w:rFonts w:ascii="Arial" w:hAnsi="Arial" w:cs="Arial"/>
          <w:iCs/>
          <w:sz w:val="20"/>
          <w:vertAlign w:val="superscript"/>
          <w:lang w:val="en-US"/>
        </w:rPr>
        <w:t>deal</w:t>
      </w:r>
      <w:proofErr w:type="spellEnd"/>
      <w:r w:rsidRPr="00163C67">
        <w:rPr>
          <w:rFonts w:ascii="Arial" w:hAnsi="Arial" w:cs="Arial"/>
          <w:sz w:val="20"/>
          <w:szCs w:val="20"/>
          <w:lang w:val="en-US"/>
        </w:rPr>
        <w:t xml:space="preserve"> – </w:t>
      </w:r>
      <w:r>
        <w:rPr>
          <w:rFonts w:ascii="Arial" w:hAnsi="Arial" w:cs="Arial"/>
          <w:sz w:val="20"/>
          <w:szCs w:val="20"/>
          <w:lang w:val="en-US"/>
        </w:rPr>
        <w:t>p</w:t>
      </w:r>
      <w:r w:rsidR="00747E23">
        <w:rPr>
          <w:rFonts w:ascii="Arial" w:hAnsi="Arial" w:cs="Arial"/>
          <w:sz w:val="20"/>
          <w:szCs w:val="20"/>
          <w:lang w:val="en-US"/>
        </w:rPr>
        <w:t>rice of the</w:t>
      </w:r>
      <w:r w:rsidRPr="00163C67">
        <w:rPr>
          <w:rFonts w:ascii="Arial" w:hAnsi="Arial" w:cs="Arial"/>
          <w:sz w:val="20"/>
          <w:szCs w:val="20"/>
          <w:lang w:val="en-US"/>
        </w:rPr>
        <w:t xml:space="preserve"> </w:t>
      </w:r>
      <w:r w:rsidRPr="007C5F1B">
        <w:rPr>
          <w:rFonts w:ascii="Arial" w:hAnsi="Arial" w:cs="Arial"/>
          <w:sz w:val="20"/>
          <w:szCs w:val="20"/>
          <w:lang w:val="en-US"/>
        </w:rPr>
        <w:t>j</w:t>
      </w:r>
      <w:r w:rsidRPr="00163C67">
        <w:rPr>
          <w:rFonts w:ascii="Arial" w:hAnsi="Arial" w:cs="Arial"/>
          <w:sz w:val="20"/>
          <w:szCs w:val="20"/>
          <w:lang w:val="en-US"/>
        </w:rPr>
        <w:t>-</w:t>
      </w:r>
      <w:proofErr w:type="spellStart"/>
      <w:r>
        <w:rPr>
          <w:rFonts w:ascii="Arial" w:hAnsi="Arial" w:cs="Arial"/>
          <w:sz w:val="20"/>
          <w:szCs w:val="20"/>
          <w:lang w:val="en-US"/>
        </w:rPr>
        <w:t>th</w:t>
      </w:r>
      <w:proofErr w:type="spellEnd"/>
      <w:r>
        <w:rPr>
          <w:rFonts w:ascii="Arial" w:hAnsi="Arial" w:cs="Arial"/>
          <w:sz w:val="20"/>
          <w:szCs w:val="20"/>
          <w:lang w:val="en-US"/>
        </w:rPr>
        <w:t xml:space="preserve"> </w:t>
      </w:r>
      <w:r w:rsidR="00747E23">
        <w:rPr>
          <w:rFonts w:ascii="Arial" w:hAnsi="Arial" w:cs="Arial"/>
          <w:sz w:val="20"/>
          <w:szCs w:val="20"/>
          <w:lang w:val="en-US"/>
        </w:rPr>
        <w:t>trade</w:t>
      </w:r>
      <w:r w:rsidRPr="00163C67">
        <w:rPr>
          <w:rFonts w:ascii="Arial" w:hAnsi="Arial" w:cs="Arial"/>
          <w:sz w:val="20"/>
          <w:szCs w:val="20"/>
          <w:lang w:val="en-US"/>
        </w:rPr>
        <w:t>;</w:t>
      </w:r>
    </w:p>
    <w:p w:rsidR="0043340B" w:rsidRPr="00163C67" w:rsidRDefault="0043340B" w:rsidP="0043340B">
      <w:pPr>
        <w:ind w:left="1260"/>
        <w:jc w:val="both"/>
        <w:rPr>
          <w:rFonts w:ascii="Arial" w:hAnsi="Arial" w:cs="Arial"/>
          <w:sz w:val="20"/>
          <w:szCs w:val="20"/>
          <w:lang w:val="en-US"/>
        </w:rPr>
      </w:pPr>
      <w:proofErr w:type="spellStart"/>
      <w:r w:rsidRPr="007C5F1B">
        <w:rPr>
          <w:rFonts w:ascii="Arial" w:hAnsi="Arial" w:cs="Arial"/>
          <w:iCs/>
          <w:sz w:val="20"/>
          <w:lang w:val="en-US"/>
        </w:rPr>
        <w:t>q</w:t>
      </w:r>
      <w:r w:rsidRPr="007C5F1B">
        <w:rPr>
          <w:rFonts w:ascii="Arial" w:hAnsi="Arial" w:cs="Arial"/>
          <w:iCs/>
          <w:sz w:val="20"/>
          <w:vertAlign w:val="subscript"/>
          <w:lang w:val="en-US"/>
        </w:rPr>
        <w:t>ij</w:t>
      </w:r>
      <w:proofErr w:type="spellEnd"/>
      <w:r w:rsidRPr="00163C67">
        <w:rPr>
          <w:rFonts w:ascii="Arial" w:hAnsi="Arial" w:cs="Arial"/>
          <w:sz w:val="20"/>
          <w:szCs w:val="20"/>
          <w:lang w:val="en-US"/>
        </w:rPr>
        <w:t xml:space="preserve"> – </w:t>
      </w:r>
      <w:r w:rsidR="00747E23">
        <w:rPr>
          <w:rFonts w:ascii="Arial" w:hAnsi="Arial" w:cs="Arial"/>
          <w:sz w:val="20"/>
          <w:szCs w:val="20"/>
          <w:lang w:val="en-US"/>
        </w:rPr>
        <w:t>size</w:t>
      </w:r>
      <w:r w:rsidR="00747E23" w:rsidRPr="00A540FA">
        <w:rPr>
          <w:rFonts w:ascii="Arial" w:hAnsi="Arial" w:cs="Arial"/>
          <w:sz w:val="20"/>
          <w:szCs w:val="20"/>
          <w:lang w:val="en-US"/>
        </w:rPr>
        <w:t xml:space="preserve"> </w:t>
      </w:r>
      <w:r w:rsidR="00747E23">
        <w:rPr>
          <w:rFonts w:ascii="Arial" w:hAnsi="Arial" w:cs="Arial"/>
          <w:sz w:val="20"/>
          <w:szCs w:val="20"/>
          <w:lang w:val="en-US"/>
        </w:rPr>
        <w:t>if</w:t>
      </w:r>
      <w:r w:rsidR="00747E23" w:rsidRPr="00A540FA">
        <w:rPr>
          <w:rFonts w:ascii="Arial" w:hAnsi="Arial" w:cs="Arial"/>
          <w:sz w:val="20"/>
          <w:szCs w:val="20"/>
          <w:lang w:val="en-US"/>
        </w:rPr>
        <w:t xml:space="preserve"> </w:t>
      </w:r>
      <w:r w:rsidR="00747E23">
        <w:rPr>
          <w:rFonts w:ascii="Arial" w:hAnsi="Arial" w:cs="Arial"/>
          <w:sz w:val="20"/>
          <w:szCs w:val="20"/>
          <w:lang w:val="en-US"/>
        </w:rPr>
        <w:t>the</w:t>
      </w:r>
      <w:r w:rsidRPr="00163C67">
        <w:rPr>
          <w:rFonts w:ascii="Arial" w:hAnsi="Arial" w:cs="Arial"/>
          <w:sz w:val="20"/>
          <w:szCs w:val="20"/>
          <w:lang w:val="en-US"/>
        </w:rPr>
        <w:t xml:space="preserve"> </w:t>
      </w:r>
      <w:r w:rsidRPr="007C5F1B">
        <w:rPr>
          <w:rFonts w:ascii="Arial" w:hAnsi="Arial" w:cs="Arial"/>
          <w:sz w:val="20"/>
          <w:szCs w:val="20"/>
          <w:lang w:val="en-US"/>
        </w:rPr>
        <w:t>j</w:t>
      </w:r>
      <w:r w:rsidRPr="00163C67">
        <w:rPr>
          <w:rFonts w:ascii="Arial" w:hAnsi="Arial" w:cs="Arial"/>
          <w:sz w:val="20"/>
          <w:szCs w:val="20"/>
          <w:lang w:val="en-US"/>
        </w:rPr>
        <w:t>-</w:t>
      </w:r>
      <w:proofErr w:type="spellStart"/>
      <w:r w:rsidR="00747E23">
        <w:rPr>
          <w:rFonts w:ascii="Arial" w:hAnsi="Arial" w:cs="Arial"/>
          <w:sz w:val="20"/>
          <w:szCs w:val="20"/>
          <w:lang w:val="en-US"/>
        </w:rPr>
        <w:t>th</w:t>
      </w:r>
      <w:proofErr w:type="spellEnd"/>
      <w:r w:rsidRPr="00163C67">
        <w:rPr>
          <w:rFonts w:ascii="Arial" w:hAnsi="Arial" w:cs="Arial"/>
          <w:sz w:val="20"/>
          <w:szCs w:val="20"/>
          <w:lang w:val="en-US"/>
        </w:rPr>
        <w:t xml:space="preserve"> </w:t>
      </w:r>
      <w:r w:rsidR="00747E23">
        <w:rPr>
          <w:rFonts w:ascii="Arial" w:hAnsi="Arial" w:cs="Arial"/>
          <w:sz w:val="20"/>
          <w:szCs w:val="20"/>
          <w:lang w:val="en-US"/>
        </w:rPr>
        <w:t>trade in Stocks</w:t>
      </w:r>
      <w:r w:rsidRPr="00163C67">
        <w:rPr>
          <w:rFonts w:ascii="Arial" w:hAnsi="Arial" w:cs="Arial"/>
          <w:sz w:val="20"/>
          <w:szCs w:val="20"/>
          <w:lang w:val="en-US"/>
        </w:rPr>
        <w:t>.</w:t>
      </w:r>
    </w:p>
    <w:p w:rsidR="0043340B" w:rsidRPr="00163C67" w:rsidRDefault="003376E5" w:rsidP="0043340B">
      <w:pPr>
        <w:ind w:left="1260"/>
        <w:jc w:val="both"/>
        <w:rPr>
          <w:rFonts w:ascii="Arial" w:hAnsi="Arial" w:cs="Arial"/>
          <w:sz w:val="20"/>
          <w:szCs w:val="20"/>
          <w:lang w:val="en-US"/>
        </w:rPr>
      </w:pPr>
      <w:r>
        <w:rPr>
          <w:rFonts w:ascii="Arial" w:hAnsi="Arial" w:cs="Arial"/>
          <w:sz w:val="20"/>
          <w:szCs w:val="20"/>
          <w:lang w:val="en-US"/>
        </w:rPr>
        <w:t>If less than 10 trades in t</w:t>
      </w:r>
      <w:r w:rsidR="00440DC8">
        <w:rPr>
          <w:rFonts w:ascii="Arial" w:hAnsi="Arial" w:cs="Arial"/>
          <w:sz w:val="20"/>
          <w:szCs w:val="20"/>
          <w:lang w:val="en-US"/>
        </w:rPr>
        <w:t xml:space="preserve">he </w:t>
      </w:r>
      <w:proofErr w:type="spellStart"/>
      <w:r w:rsidR="00440DC8">
        <w:rPr>
          <w:rFonts w:ascii="Arial" w:hAnsi="Arial" w:cs="Arial"/>
          <w:sz w:val="20"/>
          <w:szCs w:val="20"/>
          <w:lang w:val="en-US"/>
        </w:rPr>
        <w:t>i-th</w:t>
      </w:r>
      <w:proofErr w:type="spellEnd"/>
      <w:r w:rsidR="00440DC8">
        <w:rPr>
          <w:rFonts w:ascii="Arial" w:hAnsi="Arial" w:cs="Arial"/>
          <w:sz w:val="20"/>
          <w:szCs w:val="20"/>
          <w:lang w:val="en-US"/>
        </w:rPr>
        <w:t xml:space="preserve"> Stock has been executed</w:t>
      </w:r>
      <w:r>
        <w:rPr>
          <w:rFonts w:ascii="Arial" w:hAnsi="Arial" w:cs="Arial"/>
          <w:sz w:val="20"/>
          <w:szCs w:val="20"/>
          <w:lang w:val="en-US"/>
        </w:rPr>
        <w:t xml:space="preserve"> in the relevant trading mode as from the start of</w:t>
      </w:r>
      <w:r w:rsidR="00440DC8">
        <w:rPr>
          <w:rFonts w:ascii="Arial" w:hAnsi="Arial" w:cs="Arial"/>
          <w:sz w:val="20"/>
          <w:szCs w:val="20"/>
          <w:lang w:val="en-US"/>
        </w:rPr>
        <w:t xml:space="preserve"> the main trading session of the current Trading</w:t>
      </w:r>
      <w:r w:rsidR="0043340B" w:rsidRPr="00163C67">
        <w:rPr>
          <w:rFonts w:ascii="Arial" w:hAnsi="Arial" w:cs="Arial"/>
          <w:sz w:val="20"/>
          <w:szCs w:val="20"/>
          <w:lang w:val="en-US"/>
        </w:rPr>
        <w:t xml:space="preserve">, </w:t>
      </w:r>
      <w:r w:rsidR="00AB1B85">
        <w:rPr>
          <w:rFonts w:ascii="Arial" w:hAnsi="Arial" w:cs="Arial"/>
          <w:sz w:val="20"/>
          <w:szCs w:val="20"/>
          <w:lang w:val="en-US"/>
        </w:rPr>
        <w:t>the</w:t>
      </w:r>
      <w:r w:rsidR="00AB1B85" w:rsidRPr="00A540FA">
        <w:rPr>
          <w:rFonts w:ascii="Arial" w:hAnsi="Arial" w:cs="Arial"/>
          <w:sz w:val="20"/>
          <w:szCs w:val="20"/>
          <w:lang w:val="en-US"/>
        </w:rPr>
        <w:t xml:space="preserve"> </w:t>
      </w:r>
      <w:r w:rsidR="00AB1B85">
        <w:rPr>
          <w:rFonts w:ascii="Arial" w:hAnsi="Arial" w:cs="Arial"/>
          <w:sz w:val="20"/>
          <w:szCs w:val="20"/>
          <w:lang w:val="en-US"/>
        </w:rPr>
        <w:t>price</w:t>
      </w:r>
      <w:r w:rsidR="00AB1B85" w:rsidRPr="00A540FA">
        <w:rPr>
          <w:rFonts w:ascii="Arial" w:hAnsi="Arial" w:cs="Arial"/>
          <w:sz w:val="20"/>
          <w:szCs w:val="20"/>
          <w:lang w:val="en-US"/>
        </w:rPr>
        <w:t xml:space="preserve"> </w:t>
      </w:r>
      <w:r w:rsidR="00AB1B85">
        <w:rPr>
          <w:rFonts w:ascii="Arial" w:hAnsi="Arial" w:cs="Arial"/>
          <w:sz w:val="20"/>
          <w:szCs w:val="20"/>
          <w:lang w:val="en-US"/>
        </w:rPr>
        <w:t>of</w:t>
      </w:r>
      <w:r w:rsidR="00AB1B85" w:rsidRPr="00A540FA">
        <w:rPr>
          <w:rFonts w:ascii="Arial" w:hAnsi="Arial" w:cs="Arial"/>
          <w:sz w:val="20"/>
          <w:szCs w:val="20"/>
          <w:lang w:val="en-US"/>
        </w:rPr>
        <w:t xml:space="preserve"> </w:t>
      </w:r>
      <w:r w:rsidR="00AB1B85">
        <w:rPr>
          <w:rFonts w:ascii="Arial" w:hAnsi="Arial" w:cs="Arial"/>
          <w:sz w:val="20"/>
          <w:szCs w:val="20"/>
          <w:lang w:val="en-US"/>
        </w:rPr>
        <w:t>the</w:t>
      </w:r>
      <w:r w:rsidR="0043340B" w:rsidRPr="00163C67">
        <w:rPr>
          <w:rFonts w:ascii="Arial" w:hAnsi="Arial" w:cs="Arial"/>
          <w:sz w:val="20"/>
          <w:lang w:val="en-US"/>
        </w:rPr>
        <w:t xml:space="preserve"> </w:t>
      </w:r>
      <w:proofErr w:type="spellStart"/>
      <w:r w:rsidR="0043340B" w:rsidRPr="007C5F1B">
        <w:rPr>
          <w:rFonts w:ascii="Arial" w:hAnsi="Arial" w:cs="Arial"/>
          <w:sz w:val="20"/>
          <w:lang w:val="en-US"/>
        </w:rPr>
        <w:t>i</w:t>
      </w:r>
      <w:r w:rsidR="00AB1B85" w:rsidRPr="00163C67">
        <w:rPr>
          <w:rFonts w:ascii="Arial" w:hAnsi="Arial" w:cs="Arial"/>
          <w:sz w:val="20"/>
          <w:lang w:val="en-US"/>
        </w:rPr>
        <w:t>-</w:t>
      </w:r>
      <w:r w:rsidR="00AB1B85">
        <w:rPr>
          <w:rFonts w:ascii="Arial" w:hAnsi="Arial" w:cs="Arial"/>
          <w:sz w:val="20"/>
          <w:lang w:val="en-US"/>
        </w:rPr>
        <w:t>th</w:t>
      </w:r>
      <w:proofErr w:type="spellEnd"/>
      <w:r w:rsidR="00AB1B85" w:rsidRPr="00A540FA">
        <w:rPr>
          <w:rFonts w:ascii="Arial" w:hAnsi="Arial" w:cs="Arial"/>
          <w:sz w:val="20"/>
          <w:lang w:val="en-US"/>
        </w:rPr>
        <w:t xml:space="preserve"> </w:t>
      </w:r>
      <w:r w:rsidR="00AB1B85">
        <w:rPr>
          <w:rFonts w:ascii="Arial" w:hAnsi="Arial" w:cs="Arial"/>
          <w:sz w:val="20"/>
          <w:lang w:val="en-US"/>
        </w:rPr>
        <w:t>Stock</w:t>
      </w:r>
      <w:r w:rsidR="00AB1B85" w:rsidRPr="00A540FA">
        <w:rPr>
          <w:rFonts w:ascii="Arial" w:hAnsi="Arial" w:cs="Arial"/>
          <w:sz w:val="20"/>
          <w:lang w:val="en-US"/>
        </w:rPr>
        <w:t xml:space="preserve"> </w:t>
      </w:r>
      <w:r w:rsidR="0043340B" w:rsidRPr="00163C67">
        <w:rPr>
          <w:rFonts w:ascii="Arial" w:hAnsi="Arial" w:cs="Arial"/>
          <w:sz w:val="20"/>
          <w:lang w:val="en-US"/>
        </w:rPr>
        <w:t>(</w:t>
      </w:r>
      <w:r w:rsidR="0043340B" w:rsidRPr="007C5F1B">
        <w:rPr>
          <w:rFonts w:ascii="Arial" w:hAnsi="Arial" w:cs="Arial"/>
          <w:iCs/>
          <w:sz w:val="20"/>
          <w:lang w:val="en-US"/>
        </w:rPr>
        <w:t>P</w:t>
      </w:r>
      <w:r w:rsidR="0043340B" w:rsidRPr="007C5F1B">
        <w:rPr>
          <w:rFonts w:ascii="Arial" w:hAnsi="Arial" w:cs="Arial"/>
          <w:iCs/>
          <w:sz w:val="20"/>
          <w:vertAlign w:val="subscript"/>
          <w:lang w:val="en-US"/>
        </w:rPr>
        <w:t>i</w:t>
      </w:r>
      <w:r w:rsidR="0043340B" w:rsidRPr="00163C67">
        <w:rPr>
          <w:rFonts w:ascii="Arial" w:hAnsi="Arial" w:cs="Arial"/>
          <w:sz w:val="20"/>
          <w:lang w:val="en-US"/>
        </w:rPr>
        <w:t>)</w:t>
      </w:r>
      <w:r w:rsidR="0043340B" w:rsidRPr="00163C67">
        <w:rPr>
          <w:rFonts w:ascii="Arial" w:hAnsi="Arial" w:cs="Arial"/>
          <w:sz w:val="20"/>
          <w:szCs w:val="20"/>
          <w:lang w:val="en-US"/>
        </w:rPr>
        <w:t xml:space="preserve"> </w:t>
      </w:r>
      <w:r w:rsidR="00AB1B85">
        <w:rPr>
          <w:rFonts w:ascii="Arial" w:hAnsi="Arial" w:cs="Arial"/>
          <w:sz w:val="20"/>
          <w:szCs w:val="20"/>
          <w:lang w:val="en-US"/>
        </w:rPr>
        <w:t>shall</w:t>
      </w:r>
      <w:r w:rsidR="00AB1B85" w:rsidRPr="00A540FA">
        <w:rPr>
          <w:rFonts w:ascii="Arial" w:hAnsi="Arial" w:cs="Arial"/>
          <w:sz w:val="20"/>
          <w:szCs w:val="20"/>
          <w:lang w:val="en-US"/>
        </w:rPr>
        <w:t xml:space="preserve"> </w:t>
      </w:r>
      <w:r w:rsidR="00AB1B85">
        <w:rPr>
          <w:rFonts w:ascii="Arial" w:hAnsi="Arial" w:cs="Arial"/>
          <w:sz w:val="20"/>
          <w:szCs w:val="20"/>
          <w:lang w:val="en-US"/>
        </w:rPr>
        <w:t>be</w:t>
      </w:r>
      <w:r w:rsidR="00AB1B85" w:rsidRPr="00A540FA">
        <w:rPr>
          <w:rFonts w:ascii="Arial" w:hAnsi="Arial" w:cs="Arial"/>
          <w:sz w:val="20"/>
          <w:szCs w:val="20"/>
          <w:lang w:val="en-US"/>
        </w:rPr>
        <w:t xml:space="preserve"> </w:t>
      </w:r>
      <w:r w:rsidR="00AB1B85">
        <w:rPr>
          <w:rFonts w:ascii="Arial" w:hAnsi="Arial" w:cs="Arial"/>
          <w:sz w:val="20"/>
          <w:szCs w:val="20"/>
          <w:lang w:val="en-US"/>
        </w:rPr>
        <w:t>determined</w:t>
      </w:r>
      <w:r w:rsidR="00AB1B85" w:rsidRPr="00A540FA">
        <w:rPr>
          <w:rFonts w:ascii="Arial" w:hAnsi="Arial" w:cs="Arial"/>
          <w:sz w:val="20"/>
          <w:szCs w:val="20"/>
          <w:lang w:val="en-US"/>
        </w:rPr>
        <w:t xml:space="preserve"> </w:t>
      </w:r>
      <w:r w:rsidR="00AB1B85">
        <w:rPr>
          <w:rFonts w:ascii="Arial" w:hAnsi="Arial" w:cs="Arial"/>
          <w:sz w:val="20"/>
          <w:szCs w:val="20"/>
          <w:lang w:val="en-US"/>
        </w:rPr>
        <w:t>as</w:t>
      </w:r>
      <w:r w:rsidR="00AB1B85" w:rsidRPr="00A540FA">
        <w:rPr>
          <w:rFonts w:ascii="Arial" w:hAnsi="Arial" w:cs="Arial"/>
          <w:sz w:val="20"/>
          <w:szCs w:val="20"/>
          <w:lang w:val="en-US"/>
        </w:rPr>
        <w:t xml:space="preserve"> </w:t>
      </w:r>
      <w:r w:rsidR="00AB1B85">
        <w:rPr>
          <w:rFonts w:ascii="Arial" w:hAnsi="Arial" w:cs="Arial"/>
          <w:sz w:val="20"/>
          <w:szCs w:val="20"/>
          <w:lang w:val="en-US"/>
        </w:rPr>
        <w:t>equal</w:t>
      </w:r>
      <w:r w:rsidR="00AB1B85" w:rsidRPr="00A540FA">
        <w:rPr>
          <w:rFonts w:ascii="Arial" w:hAnsi="Arial" w:cs="Arial"/>
          <w:sz w:val="20"/>
          <w:szCs w:val="20"/>
          <w:lang w:val="en-US"/>
        </w:rPr>
        <w:t xml:space="preserve"> </w:t>
      </w:r>
      <w:r w:rsidR="00AB1B85">
        <w:rPr>
          <w:rFonts w:ascii="Arial" w:hAnsi="Arial" w:cs="Arial"/>
          <w:sz w:val="20"/>
          <w:szCs w:val="20"/>
          <w:lang w:val="en-US"/>
        </w:rPr>
        <w:t>to</w:t>
      </w:r>
      <w:r w:rsidR="00AB1B85" w:rsidRPr="00A540FA">
        <w:rPr>
          <w:rFonts w:ascii="Arial" w:hAnsi="Arial" w:cs="Arial"/>
          <w:sz w:val="20"/>
          <w:szCs w:val="20"/>
          <w:lang w:val="en-US"/>
        </w:rPr>
        <w:t xml:space="preserve"> </w:t>
      </w:r>
      <w:r w:rsidR="00AB1B85">
        <w:rPr>
          <w:rFonts w:ascii="Arial" w:hAnsi="Arial" w:cs="Arial"/>
          <w:sz w:val="20"/>
          <w:szCs w:val="20"/>
          <w:lang w:val="en-US"/>
        </w:rPr>
        <w:t>the</w:t>
      </w:r>
      <w:r w:rsidR="00AB1B85" w:rsidRPr="00A540FA">
        <w:rPr>
          <w:rFonts w:ascii="Arial" w:hAnsi="Arial" w:cs="Arial"/>
          <w:sz w:val="20"/>
          <w:szCs w:val="20"/>
          <w:lang w:val="en-US"/>
        </w:rPr>
        <w:t xml:space="preserve"> </w:t>
      </w:r>
      <w:r w:rsidR="00AB1B85">
        <w:rPr>
          <w:rFonts w:ascii="Arial" w:hAnsi="Arial" w:cs="Arial"/>
          <w:sz w:val="20"/>
          <w:szCs w:val="20"/>
          <w:lang w:val="en-US"/>
        </w:rPr>
        <w:t>price</w:t>
      </w:r>
      <w:r w:rsidR="00AB1B85" w:rsidRPr="00A540FA">
        <w:rPr>
          <w:rFonts w:ascii="Arial" w:hAnsi="Arial" w:cs="Arial"/>
          <w:sz w:val="20"/>
          <w:szCs w:val="20"/>
          <w:lang w:val="en-US"/>
        </w:rPr>
        <w:t xml:space="preserve"> </w:t>
      </w:r>
      <w:r w:rsidR="00AB1B85">
        <w:rPr>
          <w:rFonts w:ascii="Arial" w:hAnsi="Arial" w:cs="Arial"/>
          <w:sz w:val="20"/>
          <w:szCs w:val="20"/>
          <w:lang w:val="en-US"/>
        </w:rPr>
        <w:t>of</w:t>
      </w:r>
      <w:r w:rsidR="00AB1B85" w:rsidRPr="00163C67">
        <w:rPr>
          <w:rFonts w:ascii="Arial" w:hAnsi="Arial" w:cs="Arial"/>
          <w:sz w:val="20"/>
          <w:szCs w:val="20"/>
          <w:lang w:val="en-US"/>
        </w:rPr>
        <w:t xml:space="preserve"> the</w:t>
      </w:r>
      <w:r w:rsidR="00AB1B85" w:rsidRPr="00A540FA">
        <w:rPr>
          <w:rFonts w:ascii="Arial" w:hAnsi="Arial" w:cs="Arial"/>
          <w:sz w:val="20"/>
          <w:szCs w:val="20"/>
          <w:lang w:val="en-US"/>
        </w:rPr>
        <w:t xml:space="preserve"> </w:t>
      </w:r>
      <w:r w:rsidR="00AB1B85">
        <w:rPr>
          <w:rFonts w:ascii="Arial" w:hAnsi="Arial" w:cs="Arial"/>
          <w:sz w:val="20"/>
          <w:szCs w:val="20"/>
          <w:lang w:val="en-US"/>
        </w:rPr>
        <w:t>last</w:t>
      </w:r>
      <w:r w:rsidR="00AB1B85" w:rsidRPr="00A540FA">
        <w:rPr>
          <w:rFonts w:ascii="Arial" w:hAnsi="Arial" w:cs="Arial"/>
          <w:sz w:val="20"/>
          <w:szCs w:val="20"/>
          <w:lang w:val="en-US"/>
        </w:rPr>
        <w:t xml:space="preserve"> </w:t>
      </w:r>
      <w:r w:rsidR="00AB1B85">
        <w:rPr>
          <w:rFonts w:ascii="Arial" w:hAnsi="Arial" w:cs="Arial"/>
          <w:sz w:val="20"/>
          <w:szCs w:val="20"/>
          <w:lang w:val="en-US"/>
        </w:rPr>
        <w:t>trade</w:t>
      </w:r>
      <w:r w:rsidR="00AB1B85" w:rsidRPr="00A540FA">
        <w:rPr>
          <w:rFonts w:ascii="Arial" w:hAnsi="Arial" w:cs="Arial"/>
          <w:sz w:val="20"/>
          <w:szCs w:val="20"/>
          <w:lang w:val="en-US"/>
        </w:rPr>
        <w:t xml:space="preserve"> </w:t>
      </w:r>
      <w:r w:rsidR="00AB1B85">
        <w:rPr>
          <w:rFonts w:ascii="Arial" w:hAnsi="Arial" w:cs="Arial"/>
          <w:sz w:val="20"/>
          <w:szCs w:val="20"/>
          <w:lang w:val="en-US"/>
        </w:rPr>
        <w:t>in</w:t>
      </w:r>
      <w:r w:rsidR="00AB1B85" w:rsidRPr="00A540FA">
        <w:rPr>
          <w:rFonts w:ascii="Arial" w:hAnsi="Arial" w:cs="Arial"/>
          <w:sz w:val="20"/>
          <w:szCs w:val="20"/>
          <w:lang w:val="en-US"/>
        </w:rPr>
        <w:t xml:space="preserve"> </w:t>
      </w:r>
      <w:r w:rsidR="00AB1B85">
        <w:rPr>
          <w:rFonts w:ascii="Arial" w:hAnsi="Arial" w:cs="Arial"/>
          <w:sz w:val="20"/>
          <w:szCs w:val="20"/>
          <w:lang w:val="en-US"/>
        </w:rPr>
        <w:t>such</w:t>
      </w:r>
      <w:r w:rsidR="00AB1B85" w:rsidRPr="00A540FA">
        <w:rPr>
          <w:rFonts w:ascii="Arial" w:hAnsi="Arial" w:cs="Arial"/>
          <w:sz w:val="20"/>
          <w:szCs w:val="20"/>
          <w:lang w:val="en-US"/>
        </w:rPr>
        <w:t xml:space="preserve"> </w:t>
      </w:r>
      <w:r w:rsidR="00AB1B85">
        <w:rPr>
          <w:rFonts w:ascii="Arial" w:hAnsi="Arial" w:cs="Arial"/>
          <w:sz w:val="20"/>
          <w:szCs w:val="20"/>
          <w:lang w:val="en-US"/>
        </w:rPr>
        <w:t>Stock</w:t>
      </w:r>
      <w:r w:rsidR="0043340B" w:rsidRPr="00163C67">
        <w:rPr>
          <w:rFonts w:ascii="Arial" w:hAnsi="Arial" w:cs="Arial"/>
          <w:sz w:val="20"/>
          <w:szCs w:val="20"/>
          <w:lang w:val="en-US"/>
        </w:rPr>
        <w:t>(</w:t>
      </w:r>
      <w:proofErr w:type="spellStart"/>
      <w:r w:rsidR="0043340B" w:rsidRPr="007C5F1B">
        <w:rPr>
          <w:rFonts w:ascii="Arial" w:hAnsi="Arial" w:cs="Arial"/>
          <w:iCs/>
          <w:sz w:val="20"/>
          <w:lang w:val="en-US"/>
        </w:rPr>
        <w:t>P</w:t>
      </w:r>
      <w:r w:rsidR="0043340B" w:rsidRPr="007C5F1B">
        <w:rPr>
          <w:rFonts w:ascii="Arial" w:hAnsi="Arial" w:cs="Arial"/>
          <w:iCs/>
          <w:sz w:val="20"/>
          <w:vertAlign w:val="subscript"/>
          <w:lang w:val="en-US"/>
        </w:rPr>
        <w:t>it</w:t>
      </w:r>
      <w:r w:rsidR="0043340B" w:rsidRPr="007C5F1B">
        <w:rPr>
          <w:rFonts w:ascii="Arial" w:hAnsi="Arial" w:cs="Arial"/>
          <w:sz w:val="20"/>
          <w:szCs w:val="20"/>
          <w:vertAlign w:val="superscript"/>
          <w:lang w:val="en-US"/>
        </w:rPr>
        <w:t>deal</w:t>
      </w:r>
      <w:proofErr w:type="spellEnd"/>
      <w:r w:rsidR="0043340B" w:rsidRPr="00163C67">
        <w:rPr>
          <w:rFonts w:ascii="Arial" w:hAnsi="Arial" w:cs="Arial"/>
          <w:sz w:val="20"/>
          <w:szCs w:val="20"/>
          <w:lang w:val="en-US"/>
        </w:rPr>
        <w:t>).</w:t>
      </w:r>
    </w:p>
    <w:p w:rsidR="00EA2DC1" w:rsidRPr="00B02F31" w:rsidRDefault="005335A3" w:rsidP="0043340B">
      <w:pPr>
        <w:numPr>
          <w:ilvl w:val="1"/>
          <w:numId w:val="1"/>
        </w:numPr>
        <w:jc w:val="both"/>
        <w:rPr>
          <w:rFonts w:ascii="Arial" w:hAnsi="Arial" w:cs="Arial"/>
          <w:sz w:val="20"/>
          <w:szCs w:val="20"/>
          <w:lang w:val="en-US"/>
        </w:rPr>
      </w:pPr>
      <w:bookmarkStart w:id="24" w:name="_Ref324854569"/>
      <w:bookmarkStart w:id="25" w:name="п_3_5"/>
      <w:bookmarkEnd w:id="18"/>
      <w:bookmarkEnd w:id="19"/>
      <w:bookmarkEnd w:id="20"/>
      <w:r>
        <w:rPr>
          <w:rFonts w:ascii="Arial" w:hAnsi="Arial" w:cs="Arial"/>
          <w:sz w:val="20"/>
          <w:lang w:val="en-US"/>
        </w:rPr>
        <w:t>T</w:t>
      </w:r>
      <w:r w:rsidR="00B02F31">
        <w:rPr>
          <w:rFonts w:ascii="Arial" w:hAnsi="Arial" w:cs="Arial"/>
          <w:sz w:val="20"/>
          <w:lang w:val="en-US"/>
        </w:rPr>
        <w:t>he price of the</w:t>
      </w:r>
      <w:r w:rsidR="00EA2DC1" w:rsidRPr="00B02F31">
        <w:rPr>
          <w:rFonts w:ascii="Arial" w:hAnsi="Arial" w:cs="Arial"/>
          <w:sz w:val="20"/>
          <w:lang w:val="en-US"/>
        </w:rPr>
        <w:t xml:space="preserve"> </w:t>
      </w:r>
      <w:proofErr w:type="spellStart"/>
      <w:r w:rsidR="00EA2DC1" w:rsidRPr="00344D88">
        <w:rPr>
          <w:rFonts w:ascii="Arial" w:hAnsi="Arial" w:cs="Arial"/>
          <w:sz w:val="20"/>
          <w:lang w:val="en-US"/>
        </w:rPr>
        <w:t>i</w:t>
      </w:r>
      <w:r w:rsidR="00EA2DC1" w:rsidRPr="00B02F31">
        <w:rPr>
          <w:rFonts w:ascii="Arial" w:hAnsi="Arial" w:cs="Arial"/>
          <w:sz w:val="20"/>
          <w:lang w:val="en-US"/>
        </w:rPr>
        <w:t>-</w:t>
      </w:r>
      <w:r w:rsidR="00B02F31">
        <w:rPr>
          <w:rFonts w:ascii="Arial" w:hAnsi="Arial" w:cs="Arial"/>
          <w:sz w:val="20"/>
          <w:lang w:val="en-US"/>
        </w:rPr>
        <w:t>th</w:t>
      </w:r>
      <w:proofErr w:type="spellEnd"/>
      <w:r w:rsidR="00B02F31">
        <w:rPr>
          <w:rFonts w:ascii="Arial" w:hAnsi="Arial" w:cs="Arial"/>
          <w:sz w:val="20"/>
          <w:lang w:val="en-US"/>
        </w:rPr>
        <w:t xml:space="preserve"> Stock</w:t>
      </w:r>
      <w:r w:rsidR="00EA2DC1" w:rsidRPr="00B02F31">
        <w:rPr>
          <w:rFonts w:ascii="Arial" w:hAnsi="Arial" w:cs="Arial"/>
          <w:sz w:val="20"/>
          <w:lang w:val="en-US"/>
        </w:rPr>
        <w:t xml:space="preserve"> (</w:t>
      </w:r>
      <w:r w:rsidR="00EA2DC1" w:rsidRPr="00344D88">
        <w:rPr>
          <w:rFonts w:ascii="Arial" w:hAnsi="Arial" w:cs="Arial"/>
          <w:iCs/>
          <w:sz w:val="20"/>
          <w:lang w:val="en-US"/>
        </w:rPr>
        <w:t>P</w:t>
      </w:r>
      <w:r w:rsidR="00EA2DC1" w:rsidRPr="00344D88">
        <w:rPr>
          <w:rFonts w:ascii="Arial" w:hAnsi="Arial" w:cs="Arial"/>
          <w:iCs/>
          <w:sz w:val="20"/>
          <w:vertAlign w:val="subscript"/>
          <w:lang w:val="en-US"/>
        </w:rPr>
        <w:t>i</w:t>
      </w:r>
      <w:r w:rsidR="00EA2DC1" w:rsidRPr="00B02F31">
        <w:rPr>
          <w:rFonts w:ascii="Arial" w:hAnsi="Arial" w:cs="Arial"/>
          <w:sz w:val="20"/>
          <w:lang w:val="en-US"/>
        </w:rPr>
        <w:t xml:space="preserve">) </w:t>
      </w:r>
      <w:r w:rsidR="008E1048">
        <w:rPr>
          <w:rFonts w:ascii="Arial" w:hAnsi="Arial" w:cs="Arial"/>
          <w:sz w:val="20"/>
          <w:lang w:val="en-US"/>
        </w:rPr>
        <w:t>is</w:t>
      </w:r>
      <w:r w:rsidR="00B02F31">
        <w:rPr>
          <w:rFonts w:ascii="Arial" w:hAnsi="Arial" w:cs="Arial"/>
          <w:sz w:val="20"/>
          <w:lang w:val="en-US"/>
        </w:rPr>
        <w:t xml:space="preserve"> equal to the </w:t>
      </w:r>
      <w:r w:rsidR="008E1048">
        <w:rPr>
          <w:rFonts w:ascii="Arial" w:hAnsi="Arial" w:cs="Arial"/>
          <w:sz w:val="20"/>
          <w:lang w:val="en-US"/>
        </w:rPr>
        <w:t xml:space="preserve">closing price as </w:t>
      </w:r>
      <w:r w:rsidR="00B02F31">
        <w:rPr>
          <w:rFonts w:ascii="Arial" w:hAnsi="Arial" w:cs="Arial"/>
          <w:sz w:val="20"/>
          <w:lang w:val="en-US"/>
        </w:rPr>
        <w:t xml:space="preserve">at the </w:t>
      </w:r>
      <w:r w:rsidR="008E1048">
        <w:rPr>
          <w:rFonts w:ascii="Arial" w:hAnsi="Arial" w:cs="Arial"/>
          <w:sz w:val="20"/>
          <w:lang w:val="en-US"/>
        </w:rPr>
        <w:t>close</w:t>
      </w:r>
      <w:r w:rsidR="00B02F31">
        <w:rPr>
          <w:rFonts w:ascii="Arial" w:hAnsi="Arial" w:cs="Arial"/>
          <w:sz w:val="20"/>
          <w:lang w:val="en-US"/>
        </w:rPr>
        <w:t xml:space="preserve"> of trading. </w:t>
      </w:r>
    </w:p>
    <w:p w:rsidR="00155749" w:rsidRPr="007904A0" w:rsidRDefault="009376E0" w:rsidP="0043340B">
      <w:pPr>
        <w:numPr>
          <w:ilvl w:val="1"/>
          <w:numId w:val="1"/>
        </w:numPr>
        <w:jc w:val="both"/>
        <w:rPr>
          <w:rFonts w:ascii="Arial" w:hAnsi="Arial" w:cs="Arial"/>
          <w:sz w:val="20"/>
          <w:szCs w:val="20"/>
          <w:lang w:val="en-US"/>
        </w:rPr>
      </w:pPr>
      <w:bookmarkStart w:id="26" w:name="_Ref338150177"/>
      <w:r>
        <w:rPr>
          <w:rFonts w:ascii="Arial" w:hAnsi="Arial" w:cs="Arial"/>
          <w:sz w:val="20"/>
          <w:szCs w:val="20"/>
          <w:lang w:val="en-US"/>
        </w:rPr>
        <w:t>If</w:t>
      </w:r>
      <w:r w:rsidRPr="009376E0">
        <w:rPr>
          <w:rFonts w:ascii="Arial" w:hAnsi="Arial" w:cs="Arial"/>
          <w:sz w:val="20"/>
          <w:szCs w:val="20"/>
          <w:lang w:val="en-US"/>
        </w:rPr>
        <w:t xml:space="preserve"> </w:t>
      </w:r>
      <w:r>
        <w:rPr>
          <w:rFonts w:ascii="Arial" w:hAnsi="Arial" w:cs="Arial"/>
          <w:sz w:val="20"/>
          <w:szCs w:val="20"/>
          <w:lang w:val="en-US"/>
        </w:rPr>
        <w:t>two</w:t>
      </w:r>
      <w:r w:rsidRPr="009376E0">
        <w:rPr>
          <w:rFonts w:ascii="Arial" w:hAnsi="Arial" w:cs="Arial"/>
          <w:sz w:val="20"/>
          <w:szCs w:val="20"/>
          <w:lang w:val="en-US"/>
        </w:rPr>
        <w:t xml:space="preserve"> </w:t>
      </w:r>
      <w:r>
        <w:rPr>
          <w:rFonts w:ascii="Arial" w:hAnsi="Arial" w:cs="Arial"/>
          <w:sz w:val="20"/>
          <w:szCs w:val="20"/>
          <w:lang w:val="en-US"/>
        </w:rPr>
        <w:t>or</w:t>
      </w:r>
      <w:r w:rsidRPr="009376E0">
        <w:rPr>
          <w:rFonts w:ascii="Arial" w:hAnsi="Arial" w:cs="Arial"/>
          <w:sz w:val="20"/>
          <w:szCs w:val="20"/>
          <w:lang w:val="en-US"/>
        </w:rPr>
        <w:t xml:space="preserve"> </w:t>
      </w:r>
      <w:r>
        <w:rPr>
          <w:rFonts w:ascii="Arial" w:hAnsi="Arial" w:cs="Arial"/>
          <w:sz w:val="20"/>
          <w:szCs w:val="20"/>
          <w:lang w:val="en-US"/>
        </w:rPr>
        <w:t>more</w:t>
      </w:r>
      <w:r w:rsidRPr="009376E0">
        <w:rPr>
          <w:rFonts w:ascii="Arial" w:hAnsi="Arial" w:cs="Arial"/>
          <w:sz w:val="20"/>
          <w:szCs w:val="20"/>
          <w:lang w:val="en-US"/>
        </w:rPr>
        <w:t xml:space="preserve"> </w:t>
      </w:r>
      <w:r>
        <w:rPr>
          <w:rFonts w:ascii="Arial" w:hAnsi="Arial" w:cs="Arial"/>
          <w:sz w:val="20"/>
          <w:szCs w:val="20"/>
          <w:lang w:val="en-US"/>
        </w:rPr>
        <w:t>issues</w:t>
      </w:r>
      <w:r w:rsidRPr="009376E0">
        <w:rPr>
          <w:rFonts w:ascii="Arial" w:hAnsi="Arial" w:cs="Arial"/>
          <w:sz w:val="20"/>
          <w:szCs w:val="20"/>
          <w:lang w:val="en-US"/>
        </w:rPr>
        <w:t xml:space="preserve"> </w:t>
      </w:r>
      <w:r>
        <w:rPr>
          <w:rFonts w:ascii="Arial" w:hAnsi="Arial" w:cs="Arial"/>
          <w:sz w:val="20"/>
          <w:szCs w:val="20"/>
          <w:lang w:val="en-US"/>
        </w:rPr>
        <w:t>of</w:t>
      </w:r>
      <w:r w:rsidRPr="009376E0">
        <w:rPr>
          <w:rFonts w:ascii="Arial" w:hAnsi="Arial" w:cs="Arial"/>
          <w:sz w:val="20"/>
          <w:szCs w:val="20"/>
          <w:lang w:val="en-US"/>
        </w:rPr>
        <w:t xml:space="preserve"> </w:t>
      </w:r>
      <w:r>
        <w:rPr>
          <w:rFonts w:ascii="Arial" w:hAnsi="Arial" w:cs="Arial"/>
          <w:sz w:val="20"/>
          <w:szCs w:val="20"/>
          <w:lang w:val="en-US"/>
        </w:rPr>
        <w:t>securities</w:t>
      </w:r>
      <w:r w:rsidRPr="009376E0">
        <w:rPr>
          <w:rFonts w:ascii="Arial" w:hAnsi="Arial" w:cs="Arial"/>
          <w:sz w:val="20"/>
          <w:szCs w:val="20"/>
          <w:lang w:val="en-US"/>
        </w:rPr>
        <w:t xml:space="preserve"> </w:t>
      </w:r>
      <w:r>
        <w:rPr>
          <w:rFonts w:ascii="Arial" w:hAnsi="Arial" w:cs="Arial"/>
          <w:sz w:val="20"/>
          <w:szCs w:val="20"/>
          <w:lang w:val="en-US"/>
        </w:rPr>
        <w:t>of</w:t>
      </w:r>
      <w:r w:rsidRPr="009376E0">
        <w:rPr>
          <w:rFonts w:ascii="Arial" w:hAnsi="Arial" w:cs="Arial"/>
          <w:sz w:val="20"/>
          <w:szCs w:val="20"/>
          <w:lang w:val="en-US"/>
        </w:rPr>
        <w:t xml:space="preserve"> </w:t>
      </w:r>
      <w:r>
        <w:rPr>
          <w:rFonts w:ascii="Arial" w:hAnsi="Arial" w:cs="Arial"/>
          <w:sz w:val="20"/>
          <w:szCs w:val="20"/>
          <w:lang w:val="en-US"/>
        </w:rPr>
        <w:t>the</w:t>
      </w:r>
      <w:r w:rsidRPr="009376E0">
        <w:rPr>
          <w:rFonts w:ascii="Arial" w:hAnsi="Arial" w:cs="Arial"/>
          <w:sz w:val="20"/>
          <w:szCs w:val="20"/>
          <w:lang w:val="en-US"/>
        </w:rPr>
        <w:t xml:space="preserve"> </w:t>
      </w:r>
      <w:r>
        <w:rPr>
          <w:rFonts w:ascii="Arial" w:hAnsi="Arial" w:cs="Arial"/>
          <w:sz w:val="20"/>
          <w:szCs w:val="20"/>
          <w:lang w:val="en-US"/>
        </w:rPr>
        <w:t>same</w:t>
      </w:r>
      <w:r w:rsidRPr="009376E0">
        <w:rPr>
          <w:rFonts w:ascii="Arial" w:hAnsi="Arial" w:cs="Arial"/>
          <w:sz w:val="20"/>
          <w:szCs w:val="20"/>
          <w:lang w:val="en-US"/>
        </w:rPr>
        <w:t xml:space="preserve"> </w:t>
      </w:r>
      <w:r>
        <w:rPr>
          <w:rFonts w:ascii="Arial" w:hAnsi="Arial" w:cs="Arial"/>
          <w:sz w:val="20"/>
          <w:szCs w:val="20"/>
          <w:lang w:val="en-US"/>
        </w:rPr>
        <w:t>issuer</w:t>
      </w:r>
      <w:r w:rsidRPr="009376E0">
        <w:rPr>
          <w:rFonts w:ascii="Arial" w:hAnsi="Arial" w:cs="Arial"/>
          <w:sz w:val="20"/>
          <w:szCs w:val="20"/>
          <w:lang w:val="en-US"/>
        </w:rPr>
        <w:t xml:space="preserve"> </w:t>
      </w:r>
      <w:r>
        <w:rPr>
          <w:rFonts w:ascii="Arial" w:hAnsi="Arial" w:cs="Arial"/>
          <w:sz w:val="20"/>
          <w:szCs w:val="20"/>
          <w:lang w:val="en-US"/>
        </w:rPr>
        <w:t>and</w:t>
      </w:r>
      <w:r w:rsidRPr="009376E0">
        <w:rPr>
          <w:rFonts w:ascii="Arial" w:hAnsi="Arial" w:cs="Arial"/>
          <w:sz w:val="20"/>
          <w:szCs w:val="20"/>
          <w:lang w:val="en-US"/>
        </w:rPr>
        <w:t xml:space="preserve"> </w:t>
      </w:r>
      <w:r>
        <w:rPr>
          <w:rFonts w:ascii="Arial" w:hAnsi="Arial" w:cs="Arial"/>
          <w:sz w:val="20"/>
          <w:szCs w:val="20"/>
          <w:lang w:val="en-US"/>
        </w:rPr>
        <w:t>of</w:t>
      </w:r>
      <w:r w:rsidRPr="009376E0">
        <w:rPr>
          <w:rFonts w:ascii="Arial" w:hAnsi="Arial" w:cs="Arial"/>
          <w:sz w:val="20"/>
          <w:szCs w:val="20"/>
          <w:lang w:val="en-US"/>
        </w:rPr>
        <w:t xml:space="preserve"> </w:t>
      </w:r>
      <w:r>
        <w:rPr>
          <w:rFonts w:ascii="Arial" w:hAnsi="Arial" w:cs="Arial"/>
          <w:sz w:val="20"/>
          <w:szCs w:val="20"/>
          <w:lang w:val="en-US"/>
        </w:rPr>
        <w:t>the</w:t>
      </w:r>
      <w:r w:rsidRPr="009376E0">
        <w:rPr>
          <w:rFonts w:ascii="Arial" w:hAnsi="Arial" w:cs="Arial"/>
          <w:sz w:val="20"/>
          <w:szCs w:val="20"/>
          <w:lang w:val="en-US"/>
        </w:rPr>
        <w:t xml:space="preserve"> </w:t>
      </w:r>
      <w:r>
        <w:rPr>
          <w:rFonts w:ascii="Arial" w:hAnsi="Arial" w:cs="Arial"/>
          <w:sz w:val="20"/>
          <w:szCs w:val="20"/>
          <w:lang w:val="en-US"/>
        </w:rPr>
        <w:t>same</w:t>
      </w:r>
      <w:r w:rsidRPr="009376E0">
        <w:rPr>
          <w:rFonts w:ascii="Arial" w:hAnsi="Arial" w:cs="Arial"/>
          <w:sz w:val="20"/>
          <w:szCs w:val="20"/>
          <w:lang w:val="en-US"/>
        </w:rPr>
        <w:t xml:space="preserve"> </w:t>
      </w:r>
      <w:r>
        <w:rPr>
          <w:rFonts w:ascii="Arial" w:hAnsi="Arial" w:cs="Arial"/>
          <w:sz w:val="20"/>
          <w:szCs w:val="20"/>
          <w:lang w:val="en-US"/>
        </w:rPr>
        <w:t>type, but with different state registration numbers</w:t>
      </w:r>
      <w:r w:rsidRPr="009376E0">
        <w:rPr>
          <w:rFonts w:ascii="Arial" w:hAnsi="Arial" w:cs="Arial"/>
          <w:sz w:val="20"/>
          <w:szCs w:val="20"/>
          <w:lang w:val="en-US"/>
        </w:rPr>
        <w:t xml:space="preserve"> </w:t>
      </w:r>
      <w:r>
        <w:rPr>
          <w:rFonts w:ascii="Arial" w:hAnsi="Arial" w:cs="Arial"/>
          <w:sz w:val="20"/>
          <w:szCs w:val="20"/>
          <w:lang w:val="en-US"/>
        </w:rPr>
        <w:t>are</w:t>
      </w:r>
      <w:r w:rsidRPr="009376E0">
        <w:rPr>
          <w:rFonts w:ascii="Arial" w:hAnsi="Arial" w:cs="Arial"/>
          <w:sz w:val="20"/>
          <w:szCs w:val="20"/>
          <w:lang w:val="en-US"/>
        </w:rPr>
        <w:t xml:space="preserve"> </w:t>
      </w:r>
      <w:r>
        <w:rPr>
          <w:rFonts w:ascii="Arial" w:hAnsi="Arial" w:cs="Arial"/>
          <w:sz w:val="20"/>
          <w:szCs w:val="20"/>
          <w:lang w:val="en-US"/>
        </w:rPr>
        <w:t>admitted</w:t>
      </w:r>
      <w:r w:rsidRPr="009376E0">
        <w:rPr>
          <w:rFonts w:ascii="Arial" w:hAnsi="Arial" w:cs="Arial"/>
          <w:sz w:val="20"/>
          <w:szCs w:val="20"/>
          <w:lang w:val="en-US"/>
        </w:rPr>
        <w:t xml:space="preserve"> </w:t>
      </w:r>
      <w:r>
        <w:rPr>
          <w:rFonts w:ascii="Arial" w:hAnsi="Arial" w:cs="Arial"/>
          <w:sz w:val="20"/>
          <w:szCs w:val="20"/>
          <w:lang w:val="en-US"/>
        </w:rPr>
        <w:t>to</w:t>
      </w:r>
      <w:r w:rsidRPr="009376E0">
        <w:rPr>
          <w:rFonts w:ascii="Arial" w:hAnsi="Arial" w:cs="Arial"/>
          <w:sz w:val="20"/>
          <w:szCs w:val="20"/>
          <w:lang w:val="en-US"/>
        </w:rPr>
        <w:t xml:space="preserve"> </w:t>
      </w:r>
      <w:r>
        <w:rPr>
          <w:rFonts w:ascii="Arial" w:hAnsi="Arial" w:cs="Arial"/>
          <w:sz w:val="20"/>
          <w:szCs w:val="20"/>
          <w:lang w:val="en-US"/>
        </w:rPr>
        <w:t>trading</w:t>
      </w:r>
      <w:r w:rsidRPr="009376E0">
        <w:rPr>
          <w:rFonts w:ascii="Arial" w:hAnsi="Arial" w:cs="Arial"/>
          <w:sz w:val="20"/>
          <w:szCs w:val="20"/>
          <w:lang w:val="en-US"/>
        </w:rPr>
        <w:t xml:space="preserve"> </w:t>
      </w:r>
      <w:r>
        <w:rPr>
          <w:rFonts w:ascii="Arial" w:hAnsi="Arial" w:cs="Arial"/>
          <w:sz w:val="20"/>
          <w:szCs w:val="20"/>
          <w:lang w:val="en-US"/>
        </w:rPr>
        <w:t>in</w:t>
      </w:r>
      <w:r w:rsidRPr="009376E0">
        <w:rPr>
          <w:rFonts w:ascii="Arial" w:hAnsi="Arial" w:cs="Arial"/>
          <w:sz w:val="20"/>
          <w:szCs w:val="20"/>
          <w:lang w:val="en-US"/>
        </w:rPr>
        <w:t xml:space="preserve"> </w:t>
      </w:r>
      <w:r>
        <w:rPr>
          <w:rFonts w:ascii="Arial" w:hAnsi="Arial" w:cs="Arial"/>
          <w:sz w:val="20"/>
          <w:szCs w:val="20"/>
          <w:lang w:val="en-US"/>
        </w:rPr>
        <w:t>the</w:t>
      </w:r>
      <w:r w:rsidRPr="009376E0">
        <w:rPr>
          <w:rFonts w:ascii="Arial" w:hAnsi="Arial" w:cs="Arial"/>
          <w:sz w:val="20"/>
          <w:szCs w:val="20"/>
          <w:lang w:val="en-US"/>
        </w:rPr>
        <w:t xml:space="preserve"> </w:t>
      </w:r>
      <w:r w:rsidR="00AA1AD6">
        <w:rPr>
          <w:rFonts w:ascii="Arial" w:hAnsi="Arial" w:cs="Arial"/>
          <w:sz w:val="20"/>
          <w:szCs w:val="20"/>
          <w:lang w:val="en-US"/>
        </w:rPr>
        <w:t>E</w:t>
      </w:r>
      <w:r>
        <w:rPr>
          <w:rFonts w:ascii="Arial" w:hAnsi="Arial" w:cs="Arial"/>
          <w:sz w:val="20"/>
          <w:szCs w:val="20"/>
          <w:lang w:val="en-US"/>
        </w:rPr>
        <w:t>xchange</w:t>
      </w:r>
      <w:r w:rsidRPr="009376E0">
        <w:rPr>
          <w:rFonts w:ascii="Arial" w:hAnsi="Arial" w:cs="Arial"/>
          <w:sz w:val="20"/>
          <w:szCs w:val="20"/>
          <w:lang w:val="en-US"/>
        </w:rPr>
        <w:t>,</w:t>
      </w:r>
      <w:r w:rsidR="00AA1AD6">
        <w:rPr>
          <w:rFonts w:ascii="Arial" w:hAnsi="Arial" w:cs="Arial"/>
          <w:sz w:val="20"/>
          <w:szCs w:val="20"/>
          <w:lang w:val="en-US"/>
        </w:rPr>
        <w:t xml:space="preserve"> the </w:t>
      </w:r>
      <w:r w:rsidR="00AA1AD6">
        <w:rPr>
          <w:rFonts w:ascii="Arial" w:hAnsi="Arial" w:cs="Arial"/>
          <w:sz w:val="20"/>
          <w:lang w:val="en-US"/>
        </w:rPr>
        <w:t xml:space="preserve">sale and purchase transactions </w:t>
      </w:r>
      <w:r w:rsidR="007904A0">
        <w:rPr>
          <w:rFonts w:ascii="Arial" w:hAnsi="Arial" w:cs="Arial"/>
          <w:sz w:val="20"/>
          <w:lang w:val="en-US"/>
        </w:rPr>
        <w:t xml:space="preserve">executed with the securities of the main issue </w:t>
      </w:r>
      <w:r w:rsidR="00AA1AD6">
        <w:rPr>
          <w:rFonts w:ascii="Arial" w:hAnsi="Arial" w:cs="Arial"/>
          <w:sz w:val="20"/>
          <w:lang w:val="en-US"/>
        </w:rPr>
        <w:t xml:space="preserve">shall be </w:t>
      </w:r>
      <w:r w:rsidR="007904A0">
        <w:rPr>
          <w:rFonts w:ascii="Arial" w:hAnsi="Arial" w:cs="Arial"/>
          <w:sz w:val="20"/>
          <w:lang w:val="en-US"/>
        </w:rPr>
        <w:t>taken</w:t>
      </w:r>
      <w:r w:rsidR="00AA1AD6">
        <w:rPr>
          <w:rFonts w:ascii="Arial" w:hAnsi="Arial" w:cs="Arial"/>
          <w:sz w:val="20"/>
          <w:lang w:val="en-US"/>
        </w:rPr>
        <w:t xml:space="preserve"> </w:t>
      </w:r>
      <w:r w:rsidR="00AA1AD6">
        <w:rPr>
          <w:rFonts w:ascii="Arial" w:hAnsi="Arial" w:cs="Arial"/>
          <w:sz w:val="20"/>
          <w:szCs w:val="20"/>
          <w:lang w:val="en-US"/>
        </w:rPr>
        <w:t xml:space="preserve">to calculate the price of the </w:t>
      </w:r>
      <w:proofErr w:type="spellStart"/>
      <w:r w:rsidR="00155749" w:rsidRPr="00976C61">
        <w:rPr>
          <w:rFonts w:ascii="Arial" w:hAnsi="Arial" w:cs="Arial"/>
          <w:sz w:val="20"/>
          <w:lang w:val="en-US"/>
        </w:rPr>
        <w:t>i</w:t>
      </w:r>
      <w:r w:rsidR="00155749" w:rsidRPr="009376E0">
        <w:rPr>
          <w:rFonts w:ascii="Arial" w:hAnsi="Arial" w:cs="Arial"/>
          <w:sz w:val="20"/>
          <w:lang w:val="en-US"/>
        </w:rPr>
        <w:t>-</w:t>
      </w:r>
      <w:r w:rsidR="00AA1AD6">
        <w:rPr>
          <w:rFonts w:ascii="Arial" w:hAnsi="Arial" w:cs="Arial"/>
          <w:sz w:val="20"/>
          <w:lang w:val="en-US"/>
        </w:rPr>
        <w:t>th</w:t>
      </w:r>
      <w:proofErr w:type="spellEnd"/>
      <w:r w:rsidR="00155749" w:rsidRPr="009376E0">
        <w:rPr>
          <w:rFonts w:ascii="Arial" w:hAnsi="Arial" w:cs="Arial"/>
          <w:sz w:val="20"/>
          <w:lang w:val="en-US"/>
        </w:rPr>
        <w:t xml:space="preserve"> </w:t>
      </w:r>
      <w:r w:rsidR="00AA1AD6">
        <w:rPr>
          <w:rFonts w:ascii="Arial" w:hAnsi="Arial" w:cs="Arial"/>
          <w:sz w:val="20"/>
          <w:lang w:val="en-US"/>
        </w:rPr>
        <w:t>Stock</w:t>
      </w:r>
      <w:r w:rsidR="00155749" w:rsidRPr="009376E0">
        <w:rPr>
          <w:rFonts w:ascii="Arial" w:hAnsi="Arial" w:cs="Arial"/>
          <w:sz w:val="20"/>
          <w:szCs w:val="20"/>
          <w:lang w:val="en-US"/>
        </w:rPr>
        <w:t xml:space="preserve">, </w:t>
      </w:r>
      <w:r w:rsidR="007904A0">
        <w:rPr>
          <w:rFonts w:ascii="Arial" w:hAnsi="Arial" w:cs="Arial"/>
          <w:sz w:val="20"/>
          <w:szCs w:val="20"/>
          <w:lang w:val="en-US"/>
        </w:rPr>
        <w:t xml:space="preserve">however, it is possible to use the price of the additional issue </w:t>
      </w:r>
      <w:r w:rsidR="00F52FAD">
        <w:rPr>
          <w:rFonts w:ascii="Arial" w:hAnsi="Arial" w:cs="Arial"/>
          <w:sz w:val="20"/>
          <w:szCs w:val="20"/>
          <w:lang w:val="en-US"/>
        </w:rPr>
        <w:t>under the directives of the Exchange</w:t>
      </w:r>
      <w:r w:rsidR="00835D8C" w:rsidRPr="007904A0">
        <w:rPr>
          <w:rFonts w:ascii="Arial" w:hAnsi="Arial" w:cs="Arial"/>
          <w:sz w:val="20"/>
          <w:szCs w:val="20"/>
          <w:lang w:val="en-US"/>
        </w:rPr>
        <w:t>.</w:t>
      </w:r>
      <w:bookmarkEnd w:id="24"/>
      <w:bookmarkEnd w:id="26"/>
    </w:p>
    <w:bookmarkEnd w:id="25"/>
    <w:p w:rsidR="00657BF4" w:rsidRPr="00BC644B" w:rsidRDefault="00F52FAD"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F52FAD">
        <w:rPr>
          <w:rFonts w:ascii="Arial" w:hAnsi="Arial" w:cs="Arial"/>
          <w:sz w:val="20"/>
          <w:lang w:val="en-US"/>
        </w:rPr>
        <w:t xml:space="preserve"> </w:t>
      </w:r>
      <w:r>
        <w:rPr>
          <w:rFonts w:ascii="Arial" w:hAnsi="Arial" w:cs="Arial"/>
          <w:sz w:val="20"/>
          <w:lang w:val="en-US"/>
        </w:rPr>
        <w:t>price</w:t>
      </w:r>
      <w:r w:rsidRPr="00F52FAD">
        <w:rPr>
          <w:rFonts w:ascii="Arial" w:hAnsi="Arial" w:cs="Arial"/>
          <w:sz w:val="20"/>
          <w:lang w:val="en-US"/>
        </w:rPr>
        <w:t xml:space="preserve"> </w:t>
      </w:r>
      <w:r>
        <w:rPr>
          <w:rFonts w:ascii="Arial" w:hAnsi="Arial" w:cs="Arial"/>
          <w:sz w:val="20"/>
          <w:lang w:val="en-US"/>
        </w:rPr>
        <w:t>of</w:t>
      </w:r>
      <w:r w:rsidRPr="00F52FAD">
        <w:rPr>
          <w:rFonts w:ascii="Arial" w:hAnsi="Arial" w:cs="Arial"/>
          <w:sz w:val="20"/>
          <w:lang w:val="en-US"/>
        </w:rPr>
        <w:t xml:space="preserve"> </w:t>
      </w:r>
      <w:r>
        <w:rPr>
          <w:rFonts w:ascii="Arial" w:hAnsi="Arial" w:cs="Arial"/>
          <w:sz w:val="20"/>
          <w:lang w:val="en-US"/>
        </w:rPr>
        <w:t>the</w:t>
      </w:r>
      <w:r w:rsidR="00657BF4" w:rsidRPr="00F52FAD">
        <w:rPr>
          <w:rFonts w:ascii="Arial" w:hAnsi="Arial" w:cs="Arial"/>
          <w:sz w:val="20"/>
          <w:lang w:val="en-US"/>
        </w:rPr>
        <w:t xml:space="preserve"> </w:t>
      </w:r>
      <w:proofErr w:type="spellStart"/>
      <w:r w:rsidR="00657BF4" w:rsidRPr="00976C61">
        <w:rPr>
          <w:rFonts w:ascii="Arial" w:hAnsi="Arial" w:cs="Arial"/>
          <w:sz w:val="20"/>
          <w:lang w:val="en-US"/>
        </w:rPr>
        <w:t>i</w:t>
      </w:r>
      <w:r w:rsidR="00657BF4" w:rsidRPr="00F52FAD">
        <w:rPr>
          <w:rFonts w:ascii="Arial" w:hAnsi="Arial" w:cs="Arial"/>
          <w:sz w:val="20"/>
          <w:lang w:val="en-US"/>
        </w:rPr>
        <w:t>-</w:t>
      </w:r>
      <w:r>
        <w:rPr>
          <w:rFonts w:ascii="Arial" w:hAnsi="Arial" w:cs="Arial"/>
          <w:sz w:val="20"/>
          <w:lang w:val="en-US"/>
        </w:rPr>
        <w:t>th</w:t>
      </w:r>
      <w:proofErr w:type="spellEnd"/>
      <w:r w:rsidR="00657BF4" w:rsidRPr="00F52FAD">
        <w:rPr>
          <w:rFonts w:ascii="Arial" w:hAnsi="Arial" w:cs="Arial"/>
          <w:sz w:val="20"/>
          <w:lang w:val="en-US"/>
        </w:rPr>
        <w:t xml:space="preserve"> </w:t>
      </w:r>
      <w:r>
        <w:rPr>
          <w:rFonts w:ascii="Arial" w:hAnsi="Arial" w:cs="Arial"/>
          <w:sz w:val="20"/>
          <w:lang w:val="en-US"/>
        </w:rPr>
        <w:t>Stock</w:t>
      </w:r>
      <w:r w:rsidR="00657BF4" w:rsidRPr="00F52FAD">
        <w:rPr>
          <w:rFonts w:ascii="Arial" w:hAnsi="Arial" w:cs="Arial"/>
          <w:sz w:val="20"/>
          <w:lang w:val="en-US"/>
        </w:rPr>
        <w:t xml:space="preserve"> (</w:t>
      </w:r>
      <w:r w:rsidR="00657BF4" w:rsidRPr="00976C61">
        <w:rPr>
          <w:rFonts w:ascii="Arial" w:hAnsi="Arial" w:cs="Arial"/>
          <w:iCs/>
          <w:sz w:val="20"/>
          <w:lang w:val="en-US"/>
        </w:rPr>
        <w:t>P</w:t>
      </w:r>
      <w:r w:rsidR="00657BF4" w:rsidRPr="00976C61">
        <w:rPr>
          <w:rFonts w:ascii="Arial" w:hAnsi="Arial" w:cs="Arial"/>
          <w:iCs/>
          <w:sz w:val="20"/>
          <w:vertAlign w:val="subscript"/>
          <w:lang w:val="en-US"/>
        </w:rPr>
        <w:t>i</w:t>
      </w:r>
      <w:r w:rsidR="00657BF4" w:rsidRPr="00F52FAD">
        <w:rPr>
          <w:rFonts w:ascii="Arial" w:hAnsi="Arial" w:cs="Arial"/>
          <w:sz w:val="20"/>
          <w:lang w:val="en-US"/>
        </w:rPr>
        <w:t xml:space="preserve">) </w:t>
      </w:r>
      <w:r>
        <w:rPr>
          <w:rFonts w:ascii="Arial" w:hAnsi="Arial" w:cs="Arial"/>
          <w:sz w:val="20"/>
          <w:lang w:val="en-US"/>
        </w:rPr>
        <w:t>shall be determined accurate to</w:t>
      </w:r>
      <w:r w:rsidR="008C51D6" w:rsidRPr="00F52FAD">
        <w:rPr>
          <w:rFonts w:ascii="Arial" w:hAnsi="Arial" w:cs="Arial"/>
          <w:sz w:val="20"/>
          <w:lang w:val="en-US"/>
        </w:rPr>
        <w:t xml:space="preserve"> </w:t>
      </w:r>
      <w:r w:rsidR="00BC644B">
        <w:rPr>
          <w:rFonts w:ascii="Arial" w:hAnsi="Arial" w:cs="Arial"/>
          <w:sz w:val="20"/>
          <w:lang w:val="en-US"/>
        </w:rPr>
        <w:t xml:space="preserve">the tick of </w:t>
      </w:r>
      <w:r>
        <w:rPr>
          <w:rFonts w:ascii="Arial" w:hAnsi="Arial" w:cs="Arial"/>
          <w:sz w:val="20"/>
          <w:lang w:val="en-US"/>
        </w:rPr>
        <w:t>RUB</w:t>
      </w:r>
      <w:r w:rsidR="00417163">
        <w:rPr>
          <w:rFonts w:ascii="Arial" w:hAnsi="Arial" w:cs="Arial"/>
          <w:sz w:val="20"/>
          <w:lang w:val="en-US"/>
        </w:rPr>
        <w:t>0.</w:t>
      </w:r>
      <w:r>
        <w:rPr>
          <w:rFonts w:ascii="Arial" w:hAnsi="Arial" w:cs="Arial"/>
          <w:sz w:val="20"/>
          <w:lang w:val="en-US"/>
        </w:rPr>
        <w:t>01</w:t>
      </w:r>
      <w:r w:rsidR="008C51D6" w:rsidRPr="00F52FAD">
        <w:rPr>
          <w:rFonts w:ascii="Arial" w:hAnsi="Arial" w:cs="Arial"/>
          <w:sz w:val="20"/>
          <w:lang w:val="en-US"/>
        </w:rPr>
        <w:t xml:space="preserve">. </w:t>
      </w:r>
      <w:r w:rsidR="00BC644B">
        <w:rPr>
          <w:rFonts w:ascii="Arial" w:hAnsi="Arial" w:cs="Arial"/>
          <w:sz w:val="20"/>
          <w:lang w:val="en-US"/>
        </w:rPr>
        <w:t>If</w:t>
      </w:r>
      <w:r w:rsidR="00BC644B" w:rsidRPr="00BC644B">
        <w:rPr>
          <w:rFonts w:ascii="Arial" w:hAnsi="Arial" w:cs="Arial"/>
          <w:sz w:val="20"/>
          <w:lang w:val="en-US"/>
        </w:rPr>
        <w:t xml:space="preserve"> </w:t>
      </w:r>
      <w:r w:rsidR="00BC644B">
        <w:rPr>
          <w:rFonts w:ascii="Arial" w:hAnsi="Arial" w:cs="Arial"/>
          <w:sz w:val="20"/>
          <w:lang w:val="en-US"/>
        </w:rPr>
        <w:t>the</w:t>
      </w:r>
      <w:r w:rsidR="00BC644B" w:rsidRPr="00BC644B">
        <w:rPr>
          <w:rFonts w:ascii="Arial" w:hAnsi="Arial" w:cs="Arial"/>
          <w:sz w:val="20"/>
          <w:lang w:val="en-US"/>
        </w:rPr>
        <w:t xml:space="preserve"> </w:t>
      </w:r>
      <w:r w:rsidR="00BC644B">
        <w:rPr>
          <w:rFonts w:ascii="Arial" w:hAnsi="Arial" w:cs="Arial"/>
          <w:sz w:val="20"/>
          <w:lang w:val="en-US"/>
        </w:rPr>
        <w:t>tick</w:t>
      </w:r>
      <w:r w:rsidR="00BC644B" w:rsidRPr="00BC644B">
        <w:rPr>
          <w:rFonts w:ascii="Arial" w:hAnsi="Arial" w:cs="Arial"/>
          <w:sz w:val="20"/>
          <w:lang w:val="en-US"/>
        </w:rPr>
        <w:t xml:space="preserve"> </w:t>
      </w:r>
      <w:r w:rsidR="00BC644B">
        <w:rPr>
          <w:rFonts w:ascii="Arial" w:hAnsi="Arial" w:cs="Arial"/>
          <w:sz w:val="20"/>
          <w:lang w:val="en-US"/>
        </w:rPr>
        <w:t>specified</w:t>
      </w:r>
      <w:r w:rsidR="00BC644B" w:rsidRPr="00BC644B">
        <w:rPr>
          <w:rFonts w:ascii="Arial" w:hAnsi="Arial" w:cs="Arial"/>
          <w:sz w:val="20"/>
          <w:lang w:val="en-US"/>
        </w:rPr>
        <w:t xml:space="preserve"> </w:t>
      </w:r>
      <w:r w:rsidR="00BC644B">
        <w:rPr>
          <w:rFonts w:ascii="Arial" w:hAnsi="Arial" w:cs="Arial"/>
          <w:sz w:val="20"/>
          <w:lang w:val="en-US"/>
        </w:rPr>
        <w:t>in</w:t>
      </w:r>
      <w:r w:rsidR="00BC644B" w:rsidRPr="00BC644B">
        <w:rPr>
          <w:rFonts w:ascii="Arial" w:hAnsi="Arial" w:cs="Arial"/>
          <w:sz w:val="20"/>
          <w:lang w:val="en-US"/>
        </w:rPr>
        <w:t xml:space="preserve"> </w:t>
      </w:r>
      <w:r w:rsidR="00BC644B">
        <w:rPr>
          <w:rFonts w:ascii="Arial" w:hAnsi="Arial" w:cs="Arial"/>
          <w:sz w:val="20"/>
          <w:lang w:val="en-US"/>
        </w:rPr>
        <w:t>the</w:t>
      </w:r>
      <w:r w:rsidR="00BC644B" w:rsidRPr="00BC644B">
        <w:rPr>
          <w:rFonts w:ascii="Arial" w:hAnsi="Arial" w:cs="Arial"/>
          <w:sz w:val="20"/>
          <w:lang w:val="en-US"/>
        </w:rPr>
        <w:t xml:space="preserve"> </w:t>
      </w:r>
      <w:r w:rsidR="00BC644B">
        <w:rPr>
          <w:rFonts w:ascii="Arial" w:hAnsi="Arial" w:cs="Arial"/>
          <w:sz w:val="20"/>
          <w:lang w:val="en-US"/>
        </w:rPr>
        <w:t>internal</w:t>
      </w:r>
      <w:r w:rsidR="00BC644B" w:rsidRPr="00BC644B">
        <w:rPr>
          <w:rFonts w:ascii="Arial" w:hAnsi="Arial" w:cs="Arial"/>
          <w:sz w:val="20"/>
          <w:lang w:val="en-US"/>
        </w:rPr>
        <w:t xml:space="preserve"> </w:t>
      </w:r>
      <w:r w:rsidR="00BC644B">
        <w:rPr>
          <w:rFonts w:ascii="Arial" w:hAnsi="Arial" w:cs="Arial"/>
          <w:sz w:val="20"/>
          <w:lang w:val="en-US"/>
        </w:rPr>
        <w:t>documents</w:t>
      </w:r>
      <w:r w:rsidR="00BC644B" w:rsidRPr="00BC644B">
        <w:rPr>
          <w:rFonts w:ascii="Arial" w:hAnsi="Arial" w:cs="Arial"/>
          <w:sz w:val="20"/>
          <w:lang w:val="en-US"/>
        </w:rPr>
        <w:t xml:space="preserve"> </w:t>
      </w:r>
      <w:r w:rsidR="00BC644B">
        <w:rPr>
          <w:rFonts w:ascii="Arial" w:hAnsi="Arial" w:cs="Arial"/>
          <w:sz w:val="20"/>
          <w:lang w:val="en-US"/>
        </w:rPr>
        <w:t>of</w:t>
      </w:r>
      <w:r w:rsidR="00BC644B" w:rsidRPr="00BC644B">
        <w:rPr>
          <w:rFonts w:ascii="Arial" w:hAnsi="Arial" w:cs="Arial"/>
          <w:sz w:val="20"/>
          <w:lang w:val="en-US"/>
        </w:rPr>
        <w:t xml:space="preserve"> </w:t>
      </w:r>
      <w:r w:rsidR="00BC644B">
        <w:rPr>
          <w:rFonts w:ascii="Arial" w:hAnsi="Arial" w:cs="Arial"/>
          <w:sz w:val="20"/>
          <w:lang w:val="en-US"/>
        </w:rPr>
        <w:t>the</w:t>
      </w:r>
      <w:r w:rsidR="00BC644B" w:rsidRPr="00BC644B">
        <w:rPr>
          <w:rFonts w:ascii="Arial" w:hAnsi="Arial" w:cs="Arial"/>
          <w:sz w:val="20"/>
          <w:lang w:val="en-US"/>
        </w:rPr>
        <w:t xml:space="preserve"> </w:t>
      </w:r>
      <w:r w:rsidR="00BC644B">
        <w:rPr>
          <w:rFonts w:ascii="Arial" w:hAnsi="Arial" w:cs="Arial"/>
          <w:sz w:val="20"/>
          <w:lang w:val="en-US"/>
        </w:rPr>
        <w:t>Exchange</w:t>
      </w:r>
      <w:r w:rsidR="00BC644B" w:rsidRPr="00BC644B">
        <w:rPr>
          <w:rFonts w:ascii="Arial" w:hAnsi="Arial" w:cs="Arial"/>
          <w:sz w:val="20"/>
          <w:lang w:val="en-US"/>
        </w:rPr>
        <w:t xml:space="preserve"> </w:t>
      </w:r>
      <w:r w:rsidR="00BC644B">
        <w:rPr>
          <w:rFonts w:ascii="Arial" w:hAnsi="Arial" w:cs="Arial"/>
          <w:sz w:val="20"/>
          <w:lang w:val="en-US"/>
        </w:rPr>
        <w:t>regulating</w:t>
      </w:r>
      <w:r w:rsidR="00BC644B" w:rsidRPr="00BC644B">
        <w:rPr>
          <w:rFonts w:ascii="Arial" w:hAnsi="Arial" w:cs="Arial"/>
          <w:sz w:val="20"/>
          <w:lang w:val="en-US"/>
        </w:rPr>
        <w:t xml:space="preserve"> </w:t>
      </w:r>
      <w:r w:rsidR="00BC644B">
        <w:rPr>
          <w:rFonts w:ascii="Arial" w:hAnsi="Arial" w:cs="Arial"/>
          <w:sz w:val="20"/>
          <w:lang w:val="en-US"/>
        </w:rPr>
        <w:t>the</w:t>
      </w:r>
      <w:r w:rsidR="00BC644B" w:rsidRPr="00BC644B">
        <w:rPr>
          <w:rFonts w:ascii="Arial" w:hAnsi="Arial" w:cs="Arial"/>
          <w:sz w:val="20"/>
          <w:lang w:val="en-US"/>
        </w:rPr>
        <w:t xml:space="preserve"> </w:t>
      </w:r>
      <w:r w:rsidR="00BC644B">
        <w:rPr>
          <w:rFonts w:ascii="Arial" w:hAnsi="Arial" w:cs="Arial"/>
          <w:sz w:val="20"/>
          <w:lang w:val="en-US"/>
        </w:rPr>
        <w:t>trades</w:t>
      </w:r>
      <w:r w:rsidR="00BC644B" w:rsidRPr="00BC644B">
        <w:rPr>
          <w:rFonts w:ascii="Arial" w:hAnsi="Arial" w:cs="Arial"/>
          <w:sz w:val="20"/>
          <w:lang w:val="en-US"/>
        </w:rPr>
        <w:t xml:space="preserve"> </w:t>
      </w:r>
      <w:r w:rsidR="00BC644B">
        <w:rPr>
          <w:rFonts w:ascii="Arial" w:hAnsi="Arial" w:cs="Arial"/>
          <w:sz w:val="20"/>
          <w:lang w:val="en-US"/>
        </w:rPr>
        <w:t>differs</w:t>
      </w:r>
      <w:r w:rsidR="00BC644B" w:rsidRPr="00BC644B">
        <w:rPr>
          <w:rFonts w:ascii="Arial" w:hAnsi="Arial" w:cs="Arial"/>
          <w:sz w:val="20"/>
          <w:lang w:val="en-US"/>
        </w:rPr>
        <w:t xml:space="preserve"> </w:t>
      </w:r>
      <w:r w:rsidR="00BC644B">
        <w:rPr>
          <w:rFonts w:ascii="Arial" w:hAnsi="Arial" w:cs="Arial"/>
          <w:sz w:val="20"/>
          <w:lang w:val="en-US"/>
        </w:rPr>
        <w:t>from</w:t>
      </w:r>
      <w:r w:rsidR="00BC644B" w:rsidRPr="00BC644B">
        <w:rPr>
          <w:rFonts w:ascii="Arial" w:hAnsi="Arial" w:cs="Arial"/>
          <w:sz w:val="20"/>
          <w:lang w:val="en-US"/>
        </w:rPr>
        <w:t xml:space="preserve"> </w:t>
      </w:r>
      <w:r w:rsidR="00BC644B">
        <w:rPr>
          <w:rFonts w:ascii="Arial" w:hAnsi="Arial" w:cs="Arial"/>
          <w:sz w:val="20"/>
          <w:lang w:val="en-US"/>
        </w:rPr>
        <w:t>the</w:t>
      </w:r>
      <w:r w:rsidR="00BC644B" w:rsidRPr="00BC644B">
        <w:rPr>
          <w:rFonts w:ascii="Arial" w:hAnsi="Arial" w:cs="Arial"/>
          <w:sz w:val="20"/>
          <w:lang w:val="en-US"/>
        </w:rPr>
        <w:t xml:space="preserve"> </w:t>
      </w:r>
      <w:r w:rsidR="00BC644B">
        <w:rPr>
          <w:rFonts w:ascii="Arial" w:hAnsi="Arial" w:cs="Arial"/>
          <w:sz w:val="20"/>
          <w:lang w:val="en-US"/>
        </w:rPr>
        <w:t>value</w:t>
      </w:r>
      <w:r w:rsidR="00BC644B" w:rsidRPr="00BC644B">
        <w:rPr>
          <w:rFonts w:ascii="Arial" w:hAnsi="Arial" w:cs="Arial"/>
          <w:sz w:val="20"/>
          <w:lang w:val="en-US"/>
        </w:rPr>
        <w:t xml:space="preserve"> </w:t>
      </w:r>
      <w:r w:rsidR="00BC644B">
        <w:rPr>
          <w:rFonts w:ascii="Arial" w:hAnsi="Arial" w:cs="Arial"/>
          <w:sz w:val="20"/>
          <w:lang w:val="en-US"/>
        </w:rPr>
        <w:t>of</w:t>
      </w:r>
      <w:r w:rsidR="00BC644B" w:rsidRPr="00BC644B">
        <w:rPr>
          <w:rFonts w:ascii="Arial" w:hAnsi="Arial" w:cs="Arial"/>
          <w:sz w:val="20"/>
          <w:lang w:val="en-US"/>
        </w:rPr>
        <w:t xml:space="preserve"> </w:t>
      </w:r>
      <w:r w:rsidR="00BC644B">
        <w:rPr>
          <w:rFonts w:ascii="Arial" w:hAnsi="Arial" w:cs="Arial"/>
          <w:sz w:val="20"/>
          <w:lang w:val="en-US"/>
        </w:rPr>
        <w:t>RUB</w:t>
      </w:r>
      <w:r w:rsidR="00417163">
        <w:rPr>
          <w:rFonts w:ascii="Arial" w:hAnsi="Arial" w:cs="Arial"/>
          <w:sz w:val="20"/>
          <w:lang w:val="en-US"/>
        </w:rPr>
        <w:t>0.</w:t>
      </w:r>
      <w:r w:rsidR="008C51D6" w:rsidRPr="00BC644B">
        <w:rPr>
          <w:rFonts w:ascii="Arial" w:hAnsi="Arial" w:cs="Arial"/>
          <w:sz w:val="20"/>
          <w:lang w:val="en-US"/>
        </w:rPr>
        <w:t xml:space="preserve">01, </w:t>
      </w:r>
      <w:r w:rsidR="00BC644B">
        <w:rPr>
          <w:rFonts w:ascii="Arial" w:hAnsi="Arial" w:cs="Arial"/>
          <w:sz w:val="20"/>
          <w:lang w:val="en-US"/>
        </w:rPr>
        <w:t xml:space="preserve">then the price of the </w:t>
      </w:r>
      <w:proofErr w:type="spellStart"/>
      <w:r w:rsidR="008C51D6" w:rsidRPr="00976C61">
        <w:rPr>
          <w:rFonts w:ascii="Arial" w:hAnsi="Arial" w:cs="Arial"/>
          <w:sz w:val="20"/>
          <w:lang w:val="en-US"/>
        </w:rPr>
        <w:t>i</w:t>
      </w:r>
      <w:r w:rsidR="008C51D6" w:rsidRPr="00BC644B">
        <w:rPr>
          <w:rFonts w:ascii="Arial" w:hAnsi="Arial" w:cs="Arial"/>
          <w:sz w:val="20"/>
          <w:lang w:val="en-US"/>
        </w:rPr>
        <w:t>-</w:t>
      </w:r>
      <w:r w:rsidR="00BC644B">
        <w:rPr>
          <w:rFonts w:ascii="Arial" w:hAnsi="Arial" w:cs="Arial"/>
          <w:sz w:val="20"/>
          <w:lang w:val="en-US"/>
        </w:rPr>
        <w:t>th</w:t>
      </w:r>
      <w:proofErr w:type="spellEnd"/>
      <w:r w:rsidR="008C51D6" w:rsidRPr="00BC644B">
        <w:rPr>
          <w:rFonts w:ascii="Arial" w:hAnsi="Arial" w:cs="Arial"/>
          <w:sz w:val="20"/>
          <w:lang w:val="en-US"/>
        </w:rPr>
        <w:t xml:space="preserve"> </w:t>
      </w:r>
      <w:r w:rsidR="00BC644B">
        <w:rPr>
          <w:rFonts w:ascii="Arial" w:hAnsi="Arial" w:cs="Arial"/>
          <w:sz w:val="20"/>
          <w:lang w:val="en-US"/>
        </w:rPr>
        <w:t>Stock shall be calculated accurate to the tick specified for such a Stock</w:t>
      </w:r>
      <w:r w:rsidR="008C51D6" w:rsidRPr="00BC644B">
        <w:rPr>
          <w:rFonts w:ascii="Arial" w:hAnsi="Arial" w:cs="Arial"/>
          <w:sz w:val="20"/>
          <w:lang w:val="en-US"/>
        </w:rPr>
        <w:t>.</w:t>
      </w:r>
    </w:p>
    <w:p w:rsidR="0043340B" w:rsidRPr="00FE578A" w:rsidRDefault="00FE578A"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FE578A">
        <w:rPr>
          <w:rFonts w:ascii="Arial" w:hAnsi="Arial" w:cs="Arial"/>
          <w:sz w:val="20"/>
          <w:lang w:val="en-US"/>
        </w:rPr>
        <w:t xml:space="preserve"> </w:t>
      </w:r>
      <w:r>
        <w:rPr>
          <w:rFonts w:ascii="Arial" w:hAnsi="Arial" w:cs="Arial"/>
          <w:sz w:val="20"/>
          <w:lang w:val="en-US"/>
        </w:rPr>
        <w:t>price</w:t>
      </w:r>
      <w:r w:rsidRPr="00FE578A">
        <w:rPr>
          <w:rFonts w:ascii="Arial" w:hAnsi="Arial" w:cs="Arial"/>
          <w:sz w:val="20"/>
          <w:lang w:val="en-US"/>
        </w:rPr>
        <w:t xml:space="preserve"> </w:t>
      </w:r>
      <w:r>
        <w:rPr>
          <w:rFonts w:ascii="Arial" w:hAnsi="Arial" w:cs="Arial"/>
          <w:sz w:val="20"/>
          <w:lang w:val="en-US"/>
        </w:rPr>
        <w:t>of</w:t>
      </w:r>
      <w:r w:rsidRPr="00FE578A">
        <w:rPr>
          <w:rFonts w:ascii="Arial" w:hAnsi="Arial" w:cs="Arial"/>
          <w:sz w:val="20"/>
          <w:lang w:val="en-US"/>
        </w:rPr>
        <w:t xml:space="preserve"> </w:t>
      </w:r>
      <w:r>
        <w:rPr>
          <w:rFonts w:ascii="Arial" w:hAnsi="Arial" w:cs="Arial"/>
          <w:sz w:val="20"/>
          <w:lang w:val="en-US"/>
        </w:rPr>
        <w:t>the</w:t>
      </w:r>
      <w:r w:rsidR="00172F22" w:rsidRPr="00FE578A">
        <w:rPr>
          <w:rFonts w:ascii="Arial" w:hAnsi="Arial" w:cs="Arial"/>
          <w:sz w:val="20"/>
          <w:lang w:val="en-US"/>
        </w:rPr>
        <w:t xml:space="preserve"> </w:t>
      </w:r>
      <w:proofErr w:type="spellStart"/>
      <w:r w:rsidR="00172F22" w:rsidRPr="00976C61">
        <w:rPr>
          <w:rFonts w:ascii="Arial" w:hAnsi="Arial" w:cs="Arial"/>
          <w:sz w:val="20"/>
          <w:lang w:val="en-US"/>
        </w:rPr>
        <w:t>i</w:t>
      </w:r>
      <w:r w:rsidR="00172F22" w:rsidRPr="00FE578A">
        <w:rPr>
          <w:rFonts w:ascii="Arial" w:hAnsi="Arial" w:cs="Arial"/>
          <w:sz w:val="20"/>
          <w:lang w:val="en-US"/>
        </w:rPr>
        <w:t>-</w:t>
      </w:r>
      <w:r>
        <w:rPr>
          <w:rFonts w:ascii="Arial" w:hAnsi="Arial" w:cs="Arial"/>
          <w:sz w:val="20"/>
          <w:lang w:val="en-US"/>
        </w:rPr>
        <w:t>th</w:t>
      </w:r>
      <w:proofErr w:type="spellEnd"/>
      <w:r w:rsidRPr="00FE578A">
        <w:rPr>
          <w:rFonts w:ascii="Arial" w:hAnsi="Arial" w:cs="Arial"/>
          <w:sz w:val="20"/>
          <w:lang w:val="en-US"/>
        </w:rPr>
        <w:t xml:space="preserve"> </w:t>
      </w:r>
      <w:r>
        <w:rPr>
          <w:rFonts w:ascii="Arial" w:hAnsi="Arial" w:cs="Arial"/>
          <w:sz w:val="20"/>
          <w:lang w:val="en-US"/>
        </w:rPr>
        <w:t>Stock</w:t>
      </w:r>
      <w:r w:rsidR="00172F22" w:rsidRPr="00FE578A">
        <w:rPr>
          <w:rFonts w:ascii="Arial" w:hAnsi="Arial" w:cs="Arial"/>
          <w:sz w:val="20"/>
          <w:lang w:val="en-US"/>
        </w:rPr>
        <w:t xml:space="preserve"> (</w:t>
      </w:r>
      <w:proofErr w:type="spellStart"/>
      <w:r w:rsidR="00172F22" w:rsidRPr="00976C61">
        <w:rPr>
          <w:rFonts w:ascii="Arial" w:hAnsi="Arial" w:cs="Arial"/>
          <w:iCs/>
          <w:sz w:val="20"/>
          <w:lang w:val="en-US"/>
        </w:rPr>
        <w:t>P</w:t>
      </w:r>
      <w:r w:rsidR="00172F22">
        <w:rPr>
          <w:rFonts w:ascii="Arial" w:hAnsi="Arial" w:cs="Arial"/>
          <w:iCs/>
          <w:sz w:val="20"/>
          <w:vertAlign w:val="subscript"/>
          <w:lang w:val="en-US"/>
        </w:rPr>
        <w:t>ci</w:t>
      </w:r>
      <w:proofErr w:type="spellEnd"/>
      <w:r w:rsidR="00172F22" w:rsidRPr="00FE578A">
        <w:rPr>
          <w:rFonts w:ascii="Arial" w:hAnsi="Arial" w:cs="Arial"/>
          <w:sz w:val="20"/>
          <w:lang w:val="en-US"/>
        </w:rPr>
        <w:t>)</w:t>
      </w:r>
      <w:r>
        <w:rPr>
          <w:rFonts w:ascii="Arial" w:hAnsi="Arial" w:cs="Arial"/>
          <w:sz w:val="20"/>
          <w:lang w:val="en-US"/>
        </w:rPr>
        <w:t xml:space="preserve"> calculated in USD dollars</w:t>
      </w:r>
      <w:r w:rsidR="00172F22" w:rsidRPr="00FE578A">
        <w:rPr>
          <w:rFonts w:ascii="Arial" w:hAnsi="Arial" w:cs="Arial"/>
          <w:sz w:val="20"/>
          <w:lang w:val="en-US"/>
        </w:rPr>
        <w:t xml:space="preserve"> </w:t>
      </w:r>
      <w:r>
        <w:rPr>
          <w:rFonts w:ascii="Arial" w:hAnsi="Arial" w:cs="Arial"/>
          <w:sz w:val="20"/>
          <w:lang w:val="en-US"/>
        </w:rPr>
        <w:t xml:space="preserve">shall be calculated accurate to </w:t>
      </w:r>
      <w:r w:rsidR="00235101">
        <w:rPr>
          <w:rFonts w:ascii="Arial" w:hAnsi="Arial" w:cs="Arial"/>
          <w:sz w:val="20"/>
          <w:lang w:val="en-US"/>
        </w:rPr>
        <w:t>the 5-th decimal place</w:t>
      </w:r>
      <w:r w:rsidR="00172F22" w:rsidRPr="00FE578A">
        <w:rPr>
          <w:rFonts w:ascii="Arial" w:hAnsi="Arial" w:cs="Arial"/>
          <w:sz w:val="20"/>
          <w:lang w:val="en-US"/>
        </w:rPr>
        <w:t>.</w:t>
      </w:r>
    </w:p>
    <w:p w:rsidR="00657BF4" w:rsidRPr="00163C67" w:rsidRDefault="000C40D7" w:rsidP="00A540FA">
      <w:pPr>
        <w:pStyle w:val="a3"/>
        <w:numPr>
          <w:ilvl w:val="1"/>
          <w:numId w:val="1"/>
        </w:numPr>
        <w:spacing w:after="0"/>
        <w:jc w:val="both"/>
        <w:rPr>
          <w:rFonts w:ascii="Arial" w:hAnsi="Arial" w:cs="Arial"/>
          <w:sz w:val="20"/>
          <w:lang w:val="en-US"/>
        </w:rPr>
      </w:pPr>
      <w:r w:rsidRPr="00A540FA">
        <w:rPr>
          <w:rFonts w:ascii="Arial" w:hAnsi="Arial" w:cs="Arial"/>
          <w:sz w:val="20"/>
          <w:lang w:val="en-US"/>
        </w:rPr>
        <w:t xml:space="preserve">The procedure for calculation of the price of </w:t>
      </w:r>
      <w:proofErr w:type="gramStart"/>
      <w:r w:rsidRPr="00A540FA">
        <w:rPr>
          <w:rFonts w:ascii="Arial" w:hAnsi="Arial" w:cs="Arial"/>
          <w:sz w:val="20"/>
          <w:lang w:val="en-US"/>
        </w:rPr>
        <w:t xml:space="preserve">the </w:t>
      </w:r>
      <w:proofErr w:type="spellStart"/>
      <w:r w:rsidRPr="00A540FA">
        <w:rPr>
          <w:rFonts w:ascii="Arial" w:hAnsi="Arial" w:cs="Arial"/>
          <w:sz w:val="20"/>
          <w:lang w:val="en-US"/>
        </w:rPr>
        <w:t>i</w:t>
      </w:r>
      <w:proofErr w:type="gramEnd"/>
      <w:r w:rsidRPr="00A540FA">
        <w:rPr>
          <w:rFonts w:ascii="Arial" w:hAnsi="Arial" w:cs="Arial"/>
          <w:sz w:val="20"/>
          <w:lang w:val="en-US"/>
        </w:rPr>
        <w:t>-th</w:t>
      </w:r>
      <w:proofErr w:type="spellEnd"/>
      <w:r w:rsidRPr="00A540FA">
        <w:rPr>
          <w:rFonts w:ascii="Arial" w:hAnsi="Arial" w:cs="Arial"/>
          <w:sz w:val="20"/>
          <w:lang w:val="en-US"/>
        </w:rPr>
        <w:t xml:space="preserve"> Stock (</w:t>
      </w:r>
      <w:r w:rsidR="00657BF4" w:rsidRPr="00163C67">
        <w:rPr>
          <w:rFonts w:ascii="Arial" w:hAnsi="Arial" w:cs="Arial"/>
          <w:iCs/>
          <w:sz w:val="20"/>
          <w:lang w:val="en-US"/>
        </w:rPr>
        <w:t>P</w:t>
      </w:r>
      <w:r w:rsidR="00657BF4" w:rsidRPr="00163C67">
        <w:rPr>
          <w:rFonts w:ascii="Arial" w:hAnsi="Arial" w:cs="Arial"/>
          <w:iCs/>
          <w:sz w:val="20"/>
          <w:vertAlign w:val="subscript"/>
          <w:lang w:val="en-US"/>
        </w:rPr>
        <w:t>i</w:t>
      </w:r>
      <w:r w:rsidR="00657BF4" w:rsidRPr="00163C67">
        <w:rPr>
          <w:rFonts w:ascii="Arial" w:hAnsi="Arial" w:cs="Arial"/>
          <w:sz w:val="20"/>
          <w:lang w:val="en-US"/>
        </w:rPr>
        <w:t>)</w:t>
      </w:r>
      <w:r w:rsidRPr="00163C67">
        <w:rPr>
          <w:rFonts w:ascii="Arial" w:hAnsi="Arial" w:cs="Arial"/>
          <w:sz w:val="20"/>
          <w:lang w:val="en-US"/>
        </w:rPr>
        <w:t xml:space="preserve"> specified in </w:t>
      </w:r>
      <w:r w:rsidR="008D66CF" w:rsidRPr="00163C67">
        <w:rPr>
          <w:rFonts w:ascii="Arial" w:hAnsi="Arial" w:cs="Arial"/>
          <w:sz w:val="20"/>
          <w:lang w:val="en-US"/>
        </w:rPr>
        <w:t>clauses</w:t>
      </w:r>
      <w:r w:rsidRPr="00163C67">
        <w:rPr>
          <w:rFonts w:ascii="Arial" w:hAnsi="Arial" w:cs="Arial"/>
          <w:sz w:val="20"/>
          <w:lang w:val="en-US"/>
        </w:rPr>
        <w:t xml:space="preserve"> </w:t>
      </w:r>
      <w:r w:rsidR="008C2A81" w:rsidRPr="00163C67">
        <w:rPr>
          <w:rFonts w:ascii="Arial" w:hAnsi="Arial" w:cs="Arial"/>
          <w:sz w:val="20"/>
        </w:rPr>
        <w:fldChar w:fldCharType="begin"/>
      </w:r>
      <w:r w:rsidR="008C2A81" w:rsidRPr="00163C67">
        <w:rPr>
          <w:rFonts w:ascii="Arial" w:hAnsi="Arial" w:cs="Arial"/>
          <w:sz w:val="20"/>
          <w:lang w:val="en-US"/>
        </w:rPr>
        <w:instrText xml:space="preserve"> REF _Ref323385773 \r </w:instrText>
      </w:r>
      <w:r w:rsidR="008C2A81" w:rsidRPr="00163C67">
        <w:rPr>
          <w:rFonts w:ascii="Arial" w:hAnsi="Arial" w:cs="Arial"/>
          <w:sz w:val="20"/>
        </w:rPr>
        <w:fldChar w:fldCharType="separate"/>
      </w:r>
      <w:r w:rsidR="00DD0F0A" w:rsidRPr="00163C67">
        <w:rPr>
          <w:rFonts w:ascii="Arial" w:hAnsi="Arial" w:cs="Arial"/>
          <w:sz w:val="20"/>
          <w:lang w:val="en-US"/>
        </w:rPr>
        <w:t>3.1</w:t>
      </w:r>
      <w:r w:rsidR="008C2A81" w:rsidRPr="00163C67">
        <w:rPr>
          <w:rFonts w:ascii="Arial" w:hAnsi="Arial" w:cs="Arial"/>
          <w:sz w:val="20"/>
        </w:rPr>
        <w:fldChar w:fldCharType="end"/>
      </w:r>
      <w:r w:rsidR="008C2A81" w:rsidRPr="00A540FA">
        <w:rPr>
          <w:rFonts w:ascii="Arial" w:hAnsi="Arial" w:cs="Arial"/>
          <w:sz w:val="20"/>
          <w:lang w:val="en-US"/>
        </w:rPr>
        <w:t xml:space="preserve"> – </w:t>
      </w:r>
      <w:r w:rsidR="0085494C">
        <w:rPr>
          <w:rFonts w:ascii="Arial" w:hAnsi="Arial" w:cs="Arial"/>
          <w:sz w:val="20"/>
          <w:lang w:val="en-US"/>
        </w:rPr>
        <w:t>3.</w:t>
      </w:r>
      <w:r w:rsidR="008E1048">
        <w:rPr>
          <w:rFonts w:ascii="Arial" w:hAnsi="Arial" w:cs="Arial"/>
          <w:sz w:val="20"/>
          <w:lang w:val="en-US"/>
        </w:rPr>
        <w:t>6</w:t>
      </w:r>
      <w:r w:rsidR="00657BF4" w:rsidRPr="00A540FA">
        <w:rPr>
          <w:rFonts w:ascii="Arial" w:hAnsi="Arial" w:cs="Arial"/>
          <w:sz w:val="20"/>
          <w:lang w:val="en-US"/>
        </w:rPr>
        <w:t xml:space="preserve"> </w:t>
      </w:r>
      <w:r w:rsidRPr="00163C67">
        <w:rPr>
          <w:rFonts w:ascii="Arial" w:hAnsi="Arial" w:cs="Arial"/>
          <w:sz w:val="20"/>
          <w:lang w:val="en-US"/>
        </w:rPr>
        <w:t xml:space="preserve">herein shall not be applied in the cases described in </w:t>
      </w:r>
      <w:r w:rsidR="008D66CF" w:rsidRPr="00163C67">
        <w:rPr>
          <w:rFonts w:ascii="Arial" w:hAnsi="Arial" w:cs="Arial"/>
          <w:sz w:val="20"/>
          <w:lang w:val="en-US"/>
        </w:rPr>
        <w:t xml:space="preserve">clause </w:t>
      </w:r>
      <w:r w:rsidR="00582ED7">
        <w:fldChar w:fldCharType="begin"/>
      </w:r>
      <w:r w:rsidR="00582ED7" w:rsidRPr="00582ED7">
        <w:rPr>
          <w:lang w:val="en-US"/>
        </w:rPr>
        <w:instrText xml:space="preserve"> HYPERLINK \l "</w:instrText>
      </w:r>
      <w:r w:rsidR="00582ED7">
        <w:instrText>п</w:instrText>
      </w:r>
      <w:r w:rsidR="00582ED7" w:rsidRPr="00582ED7">
        <w:rPr>
          <w:lang w:val="en-US"/>
        </w:rPr>
        <w:instrText xml:space="preserve">_9_4" </w:instrText>
      </w:r>
      <w:r w:rsidR="00582ED7">
        <w:fldChar w:fldCharType="separate"/>
      </w:r>
      <w:r w:rsidR="005F6434" w:rsidRPr="00163C67">
        <w:rPr>
          <w:rStyle w:val="a6"/>
          <w:rFonts w:ascii="Arial" w:hAnsi="Arial" w:cs="Arial"/>
          <w:color w:val="auto"/>
          <w:sz w:val="20"/>
          <w:u w:val="none"/>
          <w:lang w:val="en-US"/>
        </w:rPr>
        <w:t>9</w:t>
      </w:r>
      <w:r w:rsidR="00657BF4" w:rsidRPr="00163C67">
        <w:rPr>
          <w:rStyle w:val="a6"/>
          <w:rFonts w:ascii="Arial" w:hAnsi="Arial" w:cs="Arial"/>
          <w:color w:val="auto"/>
          <w:sz w:val="20"/>
          <w:u w:val="none"/>
          <w:lang w:val="en-US"/>
        </w:rPr>
        <w:t>.4</w:t>
      </w:r>
      <w:r w:rsidR="00582ED7">
        <w:rPr>
          <w:rStyle w:val="a6"/>
          <w:rFonts w:ascii="Arial" w:hAnsi="Arial" w:cs="Arial"/>
          <w:color w:val="auto"/>
          <w:sz w:val="20"/>
          <w:u w:val="none"/>
          <w:lang w:val="en-US"/>
        </w:rPr>
        <w:fldChar w:fldCharType="end"/>
      </w:r>
      <w:r w:rsidR="00657BF4" w:rsidRPr="00A540FA">
        <w:rPr>
          <w:rFonts w:ascii="Arial" w:hAnsi="Arial" w:cs="Arial"/>
          <w:sz w:val="20"/>
          <w:lang w:val="en-US"/>
        </w:rPr>
        <w:t xml:space="preserve"> </w:t>
      </w:r>
      <w:r w:rsidRPr="00163C67">
        <w:rPr>
          <w:rFonts w:ascii="Arial" w:hAnsi="Arial" w:cs="Arial"/>
          <w:sz w:val="20"/>
          <w:lang w:val="en-US"/>
        </w:rPr>
        <w:t xml:space="preserve">hereto. </w:t>
      </w:r>
    </w:p>
    <w:p w:rsidR="00657BF4" w:rsidRPr="000C40D7" w:rsidRDefault="00657BF4" w:rsidP="00315188">
      <w:pPr>
        <w:rPr>
          <w:rFonts w:ascii="Arial" w:hAnsi="Arial" w:cs="Arial"/>
          <w:sz w:val="20"/>
          <w:szCs w:val="20"/>
          <w:lang w:val="en-US"/>
        </w:rPr>
      </w:pPr>
    </w:p>
    <w:p w:rsidR="00657BF4" w:rsidRPr="00163C67" w:rsidRDefault="00664286" w:rsidP="0043340B">
      <w:pPr>
        <w:numPr>
          <w:ilvl w:val="0"/>
          <w:numId w:val="1"/>
        </w:numPr>
        <w:outlineLvl w:val="0"/>
        <w:rPr>
          <w:rFonts w:ascii="Arial" w:hAnsi="Arial" w:cs="Arial"/>
          <w:b/>
          <w:sz w:val="20"/>
          <w:szCs w:val="20"/>
          <w:lang w:val="en-US"/>
        </w:rPr>
      </w:pPr>
      <w:bookmarkStart w:id="27" w:name="_Ref332101547"/>
      <w:bookmarkStart w:id="28" w:name="_Toc378676983"/>
      <w:bookmarkStart w:id="29" w:name="Р_4"/>
      <w:r w:rsidRPr="00163C67">
        <w:rPr>
          <w:rFonts w:ascii="Arial" w:hAnsi="Arial" w:cs="Arial"/>
          <w:b/>
          <w:sz w:val="20"/>
          <w:szCs w:val="20"/>
          <w:lang w:val="en-US"/>
        </w:rPr>
        <w:t>Calculation of the</w:t>
      </w:r>
      <w:r w:rsidR="00141C75">
        <w:rPr>
          <w:rFonts w:ascii="Arial" w:hAnsi="Arial" w:cs="Arial"/>
          <w:b/>
          <w:sz w:val="20"/>
          <w:szCs w:val="20"/>
          <w:lang w:val="en-US"/>
        </w:rPr>
        <w:t xml:space="preserve"> free </w:t>
      </w:r>
      <w:r w:rsidR="00657BF4" w:rsidRPr="00163C67">
        <w:rPr>
          <w:rFonts w:ascii="Arial" w:hAnsi="Arial" w:cs="Arial"/>
          <w:b/>
          <w:sz w:val="20"/>
          <w:szCs w:val="20"/>
          <w:lang w:val="en-US"/>
        </w:rPr>
        <w:t>float</w:t>
      </w:r>
      <w:bookmarkEnd w:id="27"/>
      <w:bookmarkEnd w:id="28"/>
    </w:p>
    <w:bookmarkEnd w:id="29"/>
    <w:p w:rsidR="00657BF4" w:rsidRPr="00664286" w:rsidRDefault="00657BF4" w:rsidP="00B2231E">
      <w:pPr>
        <w:pStyle w:val="a3"/>
        <w:spacing w:after="0"/>
        <w:ind w:left="360"/>
        <w:jc w:val="both"/>
        <w:rPr>
          <w:rFonts w:ascii="Arial" w:hAnsi="Arial" w:cs="Arial"/>
          <w:sz w:val="20"/>
          <w:lang w:val="en-US"/>
        </w:rPr>
      </w:pPr>
    </w:p>
    <w:p w:rsidR="00523036" w:rsidRDefault="00523036" w:rsidP="0043340B">
      <w:pPr>
        <w:numPr>
          <w:ilvl w:val="1"/>
          <w:numId w:val="1"/>
        </w:numPr>
        <w:jc w:val="both"/>
        <w:rPr>
          <w:rFonts w:ascii="Arial" w:hAnsi="Arial" w:cs="Arial"/>
          <w:sz w:val="20"/>
          <w:szCs w:val="20"/>
          <w:lang w:val="en-US"/>
        </w:rPr>
      </w:pPr>
      <w:r w:rsidRPr="0093520E">
        <w:rPr>
          <w:rFonts w:ascii="Arial" w:hAnsi="Arial" w:cs="Arial"/>
          <w:sz w:val="20"/>
          <w:szCs w:val="20"/>
          <w:lang w:val="en-US"/>
        </w:rPr>
        <w:t>The free</w:t>
      </w:r>
      <w:r w:rsidR="00141C75">
        <w:rPr>
          <w:rFonts w:ascii="Arial" w:hAnsi="Arial" w:cs="Arial"/>
          <w:sz w:val="20"/>
          <w:szCs w:val="20"/>
          <w:lang w:val="en-US"/>
        </w:rPr>
        <w:t xml:space="preserve"> </w:t>
      </w:r>
      <w:r w:rsidRPr="0093520E">
        <w:rPr>
          <w:rFonts w:ascii="Arial" w:hAnsi="Arial" w:cs="Arial"/>
          <w:sz w:val="20"/>
          <w:szCs w:val="20"/>
          <w:lang w:val="en-US"/>
        </w:rPr>
        <w:t>float coefficient (</w:t>
      </w:r>
      <w:proofErr w:type="spellStart"/>
      <w:r>
        <w:rPr>
          <w:rFonts w:ascii="Arial" w:hAnsi="Arial" w:cs="Arial"/>
          <w:sz w:val="20"/>
          <w:szCs w:val="20"/>
          <w:lang w:val="en-US"/>
        </w:rPr>
        <w:t>FF</w:t>
      </w:r>
      <w:r w:rsidRPr="00A15AF2">
        <w:rPr>
          <w:rFonts w:ascii="Arial" w:hAnsi="Arial" w:cs="Arial"/>
          <w:sz w:val="20"/>
          <w:szCs w:val="20"/>
          <w:vertAlign w:val="subscript"/>
          <w:lang w:val="en-US"/>
        </w:rPr>
        <w:t>i</w:t>
      </w:r>
      <w:proofErr w:type="spellEnd"/>
      <w:r w:rsidRPr="0093520E">
        <w:rPr>
          <w:rFonts w:ascii="Arial" w:hAnsi="Arial" w:cs="Arial"/>
          <w:sz w:val="20"/>
          <w:szCs w:val="20"/>
          <w:lang w:val="en-US"/>
        </w:rPr>
        <w:t>)</w:t>
      </w:r>
      <w:r>
        <w:rPr>
          <w:rFonts w:ascii="Arial" w:hAnsi="Arial" w:cs="Arial"/>
          <w:sz w:val="20"/>
          <w:szCs w:val="20"/>
          <w:lang w:val="en-US"/>
        </w:rPr>
        <w:t xml:space="preserve"> </w:t>
      </w:r>
      <w:r w:rsidR="005E54C1">
        <w:rPr>
          <w:rFonts w:ascii="Arial" w:hAnsi="Arial" w:cs="Arial"/>
          <w:sz w:val="20"/>
          <w:szCs w:val="20"/>
          <w:lang w:val="en-US"/>
        </w:rPr>
        <w:t>is</w:t>
      </w:r>
      <w:r w:rsidR="005E54C1" w:rsidRPr="0093520E">
        <w:rPr>
          <w:rFonts w:ascii="Arial" w:hAnsi="Arial" w:cs="Arial"/>
          <w:sz w:val="20"/>
          <w:szCs w:val="20"/>
          <w:lang w:val="en-US"/>
        </w:rPr>
        <w:t xml:space="preserve"> </w:t>
      </w:r>
      <w:r w:rsidRPr="0093520E">
        <w:rPr>
          <w:rFonts w:ascii="Arial" w:hAnsi="Arial" w:cs="Arial"/>
          <w:sz w:val="20"/>
          <w:szCs w:val="20"/>
          <w:lang w:val="en-US"/>
        </w:rPr>
        <w:t>determined based on the information that is disclosed by securities issuers and other publicly available information that contains information about owners of securities and/ or owners of securities represented by depositary receipts including nominee (beneficiary) owners</w:t>
      </w:r>
      <w:r>
        <w:rPr>
          <w:rFonts w:ascii="Arial" w:hAnsi="Arial" w:cs="Arial"/>
          <w:sz w:val="20"/>
          <w:szCs w:val="20"/>
          <w:lang w:val="en-US"/>
        </w:rPr>
        <w:t>.</w:t>
      </w:r>
    </w:p>
    <w:p w:rsidR="00D95521" w:rsidRPr="00A157FE" w:rsidRDefault="005E54C1" w:rsidP="00A540FA">
      <w:pPr>
        <w:numPr>
          <w:ilvl w:val="1"/>
          <w:numId w:val="1"/>
        </w:numPr>
        <w:jc w:val="both"/>
        <w:rPr>
          <w:rFonts w:ascii="Arial" w:hAnsi="Arial" w:cs="Arial"/>
          <w:sz w:val="20"/>
          <w:szCs w:val="20"/>
          <w:lang w:val="en-US"/>
        </w:rPr>
      </w:pPr>
      <w:r w:rsidRPr="00A540FA">
        <w:rPr>
          <w:rFonts w:ascii="Arial" w:hAnsi="Arial" w:cs="Arial"/>
          <w:sz w:val="20"/>
          <w:szCs w:val="20"/>
          <w:lang w:val="en-US"/>
        </w:rPr>
        <w:t xml:space="preserve">The value of the free float is determined by dividing the number of securities </w:t>
      </w:r>
      <w:r w:rsidRPr="00163C67">
        <w:rPr>
          <w:rFonts w:ascii="Arial" w:hAnsi="Arial" w:cs="Arial"/>
          <w:sz w:val="20"/>
          <w:szCs w:val="20"/>
          <w:lang w:val="en-US"/>
        </w:rPr>
        <w:t xml:space="preserve">(of the same category, type) of the issuer (issuer’s represented securities) freely available on the regulated market </w:t>
      </w:r>
      <w:r w:rsidRPr="00A540FA">
        <w:rPr>
          <w:rFonts w:ascii="Arial" w:hAnsi="Arial" w:cs="Arial"/>
          <w:sz w:val="20"/>
          <w:szCs w:val="20"/>
          <w:lang w:val="en-US"/>
        </w:rPr>
        <w:t>by the total number of issuer’s placed securities (of the same category, type) and/or is</w:t>
      </w:r>
      <w:r w:rsidRPr="00163C67">
        <w:rPr>
          <w:rFonts w:ascii="Arial" w:hAnsi="Arial" w:cs="Arial"/>
          <w:sz w:val="20"/>
          <w:szCs w:val="20"/>
          <w:lang w:val="en-US"/>
        </w:rPr>
        <w:t xml:space="preserve">suer’s securities represented by depositary receipts determined as at the date of the latest quarterly report published by the issuer (as for Russian issuers) or other information containing </w:t>
      </w:r>
      <w:r w:rsidRPr="00A157FE">
        <w:rPr>
          <w:rFonts w:ascii="Arial" w:hAnsi="Arial" w:cs="Arial"/>
          <w:sz w:val="20"/>
          <w:szCs w:val="20"/>
          <w:lang w:val="en-US"/>
        </w:rPr>
        <w:t xml:space="preserve">data on holders of the </w:t>
      </w:r>
      <w:r w:rsidR="0047420B" w:rsidRPr="00A157FE">
        <w:rPr>
          <w:rFonts w:ascii="Arial" w:hAnsi="Arial" w:cs="Arial"/>
          <w:sz w:val="20"/>
          <w:szCs w:val="20"/>
          <w:lang w:val="en-US"/>
        </w:rPr>
        <w:t>Stocks</w:t>
      </w:r>
      <w:r w:rsidRPr="00A157FE">
        <w:rPr>
          <w:rFonts w:ascii="Arial" w:hAnsi="Arial" w:cs="Arial"/>
          <w:sz w:val="20"/>
          <w:szCs w:val="20"/>
          <w:lang w:val="en-US"/>
        </w:rPr>
        <w:t>.</w:t>
      </w:r>
    </w:p>
    <w:p w:rsidR="00141C75" w:rsidRPr="00A157FE" w:rsidRDefault="00FF3127" w:rsidP="008E1048">
      <w:pPr>
        <w:numPr>
          <w:ilvl w:val="1"/>
          <w:numId w:val="1"/>
        </w:numPr>
        <w:tabs>
          <w:tab w:val="clear" w:pos="972"/>
          <w:tab w:val="left" w:pos="993"/>
        </w:tabs>
        <w:jc w:val="both"/>
        <w:rPr>
          <w:rFonts w:ascii="Arial" w:hAnsi="Arial" w:cs="Arial"/>
          <w:sz w:val="20"/>
          <w:szCs w:val="20"/>
          <w:lang w:val="en-US"/>
        </w:rPr>
      </w:pPr>
      <w:r w:rsidRPr="00A157FE">
        <w:rPr>
          <w:rFonts w:ascii="Arial" w:hAnsi="Arial" w:cs="Arial"/>
          <w:sz w:val="20"/>
          <w:szCs w:val="20"/>
          <w:lang w:val="en-US"/>
        </w:rPr>
        <w:t xml:space="preserve">The Exchange adopts a </w:t>
      </w:r>
      <w:r w:rsidR="00A157FE" w:rsidRPr="00A157FE">
        <w:rPr>
          <w:rFonts w:ascii="Arial" w:hAnsi="Arial" w:cs="Arial"/>
          <w:sz w:val="20"/>
          <w:szCs w:val="20"/>
          <w:lang w:val="en-US"/>
        </w:rPr>
        <w:t xml:space="preserve">free float </w:t>
      </w:r>
      <w:r w:rsidRPr="00A157FE">
        <w:rPr>
          <w:rFonts w:ascii="Arial" w:hAnsi="Arial" w:cs="Arial"/>
          <w:sz w:val="20"/>
          <w:szCs w:val="20"/>
          <w:lang w:val="en-US"/>
        </w:rPr>
        <w:t>methodology which stipulate</w:t>
      </w:r>
      <w:r w:rsidR="00A157FE" w:rsidRPr="00A157FE">
        <w:rPr>
          <w:rFonts w:ascii="Arial" w:hAnsi="Arial" w:cs="Arial"/>
          <w:sz w:val="20"/>
          <w:szCs w:val="20"/>
          <w:lang w:val="en-US"/>
        </w:rPr>
        <w:t xml:space="preserve">s </w:t>
      </w:r>
      <w:r w:rsidRPr="00A157FE">
        <w:rPr>
          <w:rFonts w:ascii="Arial" w:hAnsi="Arial" w:cs="Arial"/>
          <w:sz w:val="20"/>
          <w:szCs w:val="20"/>
          <w:lang w:val="en-US"/>
        </w:rPr>
        <w:t>how the</w:t>
      </w:r>
      <w:r w:rsidR="00141C75" w:rsidRPr="00A157FE">
        <w:rPr>
          <w:rFonts w:ascii="Arial" w:hAnsi="Arial" w:cs="Arial"/>
          <w:sz w:val="20"/>
          <w:szCs w:val="20"/>
          <w:lang w:val="en-US"/>
        </w:rPr>
        <w:t xml:space="preserve"> free float is determined, reviewed and </w:t>
      </w:r>
      <w:r w:rsidRPr="00A157FE">
        <w:rPr>
          <w:rFonts w:ascii="Arial" w:hAnsi="Arial" w:cs="Arial"/>
          <w:sz w:val="20"/>
          <w:szCs w:val="20"/>
          <w:lang w:val="en-US"/>
        </w:rPr>
        <w:t>published</w:t>
      </w:r>
      <w:r w:rsidR="00141C75" w:rsidRPr="00A157FE">
        <w:rPr>
          <w:rFonts w:ascii="Arial" w:hAnsi="Arial" w:cs="Arial"/>
          <w:sz w:val="20"/>
          <w:szCs w:val="20"/>
          <w:lang w:val="en-US"/>
        </w:rPr>
        <w:t xml:space="preserve"> </w:t>
      </w:r>
      <w:r w:rsidRPr="00A157FE">
        <w:rPr>
          <w:rFonts w:ascii="Arial" w:hAnsi="Arial" w:cs="Arial"/>
          <w:sz w:val="20"/>
          <w:szCs w:val="20"/>
          <w:lang w:val="en-US"/>
        </w:rPr>
        <w:t>as well as how number of stocks (of one category and type) of one issuer (</w:t>
      </w:r>
      <w:r w:rsidR="00A157FE" w:rsidRPr="00A157FE">
        <w:rPr>
          <w:rFonts w:ascii="Arial" w:hAnsi="Arial" w:cs="Arial"/>
          <w:sz w:val="20"/>
          <w:szCs w:val="20"/>
          <w:lang w:val="en-US"/>
        </w:rPr>
        <w:t xml:space="preserve">or </w:t>
      </w:r>
      <w:r w:rsidRPr="00A157FE">
        <w:rPr>
          <w:rFonts w:ascii="Arial" w:hAnsi="Arial" w:cs="Arial"/>
          <w:sz w:val="20"/>
          <w:szCs w:val="20"/>
          <w:lang w:val="en-US"/>
        </w:rPr>
        <w:t>represented stocks) that are readily available on the market is determined for the purpose of the free</w:t>
      </w:r>
      <w:r w:rsidR="00A157FE" w:rsidRPr="00A157FE">
        <w:rPr>
          <w:rFonts w:ascii="Arial" w:hAnsi="Arial" w:cs="Arial"/>
          <w:sz w:val="20"/>
          <w:szCs w:val="20"/>
          <w:lang w:val="en-US"/>
        </w:rPr>
        <w:t xml:space="preserve"> float calculation.</w:t>
      </w:r>
      <w:r w:rsidRPr="00A157FE">
        <w:rPr>
          <w:rFonts w:ascii="Arial" w:hAnsi="Arial" w:cs="Arial"/>
          <w:sz w:val="20"/>
          <w:szCs w:val="20"/>
          <w:lang w:val="en-US"/>
        </w:rPr>
        <w:t xml:space="preserve">   </w:t>
      </w:r>
      <w:r w:rsidR="00141C75" w:rsidRPr="00A157FE">
        <w:rPr>
          <w:rFonts w:ascii="Arial" w:hAnsi="Arial" w:cs="Arial"/>
          <w:sz w:val="20"/>
          <w:szCs w:val="20"/>
          <w:lang w:val="en-US"/>
        </w:rPr>
        <w:t xml:space="preserve"> </w:t>
      </w:r>
    </w:p>
    <w:p w:rsidR="00657BF4" w:rsidRPr="00904D42" w:rsidRDefault="00657BF4" w:rsidP="00315188">
      <w:pPr>
        <w:rPr>
          <w:rFonts w:ascii="Arial" w:hAnsi="Arial" w:cs="Arial"/>
          <w:sz w:val="20"/>
          <w:szCs w:val="20"/>
          <w:lang w:val="en-US"/>
        </w:rPr>
      </w:pPr>
    </w:p>
    <w:p w:rsidR="00657BF4" w:rsidRPr="00163C67" w:rsidRDefault="0021729D" w:rsidP="0043340B">
      <w:pPr>
        <w:numPr>
          <w:ilvl w:val="0"/>
          <w:numId w:val="1"/>
        </w:numPr>
        <w:outlineLvl w:val="0"/>
        <w:rPr>
          <w:rFonts w:ascii="Arial" w:hAnsi="Arial" w:cs="Arial"/>
          <w:b/>
          <w:sz w:val="20"/>
          <w:szCs w:val="20"/>
          <w:lang w:val="en-US"/>
        </w:rPr>
      </w:pPr>
      <w:bookmarkStart w:id="30" w:name="_Toc378676984"/>
      <w:r w:rsidRPr="00163C67">
        <w:rPr>
          <w:rFonts w:ascii="Arial" w:hAnsi="Arial" w:cs="Arial"/>
          <w:b/>
          <w:sz w:val="20"/>
          <w:szCs w:val="20"/>
          <w:lang w:val="en-US"/>
        </w:rPr>
        <w:t xml:space="preserve">Calculation of the Divisor (D) </w:t>
      </w:r>
      <w:r w:rsidR="006F061E" w:rsidRPr="00163C67">
        <w:rPr>
          <w:rFonts w:ascii="Arial" w:hAnsi="Arial" w:cs="Arial"/>
          <w:b/>
          <w:sz w:val="20"/>
          <w:szCs w:val="20"/>
          <w:lang w:val="en-US"/>
        </w:rPr>
        <w:t>value</w:t>
      </w:r>
      <w:bookmarkEnd w:id="30"/>
    </w:p>
    <w:p w:rsidR="00657BF4" w:rsidRPr="0021729D" w:rsidRDefault="00657BF4" w:rsidP="00D05F6F">
      <w:pPr>
        <w:pStyle w:val="a3"/>
        <w:spacing w:after="0"/>
        <w:ind w:left="360"/>
        <w:jc w:val="both"/>
        <w:rPr>
          <w:rFonts w:ascii="Arial" w:hAnsi="Arial" w:cs="Arial"/>
          <w:sz w:val="20"/>
          <w:lang w:val="en-US"/>
        </w:rPr>
      </w:pPr>
    </w:p>
    <w:p w:rsidR="00A15AF2" w:rsidRPr="00AE5447" w:rsidRDefault="003E18BD" w:rsidP="0043340B">
      <w:pPr>
        <w:pStyle w:val="a3"/>
        <w:numPr>
          <w:ilvl w:val="1"/>
          <w:numId w:val="1"/>
        </w:numPr>
        <w:spacing w:after="0"/>
        <w:jc w:val="both"/>
        <w:rPr>
          <w:rFonts w:ascii="Arial" w:hAnsi="Arial" w:cs="Arial"/>
          <w:sz w:val="20"/>
          <w:lang w:val="en-US"/>
        </w:rPr>
      </w:pPr>
      <w:bookmarkStart w:id="31" w:name="_Ref335748680"/>
      <w:r>
        <w:rPr>
          <w:rFonts w:ascii="Arial" w:hAnsi="Arial" w:cs="Arial"/>
          <w:sz w:val="20"/>
          <w:lang w:val="en-US"/>
        </w:rPr>
        <w:t>The values of D</w:t>
      </w:r>
      <w:r w:rsidR="0021729D" w:rsidRPr="00AE5447">
        <w:rPr>
          <w:rFonts w:ascii="Arial" w:hAnsi="Arial" w:cs="Arial"/>
          <w:sz w:val="20"/>
          <w:lang w:val="en-US"/>
        </w:rPr>
        <w:t>ivisors</w:t>
      </w:r>
      <w:r w:rsidR="00A15AF2" w:rsidRPr="00AE5447">
        <w:rPr>
          <w:rFonts w:ascii="Arial" w:hAnsi="Arial" w:cs="Arial"/>
          <w:sz w:val="20"/>
          <w:lang w:val="en-US"/>
        </w:rPr>
        <w:t xml:space="preserve"> </w:t>
      </w:r>
      <w:proofErr w:type="spellStart"/>
      <w:r w:rsidR="002362F3" w:rsidRPr="00AE5447">
        <w:rPr>
          <w:rFonts w:ascii="Arial" w:hAnsi="Arial" w:cs="Arial"/>
          <w:sz w:val="20"/>
          <w:lang w:val="en-US"/>
        </w:rPr>
        <w:t>D</w:t>
      </w:r>
      <w:r w:rsidR="002362F3" w:rsidRPr="00AE5447">
        <w:rPr>
          <w:rFonts w:ascii="Arial" w:hAnsi="Arial" w:cs="Arial"/>
          <w:sz w:val="20"/>
          <w:vertAlign w:val="subscript"/>
          <w:lang w:val="en-US"/>
        </w:rPr>
        <w:t>n</w:t>
      </w:r>
      <w:proofErr w:type="spellEnd"/>
      <w:r w:rsidR="002362F3" w:rsidRPr="00AE5447">
        <w:rPr>
          <w:rFonts w:ascii="Arial" w:hAnsi="Arial" w:cs="Arial"/>
          <w:sz w:val="20"/>
          <w:lang w:val="en-US"/>
        </w:rPr>
        <w:t xml:space="preserve"> </w:t>
      </w:r>
      <w:r w:rsidR="0021729D" w:rsidRPr="00AE5447">
        <w:rPr>
          <w:rFonts w:ascii="Arial" w:hAnsi="Arial" w:cs="Arial"/>
          <w:sz w:val="20"/>
          <w:lang w:val="en-US"/>
        </w:rPr>
        <w:t>and</w:t>
      </w:r>
      <w:r w:rsidR="00A15AF2" w:rsidRPr="00AE5447">
        <w:rPr>
          <w:rFonts w:ascii="Arial" w:hAnsi="Arial" w:cs="Arial"/>
          <w:sz w:val="20"/>
          <w:lang w:val="en-US"/>
        </w:rPr>
        <w:t xml:space="preserve"> </w:t>
      </w:r>
      <w:r w:rsidR="002362F3" w:rsidRPr="00AE5447">
        <w:rPr>
          <w:rFonts w:ascii="Arial" w:hAnsi="Arial" w:cs="Arial"/>
          <w:sz w:val="20"/>
          <w:lang w:val="en-US"/>
        </w:rPr>
        <w:t>D</w:t>
      </w:r>
      <w:r w:rsidR="002362F3" w:rsidRPr="00AE5447">
        <w:rPr>
          <w:rFonts w:ascii="Arial" w:hAnsi="Arial" w:cs="Arial"/>
          <w:sz w:val="20"/>
          <w:vertAlign w:val="subscript"/>
        </w:rPr>
        <w:t>с</w:t>
      </w:r>
      <w:r w:rsidR="002362F3" w:rsidRPr="00AE5447">
        <w:rPr>
          <w:rFonts w:ascii="Arial" w:hAnsi="Arial" w:cs="Arial"/>
          <w:sz w:val="20"/>
          <w:vertAlign w:val="subscript"/>
          <w:lang w:val="en-US"/>
        </w:rPr>
        <w:t>n</w:t>
      </w:r>
      <w:r w:rsidR="002362F3" w:rsidRPr="00AE5447">
        <w:rPr>
          <w:rFonts w:ascii="Arial" w:hAnsi="Arial" w:cs="Arial"/>
          <w:sz w:val="20"/>
          <w:lang w:val="en-US"/>
        </w:rPr>
        <w:t xml:space="preserve"> </w:t>
      </w:r>
      <w:r w:rsidR="0021729D" w:rsidRPr="00AE5447">
        <w:rPr>
          <w:rFonts w:ascii="Arial" w:hAnsi="Arial" w:cs="Arial"/>
          <w:sz w:val="20"/>
          <w:lang w:val="en-US"/>
        </w:rPr>
        <w:t xml:space="preserve">are calculated if the procedures for Constituent list calculation, </w:t>
      </w:r>
      <w:proofErr w:type="spellStart"/>
      <w:r w:rsidR="0021729D" w:rsidRPr="00AE5447">
        <w:rPr>
          <w:rFonts w:ascii="Arial" w:hAnsi="Arial" w:cs="Arial"/>
          <w:sz w:val="20"/>
          <w:lang w:val="en-US"/>
        </w:rPr>
        <w:t>FF</w:t>
      </w:r>
      <w:r w:rsidR="0021729D" w:rsidRPr="00AE5447">
        <w:rPr>
          <w:rFonts w:ascii="Arial" w:hAnsi="Arial" w:cs="Arial"/>
          <w:sz w:val="20"/>
          <w:vertAlign w:val="subscript"/>
          <w:lang w:val="en-US"/>
        </w:rPr>
        <w:t>i</w:t>
      </w:r>
      <w:proofErr w:type="spellEnd"/>
      <w:r w:rsidR="0021729D" w:rsidRPr="00AE5447">
        <w:rPr>
          <w:rFonts w:ascii="Arial" w:hAnsi="Arial" w:cs="Arial"/>
          <w:sz w:val="20"/>
          <w:lang w:val="en-US"/>
        </w:rPr>
        <w:t xml:space="preserve"> (free-float) coefficient calculation, W</w:t>
      </w:r>
      <w:r w:rsidR="0021729D" w:rsidRPr="00AE5447">
        <w:rPr>
          <w:rFonts w:ascii="Arial" w:hAnsi="Arial" w:cs="Arial"/>
          <w:sz w:val="20"/>
          <w:vertAlign w:val="subscript"/>
          <w:lang w:val="en-US"/>
        </w:rPr>
        <w:t>i</w:t>
      </w:r>
      <w:r w:rsidR="0021729D" w:rsidRPr="00AE5447">
        <w:rPr>
          <w:rFonts w:ascii="Arial" w:hAnsi="Arial" w:cs="Arial"/>
          <w:sz w:val="20"/>
          <w:lang w:val="en-US"/>
        </w:rPr>
        <w:t xml:space="preserve"> coefficient (weighted coefficient) calculation are changed</w:t>
      </w:r>
      <w:r w:rsidR="00A15AF2" w:rsidRPr="00AE5447">
        <w:rPr>
          <w:rFonts w:ascii="Arial" w:hAnsi="Arial" w:cs="Arial"/>
          <w:sz w:val="20"/>
          <w:lang w:val="en-US"/>
        </w:rPr>
        <w:t xml:space="preserve">, </w:t>
      </w:r>
      <w:r w:rsidR="0021729D" w:rsidRPr="00AE5447">
        <w:rPr>
          <w:rFonts w:ascii="Arial" w:hAnsi="Arial" w:cs="Arial"/>
          <w:sz w:val="20"/>
          <w:lang w:val="en-US"/>
        </w:rPr>
        <w:t>and (or)</w:t>
      </w:r>
      <w:r w:rsidR="00A15AF2" w:rsidRPr="00AE5447">
        <w:rPr>
          <w:rFonts w:ascii="Arial" w:hAnsi="Arial" w:cs="Arial"/>
          <w:sz w:val="20"/>
          <w:lang w:val="en-US"/>
        </w:rPr>
        <w:t xml:space="preserve"> </w:t>
      </w:r>
      <w:r w:rsidR="00AE5447" w:rsidRPr="00AE5447">
        <w:rPr>
          <w:rFonts w:ascii="Arial" w:hAnsi="Arial" w:cs="Arial"/>
          <w:sz w:val="20"/>
          <w:lang w:val="en-US"/>
        </w:rPr>
        <w:t>if any corporate restricting</w:t>
      </w:r>
      <w:r w:rsidR="00AE5447">
        <w:rPr>
          <w:rFonts w:ascii="Arial" w:hAnsi="Arial" w:cs="Arial"/>
          <w:sz w:val="20"/>
          <w:lang w:val="en-US"/>
        </w:rPr>
        <w:t xml:space="preserve"> </w:t>
      </w:r>
      <w:r w:rsidR="00FC7439">
        <w:rPr>
          <w:rFonts w:ascii="Arial" w:hAnsi="Arial" w:cs="Arial"/>
          <w:sz w:val="20"/>
          <w:lang w:val="en-US"/>
        </w:rPr>
        <w:t xml:space="preserve">event </w:t>
      </w:r>
      <w:r w:rsidR="00AE5447">
        <w:rPr>
          <w:rFonts w:ascii="Arial" w:hAnsi="Arial" w:cs="Arial"/>
          <w:sz w:val="20"/>
          <w:lang w:val="en-US"/>
        </w:rPr>
        <w:t xml:space="preserve">specified in Clause </w:t>
      </w:r>
      <w:r w:rsidR="00727EDD">
        <w:rPr>
          <w:rFonts w:ascii="Arial" w:hAnsi="Arial" w:cs="Arial"/>
          <w:sz w:val="20"/>
        </w:rPr>
        <w:fldChar w:fldCharType="begin"/>
      </w:r>
      <w:r w:rsidR="00727EDD">
        <w:rPr>
          <w:rFonts w:ascii="Arial" w:hAnsi="Arial" w:cs="Arial"/>
          <w:sz w:val="20"/>
          <w:lang w:val="en-US"/>
        </w:rPr>
        <w:instrText xml:space="preserve"> REF _Ref340510156 \r \h </w:instrText>
      </w:r>
      <w:r w:rsidR="00727EDD">
        <w:rPr>
          <w:rFonts w:ascii="Arial" w:hAnsi="Arial" w:cs="Arial"/>
          <w:sz w:val="20"/>
        </w:rPr>
      </w:r>
      <w:r w:rsidR="00727EDD">
        <w:rPr>
          <w:rFonts w:ascii="Arial" w:hAnsi="Arial" w:cs="Arial"/>
          <w:sz w:val="20"/>
        </w:rPr>
        <w:fldChar w:fldCharType="separate"/>
      </w:r>
      <w:r w:rsidR="00DD0F0A">
        <w:rPr>
          <w:rFonts w:ascii="Arial" w:hAnsi="Arial" w:cs="Arial"/>
          <w:sz w:val="20"/>
          <w:lang w:val="en-US"/>
        </w:rPr>
        <w:t>9</w:t>
      </w:r>
      <w:r w:rsidR="00727EDD">
        <w:rPr>
          <w:rFonts w:ascii="Arial" w:hAnsi="Arial" w:cs="Arial"/>
          <w:sz w:val="20"/>
        </w:rPr>
        <w:fldChar w:fldCharType="end"/>
      </w:r>
      <w:r w:rsidR="00A15AF2" w:rsidRPr="00AE5447">
        <w:rPr>
          <w:rFonts w:ascii="Arial" w:hAnsi="Arial" w:cs="Arial"/>
          <w:sz w:val="20"/>
          <w:lang w:val="en-US"/>
        </w:rPr>
        <w:t xml:space="preserve"> </w:t>
      </w:r>
      <w:r w:rsidR="00AE5447">
        <w:rPr>
          <w:rFonts w:ascii="Arial" w:hAnsi="Arial" w:cs="Arial"/>
          <w:sz w:val="20"/>
          <w:lang w:val="en-US"/>
        </w:rPr>
        <w:t>herein takes place</w:t>
      </w:r>
      <w:r w:rsidR="00A15AF2" w:rsidRPr="00AE5447">
        <w:rPr>
          <w:rFonts w:ascii="Arial" w:hAnsi="Arial" w:cs="Arial"/>
          <w:sz w:val="20"/>
          <w:lang w:val="en-US"/>
        </w:rPr>
        <w:t>.</w:t>
      </w:r>
      <w:bookmarkEnd w:id="31"/>
      <w:r w:rsidR="00A15AF2" w:rsidRPr="00AE5447">
        <w:rPr>
          <w:rFonts w:ascii="Arial" w:hAnsi="Arial" w:cs="Arial"/>
          <w:sz w:val="20"/>
          <w:lang w:val="en-US"/>
        </w:rPr>
        <w:t xml:space="preserve"> </w:t>
      </w:r>
    </w:p>
    <w:p w:rsidR="00A15AF2" w:rsidRPr="003E18BD" w:rsidRDefault="003E18BD"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3E18BD">
        <w:rPr>
          <w:rFonts w:ascii="Arial" w:hAnsi="Arial" w:cs="Arial"/>
          <w:sz w:val="20"/>
          <w:lang w:val="en-US"/>
        </w:rPr>
        <w:t xml:space="preserve"> </w:t>
      </w:r>
      <w:r>
        <w:rPr>
          <w:rFonts w:ascii="Arial" w:hAnsi="Arial" w:cs="Arial"/>
          <w:sz w:val="20"/>
          <w:lang w:val="en-US"/>
        </w:rPr>
        <w:t>value</w:t>
      </w:r>
      <w:r w:rsidRPr="003E18BD">
        <w:rPr>
          <w:rFonts w:ascii="Arial" w:hAnsi="Arial" w:cs="Arial"/>
          <w:sz w:val="20"/>
          <w:lang w:val="en-US"/>
        </w:rPr>
        <w:t xml:space="preserve"> </w:t>
      </w:r>
      <w:r>
        <w:rPr>
          <w:rFonts w:ascii="Arial" w:hAnsi="Arial" w:cs="Arial"/>
          <w:sz w:val="20"/>
          <w:lang w:val="en-US"/>
        </w:rPr>
        <w:t>of</w:t>
      </w:r>
      <w:r w:rsidRPr="003E18BD">
        <w:rPr>
          <w:rFonts w:ascii="Arial" w:hAnsi="Arial" w:cs="Arial"/>
          <w:sz w:val="20"/>
          <w:lang w:val="en-US"/>
        </w:rPr>
        <w:t xml:space="preserve"> </w:t>
      </w:r>
      <w:r>
        <w:rPr>
          <w:rFonts w:ascii="Arial" w:hAnsi="Arial" w:cs="Arial"/>
          <w:sz w:val="20"/>
          <w:lang w:val="en-US"/>
        </w:rPr>
        <w:t>Divisor</w:t>
      </w:r>
      <w:r w:rsidR="00A15AF2" w:rsidRPr="003E18BD">
        <w:rPr>
          <w:rFonts w:ascii="Arial" w:hAnsi="Arial" w:cs="Arial"/>
          <w:sz w:val="20"/>
          <w:lang w:val="en-US"/>
        </w:rPr>
        <w:t xml:space="preserve"> </w:t>
      </w:r>
      <w:proofErr w:type="spellStart"/>
      <w:r w:rsidR="002362F3">
        <w:rPr>
          <w:rFonts w:ascii="Arial" w:hAnsi="Arial" w:cs="Arial"/>
          <w:sz w:val="20"/>
          <w:lang w:val="en-US"/>
        </w:rPr>
        <w:t>D</w:t>
      </w:r>
      <w:r w:rsidR="002362F3">
        <w:rPr>
          <w:rFonts w:ascii="Arial" w:hAnsi="Arial" w:cs="Arial"/>
          <w:sz w:val="20"/>
          <w:vertAlign w:val="subscript"/>
          <w:lang w:val="en-US"/>
        </w:rPr>
        <w:t>n</w:t>
      </w:r>
      <w:proofErr w:type="spellEnd"/>
      <w:r w:rsidR="002362F3" w:rsidRPr="003E18BD">
        <w:rPr>
          <w:rFonts w:ascii="Arial" w:hAnsi="Arial" w:cs="Arial"/>
          <w:sz w:val="20"/>
          <w:lang w:val="en-US"/>
        </w:rPr>
        <w:t xml:space="preserve"> </w:t>
      </w:r>
      <w:r>
        <w:rPr>
          <w:rFonts w:ascii="Arial" w:hAnsi="Arial" w:cs="Arial"/>
          <w:sz w:val="20"/>
          <w:lang w:val="en-US"/>
        </w:rPr>
        <w:t>shall be calculated as per the formula</w:t>
      </w:r>
      <w:r w:rsidR="00A15AF2" w:rsidRPr="003E18BD">
        <w:rPr>
          <w:rFonts w:ascii="Arial" w:hAnsi="Arial" w:cs="Arial"/>
          <w:sz w:val="20"/>
          <w:lang w:val="en-US"/>
        </w:rPr>
        <w:t>:</w:t>
      </w:r>
    </w:p>
    <w:p w:rsidR="00A15AF2" w:rsidRPr="00FC7439" w:rsidRDefault="005335A3" w:rsidP="00A15AF2">
      <w:pPr>
        <w:jc w:val="center"/>
        <w:rPr>
          <w:rFonts w:ascii="Arial" w:hAnsi="Arial" w:cs="Arial"/>
          <w:sz w:val="20"/>
          <w:szCs w:val="20"/>
          <w:lang w:val="en-US"/>
        </w:rPr>
      </w:pPr>
      <w:r w:rsidRPr="00344D88">
        <w:rPr>
          <w:rFonts w:ascii="Arial" w:hAnsi="Arial" w:cs="Arial"/>
          <w:position w:val="-30"/>
          <w:sz w:val="20"/>
          <w:szCs w:val="20"/>
        </w:rPr>
        <w:object w:dxaOrig="1680" w:dyaOrig="720">
          <v:shape id="_x0000_i1034" type="#_x0000_t75" style="width:84.25pt;height:36pt" o:ole="" fillcolor="window">
            <v:imagedata r:id="rId26" o:title=""/>
          </v:shape>
          <o:OLEObject Type="Embed" ProgID="Equation.3" ShapeID="_x0000_i1034" DrawAspect="Content" ObjectID="_1491127438" r:id="rId27"/>
        </w:object>
      </w:r>
      <w:r w:rsidR="00A15AF2" w:rsidRPr="00FC7439">
        <w:rPr>
          <w:rFonts w:ascii="Arial" w:hAnsi="Arial" w:cs="Arial"/>
          <w:sz w:val="20"/>
          <w:szCs w:val="20"/>
          <w:lang w:val="en-US"/>
        </w:rPr>
        <w:t>,</w:t>
      </w:r>
    </w:p>
    <w:p w:rsidR="00A15AF2" w:rsidRPr="00FC7439" w:rsidRDefault="003E18BD" w:rsidP="00A15AF2">
      <w:pPr>
        <w:ind w:left="1276"/>
        <w:rPr>
          <w:rFonts w:ascii="Arial" w:hAnsi="Arial" w:cs="Arial"/>
          <w:sz w:val="20"/>
          <w:szCs w:val="20"/>
          <w:lang w:val="en-US"/>
        </w:rPr>
      </w:pPr>
      <w:r>
        <w:rPr>
          <w:rFonts w:ascii="Arial" w:hAnsi="Arial" w:cs="Arial"/>
          <w:sz w:val="20"/>
          <w:szCs w:val="20"/>
          <w:lang w:val="en-US"/>
        </w:rPr>
        <w:t>where</w:t>
      </w:r>
      <w:r w:rsidR="00A15AF2" w:rsidRPr="00FC7439">
        <w:rPr>
          <w:rFonts w:ascii="Arial" w:hAnsi="Arial" w:cs="Arial"/>
          <w:sz w:val="20"/>
          <w:szCs w:val="20"/>
          <w:lang w:val="en-US"/>
        </w:rPr>
        <w:t>:</w:t>
      </w:r>
    </w:p>
    <w:p w:rsidR="00A15AF2" w:rsidRPr="0021729D" w:rsidRDefault="002362F3" w:rsidP="00A15AF2">
      <w:pPr>
        <w:ind w:left="1276"/>
        <w:rPr>
          <w:rFonts w:ascii="Arial" w:hAnsi="Arial" w:cs="Arial"/>
          <w:sz w:val="20"/>
          <w:szCs w:val="20"/>
          <w:lang w:val="en-US"/>
        </w:rPr>
      </w:pPr>
      <w:r>
        <w:rPr>
          <w:rFonts w:ascii="Arial" w:hAnsi="Arial" w:cs="Arial"/>
          <w:sz w:val="20"/>
          <w:szCs w:val="20"/>
          <w:lang w:val="en-US"/>
        </w:rPr>
        <w:t>D</w:t>
      </w:r>
      <w:r w:rsidRPr="00344D88">
        <w:rPr>
          <w:rFonts w:ascii="Arial" w:hAnsi="Arial" w:cs="Arial"/>
          <w:sz w:val="20"/>
          <w:szCs w:val="20"/>
          <w:vertAlign w:val="subscript"/>
          <w:lang w:val="en-US"/>
        </w:rPr>
        <w:t>n</w:t>
      </w:r>
      <w:r w:rsidR="00A15AF2" w:rsidRPr="0021729D">
        <w:rPr>
          <w:rFonts w:ascii="Arial" w:hAnsi="Arial" w:cs="Arial"/>
          <w:sz w:val="20"/>
          <w:szCs w:val="20"/>
          <w:vertAlign w:val="subscript"/>
          <w:lang w:val="en-US"/>
        </w:rPr>
        <w:t>+1</w:t>
      </w:r>
      <w:r w:rsidR="00A15AF2" w:rsidRPr="0021729D">
        <w:rPr>
          <w:rFonts w:ascii="Arial" w:hAnsi="Arial" w:cs="Arial"/>
          <w:sz w:val="20"/>
          <w:szCs w:val="20"/>
          <w:lang w:val="en-US"/>
        </w:rPr>
        <w:t xml:space="preserve"> – </w:t>
      </w:r>
      <w:r w:rsidR="0021729D">
        <w:rPr>
          <w:rFonts w:ascii="Arial" w:hAnsi="Arial" w:cs="Arial"/>
          <w:sz w:val="20"/>
          <w:szCs w:val="20"/>
          <w:lang w:val="en-US"/>
        </w:rPr>
        <w:t>the new value of Divisor</w:t>
      </w:r>
      <w:r w:rsidR="00A15AF2" w:rsidRPr="0021729D">
        <w:rPr>
          <w:rFonts w:ascii="Arial" w:hAnsi="Arial" w:cs="Arial"/>
          <w:sz w:val="20"/>
          <w:szCs w:val="20"/>
          <w:lang w:val="en-US"/>
        </w:rPr>
        <w:t xml:space="preserve"> </w:t>
      </w:r>
      <w:r>
        <w:rPr>
          <w:rFonts w:ascii="Arial" w:hAnsi="Arial" w:cs="Arial"/>
          <w:sz w:val="20"/>
          <w:szCs w:val="20"/>
          <w:lang w:val="en-US"/>
        </w:rPr>
        <w:t>D</w:t>
      </w:r>
      <w:r w:rsidR="00A15AF2" w:rsidRPr="0021729D">
        <w:rPr>
          <w:rFonts w:ascii="Arial" w:hAnsi="Arial" w:cs="Arial"/>
          <w:sz w:val="20"/>
          <w:szCs w:val="20"/>
          <w:lang w:val="en-US"/>
        </w:rPr>
        <w:t>;</w:t>
      </w:r>
    </w:p>
    <w:p w:rsidR="00A15AF2" w:rsidRPr="0021729D" w:rsidRDefault="002362F3" w:rsidP="00A15AF2">
      <w:pPr>
        <w:ind w:left="1276"/>
        <w:rPr>
          <w:rFonts w:ascii="Arial" w:hAnsi="Arial" w:cs="Arial"/>
          <w:sz w:val="20"/>
          <w:szCs w:val="20"/>
          <w:lang w:val="en-US"/>
        </w:rPr>
      </w:pPr>
      <w:proofErr w:type="spellStart"/>
      <w:r>
        <w:rPr>
          <w:rFonts w:ascii="Arial" w:hAnsi="Arial" w:cs="Arial"/>
          <w:sz w:val="20"/>
          <w:szCs w:val="20"/>
          <w:lang w:val="en-US"/>
        </w:rPr>
        <w:t>D</w:t>
      </w:r>
      <w:r w:rsidRPr="00344D88">
        <w:rPr>
          <w:rFonts w:ascii="Arial" w:hAnsi="Arial" w:cs="Arial"/>
          <w:sz w:val="20"/>
          <w:szCs w:val="20"/>
          <w:vertAlign w:val="subscript"/>
          <w:lang w:val="en-US"/>
        </w:rPr>
        <w:t>n</w:t>
      </w:r>
      <w:proofErr w:type="spellEnd"/>
      <w:r w:rsidRPr="0021729D">
        <w:rPr>
          <w:rFonts w:ascii="Arial" w:hAnsi="Arial" w:cs="Arial"/>
          <w:sz w:val="20"/>
          <w:szCs w:val="20"/>
          <w:lang w:val="en-US"/>
        </w:rPr>
        <w:t xml:space="preserve"> </w:t>
      </w:r>
      <w:r w:rsidR="00A15AF2" w:rsidRPr="0021729D">
        <w:rPr>
          <w:rFonts w:ascii="Arial" w:hAnsi="Arial" w:cs="Arial"/>
          <w:sz w:val="20"/>
          <w:szCs w:val="20"/>
          <w:lang w:val="en-US"/>
        </w:rPr>
        <w:t>–</w:t>
      </w:r>
      <w:r w:rsidR="0021729D">
        <w:rPr>
          <w:rFonts w:ascii="Arial" w:hAnsi="Arial" w:cs="Arial"/>
          <w:sz w:val="20"/>
          <w:szCs w:val="20"/>
          <w:lang w:val="en-US"/>
        </w:rPr>
        <w:t xml:space="preserve"> the current value of Divisor </w:t>
      </w:r>
      <w:r>
        <w:rPr>
          <w:rFonts w:ascii="Arial" w:hAnsi="Arial" w:cs="Arial"/>
          <w:sz w:val="20"/>
          <w:szCs w:val="20"/>
          <w:lang w:val="en-US"/>
        </w:rPr>
        <w:t>D</w:t>
      </w:r>
      <w:r w:rsidR="00A15AF2" w:rsidRPr="0021729D">
        <w:rPr>
          <w:rFonts w:ascii="Arial" w:hAnsi="Arial" w:cs="Arial"/>
          <w:sz w:val="20"/>
          <w:szCs w:val="20"/>
          <w:lang w:val="en-US"/>
        </w:rPr>
        <w:t>;</w:t>
      </w:r>
    </w:p>
    <w:p w:rsidR="00FC7439" w:rsidRDefault="00A15AF2" w:rsidP="00A15AF2">
      <w:pPr>
        <w:ind w:left="1276"/>
        <w:jc w:val="both"/>
        <w:rPr>
          <w:rFonts w:ascii="Arial" w:hAnsi="Arial" w:cs="Arial"/>
          <w:sz w:val="20"/>
          <w:szCs w:val="20"/>
          <w:lang w:val="en-US"/>
        </w:rPr>
      </w:pPr>
      <w:proofErr w:type="spellStart"/>
      <w:r w:rsidRPr="00344D88">
        <w:rPr>
          <w:rFonts w:ascii="Arial" w:hAnsi="Arial" w:cs="Arial"/>
          <w:sz w:val="20"/>
          <w:szCs w:val="20"/>
          <w:lang w:val="en-US"/>
        </w:rPr>
        <w:t>MC</w:t>
      </w:r>
      <w:r w:rsidRPr="00344D88">
        <w:rPr>
          <w:rFonts w:ascii="Arial" w:hAnsi="Arial" w:cs="Arial"/>
          <w:sz w:val="20"/>
          <w:szCs w:val="20"/>
          <w:vertAlign w:val="subscript"/>
          <w:lang w:val="en-US"/>
        </w:rPr>
        <w:t>n</w:t>
      </w:r>
      <w:proofErr w:type="spellEnd"/>
      <w:r w:rsidRPr="00FC7439">
        <w:rPr>
          <w:rFonts w:ascii="Arial" w:hAnsi="Arial" w:cs="Arial"/>
          <w:sz w:val="20"/>
          <w:szCs w:val="20"/>
          <w:lang w:val="en-US"/>
        </w:rPr>
        <w:t xml:space="preserve"> – </w:t>
      </w:r>
      <w:r w:rsidR="002F3BB5">
        <w:rPr>
          <w:rFonts w:ascii="Arial" w:hAnsi="Arial" w:cs="Arial"/>
          <w:sz w:val="20"/>
          <w:szCs w:val="20"/>
          <w:lang w:val="en-US"/>
        </w:rPr>
        <w:t xml:space="preserve">the aggregate value </w:t>
      </w:r>
      <w:r w:rsidR="00FC7439">
        <w:rPr>
          <w:rFonts w:ascii="Arial" w:hAnsi="Arial" w:cs="Arial"/>
          <w:sz w:val="20"/>
          <w:szCs w:val="20"/>
          <w:lang w:val="en-US"/>
        </w:rPr>
        <w:t>of</w:t>
      </w:r>
      <w:r w:rsidR="00FC7439" w:rsidRPr="00FC7439">
        <w:rPr>
          <w:rFonts w:ascii="Arial" w:hAnsi="Arial" w:cs="Arial"/>
          <w:sz w:val="20"/>
          <w:szCs w:val="20"/>
          <w:lang w:val="en-US"/>
        </w:rPr>
        <w:t xml:space="preserve"> </w:t>
      </w:r>
      <w:r w:rsidR="00FC7439">
        <w:rPr>
          <w:rFonts w:ascii="Arial" w:hAnsi="Arial" w:cs="Arial"/>
          <w:sz w:val="20"/>
          <w:szCs w:val="20"/>
          <w:lang w:val="en-US"/>
        </w:rPr>
        <w:t>all</w:t>
      </w:r>
      <w:r w:rsidR="00FC7439" w:rsidRPr="00FC7439">
        <w:rPr>
          <w:rFonts w:ascii="Arial" w:hAnsi="Arial" w:cs="Arial"/>
          <w:sz w:val="20"/>
          <w:szCs w:val="20"/>
          <w:lang w:val="en-US"/>
        </w:rPr>
        <w:t xml:space="preserve"> </w:t>
      </w:r>
      <w:r w:rsidR="00FC7439">
        <w:rPr>
          <w:rFonts w:ascii="Arial" w:hAnsi="Arial" w:cs="Arial"/>
          <w:sz w:val="20"/>
          <w:szCs w:val="20"/>
          <w:lang w:val="en-US"/>
        </w:rPr>
        <w:t>the</w:t>
      </w:r>
      <w:r w:rsidR="00FC7439" w:rsidRPr="00FC7439">
        <w:rPr>
          <w:rFonts w:ascii="Arial" w:hAnsi="Arial" w:cs="Arial"/>
          <w:sz w:val="20"/>
          <w:szCs w:val="20"/>
          <w:lang w:val="en-US"/>
        </w:rPr>
        <w:t xml:space="preserve"> </w:t>
      </w:r>
      <w:r w:rsidR="00FC7439">
        <w:rPr>
          <w:rFonts w:ascii="Arial" w:hAnsi="Arial" w:cs="Arial"/>
          <w:sz w:val="20"/>
          <w:szCs w:val="20"/>
          <w:lang w:val="en-US"/>
        </w:rPr>
        <w:t>Stocks</w:t>
      </w:r>
      <w:r w:rsidR="005A40EE" w:rsidRPr="00FC7439">
        <w:rPr>
          <w:rFonts w:ascii="Arial" w:hAnsi="Arial" w:cs="Arial"/>
          <w:sz w:val="20"/>
          <w:szCs w:val="20"/>
          <w:lang w:val="en-US"/>
        </w:rPr>
        <w:t xml:space="preserve"> </w:t>
      </w:r>
      <w:r w:rsidR="00FC7439">
        <w:rPr>
          <w:rFonts w:ascii="Arial" w:hAnsi="Arial" w:cs="Arial"/>
          <w:sz w:val="20"/>
          <w:szCs w:val="20"/>
          <w:lang w:val="en-US"/>
        </w:rPr>
        <w:t>denominated</w:t>
      </w:r>
      <w:r w:rsidR="00FC7439" w:rsidRPr="00FC7439">
        <w:rPr>
          <w:rFonts w:ascii="Arial" w:hAnsi="Arial" w:cs="Arial"/>
          <w:sz w:val="20"/>
          <w:szCs w:val="20"/>
          <w:lang w:val="en-US"/>
        </w:rPr>
        <w:t xml:space="preserve"> </w:t>
      </w:r>
      <w:r w:rsidR="00FC7439">
        <w:rPr>
          <w:rFonts w:ascii="Arial" w:hAnsi="Arial" w:cs="Arial"/>
          <w:sz w:val="20"/>
          <w:szCs w:val="20"/>
          <w:lang w:val="en-US"/>
        </w:rPr>
        <w:t>in</w:t>
      </w:r>
      <w:r w:rsidR="00FC7439" w:rsidRPr="00FC7439">
        <w:rPr>
          <w:rFonts w:ascii="Arial" w:hAnsi="Arial" w:cs="Arial"/>
          <w:sz w:val="20"/>
          <w:szCs w:val="20"/>
          <w:lang w:val="en-US"/>
        </w:rPr>
        <w:t xml:space="preserve"> </w:t>
      </w:r>
      <w:r w:rsidR="00FC7439">
        <w:rPr>
          <w:rFonts w:ascii="Arial" w:hAnsi="Arial" w:cs="Arial"/>
          <w:sz w:val="20"/>
          <w:szCs w:val="20"/>
          <w:lang w:val="en-US"/>
        </w:rPr>
        <w:t>rubles</w:t>
      </w:r>
      <w:r w:rsidRPr="00FC7439">
        <w:rPr>
          <w:rFonts w:ascii="Arial" w:hAnsi="Arial" w:cs="Arial"/>
          <w:sz w:val="20"/>
          <w:szCs w:val="20"/>
          <w:lang w:val="en-US"/>
        </w:rPr>
        <w:t xml:space="preserve"> </w:t>
      </w:r>
      <w:r w:rsidR="00FC7439">
        <w:rPr>
          <w:rFonts w:ascii="Arial" w:hAnsi="Arial" w:cs="Arial"/>
          <w:sz w:val="20"/>
          <w:szCs w:val="20"/>
          <w:lang w:val="en-US"/>
        </w:rPr>
        <w:t xml:space="preserve">which is effective till the day when the restricting event </w:t>
      </w:r>
      <w:r w:rsidR="00231D6F">
        <w:rPr>
          <w:rFonts w:ascii="Arial" w:hAnsi="Arial" w:cs="Arial"/>
          <w:sz w:val="20"/>
          <w:szCs w:val="20"/>
          <w:lang w:val="en-US"/>
        </w:rPr>
        <w:t xml:space="preserve">that shall be the reason to change the calculation of Divisor D occurs, as it is </w:t>
      </w:r>
      <w:r w:rsidR="00FC7439">
        <w:rPr>
          <w:rFonts w:ascii="Arial" w:hAnsi="Arial" w:cs="Arial"/>
          <w:sz w:val="20"/>
          <w:szCs w:val="20"/>
          <w:lang w:val="en-US"/>
        </w:rPr>
        <w:t xml:space="preserve">specified in Clause </w:t>
      </w:r>
      <w:r w:rsidR="001B6275">
        <w:rPr>
          <w:rFonts w:ascii="Arial" w:hAnsi="Arial" w:cs="Arial"/>
          <w:sz w:val="20"/>
          <w:szCs w:val="20"/>
        </w:rPr>
        <w:fldChar w:fldCharType="begin"/>
      </w:r>
      <w:r w:rsidR="001B6275" w:rsidRPr="00FC7439">
        <w:rPr>
          <w:rFonts w:ascii="Arial" w:hAnsi="Arial" w:cs="Arial"/>
          <w:sz w:val="20"/>
          <w:szCs w:val="20"/>
          <w:lang w:val="en-US"/>
        </w:rPr>
        <w:instrText xml:space="preserve"> REF _Ref335748680 \r \h </w:instrText>
      </w:r>
      <w:r w:rsidR="001B6275">
        <w:rPr>
          <w:rFonts w:ascii="Arial" w:hAnsi="Arial" w:cs="Arial"/>
          <w:sz w:val="20"/>
          <w:szCs w:val="20"/>
        </w:rPr>
      </w:r>
      <w:r w:rsidR="001B6275">
        <w:rPr>
          <w:rFonts w:ascii="Arial" w:hAnsi="Arial" w:cs="Arial"/>
          <w:sz w:val="20"/>
          <w:szCs w:val="20"/>
        </w:rPr>
        <w:fldChar w:fldCharType="separate"/>
      </w:r>
      <w:r w:rsidR="00DD0F0A">
        <w:rPr>
          <w:rFonts w:ascii="Arial" w:hAnsi="Arial" w:cs="Arial"/>
          <w:sz w:val="20"/>
          <w:szCs w:val="20"/>
          <w:lang w:val="en-US"/>
        </w:rPr>
        <w:t>5.1</w:t>
      </w:r>
      <w:r w:rsidR="001B6275">
        <w:rPr>
          <w:rFonts w:ascii="Arial" w:hAnsi="Arial" w:cs="Arial"/>
          <w:sz w:val="20"/>
          <w:szCs w:val="20"/>
        </w:rPr>
        <w:fldChar w:fldCharType="end"/>
      </w:r>
      <w:r w:rsidRPr="00FC7439">
        <w:rPr>
          <w:rFonts w:ascii="Arial" w:hAnsi="Arial" w:cs="Arial"/>
          <w:sz w:val="20"/>
          <w:szCs w:val="20"/>
          <w:lang w:val="en-US"/>
        </w:rPr>
        <w:t xml:space="preserve"> </w:t>
      </w:r>
      <w:r w:rsidR="00FC7439">
        <w:rPr>
          <w:rFonts w:ascii="Arial" w:hAnsi="Arial" w:cs="Arial"/>
          <w:sz w:val="20"/>
          <w:szCs w:val="20"/>
          <w:lang w:val="en-US"/>
        </w:rPr>
        <w:t>herein;</w:t>
      </w:r>
    </w:p>
    <w:p w:rsidR="00A15AF2" w:rsidRPr="00231D6F" w:rsidRDefault="00A15AF2" w:rsidP="00A15AF2">
      <w:pPr>
        <w:ind w:left="1276"/>
        <w:jc w:val="both"/>
        <w:rPr>
          <w:rFonts w:ascii="Arial" w:hAnsi="Arial" w:cs="Arial"/>
          <w:sz w:val="20"/>
          <w:szCs w:val="20"/>
          <w:lang w:val="en-US"/>
        </w:rPr>
      </w:pPr>
      <w:proofErr w:type="spellStart"/>
      <w:r w:rsidRPr="00344D88">
        <w:rPr>
          <w:rFonts w:ascii="Arial" w:hAnsi="Arial" w:cs="Arial"/>
          <w:sz w:val="20"/>
          <w:szCs w:val="20"/>
          <w:lang w:val="en-US"/>
        </w:rPr>
        <w:t>MC</w:t>
      </w:r>
      <w:r w:rsidRPr="00344D88">
        <w:rPr>
          <w:rFonts w:ascii="Arial" w:hAnsi="Arial" w:cs="Arial"/>
          <w:sz w:val="20"/>
          <w:szCs w:val="20"/>
          <w:vertAlign w:val="subscript"/>
          <w:lang w:val="en-US"/>
        </w:rPr>
        <w:t>n</w:t>
      </w:r>
      <w:proofErr w:type="spellEnd"/>
      <w:r w:rsidRPr="00231D6F">
        <w:rPr>
          <w:rFonts w:ascii="Arial" w:hAnsi="Arial" w:cs="Arial"/>
          <w:sz w:val="20"/>
          <w:szCs w:val="20"/>
          <w:vertAlign w:val="superscript"/>
          <w:lang w:val="en-US"/>
        </w:rPr>
        <w:t>'</w:t>
      </w:r>
      <w:r w:rsidRPr="00231D6F">
        <w:rPr>
          <w:rFonts w:ascii="Arial" w:hAnsi="Arial" w:cs="Arial"/>
          <w:sz w:val="20"/>
          <w:szCs w:val="20"/>
          <w:lang w:val="en-US"/>
        </w:rPr>
        <w:t xml:space="preserve"> – </w:t>
      </w:r>
      <w:r w:rsidR="002F3BB5">
        <w:rPr>
          <w:rFonts w:ascii="Arial" w:hAnsi="Arial" w:cs="Arial"/>
          <w:sz w:val="20"/>
          <w:szCs w:val="20"/>
          <w:lang w:val="en-US"/>
        </w:rPr>
        <w:t xml:space="preserve">the aggregate value </w:t>
      </w:r>
      <w:r w:rsidR="00231D6F">
        <w:rPr>
          <w:rFonts w:ascii="Arial" w:hAnsi="Arial" w:cs="Arial"/>
          <w:sz w:val="20"/>
          <w:szCs w:val="20"/>
          <w:lang w:val="en-US"/>
        </w:rPr>
        <w:t>of</w:t>
      </w:r>
      <w:r w:rsidR="00231D6F" w:rsidRPr="00231D6F">
        <w:rPr>
          <w:rFonts w:ascii="Arial" w:hAnsi="Arial" w:cs="Arial"/>
          <w:sz w:val="20"/>
          <w:szCs w:val="20"/>
          <w:lang w:val="en-US"/>
        </w:rPr>
        <w:t xml:space="preserve"> </w:t>
      </w:r>
      <w:r w:rsidR="00231D6F">
        <w:rPr>
          <w:rFonts w:ascii="Arial" w:hAnsi="Arial" w:cs="Arial"/>
          <w:sz w:val="20"/>
          <w:szCs w:val="20"/>
          <w:lang w:val="en-US"/>
        </w:rPr>
        <w:t>all</w:t>
      </w:r>
      <w:r w:rsidR="00231D6F" w:rsidRPr="00231D6F">
        <w:rPr>
          <w:rFonts w:ascii="Arial" w:hAnsi="Arial" w:cs="Arial"/>
          <w:sz w:val="20"/>
          <w:szCs w:val="20"/>
          <w:lang w:val="en-US"/>
        </w:rPr>
        <w:t xml:space="preserve"> </w:t>
      </w:r>
      <w:r w:rsidR="00231D6F">
        <w:rPr>
          <w:rFonts w:ascii="Arial" w:hAnsi="Arial" w:cs="Arial"/>
          <w:sz w:val="20"/>
          <w:szCs w:val="20"/>
          <w:lang w:val="en-US"/>
        </w:rPr>
        <w:t>the</w:t>
      </w:r>
      <w:r w:rsidR="00231D6F" w:rsidRPr="00231D6F">
        <w:rPr>
          <w:rFonts w:ascii="Arial" w:hAnsi="Arial" w:cs="Arial"/>
          <w:sz w:val="20"/>
          <w:szCs w:val="20"/>
          <w:lang w:val="en-US"/>
        </w:rPr>
        <w:t xml:space="preserve"> </w:t>
      </w:r>
      <w:r w:rsidR="00231D6F">
        <w:rPr>
          <w:rFonts w:ascii="Arial" w:hAnsi="Arial" w:cs="Arial"/>
          <w:sz w:val="20"/>
          <w:szCs w:val="20"/>
          <w:lang w:val="en-US"/>
        </w:rPr>
        <w:t>Stocks</w:t>
      </w:r>
      <w:r w:rsidR="00231D6F" w:rsidRPr="00231D6F">
        <w:rPr>
          <w:rFonts w:ascii="Arial" w:hAnsi="Arial" w:cs="Arial"/>
          <w:sz w:val="20"/>
          <w:szCs w:val="20"/>
          <w:lang w:val="en-US"/>
        </w:rPr>
        <w:t xml:space="preserve"> </w:t>
      </w:r>
      <w:r w:rsidR="00231D6F">
        <w:rPr>
          <w:rFonts w:ascii="Arial" w:hAnsi="Arial" w:cs="Arial"/>
          <w:sz w:val="20"/>
          <w:szCs w:val="20"/>
          <w:lang w:val="en-US"/>
        </w:rPr>
        <w:t>denominated</w:t>
      </w:r>
      <w:r w:rsidR="00231D6F" w:rsidRPr="00231D6F">
        <w:rPr>
          <w:rFonts w:ascii="Arial" w:hAnsi="Arial" w:cs="Arial"/>
          <w:sz w:val="20"/>
          <w:szCs w:val="20"/>
          <w:lang w:val="en-US"/>
        </w:rPr>
        <w:t xml:space="preserve"> </w:t>
      </w:r>
      <w:r w:rsidR="00231D6F">
        <w:rPr>
          <w:rFonts w:ascii="Arial" w:hAnsi="Arial" w:cs="Arial"/>
          <w:sz w:val="20"/>
          <w:szCs w:val="20"/>
          <w:lang w:val="en-US"/>
        </w:rPr>
        <w:t>in</w:t>
      </w:r>
      <w:r w:rsidR="00231D6F" w:rsidRPr="00231D6F">
        <w:rPr>
          <w:rFonts w:ascii="Arial" w:hAnsi="Arial" w:cs="Arial"/>
          <w:sz w:val="20"/>
          <w:szCs w:val="20"/>
          <w:lang w:val="en-US"/>
        </w:rPr>
        <w:t xml:space="preserve"> </w:t>
      </w:r>
      <w:r w:rsidR="00231D6F">
        <w:rPr>
          <w:rFonts w:ascii="Arial" w:hAnsi="Arial" w:cs="Arial"/>
          <w:sz w:val="20"/>
          <w:szCs w:val="20"/>
          <w:lang w:val="en-US"/>
        </w:rPr>
        <w:t>rubles which is calculated</w:t>
      </w:r>
      <w:r w:rsidR="00231D6F" w:rsidRPr="00231D6F">
        <w:rPr>
          <w:rFonts w:ascii="Arial" w:hAnsi="Arial" w:cs="Arial"/>
          <w:sz w:val="20"/>
          <w:szCs w:val="20"/>
          <w:lang w:val="en-US"/>
        </w:rPr>
        <w:t xml:space="preserve"> </w:t>
      </w:r>
      <w:r w:rsidR="00231D6F">
        <w:rPr>
          <w:rFonts w:ascii="Arial" w:hAnsi="Arial" w:cs="Arial"/>
          <w:sz w:val="20"/>
          <w:szCs w:val="20"/>
          <w:lang w:val="en-US"/>
        </w:rPr>
        <w:t>after</w:t>
      </w:r>
      <w:r w:rsidR="00231D6F" w:rsidRPr="00231D6F">
        <w:rPr>
          <w:rFonts w:ascii="Arial" w:hAnsi="Arial" w:cs="Arial"/>
          <w:sz w:val="20"/>
          <w:szCs w:val="20"/>
          <w:lang w:val="en-US"/>
        </w:rPr>
        <w:t xml:space="preserve"> the day when the restricting event specified in Clause 5.1 herein occur</w:t>
      </w:r>
      <w:r w:rsidR="00231D6F">
        <w:rPr>
          <w:rFonts w:ascii="Arial" w:hAnsi="Arial" w:cs="Arial"/>
          <w:sz w:val="20"/>
          <w:szCs w:val="20"/>
          <w:lang w:val="en-US"/>
        </w:rPr>
        <w:t>s</w:t>
      </w:r>
      <w:r w:rsidRPr="00231D6F">
        <w:rPr>
          <w:rFonts w:ascii="Arial" w:hAnsi="Arial" w:cs="Arial"/>
          <w:sz w:val="20"/>
          <w:szCs w:val="20"/>
          <w:lang w:val="en-US"/>
        </w:rPr>
        <w:t>.</w:t>
      </w:r>
    </w:p>
    <w:p w:rsidR="005A40EE" w:rsidRPr="00231D6F" w:rsidRDefault="006A20EF" w:rsidP="0043340B">
      <w:pPr>
        <w:pStyle w:val="a3"/>
        <w:numPr>
          <w:ilvl w:val="1"/>
          <w:numId w:val="1"/>
        </w:numPr>
        <w:spacing w:after="0"/>
        <w:jc w:val="both"/>
        <w:rPr>
          <w:rFonts w:ascii="Arial" w:hAnsi="Arial" w:cs="Arial"/>
          <w:sz w:val="20"/>
          <w:lang w:val="en-US"/>
        </w:rPr>
      </w:pPr>
      <w:r>
        <w:rPr>
          <w:rFonts w:ascii="Arial" w:hAnsi="Arial" w:cs="Arial"/>
          <w:sz w:val="20"/>
          <w:lang w:val="en-US"/>
        </w:rPr>
        <w:t xml:space="preserve">The value of </w:t>
      </w:r>
      <w:r w:rsidR="00231D6F">
        <w:rPr>
          <w:rFonts w:ascii="Arial" w:hAnsi="Arial" w:cs="Arial"/>
          <w:sz w:val="20"/>
          <w:lang w:val="en-US"/>
        </w:rPr>
        <w:t xml:space="preserve">Divisor </w:t>
      </w:r>
      <w:proofErr w:type="spellStart"/>
      <w:r w:rsidR="002362F3">
        <w:rPr>
          <w:rFonts w:ascii="Arial" w:hAnsi="Arial" w:cs="Arial"/>
          <w:sz w:val="20"/>
          <w:lang w:val="en-US"/>
        </w:rPr>
        <w:t>D</w:t>
      </w:r>
      <w:r w:rsidR="002362F3">
        <w:rPr>
          <w:rFonts w:ascii="Arial" w:hAnsi="Arial" w:cs="Arial"/>
          <w:sz w:val="20"/>
          <w:vertAlign w:val="subscript"/>
          <w:lang w:val="en-US"/>
        </w:rPr>
        <w:t>cn</w:t>
      </w:r>
      <w:proofErr w:type="spellEnd"/>
      <w:r w:rsidR="002362F3" w:rsidRPr="00231D6F">
        <w:rPr>
          <w:rFonts w:ascii="Arial" w:hAnsi="Arial" w:cs="Arial"/>
          <w:sz w:val="20"/>
          <w:lang w:val="en-US"/>
        </w:rPr>
        <w:t xml:space="preserve"> </w:t>
      </w:r>
      <w:r w:rsidR="00231D6F">
        <w:rPr>
          <w:rFonts w:ascii="Arial" w:hAnsi="Arial" w:cs="Arial"/>
          <w:sz w:val="20"/>
          <w:lang w:val="en-US"/>
        </w:rPr>
        <w:t>shall be calculated as per the formula</w:t>
      </w:r>
      <w:r w:rsidR="005A40EE" w:rsidRPr="00231D6F">
        <w:rPr>
          <w:rFonts w:ascii="Arial" w:hAnsi="Arial" w:cs="Arial"/>
          <w:sz w:val="20"/>
          <w:lang w:val="en-US"/>
        </w:rPr>
        <w:t>:</w:t>
      </w:r>
    </w:p>
    <w:p w:rsidR="005A40EE" w:rsidRPr="00231D6F" w:rsidRDefault="005335A3" w:rsidP="005A40EE">
      <w:pPr>
        <w:jc w:val="center"/>
        <w:rPr>
          <w:rFonts w:ascii="Arial" w:hAnsi="Arial" w:cs="Arial"/>
          <w:sz w:val="20"/>
          <w:szCs w:val="20"/>
          <w:lang w:val="en-US"/>
        </w:rPr>
      </w:pPr>
      <w:r w:rsidRPr="00344D88">
        <w:rPr>
          <w:rFonts w:ascii="Arial" w:hAnsi="Arial" w:cs="Arial"/>
          <w:position w:val="-30"/>
          <w:sz w:val="20"/>
          <w:szCs w:val="20"/>
        </w:rPr>
        <w:object w:dxaOrig="1820" w:dyaOrig="720">
          <v:shape id="_x0000_i1035" type="#_x0000_t75" style="width:90.35pt;height:36pt" o:ole="" fillcolor="window">
            <v:imagedata r:id="rId28" o:title=""/>
          </v:shape>
          <o:OLEObject Type="Embed" ProgID="Equation.3" ShapeID="_x0000_i1035" DrawAspect="Content" ObjectID="_1491127439" r:id="rId29"/>
        </w:object>
      </w:r>
      <w:r w:rsidR="005A40EE" w:rsidRPr="00231D6F">
        <w:rPr>
          <w:rFonts w:ascii="Arial" w:hAnsi="Arial" w:cs="Arial"/>
          <w:sz w:val="20"/>
          <w:szCs w:val="20"/>
          <w:lang w:val="en-US"/>
        </w:rPr>
        <w:t>,</w:t>
      </w:r>
    </w:p>
    <w:p w:rsidR="005A40EE" w:rsidRPr="00231D6F" w:rsidRDefault="00231D6F" w:rsidP="005A40EE">
      <w:pPr>
        <w:ind w:left="1276"/>
        <w:rPr>
          <w:rFonts w:ascii="Arial" w:hAnsi="Arial" w:cs="Arial"/>
          <w:sz w:val="20"/>
          <w:szCs w:val="20"/>
          <w:lang w:val="en-US"/>
        </w:rPr>
      </w:pPr>
      <w:r>
        <w:rPr>
          <w:rFonts w:ascii="Arial" w:hAnsi="Arial" w:cs="Arial"/>
          <w:sz w:val="20"/>
          <w:szCs w:val="20"/>
          <w:lang w:val="en-US"/>
        </w:rPr>
        <w:t>where</w:t>
      </w:r>
      <w:r w:rsidR="005A40EE" w:rsidRPr="00231D6F">
        <w:rPr>
          <w:rFonts w:ascii="Arial" w:hAnsi="Arial" w:cs="Arial"/>
          <w:sz w:val="20"/>
          <w:szCs w:val="20"/>
          <w:lang w:val="en-US"/>
        </w:rPr>
        <w:t>:</w:t>
      </w:r>
    </w:p>
    <w:p w:rsidR="005A40EE" w:rsidRPr="00231D6F" w:rsidRDefault="002362F3" w:rsidP="005A40EE">
      <w:pPr>
        <w:ind w:left="1276"/>
        <w:rPr>
          <w:rFonts w:ascii="Arial" w:hAnsi="Arial" w:cs="Arial"/>
          <w:sz w:val="20"/>
          <w:szCs w:val="20"/>
          <w:lang w:val="en-US"/>
        </w:rPr>
      </w:pPr>
      <w:r>
        <w:rPr>
          <w:rFonts w:ascii="Arial" w:hAnsi="Arial" w:cs="Arial"/>
          <w:sz w:val="20"/>
          <w:szCs w:val="20"/>
          <w:lang w:val="en-US"/>
        </w:rPr>
        <w:t>D</w:t>
      </w:r>
      <w:r>
        <w:rPr>
          <w:rFonts w:ascii="Arial" w:hAnsi="Arial" w:cs="Arial"/>
          <w:sz w:val="20"/>
          <w:szCs w:val="20"/>
          <w:vertAlign w:val="subscript"/>
          <w:lang w:val="en-US"/>
        </w:rPr>
        <w:t>cn</w:t>
      </w:r>
      <w:r w:rsidR="005A40EE" w:rsidRPr="00231D6F">
        <w:rPr>
          <w:rFonts w:ascii="Arial" w:hAnsi="Arial" w:cs="Arial"/>
          <w:sz w:val="20"/>
          <w:szCs w:val="20"/>
          <w:vertAlign w:val="subscript"/>
          <w:lang w:val="en-US"/>
        </w:rPr>
        <w:t>+1</w:t>
      </w:r>
      <w:r w:rsidR="005A40EE" w:rsidRPr="00231D6F">
        <w:rPr>
          <w:rFonts w:ascii="Arial" w:hAnsi="Arial" w:cs="Arial"/>
          <w:sz w:val="20"/>
          <w:szCs w:val="20"/>
          <w:lang w:val="en-US"/>
        </w:rPr>
        <w:t xml:space="preserve"> – </w:t>
      </w:r>
      <w:r w:rsidR="00231D6F" w:rsidRPr="00231D6F">
        <w:rPr>
          <w:rFonts w:ascii="Arial" w:hAnsi="Arial" w:cs="Arial"/>
          <w:sz w:val="20"/>
          <w:szCs w:val="20"/>
          <w:lang w:val="en-US"/>
        </w:rPr>
        <w:t xml:space="preserve">the new value of Divisor </w:t>
      </w:r>
      <w:r>
        <w:rPr>
          <w:rFonts w:ascii="Arial" w:hAnsi="Arial" w:cs="Arial"/>
          <w:sz w:val="20"/>
          <w:szCs w:val="20"/>
          <w:lang w:val="en-US"/>
        </w:rPr>
        <w:t>D</w:t>
      </w:r>
      <w:r w:rsidR="005A40EE" w:rsidRPr="00231D6F">
        <w:rPr>
          <w:rFonts w:ascii="Arial" w:hAnsi="Arial" w:cs="Arial"/>
          <w:sz w:val="20"/>
          <w:szCs w:val="20"/>
          <w:lang w:val="en-US"/>
        </w:rPr>
        <w:t>;</w:t>
      </w:r>
    </w:p>
    <w:p w:rsidR="005A40EE" w:rsidRPr="00231D6F" w:rsidRDefault="002362F3" w:rsidP="005A40EE">
      <w:pPr>
        <w:ind w:left="1276"/>
        <w:rPr>
          <w:rFonts w:ascii="Arial" w:hAnsi="Arial" w:cs="Arial"/>
          <w:sz w:val="20"/>
          <w:szCs w:val="20"/>
          <w:lang w:val="en-US"/>
        </w:rPr>
      </w:pPr>
      <w:proofErr w:type="spellStart"/>
      <w:r>
        <w:rPr>
          <w:rFonts w:ascii="Arial" w:hAnsi="Arial" w:cs="Arial"/>
          <w:sz w:val="20"/>
          <w:szCs w:val="20"/>
          <w:lang w:val="en-US"/>
        </w:rPr>
        <w:t>D</w:t>
      </w:r>
      <w:r>
        <w:rPr>
          <w:rFonts w:ascii="Arial" w:hAnsi="Arial" w:cs="Arial"/>
          <w:sz w:val="20"/>
          <w:szCs w:val="20"/>
          <w:vertAlign w:val="subscript"/>
          <w:lang w:val="en-US"/>
        </w:rPr>
        <w:t>cn</w:t>
      </w:r>
      <w:proofErr w:type="spellEnd"/>
      <w:r w:rsidRPr="00231D6F">
        <w:rPr>
          <w:rFonts w:ascii="Arial" w:hAnsi="Arial" w:cs="Arial"/>
          <w:sz w:val="20"/>
          <w:szCs w:val="20"/>
          <w:lang w:val="en-US"/>
        </w:rPr>
        <w:t xml:space="preserve"> </w:t>
      </w:r>
      <w:r w:rsidR="005A40EE" w:rsidRPr="00231D6F">
        <w:rPr>
          <w:rFonts w:ascii="Arial" w:hAnsi="Arial" w:cs="Arial"/>
          <w:sz w:val="20"/>
          <w:szCs w:val="20"/>
          <w:lang w:val="en-US"/>
        </w:rPr>
        <w:t xml:space="preserve">– </w:t>
      </w:r>
      <w:r w:rsidR="00231D6F" w:rsidRPr="00231D6F">
        <w:rPr>
          <w:rFonts w:ascii="Arial" w:hAnsi="Arial" w:cs="Arial"/>
          <w:sz w:val="20"/>
          <w:szCs w:val="20"/>
          <w:lang w:val="en-US"/>
        </w:rPr>
        <w:t xml:space="preserve">the current value of Divisor </w:t>
      </w:r>
      <w:r>
        <w:rPr>
          <w:rFonts w:ascii="Arial" w:hAnsi="Arial" w:cs="Arial"/>
          <w:sz w:val="20"/>
          <w:szCs w:val="20"/>
          <w:lang w:val="en-US"/>
        </w:rPr>
        <w:t>D</w:t>
      </w:r>
      <w:r w:rsidR="005A40EE" w:rsidRPr="00231D6F">
        <w:rPr>
          <w:rFonts w:ascii="Arial" w:hAnsi="Arial" w:cs="Arial"/>
          <w:sz w:val="20"/>
          <w:szCs w:val="20"/>
          <w:lang w:val="en-US"/>
        </w:rPr>
        <w:t>;</w:t>
      </w:r>
    </w:p>
    <w:p w:rsidR="005A40EE" w:rsidRPr="00231D6F" w:rsidRDefault="005A40EE" w:rsidP="005A40EE">
      <w:pPr>
        <w:ind w:left="1276"/>
        <w:jc w:val="both"/>
        <w:rPr>
          <w:rFonts w:ascii="Arial" w:hAnsi="Arial" w:cs="Arial"/>
          <w:sz w:val="20"/>
          <w:szCs w:val="20"/>
          <w:lang w:val="en-US"/>
        </w:rPr>
      </w:pPr>
      <w:proofErr w:type="spellStart"/>
      <w:r w:rsidRPr="00344D88">
        <w:rPr>
          <w:rFonts w:ascii="Arial" w:hAnsi="Arial" w:cs="Arial"/>
          <w:sz w:val="20"/>
          <w:szCs w:val="20"/>
          <w:lang w:val="en-US"/>
        </w:rPr>
        <w:t>MC</w:t>
      </w:r>
      <w:r>
        <w:rPr>
          <w:rFonts w:ascii="Arial" w:hAnsi="Arial" w:cs="Arial"/>
          <w:sz w:val="20"/>
          <w:szCs w:val="20"/>
          <w:vertAlign w:val="subscript"/>
          <w:lang w:val="en-US"/>
        </w:rPr>
        <w:t>cn</w:t>
      </w:r>
      <w:proofErr w:type="spellEnd"/>
      <w:r w:rsidRPr="00231D6F">
        <w:rPr>
          <w:rFonts w:ascii="Arial" w:hAnsi="Arial" w:cs="Arial"/>
          <w:sz w:val="20"/>
          <w:szCs w:val="20"/>
          <w:lang w:val="en-US"/>
        </w:rPr>
        <w:t xml:space="preserve"> – </w:t>
      </w:r>
      <w:r w:rsidR="00231D6F" w:rsidRPr="00231D6F">
        <w:rPr>
          <w:rFonts w:ascii="Arial" w:hAnsi="Arial" w:cs="Arial"/>
          <w:sz w:val="20"/>
          <w:szCs w:val="20"/>
          <w:lang w:val="en-US"/>
        </w:rPr>
        <w:t xml:space="preserve">the </w:t>
      </w:r>
      <w:r w:rsidR="002F3BB5">
        <w:rPr>
          <w:rFonts w:ascii="Arial" w:hAnsi="Arial" w:cs="Arial"/>
          <w:sz w:val="20"/>
          <w:szCs w:val="20"/>
          <w:lang w:val="en-US"/>
        </w:rPr>
        <w:t>aggregate value</w:t>
      </w:r>
      <w:r w:rsidR="00231D6F" w:rsidRPr="00231D6F">
        <w:rPr>
          <w:rFonts w:ascii="Arial" w:hAnsi="Arial" w:cs="Arial"/>
          <w:sz w:val="20"/>
          <w:szCs w:val="20"/>
          <w:lang w:val="en-US"/>
        </w:rPr>
        <w:t xml:space="preserve"> of all the Stocks denominated in </w:t>
      </w:r>
      <w:r w:rsidR="00231D6F">
        <w:rPr>
          <w:rFonts w:ascii="Arial" w:hAnsi="Arial" w:cs="Arial"/>
          <w:sz w:val="20"/>
          <w:szCs w:val="20"/>
          <w:lang w:val="en-US"/>
        </w:rPr>
        <w:t>US</w:t>
      </w:r>
      <w:r w:rsidR="00231D6F" w:rsidRPr="00231D6F">
        <w:rPr>
          <w:rFonts w:ascii="Arial" w:hAnsi="Arial" w:cs="Arial"/>
          <w:sz w:val="20"/>
          <w:szCs w:val="20"/>
          <w:lang w:val="en-US"/>
        </w:rPr>
        <w:t xml:space="preserve"> </w:t>
      </w:r>
      <w:r w:rsidR="00231D6F">
        <w:rPr>
          <w:rFonts w:ascii="Arial" w:hAnsi="Arial" w:cs="Arial"/>
          <w:sz w:val="20"/>
          <w:szCs w:val="20"/>
          <w:lang w:val="en-US"/>
        </w:rPr>
        <w:t>dollars</w:t>
      </w:r>
      <w:r w:rsidR="00231D6F" w:rsidRPr="00231D6F">
        <w:rPr>
          <w:rFonts w:ascii="Arial" w:hAnsi="Arial" w:cs="Arial"/>
          <w:sz w:val="20"/>
          <w:szCs w:val="20"/>
          <w:lang w:val="en-US"/>
        </w:rPr>
        <w:t xml:space="preserve"> </w:t>
      </w:r>
      <w:r w:rsidR="00231D6F">
        <w:rPr>
          <w:rFonts w:ascii="Arial" w:hAnsi="Arial" w:cs="Arial"/>
          <w:sz w:val="20"/>
          <w:szCs w:val="20"/>
          <w:lang w:val="en-US"/>
        </w:rPr>
        <w:t>which is calculated</w:t>
      </w:r>
      <w:r w:rsidR="00231D6F" w:rsidRPr="00231D6F">
        <w:rPr>
          <w:rFonts w:ascii="Arial" w:hAnsi="Arial" w:cs="Arial"/>
          <w:sz w:val="20"/>
          <w:szCs w:val="20"/>
          <w:lang w:val="en-US"/>
        </w:rPr>
        <w:t xml:space="preserve"> </w:t>
      </w:r>
      <w:r w:rsidR="00231D6F">
        <w:rPr>
          <w:rFonts w:ascii="Arial" w:hAnsi="Arial" w:cs="Arial"/>
          <w:sz w:val="20"/>
          <w:szCs w:val="20"/>
          <w:lang w:val="en-US"/>
        </w:rPr>
        <w:t>before</w:t>
      </w:r>
      <w:r w:rsidR="00231D6F" w:rsidRPr="00231D6F">
        <w:rPr>
          <w:rFonts w:ascii="Arial" w:hAnsi="Arial" w:cs="Arial"/>
          <w:sz w:val="20"/>
          <w:szCs w:val="20"/>
          <w:lang w:val="en-US"/>
        </w:rPr>
        <w:t xml:space="preserve"> the day when the restricting event specif</w:t>
      </w:r>
      <w:r w:rsidR="00231D6F">
        <w:rPr>
          <w:rFonts w:ascii="Arial" w:hAnsi="Arial" w:cs="Arial"/>
          <w:sz w:val="20"/>
          <w:szCs w:val="20"/>
          <w:lang w:val="en-US"/>
        </w:rPr>
        <w:t>ied in Clause 5.1 herein occurs</w:t>
      </w:r>
      <w:r w:rsidRPr="00231D6F">
        <w:rPr>
          <w:rFonts w:ascii="Arial" w:hAnsi="Arial" w:cs="Arial"/>
          <w:sz w:val="20"/>
          <w:szCs w:val="20"/>
          <w:lang w:val="en-US"/>
        </w:rPr>
        <w:t>;</w:t>
      </w:r>
    </w:p>
    <w:p w:rsidR="005A40EE" w:rsidRPr="00231D6F" w:rsidRDefault="005A40EE" w:rsidP="005A40EE">
      <w:pPr>
        <w:ind w:left="1276"/>
        <w:jc w:val="both"/>
        <w:rPr>
          <w:rFonts w:ascii="Arial" w:hAnsi="Arial" w:cs="Arial"/>
          <w:sz w:val="20"/>
          <w:szCs w:val="20"/>
          <w:lang w:val="en-US"/>
        </w:rPr>
      </w:pPr>
      <w:r w:rsidRPr="00344D88">
        <w:rPr>
          <w:rFonts w:ascii="Arial" w:hAnsi="Arial" w:cs="Arial"/>
          <w:sz w:val="20"/>
          <w:szCs w:val="20"/>
          <w:lang w:val="en-US"/>
        </w:rPr>
        <w:t>MC</w:t>
      </w:r>
      <w:r w:rsidR="00727EDD" w:rsidRPr="00F32E35">
        <w:rPr>
          <w:rFonts w:ascii="Arial" w:hAnsi="Arial" w:cs="Arial"/>
          <w:sz w:val="20"/>
          <w:szCs w:val="20"/>
          <w:vertAlign w:val="subscript"/>
        </w:rPr>
        <w:t>с</w:t>
      </w:r>
      <w:r w:rsidRPr="00F32E35">
        <w:rPr>
          <w:rFonts w:ascii="Arial" w:hAnsi="Arial" w:cs="Arial"/>
          <w:sz w:val="20"/>
          <w:szCs w:val="20"/>
          <w:vertAlign w:val="subscript"/>
          <w:lang w:val="en-US"/>
        </w:rPr>
        <w:t>n</w:t>
      </w:r>
      <w:r w:rsidRPr="00231D6F">
        <w:rPr>
          <w:rFonts w:ascii="Arial" w:hAnsi="Arial" w:cs="Arial"/>
          <w:sz w:val="20"/>
          <w:szCs w:val="20"/>
          <w:lang w:val="en-US"/>
        </w:rPr>
        <w:t xml:space="preserve">' – </w:t>
      </w:r>
      <w:r w:rsidR="002F3BB5">
        <w:rPr>
          <w:rFonts w:ascii="Arial" w:hAnsi="Arial" w:cs="Arial"/>
          <w:sz w:val="20"/>
          <w:szCs w:val="20"/>
          <w:lang w:val="en-US"/>
        </w:rPr>
        <w:t xml:space="preserve">the aggregate value </w:t>
      </w:r>
      <w:r w:rsidR="00231D6F" w:rsidRPr="00231D6F">
        <w:rPr>
          <w:rFonts w:ascii="Arial" w:hAnsi="Arial" w:cs="Arial"/>
          <w:sz w:val="20"/>
          <w:szCs w:val="20"/>
          <w:lang w:val="en-US"/>
        </w:rPr>
        <w:t xml:space="preserve">of all the Stocks denominated in </w:t>
      </w:r>
      <w:r w:rsidR="00231D6F">
        <w:rPr>
          <w:rFonts w:ascii="Arial" w:hAnsi="Arial" w:cs="Arial"/>
          <w:sz w:val="20"/>
          <w:szCs w:val="20"/>
          <w:lang w:val="en-US"/>
        </w:rPr>
        <w:t>US</w:t>
      </w:r>
      <w:r w:rsidR="00231D6F" w:rsidRPr="00231D6F">
        <w:rPr>
          <w:rFonts w:ascii="Arial" w:hAnsi="Arial" w:cs="Arial"/>
          <w:sz w:val="20"/>
          <w:szCs w:val="20"/>
          <w:lang w:val="en-US"/>
        </w:rPr>
        <w:t xml:space="preserve"> </w:t>
      </w:r>
      <w:r w:rsidR="00231D6F">
        <w:rPr>
          <w:rFonts w:ascii="Arial" w:hAnsi="Arial" w:cs="Arial"/>
          <w:sz w:val="20"/>
          <w:szCs w:val="20"/>
          <w:lang w:val="en-US"/>
        </w:rPr>
        <w:t>dollars</w:t>
      </w:r>
      <w:r w:rsidR="00231D6F" w:rsidRPr="00231D6F">
        <w:rPr>
          <w:rFonts w:ascii="Arial" w:hAnsi="Arial" w:cs="Arial"/>
          <w:sz w:val="20"/>
          <w:szCs w:val="20"/>
          <w:lang w:val="en-US"/>
        </w:rPr>
        <w:t xml:space="preserve"> </w:t>
      </w:r>
      <w:r w:rsidR="00231D6F">
        <w:rPr>
          <w:rFonts w:ascii="Arial" w:hAnsi="Arial" w:cs="Arial"/>
          <w:sz w:val="20"/>
          <w:szCs w:val="20"/>
          <w:lang w:val="en-US"/>
        </w:rPr>
        <w:t>which is</w:t>
      </w:r>
      <w:r w:rsidR="00231D6F" w:rsidRPr="00231D6F">
        <w:rPr>
          <w:rFonts w:ascii="Arial" w:hAnsi="Arial" w:cs="Arial"/>
          <w:sz w:val="20"/>
          <w:szCs w:val="20"/>
          <w:lang w:val="en-US"/>
        </w:rPr>
        <w:t xml:space="preserve"> </w:t>
      </w:r>
      <w:r w:rsidR="00231D6F">
        <w:rPr>
          <w:rFonts w:ascii="Arial" w:hAnsi="Arial" w:cs="Arial"/>
          <w:sz w:val="20"/>
          <w:szCs w:val="20"/>
          <w:lang w:val="en-US"/>
        </w:rPr>
        <w:t>calculated</w:t>
      </w:r>
      <w:r w:rsidRPr="00231D6F">
        <w:rPr>
          <w:rFonts w:ascii="Arial" w:hAnsi="Arial" w:cs="Arial"/>
          <w:sz w:val="20"/>
          <w:szCs w:val="20"/>
          <w:lang w:val="en-US"/>
        </w:rPr>
        <w:t xml:space="preserve"> </w:t>
      </w:r>
      <w:r w:rsidR="00231D6F">
        <w:rPr>
          <w:rFonts w:ascii="Arial" w:hAnsi="Arial" w:cs="Arial"/>
          <w:sz w:val="20"/>
          <w:szCs w:val="20"/>
          <w:lang w:val="en-US"/>
        </w:rPr>
        <w:t xml:space="preserve">before the day when </w:t>
      </w:r>
      <w:r w:rsidR="00231D6F" w:rsidRPr="00231D6F">
        <w:rPr>
          <w:rFonts w:ascii="Arial" w:hAnsi="Arial" w:cs="Arial"/>
          <w:sz w:val="20"/>
          <w:szCs w:val="20"/>
          <w:lang w:val="en-US"/>
        </w:rPr>
        <w:t>the restricting event specified in Clause 5.1 herein occurs</w:t>
      </w:r>
      <w:r w:rsidRPr="00231D6F">
        <w:rPr>
          <w:rFonts w:ascii="Arial" w:hAnsi="Arial" w:cs="Arial"/>
          <w:sz w:val="20"/>
          <w:szCs w:val="20"/>
          <w:lang w:val="en-US"/>
        </w:rPr>
        <w:t>.</w:t>
      </w:r>
    </w:p>
    <w:p w:rsidR="00A15AF2" w:rsidRPr="006A20EF" w:rsidRDefault="006A20EF"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6A20EF">
        <w:rPr>
          <w:rFonts w:ascii="Arial" w:hAnsi="Arial" w:cs="Arial"/>
          <w:sz w:val="20"/>
          <w:lang w:val="en-US"/>
        </w:rPr>
        <w:t xml:space="preserve"> </w:t>
      </w:r>
      <w:r>
        <w:rPr>
          <w:rFonts w:ascii="Arial" w:hAnsi="Arial" w:cs="Arial"/>
          <w:sz w:val="20"/>
          <w:lang w:val="en-US"/>
        </w:rPr>
        <w:t>values</w:t>
      </w:r>
      <w:r w:rsidRPr="006A20EF">
        <w:rPr>
          <w:rFonts w:ascii="Arial" w:hAnsi="Arial" w:cs="Arial"/>
          <w:sz w:val="20"/>
          <w:lang w:val="en-US"/>
        </w:rPr>
        <w:t xml:space="preserve"> </w:t>
      </w:r>
      <w:r>
        <w:rPr>
          <w:rFonts w:ascii="Arial" w:hAnsi="Arial" w:cs="Arial"/>
          <w:sz w:val="20"/>
          <w:lang w:val="en-US"/>
        </w:rPr>
        <w:t>of</w:t>
      </w:r>
      <w:r w:rsidRPr="006A20EF">
        <w:rPr>
          <w:rFonts w:ascii="Arial" w:hAnsi="Arial" w:cs="Arial"/>
          <w:sz w:val="20"/>
          <w:lang w:val="en-US"/>
        </w:rPr>
        <w:t xml:space="preserve"> </w:t>
      </w:r>
      <w:r>
        <w:rPr>
          <w:rFonts w:ascii="Arial" w:hAnsi="Arial" w:cs="Arial"/>
          <w:sz w:val="20"/>
          <w:lang w:val="en-US"/>
        </w:rPr>
        <w:t>Divisors</w:t>
      </w:r>
      <w:r w:rsidR="00DC523B" w:rsidRPr="006A20EF">
        <w:rPr>
          <w:rFonts w:ascii="Arial" w:hAnsi="Arial" w:cs="Arial"/>
          <w:sz w:val="20"/>
          <w:lang w:val="en-US"/>
        </w:rPr>
        <w:t xml:space="preserve"> </w:t>
      </w:r>
      <w:proofErr w:type="spellStart"/>
      <w:r w:rsidR="002362F3">
        <w:rPr>
          <w:rFonts w:ascii="Arial" w:hAnsi="Arial" w:cs="Arial"/>
          <w:sz w:val="20"/>
          <w:lang w:val="en-US"/>
        </w:rPr>
        <w:t>D</w:t>
      </w:r>
      <w:r w:rsidR="002362F3">
        <w:rPr>
          <w:rFonts w:ascii="Arial" w:hAnsi="Arial" w:cs="Arial"/>
          <w:sz w:val="20"/>
          <w:vertAlign w:val="subscript"/>
          <w:lang w:val="en-US"/>
        </w:rPr>
        <w:t>n</w:t>
      </w:r>
      <w:proofErr w:type="spellEnd"/>
      <w:r w:rsidR="002362F3" w:rsidRPr="006A20EF">
        <w:rPr>
          <w:rFonts w:ascii="Arial" w:hAnsi="Arial" w:cs="Arial"/>
          <w:sz w:val="20"/>
          <w:lang w:val="en-US"/>
        </w:rPr>
        <w:t xml:space="preserve"> </w:t>
      </w:r>
      <w:r>
        <w:rPr>
          <w:rFonts w:ascii="Arial" w:hAnsi="Arial" w:cs="Arial"/>
          <w:sz w:val="20"/>
          <w:lang w:val="en-US"/>
        </w:rPr>
        <w:t>and</w:t>
      </w:r>
      <w:r w:rsidR="003B7195" w:rsidRPr="006A20EF">
        <w:rPr>
          <w:rFonts w:ascii="Arial" w:hAnsi="Arial" w:cs="Arial"/>
          <w:sz w:val="20"/>
          <w:lang w:val="en-US"/>
        </w:rPr>
        <w:t xml:space="preserve"> </w:t>
      </w:r>
      <w:r w:rsidR="002362F3">
        <w:rPr>
          <w:rFonts w:ascii="Arial" w:hAnsi="Arial" w:cs="Arial"/>
          <w:sz w:val="20"/>
          <w:lang w:val="en-US"/>
        </w:rPr>
        <w:t>D</w:t>
      </w:r>
      <w:r w:rsidR="002362F3" w:rsidRPr="00845B23">
        <w:rPr>
          <w:rFonts w:ascii="Arial" w:hAnsi="Arial" w:cs="Arial"/>
          <w:sz w:val="20"/>
          <w:vertAlign w:val="subscript"/>
        </w:rPr>
        <w:t>с</w:t>
      </w:r>
      <w:r w:rsidR="002362F3">
        <w:rPr>
          <w:rFonts w:ascii="Arial" w:hAnsi="Arial" w:cs="Arial"/>
          <w:sz w:val="20"/>
          <w:vertAlign w:val="subscript"/>
          <w:lang w:val="en-US"/>
        </w:rPr>
        <w:t>n</w:t>
      </w:r>
      <w:r w:rsidR="002362F3" w:rsidRPr="006A20EF">
        <w:rPr>
          <w:rFonts w:ascii="Arial" w:hAnsi="Arial" w:cs="Arial"/>
          <w:sz w:val="20"/>
          <w:lang w:val="en-US"/>
        </w:rPr>
        <w:t xml:space="preserve"> </w:t>
      </w:r>
      <w:r>
        <w:rPr>
          <w:rFonts w:ascii="Arial" w:hAnsi="Arial" w:cs="Arial"/>
          <w:sz w:val="20"/>
          <w:lang w:val="en-US"/>
        </w:rPr>
        <w:t xml:space="preserve">shall be calculated accurate to the forth decimal place. </w:t>
      </w:r>
    </w:p>
    <w:p w:rsidR="00045D5E" w:rsidRPr="006A20EF" w:rsidRDefault="00045D5E" w:rsidP="00D05F6F">
      <w:pPr>
        <w:pStyle w:val="a3"/>
        <w:spacing w:after="0"/>
        <w:ind w:left="360"/>
        <w:jc w:val="both"/>
        <w:rPr>
          <w:rFonts w:ascii="Arial" w:hAnsi="Arial" w:cs="Arial"/>
          <w:sz w:val="20"/>
          <w:lang w:val="en-US"/>
        </w:rPr>
      </w:pPr>
    </w:p>
    <w:p w:rsidR="009359BE" w:rsidRPr="00163C67" w:rsidRDefault="008950ED" w:rsidP="0043340B">
      <w:pPr>
        <w:numPr>
          <w:ilvl w:val="0"/>
          <w:numId w:val="1"/>
        </w:numPr>
        <w:outlineLvl w:val="0"/>
        <w:rPr>
          <w:rFonts w:ascii="Arial" w:hAnsi="Arial" w:cs="Arial"/>
          <w:b/>
          <w:sz w:val="20"/>
          <w:szCs w:val="20"/>
          <w:lang w:val="en-US"/>
        </w:rPr>
      </w:pPr>
      <w:bookmarkStart w:id="32" w:name="_Toc378676985"/>
      <w:bookmarkStart w:id="33" w:name="_Ref272826345"/>
      <w:bookmarkStart w:id="34" w:name="_Ref272828133"/>
      <w:bookmarkStart w:id="35" w:name="_Toc293564514"/>
      <w:bookmarkStart w:id="36" w:name="_Toc307822037"/>
      <w:r w:rsidRPr="00163C67">
        <w:rPr>
          <w:rFonts w:ascii="Arial" w:hAnsi="Arial" w:cs="Arial"/>
          <w:b/>
          <w:sz w:val="20"/>
          <w:szCs w:val="20"/>
          <w:lang w:val="en-US"/>
        </w:rPr>
        <w:t>C</w:t>
      </w:r>
      <w:r w:rsidR="009359BE" w:rsidRPr="00163C67">
        <w:rPr>
          <w:rFonts w:ascii="Arial" w:hAnsi="Arial" w:cs="Arial"/>
          <w:b/>
          <w:sz w:val="20"/>
          <w:szCs w:val="20"/>
          <w:lang w:val="en-US"/>
        </w:rPr>
        <w:t>alcu</w:t>
      </w:r>
      <w:r w:rsidR="006F061E" w:rsidRPr="00163C67">
        <w:rPr>
          <w:rFonts w:ascii="Arial" w:hAnsi="Arial" w:cs="Arial"/>
          <w:b/>
          <w:sz w:val="20"/>
          <w:szCs w:val="20"/>
          <w:lang w:val="en-US"/>
        </w:rPr>
        <w:t xml:space="preserve">lation of </w:t>
      </w:r>
      <w:r w:rsidRPr="00163C67">
        <w:rPr>
          <w:rFonts w:ascii="Arial" w:hAnsi="Arial" w:cs="Arial"/>
          <w:b/>
          <w:sz w:val="20"/>
          <w:szCs w:val="20"/>
          <w:lang w:val="en-US"/>
        </w:rPr>
        <w:t xml:space="preserve">the </w:t>
      </w:r>
      <w:r w:rsidR="006F061E" w:rsidRPr="00163C67">
        <w:rPr>
          <w:rFonts w:ascii="Arial" w:hAnsi="Arial" w:cs="Arial"/>
          <w:b/>
          <w:sz w:val="20"/>
          <w:szCs w:val="20"/>
          <w:lang w:val="en-US"/>
        </w:rPr>
        <w:t>weighting coefficient values</w:t>
      </w:r>
      <w:bookmarkEnd w:id="32"/>
    </w:p>
    <w:p w:rsidR="008D6292" w:rsidRPr="006F061E" w:rsidRDefault="008D6292" w:rsidP="008D6292">
      <w:pPr>
        <w:pStyle w:val="a3"/>
        <w:spacing w:after="0"/>
        <w:ind w:left="360"/>
        <w:jc w:val="both"/>
        <w:rPr>
          <w:rFonts w:ascii="Arial" w:hAnsi="Arial" w:cs="Arial"/>
          <w:sz w:val="20"/>
          <w:lang w:val="en-US"/>
        </w:rPr>
      </w:pPr>
    </w:p>
    <w:p w:rsidR="008D6292" w:rsidRPr="009359BE" w:rsidRDefault="009359BE" w:rsidP="0043340B">
      <w:pPr>
        <w:pStyle w:val="a3"/>
        <w:numPr>
          <w:ilvl w:val="1"/>
          <w:numId w:val="1"/>
        </w:numPr>
        <w:spacing w:after="0"/>
        <w:jc w:val="both"/>
        <w:rPr>
          <w:rFonts w:ascii="Arial" w:hAnsi="Arial" w:cs="Arial"/>
          <w:sz w:val="20"/>
          <w:lang w:val="en-US"/>
        </w:rPr>
      </w:pPr>
      <w:r w:rsidRPr="009359BE">
        <w:rPr>
          <w:rFonts w:ascii="Arial" w:hAnsi="Arial" w:cs="Arial"/>
          <w:sz w:val="20"/>
          <w:lang w:val="en-US"/>
        </w:rPr>
        <w:t xml:space="preserve">The share of the </w:t>
      </w:r>
      <w:proofErr w:type="spellStart"/>
      <w:r w:rsidRPr="009359BE">
        <w:rPr>
          <w:rFonts w:ascii="Arial" w:hAnsi="Arial" w:cs="Arial"/>
          <w:sz w:val="20"/>
          <w:lang w:val="en-US"/>
        </w:rPr>
        <w:t>i-th</w:t>
      </w:r>
      <w:proofErr w:type="spellEnd"/>
      <w:r w:rsidRPr="009359BE">
        <w:rPr>
          <w:rFonts w:ascii="Arial" w:hAnsi="Arial" w:cs="Arial"/>
          <w:sz w:val="20"/>
          <w:lang w:val="en-US"/>
        </w:rPr>
        <w:t xml:space="preserve"> Stocks’ value (hereinafter referred to as “Specific weight”) in the aggregate value of all Stocks is calculated by the formula</w:t>
      </w:r>
      <w:r w:rsidR="008D6292" w:rsidRPr="009359BE">
        <w:rPr>
          <w:rFonts w:ascii="Arial" w:hAnsi="Arial" w:cs="Arial"/>
          <w:sz w:val="20"/>
          <w:lang w:val="en-US"/>
        </w:rPr>
        <w:t>:</w:t>
      </w:r>
    </w:p>
    <w:p w:rsidR="008D6292" w:rsidRPr="00344D88" w:rsidRDefault="005335A3" w:rsidP="008D6292">
      <w:pPr>
        <w:pStyle w:val="a3"/>
        <w:spacing w:after="0"/>
        <w:ind w:left="360"/>
        <w:jc w:val="center"/>
        <w:rPr>
          <w:rFonts w:ascii="Arial" w:hAnsi="Arial" w:cs="Arial"/>
          <w:sz w:val="20"/>
        </w:rPr>
      </w:pPr>
      <w:r w:rsidRPr="00344D88">
        <w:rPr>
          <w:rFonts w:ascii="Arial" w:hAnsi="Arial" w:cs="Arial"/>
          <w:position w:val="-60"/>
          <w:sz w:val="20"/>
        </w:rPr>
        <w:object w:dxaOrig="3280" w:dyaOrig="980">
          <v:shape id="_x0000_i1036" type="#_x0000_t75" style="width:162.35pt;height:48.9pt" o:ole="" fillcolor="window">
            <v:imagedata r:id="rId30" o:title=""/>
          </v:shape>
          <o:OLEObject Type="Embed" ProgID="Equation.3" ShapeID="_x0000_i1036" DrawAspect="Content" ObjectID="_1491127440" r:id="rId31"/>
        </w:object>
      </w:r>
    </w:p>
    <w:p w:rsidR="008D6292" w:rsidRPr="003D2719" w:rsidRDefault="003D2719" w:rsidP="008D6292">
      <w:pPr>
        <w:ind w:left="1276"/>
        <w:jc w:val="both"/>
        <w:rPr>
          <w:rFonts w:ascii="Arial" w:hAnsi="Arial" w:cs="Arial"/>
          <w:sz w:val="20"/>
          <w:szCs w:val="20"/>
          <w:lang w:val="en-US"/>
        </w:rPr>
      </w:pPr>
      <w:r>
        <w:rPr>
          <w:rFonts w:ascii="Arial" w:hAnsi="Arial" w:cs="Arial"/>
          <w:sz w:val="20"/>
          <w:szCs w:val="20"/>
          <w:lang w:val="en-US"/>
        </w:rPr>
        <w:t>where</w:t>
      </w:r>
      <w:r w:rsidR="008D6292" w:rsidRPr="003D2719">
        <w:rPr>
          <w:rFonts w:ascii="Arial" w:hAnsi="Arial" w:cs="Arial"/>
          <w:sz w:val="20"/>
          <w:szCs w:val="20"/>
          <w:lang w:val="en-US"/>
        </w:rPr>
        <w:t>:</w:t>
      </w:r>
    </w:p>
    <w:p w:rsidR="008D6292" w:rsidRPr="003D2719" w:rsidRDefault="008D6292" w:rsidP="008D6292">
      <w:pPr>
        <w:ind w:left="1276"/>
        <w:jc w:val="both"/>
        <w:rPr>
          <w:rFonts w:ascii="Arial" w:hAnsi="Arial" w:cs="Arial"/>
          <w:sz w:val="20"/>
          <w:szCs w:val="20"/>
          <w:lang w:val="en-US"/>
        </w:rPr>
      </w:pPr>
      <w:proofErr w:type="spellStart"/>
      <w:r w:rsidRPr="00344D88">
        <w:rPr>
          <w:rFonts w:ascii="Arial" w:hAnsi="Arial" w:cs="Arial"/>
          <w:sz w:val="20"/>
          <w:szCs w:val="20"/>
          <w:lang w:val="en-US"/>
        </w:rPr>
        <w:t>Wght</w:t>
      </w:r>
      <w:r w:rsidRPr="00344D88">
        <w:rPr>
          <w:rFonts w:ascii="Arial" w:hAnsi="Arial" w:cs="Arial"/>
          <w:sz w:val="20"/>
          <w:szCs w:val="20"/>
          <w:vertAlign w:val="subscript"/>
          <w:lang w:val="en-US"/>
        </w:rPr>
        <w:t>i</w:t>
      </w:r>
      <w:proofErr w:type="spellEnd"/>
      <w:r w:rsidRPr="003D2719">
        <w:rPr>
          <w:rFonts w:ascii="Arial" w:hAnsi="Arial" w:cs="Arial"/>
          <w:sz w:val="20"/>
          <w:szCs w:val="20"/>
          <w:lang w:val="en-US"/>
        </w:rPr>
        <w:t xml:space="preserve"> – </w:t>
      </w:r>
      <w:r w:rsidR="003D2719" w:rsidRPr="003D2719">
        <w:rPr>
          <w:rFonts w:ascii="Arial" w:hAnsi="Arial" w:cs="Arial"/>
          <w:sz w:val="20"/>
          <w:szCs w:val="20"/>
          <w:lang w:val="en-US"/>
        </w:rPr>
        <w:t>Sp</w:t>
      </w:r>
      <w:r w:rsidR="00374E80">
        <w:rPr>
          <w:rFonts w:ascii="Arial" w:hAnsi="Arial" w:cs="Arial"/>
          <w:sz w:val="20"/>
          <w:szCs w:val="20"/>
          <w:lang w:val="en-US"/>
        </w:rPr>
        <w:t xml:space="preserve">ecific weight of the </w:t>
      </w:r>
      <w:proofErr w:type="spellStart"/>
      <w:r w:rsidR="00374E80">
        <w:rPr>
          <w:rFonts w:ascii="Arial" w:hAnsi="Arial" w:cs="Arial"/>
          <w:sz w:val="20"/>
          <w:szCs w:val="20"/>
          <w:lang w:val="en-US"/>
        </w:rPr>
        <w:t>i-th</w:t>
      </w:r>
      <w:proofErr w:type="spellEnd"/>
      <w:r w:rsidR="00374E80">
        <w:rPr>
          <w:rFonts w:ascii="Arial" w:hAnsi="Arial" w:cs="Arial"/>
          <w:sz w:val="20"/>
          <w:szCs w:val="20"/>
          <w:lang w:val="en-US"/>
        </w:rPr>
        <w:t xml:space="preserve"> Stock</w:t>
      </w:r>
      <w:r w:rsidRPr="003D2719">
        <w:rPr>
          <w:rFonts w:ascii="Arial" w:hAnsi="Arial" w:cs="Arial"/>
          <w:sz w:val="20"/>
          <w:szCs w:val="20"/>
          <w:lang w:val="en-US"/>
        </w:rPr>
        <w:t>;</w:t>
      </w:r>
    </w:p>
    <w:p w:rsidR="008D6292" w:rsidRPr="003D2719" w:rsidRDefault="008D6292" w:rsidP="008D6292">
      <w:pPr>
        <w:ind w:left="1276"/>
        <w:jc w:val="both"/>
        <w:rPr>
          <w:rFonts w:ascii="Arial" w:hAnsi="Arial" w:cs="Arial"/>
          <w:sz w:val="20"/>
          <w:szCs w:val="20"/>
          <w:lang w:val="en-US"/>
        </w:rPr>
      </w:pPr>
      <w:r w:rsidRPr="00344D88">
        <w:rPr>
          <w:rFonts w:ascii="Arial" w:hAnsi="Arial" w:cs="Arial"/>
          <w:sz w:val="20"/>
          <w:szCs w:val="20"/>
          <w:lang w:val="en-US"/>
        </w:rPr>
        <w:t>P</w:t>
      </w:r>
      <w:r w:rsidRPr="00344D88">
        <w:rPr>
          <w:rFonts w:ascii="Arial" w:hAnsi="Arial" w:cs="Arial"/>
          <w:sz w:val="20"/>
          <w:szCs w:val="20"/>
          <w:vertAlign w:val="subscript"/>
          <w:lang w:val="en-US"/>
        </w:rPr>
        <w:t>i</w:t>
      </w:r>
      <w:r w:rsidRPr="003D2719">
        <w:rPr>
          <w:rFonts w:ascii="Arial" w:hAnsi="Arial" w:cs="Arial"/>
          <w:sz w:val="20"/>
          <w:szCs w:val="20"/>
          <w:lang w:val="en-US"/>
        </w:rPr>
        <w:t xml:space="preserve"> – </w:t>
      </w:r>
      <w:r w:rsidR="003D2719" w:rsidRPr="003D2719">
        <w:rPr>
          <w:rFonts w:ascii="Arial" w:hAnsi="Arial" w:cs="Arial"/>
          <w:sz w:val="20"/>
          <w:szCs w:val="20"/>
          <w:lang w:val="en-US"/>
        </w:rPr>
        <w:t xml:space="preserve">price of the </w:t>
      </w:r>
      <w:proofErr w:type="spellStart"/>
      <w:r w:rsidR="003D2719" w:rsidRPr="003D2719">
        <w:rPr>
          <w:rFonts w:ascii="Arial" w:hAnsi="Arial" w:cs="Arial"/>
          <w:sz w:val="20"/>
          <w:szCs w:val="20"/>
          <w:lang w:val="en-US"/>
        </w:rPr>
        <w:t>i-th</w:t>
      </w:r>
      <w:proofErr w:type="spellEnd"/>
      <w:r w:rsidR="003D2719" w:rsidRPr="003D2719">
        <w:rPr>
          <w:rFonts w:ascii="Arial" w:hAnsi="Arial" w:cs="Arial"/>
          <w:sz w:val="20"/>
          <w:szCs w:val="20"/>
          <w:lang w:val="en-US"/>
        </w:rPr>
        <w:t xml:space="preserve"> Stock</w:t>
      </w:r>
      <w:r w:rsidRPr="003D2719">
        <w:rPr>
          <w:rFonts w:ascii="Arial" w:hAnsi="Arial" w:cs="Arial"/>
          <w:sz w:val="20"/>
          <w:szCs w:val="20"/>
          <w:lang w:val="en-US"/>
        </w:rPr>
        <w:t>;</w:t>
      </w:r>
    </w:p>
    <w:p w:rsidR="008D6292" w:rsidRPr="003D2719" w:rsidRDefault="008D6292" w:rsidP="008D6292">
      <w:pPr>
        <w:ind w:left="1276"/>
        <w:jc w:val="both"/>
        <w:rPr>
          <w:rFonts w:ascii="Arial" w:hAnsi="Arial" w:cs="Arial"/>
          <w:sz w:val="20"/>
          <w:szCs w:val="20"/>
          <w:lang w:val="en-US"/>
        </w:rPr>
      </w:pPr>
      <w:r w:rsidRPr="003D2719">
        <w:rPr>
          <w:rFonts w:ascii="Arial" w:hAnsi="Arial" w:cs="Arial"/>
          <w:sz w:val="20"/>
          <w:szCs w:val="20"/>
          <w:lang w:val="en-US"/>
        </w:rPr>
        <w:t>Q</w:t>
      </w:r>
      <w:r w:rsidRPr="003D2719">
        <w:rPr>
          <w:rFonts w:ascii="Arial" w:hAnsi="Arial" w:cs="Arial"/>
          <w:sz w:val="20"/>
          <w:szCs w:val="20"/>
          <w:vertAlign w:val="subscript"/>
          <w:lang w:val="en-US"/>
        </w:rPr>
        <w:t>i</w:t>
      </w:r>
      <w:r w:rsidRPr="003D2719">
        <w:rPr>
          <w:rFonts w:ascii="Arial" w:hAnsi="Arial" w:cs="Arial"/>
          <w:sz w:val="20"/>
          <w:szCs w:val="20"/>
          <w:lang w:val="en-US"/>
        </w:rPr>
        <w:t xml:space="preserve">– </w:t>
      </w:r>
      <w:r w:rsidR="00374E80">
        <w:rPr>
          <w:rFonts w:ascii="Arial" w:hAnsi="Arial" w:cs="Arial"/>
          <w:sz w:val="20"/>
          <w:szCs w:val="20"/>
          <w:lang w:val="en-US"/>
        </w:rPr>
        <w:t xml:space="preserve">total number of the </w:t>
      </w:r>
      <w:proofErr w:type="spellStart"/>
      <w:r w:rsidR="00374E80">
        <w:rPr>
          <w:rFonts w:ascii="Arial" w:hAnsi="Arial" w:cs="Arial"/>
          <w:sz w:val="20"/>
          <w:szCs w:val="20"/>
          <w:lang w:val="en-US"/>
        </w:rPr>
        <w:t>i-th</w:t>
      </w:r>
      <w:proofErr w:type="spellEnd"/>
      <w:r w:rsidR="00374E80">
        <w:rPr>
          <w:rFonts w:ascii="Arial" w:hAnsi="Arial" w:cs="Arial"/>
          <w:sz w:val="20"/>
          <w:szCs w:val="20"/>
          <w:lang w:val="en-US"/>
        </w:rPr>
        <w:t xml:space="preserve"> Stock</w:t>
      </w:r>
      <w:r w:rsidRPr="003D2719">
        <w:rPr>
          <w:rFonts w:ascii="Arial" w:hAnsi="Arial" w:cs="Arial"/>
          <w:sz w:val="20"/>
          <w:szCs w:val="20"/>
          <w:lang w:val="en-US"/>
        </w:rPr>
        <w:t>;</w:t>
      </w:r>
    </w:p>
    <w:p w:rsidR="008D6292" w:rsidRPr="003D2719" w:rsidRDefault="00397F41" w:rsidP="008D6292">
      <w:pPr>
        <w:ind w:left="1276"/>
        <w:jc w:val="both"/>
        <w:rPr>
          <w:rFonts w:ascii="Arial" w:hAnsi="Arial" w:cs="Arial"/>
          <w:sz w:val="20"/>
          <w:szCs w:val="20"/>
          <w:lang w:val="en-US"/>
        </w:rPr>
      </w:pPr>
      <w:r>
        <w:rPr>
          <w:rFonts w:ascii="Arial" w:hAnsi="Arial" w:cs="Arial"/>
          <w:iCs/>
          <w:sz w:val="20"/>
          <w:szCs w:val="20"/>
          <w:lang w:val="en-US"/>
        </w:rPr>
        <w:t>W</w:t>
      </w:r>
      <w:r w:rsidR="008D6292" w:rsidRPr="00344D88">
        <w:rPr>
          <w:rFonts w:ascii="Arial" w:hAnsi="Arial" w:cs="Arial"/>
          <w:iCs/>
          <w:sz w:val="20"/>
          <w:szCs w:val="20"/>
          <w:vertAlign w:val="subscript"/>
          <w:lang w:val="en-US"/>
        </w:rPr>
        <w:t>i</w:t>
      </w:r>
      <w:r w:rsidR="008D6292" w:rsidRPr="003D2719">
        <w:rPr>
          <w:rFonts w:ascii="Arial" w:hAnsi="Arial" w:cs="Arial"/>
          <w:i/>
          <w:sz w:val="20"/>
          <w:szCs w:val="20"/>
          <w:lang w:val="en-US"/>
        </w:rPr>
        <w:t xml:space="preserve"> –</w:t>
      </w:r>
      <w:r w:rsidR="008D6292" w:rsidRPr="003D2719">
        <w:rPr>
          <w:rFonts w:ascii="Arial" w:hAnsi="Arial" w:cs="Arial"/>
          <w:sz w:val="20"/>
          <w:szCs w:val="20"/>
          <w:lang w:val="en-US"/>
        </w:rPr>
        <w:t xml:space="preserve"> </w:t>
      </w:r>
      <w:r w:rsidR="003D2719" w:rsidRPr="003D2719">
        <w:rPr>
          <w:rFonts w:ascii="Arial" w:hAnsi="Arial" w:cs="Arial"/>
          <w:sz w:val="20"/>
          <w:szCs w:val="20"/>
          <w:lang w:val="en-US"/>
        </w:rPr>
        <w:t xml:space="preserve">the coefficient restricting the share of the </w:t>
      </w:r>
      <w:proofErr w:type="spellStart"/>
      <w:r w:rsidR="003D2719" w:rsidRPr="003D2719">
        <w:rPr>
          <w:rFonts w:ascii="Arial" w:hAnsi="Arial" w:cs="Arial"/>
          <w:sz w:val="20"/>
          <w:szCs w:val="20"/>
          <w:lang w:val="en-US"/>
        </w:rPr>
        <w:t>i-th</w:t>
      </w:r>
      <w:proofErr w:type="spellEnd"/>
      <w:r w:rsidR="003D2719" w:rsidRPr="003D2719">
        <w:rPr>
          <w:rFonts w:ascii="Arial" w:hAnsi="Arial" w:cs="Arial"/>
          <w:sz w:val="20"/>
          <w:szCs w:val="20"/>
          <w:lang w:val="en-US"/>
        </w:rPr>
        <w:t xml:space="preserve"> Stock in total capitalization (weighting coefficient)</w:t>
      </w:r>
      <w:r w:rsidR="008D6292" w:rsidRPr="003D2719">
        <w:rPr>
          <w:rFonts w:ascii="Arial" w:hAnsi="Arial" w:cs="Arial"/>
          <w:sz w:val="20"/>
          <w:szCs w:val="20"/>
          <w:lang w:val="en-US"/>
        </w:rPr>
        <w:t>;</w:t>
      </w:r>
    </w:p>
    <w:p w:rsidR="008D6292" w:rsidRPr="003D2719" w:rsidRDefault="00397F41" w:rsidP="008D6292">
      <w:pPr>
        <w:ind w:left="1276"/>
        <w:jc w:val="both"/>
        <w:rPr>
          <w:rFonts w:ascii="Arial" w:hAnsi="Arial" w:cs="Arial"/>
          <w:sz w:val="20"/>
          <w:szCs w:val="20"/>
          <w:lang w:val="en-US"/>
        </w:rPr>
      </w:pPr>
      <w:proofErr w:type="spellStart"/>
      <w:r>
        <w:rPr>
          <w:rFonts w:ascii="Arial" w:hAnsi="Arial" w:cs="Arial"/>
          <w:sz w:val="20"/>
          <w:szCs w:val="20"/>
          <w:lang w:val="en-US"/>
        </w:rPr>
        <w:t>FF</w:t>
      </w:r>
      <w:r w:rsidR="008D6292" w:rsidRPr="003D2719">
        <w:rPr>
          <w:rFonts w:ascii="Arial" w:hAnsi="Arial" w:cs="Arial"/>
          <w:sz w:val="20"/>
          <w:szCs w:val="20"/>
          <w:vertAlign w:val="subscript"/>
          <w:lang w:val="en-US"/>
        </w:rPr>
        <w:t>i</w:t>
      </w:r>
      <w:proofErr w:type="spellEnd"/>
      <w:r w:rsidR="008D6292" w:rsidRPr="003D2719">
        <w:rPr>
          <w:rFonts w:ascii="Arial" w:hAnsi="Arial" w:cs="Arial"/>
          <w:b/>
          <w:sz w:val="20"/>
          <w:szCs w:val="20"/>
          <w:vertAlign w:val="subscript"/>
          <w:lang w:val="en-US"/>
        </w:rPr>
        <w:t xml:space="preserve"> </w:t>
      </w:r>
      <w:r w:rsidR="008D6292" w:rsidRPr="003D2719">
        <w:rPr>
          <w:rFonts w:ascii="Arial" w:hAnsi="Arial" w:cs="Arial"/>
          <w:sz w:val="20"/>
          <w:szCs w:val="20"/>
          <w:lang w:val="en-US"/>
        </w:rPr>
        <w:t xml:space="preserve">– </w:t>
      </w:r>
      <w:r w:rsidR="003D2719" w:rsidRPr="003D2719">
        <w:rPr>
          <w:rFonts w:ascii="Arial" w:hAnsi="Arial" w:cs="Arial"/>
          <w:sz w:val="20"/>
          <w:szCs w:val="20"/>
          <w:lang w:val="en-US"/>
        </w:rPr>
        <w:t>adjusting coefficient reflecting the number of outstanding stocks and outstanding stocks represented by depositary receipts (free-float coefficient)</w:t>
      </w:r>
      <w:r w:rsidR="008D6292" w:rsidRPr="003D2719">
        <w:rPr>
          <w:rFonts w:ascii="Arial" w:hAnsi="Arial" w:cs="Arial"/>
          <w:sz w:val="20"/>
          <w:szCs w:val="20"/>
          <w:lang w:val="en-US"/>
        </w:rPr>
        <w:t>;</w:t>
      </w:r>
    </w:p>
    <w:p w:rsidR="008D6292" w:rsidRPr="005335A3" w:rsidRDefault="008D6292" w:rsidP="008D6292">
      <w:pPr>
        <w:ind w:left="1276"/>
        <w:jc w:val="both"/>
        <w:rPr>
          <w:rFonts w:ascii="Arial" w:hAnsi="Arial" w:cs="Arial"/>
          <w:sz w:val="20"/>
          <w:szCs w:val="20"/>
          <w:lang w:val="en-US"/>
        </w:rPr>
      </w:pPr>
      <w:r w:rsidRPr="00344D88">
        <w:rPr>
          <w:rFonts w:ascii="Arial" w:hAnsi="Arial" w:cs="Arial"/>
          <w:sz w:val="20"/>
          <w:szCs w:val="20"/>
          <w:lang w:val="en-US"/>
        </w:rPr>
        <w:t>N</w:t>
      </w:r>
      <w:r w:rsidRPr="005335A3">
        <w:rPr>
          <w:rFonts w:ascii="Arial" w:hAnsi="Arial" w:cs="Arial"/>
          <w:sz w:val="20"/>
          <w:szCs w:val="20"/>
          <w:lang w:val="en-US"/>
        </w:rPr>
        <w:t xml:space="preserve"> – </w:t>
      </w:r>
      <w:r w:rsidR="005335A3">
        <w:rPr>
          <w:rFonts w:ascii="Arial" w:hAnsi="Arial" w:cs="Arial"/>
          <w:sz w:val="20"/>
          <w:szCs w:val="20"/>
          <w:lang w:val="en-US"/>
        </w:rPr>
        <w:t xml:space="preserve">total </w:t>
      </w:r>
      <w:r w:rsidR="003D2719" w:rsidRPr="005335A3">
        <w:rPr>
          <w:rFonts w:ascii="Arial" w:hAnsi="Arial" w:cs="Arial"/>
          <w:sz w:val="20"/>
          <w:szCs w:val="20"/>
          <w:lang w:val="en-US"/>
        </w:rPr>
        <w:t>number of Stocks</w:t>
      </w:r>
      <w:r w:rsidRPr="005335A3">
        <w:rPr>
          <w:rFonts w:ascii="Arial" w:hAnsi="Arial" w:cs="Arial"/>
          <w:sz w:val="20"/>
          <w:szCs w:val="20"/>
          <w:lang w:val="en-US"/>
        </w:rPr>
        <w:t>.</w:t>
      </w:r>
    </w:p>
    <w:p w:rsidR="008D6292" w:rsidRPr="00FE4533" w:rsidRDefault="00FE4533" w:rsidP="0043340B">
      <w:pPr>
        <w:pStyle w:val="a3"/>
        <w:numPr>
          <w:ilvl w:val="1"/>
          <w:numId w:val="1"/>
        </w:numPr>
        <w:spacing w:after="0"/>
        <w:jc w:val="both"/>
        <w:rPr>
          <w:rFonts w:ascii="Arial" w:hAnsi="Arial" w:cs="Arial"/>
          <w:sz w:val="20"/>
          <w:lang w:val="en-US"/>
        </w:rPr>
      </w:pPr>
      <w:r w:rsidRPr="00FE4533">
        <w:rPr>
          <w:rFonts w:ascii="Arial" w:hAnsi="Arial" w:cs="Arial"/>
          <w:sz w:val="20"/>
          <w:lang w:val="en-US"/>
        </w:rPr>
        <w:t>Specific weight of the Stocks of one issuer is calculated as a sum of specific weights of the Stocks of all categories of this issuer</w:t>
      </w:r>
      <w:r w:rsidR="008D6292" w:rsidRPr="00FE4533">
        <w:rPr>
          <w:rFonts w:ascii="Arial" w:hAnsi="Arial" w:cs="Arial"/>
          <w:sz w:val="20"/>
          <w:lang w:val="en-US"/>
        </w:rPr>
        <w:t>.</w:t>
      </w:r>
    </w:p>
    <w:p w:rsidR="008D6292" w:rsidRPr="00FE4533" w:rsidRDefault="00FE4533" w:rsidP="0043340B">
      <w:pPr>
        <w:pStyle w:val="a3"/>
        <w:numPr>
          <w:ilvl w:val="1"/>
          <w:numId w:val="1"/>
        </w:numPr>
        <w:spacing w:after="0"/>
        <w:jc w:val="both"/>
        <w:rPr>
          <w:rFonts w:ascii="Arial" w:hAnsi="Arial" w:cs="Arial"/>
          <w:sz w:val="20"/>
          <w:lang w:val="en-US"/>
        </w:rPr>
      </w:pPr>
      <w:r w:rsidRPr="00FE4533">
        <w:rPr>
          <w:rFonts w:ascii="Arial" w:hAnsi="Arial" w:cs="Arial"/>
          <w:sz w:val="20"/>
          <w:lang w:val="en-US"/>
        </w:rPr>
        <w:t>In order to limit the impact of Stocks of certain issuers on the Index value</w:t>
      </w:r>
      <w:r w:rsidR="008D6292" w:rsidRPr="00FE4533">
        <w:rPr>
          <w:rFonts w:ascii="Arial" w:hAnsi="Arial" w:cs="Arial"/>
          <w:sz w:val="20"/>
          <w:lang w:val="en-US"/>
        </w:rPr>
        <w:t>:</w:t>
      </w:r>
    </w:p>
    <w:p w:rsidR="008D6292" w:rsidRPr="00FE4533" w:rsidRDefault="00FE4533" w:rsidP="0043340B">
      <w:pPr>
        <w:pStyle w:val="a3"/>
        <w:numPr>
          <w:ilvl w:val="2"/>
          <w:numId w:val="1"/>
        </w:numPr>
        <w:spacing w:after="0"/>
        <w:jc w:val="both"/>
        <w:rPr>
          <w:rFonts w:ascii="Arial" w:hAnsi="Arial" w:cs="Arial"/>
          <w:sz w:val="20"/>
          <w:lang w:val="en-US"/>
        </w:rPr>
      </w:pPr>
      <w:bookmarkStart w:id="37" w:name="_Ref235351998"/>
      <w:r w:rsidRPr="00FE4533">
        <w:rPr>
          <w:rFonts w:ascii="Arial" w:hAnsi="Arial" w:cs="Arial"/>
          <w:sz w:val="20"/>
          <w:lang w:val="en-US"/>
        </w:rPr>
        <w:t xml:space="preserve"> On the day when the List of constituent Stocks is compiled Specific weight of Stocks of each issuer shall not exceed 15% (S=15%)</w:t>
      </w:r>
      <w:r w:rsidR="008D6292" w:rsidRPr="00FE4533">
        <w:rPr>
          <w:rFonts w:ascii="Arial" w:hAnsi="Arial" w:cs="Arial"/>
          <w:sz w:val="20"/>
          <w:lang w:val="en-US"/>
        </w:rPr>
        <w:t>.</w:t>
      </w:r>
      <w:bookmarkEnd w:id="37"/>
      <w:r w:rsidR="008D6292" w:rsidRPr="00FE4533">
        <w:rPr>
          <w:rFonts w:ascii="Arial" w:hAnsi="Arial" w:cs="Arial"/>
          <w:sz w:val="20"/>
          <w:lang w:val="en-US"/>
        </w:rPr>
        <w:t xml:space="preserve"> </w:t>
      </w:r>
    </w:p>
    <w:p w:rsidR="008D6292" w:rsidRPr="00FE4533" w:rsidRDefault="00FE4533" w:rsidP="0043340B">
      <w:pPr>
        <w:pStyle w:val="a3"/>
        <w:numPr>
          <w:ilvl w:val="2"/>
          <w:numId w:val="1"/>
        </w:numPr>
        <w:spacing w:after="0"/>
        <w:jc w:val="both"/>
        <w:rPr>
          <w:rFonts w:ascii="Arial" w:hAnsi="Arial" w:cs="Arial"/>
          <w:sz w:val="20"/>
          <w:lang w:val="en-US"/>
        </w:rPr>
      </w:pPr>
      <w:r w:rsidRPr="00FE4533">
        <w:rPr>
          <w:rFonts w:ascii="Arial" w:hAnsi="Arial" w:cs="Arial"/>
          <w:sz w:val="20"/>
          <w:lang w:val="en-US"/>
        </w:rPr>
        <w:t xml:space="preserve"> On the day following the day when the new List of constituent Stocks comes into force Specific weight of Stocks of each issu</w:t>
      </w:r>
      <w:r>
        <w:rPr>
          <w:rFonts w:ascii="Arial" w:hAnsi="Arial" w:cs="Arial"/>
          <w:sz w:val="20"/>
          <w:lang w:val="en-US"/>
        </w:rPr>
        <w:t>er, shall not exceed 30% (S=30%</w:t>
      </w:r>
      <w:r w:rsidR="008D6292" w:rsidRPr="00FE4533">
        <w:rPr>
          <w:rFonts w:ascii="Arial" w:hAnsi="Arial" w:cs="Arial"/>
          <w:sz w:val="20"/>
          <w:lang w:val="en-US"/>
        </w:rPr>
        <w:t>).</w:t>
      </w:r>
    </w:p>
    <w:p w:rsidR="008D6292" w:rsidRPr="000D1AE7" w:rsidRDefault="00FE4533" w:rsidP="0043340B">
      <w:pPr>
        <w:pStyle w:val="a3"/>
        <w:numPr>
          <w:ilvl w:val="2"/>
          <w:numId w:val="1"/>
        </w:numPr>
        <w:spacing w:after="0"/>
        <w:jc w:val="both"/>
        <w:rPr>
          <w:rFonts w:ascii="Arial" w:hAnsi="Arial" w:cs="Arial"/>
          <w:sz w:val="20"/>
          <w:lang w:val="en-US"/>
        </w:rPr>
      </w:pPr>
      <w:bookmarkStart w:id="38" w:name="_Ref235352013"/>
      <w:r w:rsidRPr="00FE4533">
        <w:rPr>
          <w:rFonts w:ascii="Arial" w:hAnsi="Arial" w:cs="Arial"/>
          <w:sz w:val="20"/>
          <w:lang w:val="en-US"/>
        </w:rPr>
        <w:t xml:space="preserve"> </w:t>
      </w:r>
      <w:r w:rsidR="000D1AE7" w:rsidRPr="000D1AE7">
        <w:rPr>
          <w:rFonts w:ascii="Arial" w:hAnsi="Arial" w:cs="Arial"/>
          <w:sz w:val="20"/>
          <w:lang w:val="en-US"/>
        </w:rPr>
        <w:t>At each moment of the Index calculation Specific weight of Stocks of each issuer shall not exceed 50% (S=50%)</w:t>
      </w:r>
      <w:r w:rsidR="008D6292" w:rsidRPr="000D1AE7">
        <w:rPr>
          <w:rFonts w:ascii="Arial" w:hAnsi="Arial" w:cs="Arial"/>
          <w:sz w:val="20"/>
          <w:lang w:val="en-US"/>
        </w:rPr>
        <w:t>.</w:t>
      </w:r>
      <w:bookmarkEnd w:id="38"/>
    </w:p>
    <w:p w:rsidR="008D6292" w:rsidRPr="0006112F" w:rsidRDefault="00FE4533" w:rsidP="0043340B">
      <w:pPr>
        <w:pStyle w:val="a3"/>
        <w:numPr>
          <w:ilvl w:val="2"/>
          <w:numId w:val="1"/>
        </w:numPr>
        <w:spacing w:after="0"/>
        <w:jc w:val="both"/>
        <w:rPr>
          <w:rFonts w:ascii="Arial" w:hAnsi="Arial" w:cs="Arial"/>
          <w:sz w:val="20"/>
          <w:lang w:val="en-US"/>
        </w:rPr>
      </w:pPr>
      <w:bookmarkStart w:id="39" w:name="_Ref324854769"/>
      <w:r w:rsidRPr="0006112F">
        <w:rPr>
          <w:rFonts w:ascii="Arial" w:hAnsi="Arial" w:cs="Arial"/>
          <w:sz w:val="20"/>
          <w:lang w:val="en-US"/>
        </w:rPr>
        <w:t xml:space="preserve"> </w:t>
      </w:r>
      <w:r w:rsidR="0006112F" w:rsidRPr="0006112F">
        <w:rPr>
          <w:rFonts w:ascii="Arial" w:hAnsi="Arial" w:cs="Arial"/>
          <w:sz w:val="20"/>
          <w:lang w:val="en-US"/>
        </w:rPr>
        <w:t xml:space="preserve"> On the day when the List of constituent Stocks is compiled the sum of five largest Specific weights of Stocks shall not exceed 55% (S=55%)</w:t>
      </w:r>
      <w:r w:rsidR="008D6292" w:rsidRPr="0006112F">
        <w:rPr>
          <w:rFonts w:ascii="Arial" w:hAnsi="Arial" w:cs="Arial"/>
          <w:sz w:val="20"/>
          <w:lang w:val="en-US"/>
        </w:rPr>
        <w:t>.</w:t>
      </w:r>
      <w:bookmarkEnd w:id="39"/>
    </w:p>
    <w:p w:rsidR="00816B82" w:rsidRDefault="00816B82" w:rsidP="0043340B">
      <w:pPr>
        <w:pStyle w:val="a3"/>
        <w:numPr>
          <w:ilvl w:val="1"/>
          <w:numId w:val="1"/>
        </w:numPr>
        <w:spacing w:after="0"/>
        <w:jc w:val="both"/>
        <w:rPr>
          <w:rFonts w:ascii="Arial" w:hAnsi="Arial" w:cs="Arial"/>
          <w:sz w:val="20"/>
          <w:lang w:val="en-US"/>
        </w:rPr>
      </w:pPr>
      <w:r w:rsidRPr="008C561C">
        <w:rPr>
          <w:rFonts w:ascii="Arial" w:hAnsi="Arial" w:cs="Arial"/>
          <w:sz w:val="20"/>
          <w:lang w:val="en-US"/>
        </w:rPr>
        <w:t xml:space="preserve">In order to ensure that the restriction requirements set forth in Clauses 6.3.1 – 6.3.4 herein are met, coefficients that restrict the share of the </w:t>
      </w:r>
      <w:proofErr w:type="spellStart"/>
      <w:r w:rsidRPr="008C561C">
        <w:rPr>
          <w:rFonts w:ascii="Arial" w:hAnsi="Arial" w:cs="Arial"/>
          <w:sz w:val="20"/>
          <w:lang w:val="en-US"/>
        </w:rPr>
        <w:t>i-th</w:t>
      </w:r>
      <w:proofErr w:type="spellEnd"/>
      <w:r w:rsidRPr="008C561C">
        <w:rPr>
          <w:rFonts w:ascii="Arial" w:hAnsi="Arial" w:cs="Arial"/>
          <w:sz w:val="20"/>
          <w:lang w:val="en-US"/>
        </w:rPr>
        <w:t xml:space="preserve"> Stock capitalization (weighting coefficients) </w:t>
      </w:r>
      <w:r w:rsidRPr="002A0760">
        <w:rPr>
          <w:rFonts w:ascii="Arial" w:hAnsi="Arial" w:cs="Arial"/>
          <w:sz w:val="20"/>
          <w:lang w:val="en-US"/>
        </w:rPr>
        <w:t>W</w:t>
      </w:r>
      <w:r w:rsidRPr="00816B82">
        <w:rPr>
          <w:rFonts w:ascii="Arial" w:hAnsi="Arial" w:cs="Arial"/>
          <w:sz w:val="20"/>
          <w:vertAlign w:val="subscript"/>
          <w:lang w:val="en-US"/>
        </w:rPr>
        <w:t>i</w:t>
      </w:r>
      <w:r w:rsidRPr="008C561C">
        <w:rPr>
          <w:rFonts w:ascii="Arial" w:hAnsi="Arial" w:cs="Arial"/>
          <w:sz w:val="20"/>
          <w:lang w:val="en-US"/>
        </w:rPr>
        <w:t xml:space="preserve"> are calculated as follows</w:t>
      </w:r>
      <w:r>
        <w:rPr>
          <w:rFonts w:ascii="Arial" w:hAnsi="Arial" w:cs="Arial"/>
          <w:sz w:val="20"/>
          <w:lang w:val="en-US"/>
        </w:rPr>
        <w:t>:</w:t>
      </w:r>
    </w:p>
    <w:p w:rsidR="00C53F2A" w:rsidRPr="00C53F2A" w:rsidRDefault="00C53F2A" w:rsidP="0043340B">
      <w:pPr>
        <w:pStyle w:val="3"/>
        <w:numPr>
          <w:ilvl w:val="2"/>
          <w:numId w:val="1"/>
        </w:numPr>
        <w:spacing w:before="0" w:after="120"/>
        <w:rPr>
          <w:lang w:val="en-US"/>
        </w:rPr>
      </w:pPr>
      <w:r>
        <w:rPr>
          <w:lang w:val="en-US"/>
        </w:rPr>
        <w:t xml:space="preserve"> </w:t>
      </w:r>
      <w:r w:rsidRPr="00C53F2A">
        <w:rPr>
          <w:lang w:val="en-US"/>
        </w:rPr>
        <w:t xml:space="preserve">The share of value of </w:t>
      </w:r>
      <w:r w:rsidR="008E1048">
        <w:rPr>
          <w:lang w:val="en-US"/>
        </w:rPr>
        <w:t>S</w:t>
      </w:r>
      <w:r w:rsidRPr="00C53F2A">
        <w:rPr>
          <w:lang w:val="en-US"/>
        </w:rPr>
        <w:t>tocks of j-</w:t>
      </w:r>
      <w:proofErr w:type="spellStart"/>
      <w:r w:rsidRPr="00C53F2A">
        <w:rPr>
          <w:lang w:val="en-US"/>
        </w:rPr>
        <w:t>th</w:t>
      </w:r>
      <w:proofErr w:type="spellEnd"/>
      <w:r w:rsidRPr="00C53F2A">
        <w:rPr>
          <w:lang w:val="en-US"/>
        </w:rPr>
        <w:t xml:space="preserve"> issuer </w:t>
      </w:r>
      <w:r w:rsidR="008E1048">
        <w:rPr>
          <w:lang w:val="en-US"/>
        </w:rPr>
        <w:t xml:space="preserve">is calculated </w:t>
      </w:r>
      <w:r w:rsidRPr="00C53F2A">
        <w:rPr>
          <w:lang w:val="en-US"/>
        </w:rPr>
        <w:t xml:space="preserve">without </w:t>
      </w:r>
      <w:r w:rsidR="008E1048">
        <w:rPr>
          <w:lang w:val="en-US"/>
        </w:rPr>
        <w:t xml:space="preserve">weighting </w:t>
      </w:r>
      <w:r w:rsidRPr="00C53F2A">
        <w:rPr>
          <w:lang w:val="en-US"/>
        </w:rPr>
        <w:t xml:space="preserve">coefficients </w:t>
      </w:r>
      <w:r w:rsidRPr="002A0760">
        <w:rPr>
          <w:lang w:val="en-US"/>
        </w:rPr>
        <w:t>W</w:t>
      </w:r>
      <w:r w:rsidRPr="00C53F2A">
        <w:rPr>
          <w:i/>
          <w:vertAlign w:val="subscript"/>
          <w:lang w:val="en-US"/>
        </w:rPr>
        <w:t>i</w:t>
      </w:r>
      <w:r>
        <w:rPr>
          <w:lang w:val="en-US"/>
        </w:rPr>
        <w:t>:</w:t>
      </w:r>
    </w:p>
    <w:p w:rsidR="008D6292" w:rsidRPr="00DC5847" w:rsidRDefault="005335A3" w:rsidP="008D6292">
      <w:pPr>
        <w:pStyle w:val="txt"/>
        <w:spacing w:before="0" w:beforeAutospacing="0" w:after="0" w:afterAutospacing="0"/>
        <w:jc w:val="center"/>
        <w:rPr>
          <w:sz w:val="20"/>
          <w:szCs w:val="20"/>
          <w:lang w:val="en-US"/>
        </w:rPr>
      </w:pPr>
      <w:r w:rsidRPr="002A0760">
        <w:rPr>
          <w:position w:val="-64"/>
          <w:sz w:val="20"/>
          <w:szCs w:val="20"/>
        </w:rPr>
        <w:object w:dxaOrig="2480" w:dyaOrig="1260">
          <v:shape id="_x0000_i1037" type="#_x0000_t75" style="width:122.95pt;height:63.85pt" o:ole="" fillcolor="window">
            <v:imagedata r:id="rId32" o:title=""/>
          </v:shape>
          <o:OLEObject Type="Embed" ProgID="Equation.3" ShapeID="_x0000_i1037" DrawAspect="Content" ObjectID="_1491127441" r:id="rId33"/>
        </w:object>
      </w:r>
      <w:r w:rsidR="008D6292" w:rsidRPr="00DC5847">
        <w:rPr>
          <w:sz w:val="20"/>
          <w:szCs w:val="20"/>
          <w:lang w:val="en-US"/>
        </w:rPr>
        <w:t>,</w:t>
      </w:r>
      <w:r w:rsidR="008D6292" w:rsidRPr="00DC5847">
        <w:rPr>
          <w:sz w:val="20"/>
          <w:szCs w:val="20"/>
          <w:lang w:val="en-US"/>
        </w:rPr>
        <w:tab/>
      </w:r>
      <w:r w:rsidR="008D6292" w:rsidRPr="002A0760">
        <w:rPr>
          <w:position w:val="-10"/>
          <w:sz w:val="20"/>
          <w:szCs w:val="20"/>
        </w:rPr>
        <w:object w:dxaOrig="1060" w:dyaOrig="320">
          <v:shape id="_x0000_i1038" type="#_x0000_t75" style="width:52.3pt;height:15.6pt" o:ole="" fillcolor="window">
            <v:imagedata r:id="rId34" o:title=""/>
          </v:shape>
          <o:OLEObject Type="Embed" ProgID="Equation.3" ShapeID="_x0000_i1038" DrawAspect="Content" ObjectID="_1491127442" r:id="rId35"/>
        </w:object>
      </w:r>
      <w:r w:rsidR="008D6292" w:rsidRPr="00DC5847">
        <w:rPr>
          <w:sz w:val="20"/>
          <w:szCs w:val="20"/>
          <w:lang w:val="en-US"/>
        </w:rPr>
        <w:t>,</w:t>
      </w:r>
    </w:p>
    <w:p w:rsidR="008D6292" w:rsidRPr="00DC5847" w:rsidRDefault="004545CD" w:rsidP="008D6292">
      <w:pPr>
        <w:ind w:left="1701"/>
        <w:rPr>
          <w:rFonts w:ascii="Arial" w:hAnsi="Arial" w:cs="Arial"/>
          <w:sz w:val="20"/>
          <w:szCs w:val="20"/>
          <w:lang w:val="en-US"/>
        </w:rPr>
      </w:pPr>
      <w:r>
        <w:rPr>
          <w:rFonts w:ascii="Arial" w:hAnsi="Arial" w:cs="Arial"/>
          <w:sz w:val="20"/>
          <w:szCs w:val="20"/>
          <w:lang w:val="en-US"/>
        </w:rPr>
        <w:t>where</w:t>
      </w:r>
      <w:r w:rsidR="008D6292" w:rsidRPr="00DC5847">
        <w:rPr>
          <w:rFonts w:ascii="Arial" w:hAnsi="Arial" w:cs="Arial"/>
          <w:sz w:val="20"/>
          <w:szCs w:val="20"/>
          <w:lang w:val="en-US"/>
        </w:rPr>
        <w:t>:</w:t>
      </w:r>
    </w:p>
    <w:p w:rsidR="008D6292" w:rsidRPr="00DC5847" w:rsidRDefault="008D6292" w:rsidP="008D6292">
      <w:pPr>
        <w:ind w:left="1701"/>
        <w:jc w:val="both"/>
        <w:rPr>
          <w:rFonts w:ascii="Arial" w:hAnsi="Arial" w:cs="Arial"/>
          <w:sz w:val="20"/>
          <w:szCs w:val="20"/>
          <w:vertAlign w:val="subscript"/>
          <w:lang w:val="en-US"/>
        </w:rPr>
      </w:pPr>
      <w:r w:rsidRPr="002A0760">
        <w:rPr>
          <w:rFonts w:ascii="Arial" w:hAnsi="Arial" w:cs="Arial"/>
          <w:i/>
          <w:sz w:val="20"/>
          <w:szCs w:val="20"/>
          <w:lang w:val="en-US"/>
        </w:rPr>
        <w:t>S</w:t>
      </w:r>
      <w:r w:rsidRPr="00DC5847">
        <w:rPr>
          <w:rFonts w:ascii="Arial" w:hAnsi="Arial" w:cs="Arial"/>
          <w:i/>
          <w:sz w:val="20"/>
          <w:szCs w:val="20"/>
          <w:vertAlign w:val="superscript"/>
          <w:lang w:val="en-US"/>
        </w:rPr>
        <w:t>0</w:t>
      </w:r>
      <w:r w:rsidRPr="002A0760">
        <w:rPr>
          <w:rFonts w:ascii="Arial" w:hAnsi="Arial" w:cs="Arial"/>
          <w:i/>
          <w:sz w:val="20"/>
          <w:szCs w:val="20"/>
          <w:vertAlign w:val="subscript"/>
          <w:lang w:val="en-US"/>
        </w:rPr>
        <w:t>j</w:t>
      </w:r>
      <w:r w:rsidRPr="00DC5847">
        <w:rPr>
          <w:rFonts w:ascii="Arial" w:hAnsi="Arial" w:cs="Arial"/>
          <w:sz w:val="20"/>
          <w:szCs w:val="20"/>
          <w:lang w:val="en-US"/>
        </w:rPr>
        <w:t xml:space="preserve"> – </w:t>
      </w:r>
      <w:r w:rsidR="00DC5847" w:rsidRPr="00DC5847">
        <w:rPr>
          <w:rFonts w:ascii="Arial" w:hAnsi="Arial" w:cs="Arial"/>
          <w:sz w:val="20"/>
          <w:szCs w:val="20"/>
          <w:lang w:val="en-US"/>
        </w:rPr>
        <w:t xml:space="preserve">share of value of stocks </w:t>
      </w:r>
      <w:r w:rsidR="008E1048">
        <w:rPr>
          <w:rFonts w:ascii="Arial" w:hAnsi="Arial" w:cs="Arial"/>
          <w:sz w:val="20"/>
          <w:szCs w:val="20"/>
          <w:lang w:val="en-US"/>
        </w:rPr>
        <w:t xml:space="preserve">of </w:t>
      </w:r>
      <w:r w:rsidR="00DC5847">
        <w:rPr>
          <w:rFonts w:ascii="Arial" w:hAnsi="Arial" w:cs="Arial"/>
          <w:sz w:val="20"/>
          <w:szCs w:val="20"/>
          <w:lang w:val="en-US"/>
        </w:rPr>
        <w:t>j-</w:t>
      </w:r>
      <w:proofErr w:type="spellStart"/>
      <w:r w:rsidR="00DC5847">
        <w:rPr>
          <w:rFonts w:ascii="Arial" w:hAnsi="Arial" w:cs="Arial"/>
          <w:sz w:val="20"/>
          <w:szCs w:val="20"/>
          <w:lang w:val="en-US"/>
        </w:rPr>
        <w:t>th</w:t>
      </w:r>
      <w:proofErr w:type="spellEnd"/>
      <w:r w:rsidR="00DC5847">
        <w:rPr>
          <w:rFonts w:ascii="Arial" w:hAnsi="Arial" w:cs="Arial"/>
          <w:sz w:val="20"/>
          <w:szCs w:val="20"/>
          <w:lang w:val="en-US"/>
        </w:rPr>
        <w:t xml:space="preserve"> issuer </w:t>
      </w:r>
      <w:r w:rsidR="00DC5847" w:rsidRPr="00DC5847">
        <w:rPr>
          <w:rFonts w:ascii="Arial" w:hAnsi="Arial" w:cs="Arial"/>
          <w:sz w:val="20"/>
          <w:szCs w:val="20"/>
          <w:lang w:val="en-US"/>
        </w:rPr>
        <w:t xml:space="preserve">without </w:t>
      </w:r>
      <w:r w:rsidR="008E1048">
        <w:rPr>
          <w:rFonts w:ascii="Arial" w:hAnsi="Arial" w:cs="Arial"/>
          <w:sz w:val="20"/>
          <w:szCs w:val="20"/>
          <w:lang w:val="en-US"/>
        </w:rPr>
        <w:t xml:space="preserve">weighting </w:t>
      </w:r>
      <w:r w:rsidR="00DC5847" w:rsidRPr="00DC5847">
        <w:rPr>
          <w:rFonts w:ascii="Arial" w:hAnsi="Arial" w:cs="Arial"/>
          <w:sz w:val="20"/>
          <w:szCs w:val="20"/>
          <w:lang w:val="en-US"/>
        </w:rPr>
        <w:t xml:space="preserve">coefficients </w:t>
      </w:r>
      <w:r w:rsidR="002A0760" w:rsidRPr="002A0760">
        <w:rPr>
          <w:rFonts w:ascii="Arial" w:hAnsi="Arial" w:cs="Arial"/>
          <w:sz w:val="20"/>
          <w:szCs w:val="20"/>
          <w:lang w:val="en-US"/>
        </w:rPr>
        <w:t>W</w:t>
      </w:r>
      <w:r w:rsidRPr="00DC5847">
        <w:rPr>
          <w:rFonts w:ascii="Arial" w:hAnsi="Arial" w:cs="Arial"/>
          <w:i/>
          <w:sz w:val="20"/>
          <w:szCs w:val="20"/>
          <w:vertAlign w:val="subscript"/>
          <w:lang w:val="en-US"/>
        </w:rPr>
        <w:t>i</w:t>
      </w:r>
      <w:r w:rsidRPr="00DC5847">
        <w:rPr>
          <w:rFonts w:ascii="Arial" w:hAnsi="Arial" w:cs="Arial"/>
          <w:sz w:val="20"/>
          <w:szCs w:val="20"/>
          <w:lang w:val="en-US"/>
        </w:rPr>
        <w:t>;</w:t>
      </w:r>
    </w:p>
    <w:p w:rsidR="008D6292" w:rsidRPr="00DC5847" w:rsidRDefault="008D6292" w:rsidP="008D6292">
      <w:pPr>
        <w:ind w:left="1701"/>
        <w:rPr>
          <w:rFonts w:ascii="Arial" w:hAnsi="Arial" w:cs="Arial"/>
          <w:sz w:val="20"/>
          <w:szCs w:val="20"/>
          <w:lang w:val="en-US"/>
        </w:rPr>
      </w:pPr>
      <w:r w:rsidRPr="002A0760">
        <w:rPr>
          <w:rFonts w:ascii="Arial" w:hAnsi="Arial" w:cs="Arial"/>
          <w:i/>
          <w:sz w:val="20"/>
          <w:szCs w:val="20"/>
          <w:lang w:val="en-US"/>
        </w:rPr>
        <w:t>N</w:t>
      </w:r>
      <w:r w:rsidRPr="00DC5847">
        <w:rPr>
          <w:rFonts w:ascii="Arial" w:hAnsi="Arial" w:cs="Arial"/>
          <w:sz w:val="20"/>
          <w:szCs w:val="20"/>
          <w:lang w:val="en-US"/>
        </w:rPr>
        <w:t xml:space="preserve"> – </w:t>
      </w:r>
      <w:r w:rsidR="008E1048">
        <w:rPr>
          <w:rFonts w:ascii="Arial" w:hAnsi="Arial" w:cs="Arial"/>
          <w:sz w:val="20"/>
          <w:szCs w:val="20"/>
          <w:lang w:val="en-US"/>
        </w:rPr>
        <w:t xml:space="preserve">  </w:t>
      </w:r>
      <w:r w:rsidR="0003701B" w:rsidRPr="00DC5847">
        <w:rPr>
          <w:rFonts w:ascii="Arial" w:hAnsi="Arial" w:cs="Arial"/>
          <w:sz w:val="20"/>
          <w:szCs w:val="20"/>
          <w:lang w:val="en-US"/>
        </w:rPr>
        <w:t>number of issuers of the Stocks</w:t>
      </w:r>
      <w:r w:rsidRPr="00DC5847">
        <w:rPr>
          <w:rFonts w:ascii="Arial" w:hAnsi="Arial" w:cs="Arial"/>
          <w:sz w:val="20"/>
          <w:szCs w:val="20"/>
          <w:lang w:val="en-US"/>
        </w:rPr>
        <w:t>;</w:t>
      </w:r>
    </w:p>
    <w:p w:rsidR="008D6292" w:rsidRPr="00972676" w:rsidRDefault="008D6292" w:rsidP="00972676">
      <w:pPr>
        <w:ind w:left="1701"/>
        <w:jc w:val="both"/>
        <w:rPr>
          <w:rFonts w:ascii="Arial" w:hAnsi="Arial" w:cs="Arial"/>
          <w:sz w:val="20"/>
          <w:szCs w:val="20"/>
          <w:lang w:val="en-US"/>
        </w:rPr>
      </w:pPr>
      <w:proofErr w:type="spellStart"/>
      <w:r w:rsidRPr="002A0760">
        <w:rPr>
          <w:rFonts w:ascii="Arial" w:hAnsi="Arial" w:cs="Arial"/>
          <w:i/>
          <w:sz w:val="20"/>
          <w:szCs w:val="20"/>
          <w:lang w:val="en-US"/>
        </w:rPr>
        <w:t>P</w:t>
      </w:r>
      <w:r w:rsidRPr="002A0760">
        <w:rPr>
          <w:rFonts w:ascii="Arial" w:hAnsi="Arial" w:cs="Arial"/>
          <w:i/>
          <w:sz w:val="20"/>
          <w:szCs w:val="20"/>
          <w:vertAlign w:val="subscript"/>
          <w:lang w:val="en-US"/>
        </w:rPr>
        <w:t>p</w:t>
      </w:r>
      <w:r w:rsidRPr="00972676">
        <w:rPr>
          <w:rFonts w:ascii="Arial" w:hAnsi="Arial" w:cs="Arial"/>
          <w:i/>
          <w:sz w:val="20"/>
          <w:szCs w:val="20"/>
          <w:vertAlign w:val="subscript"/>
          <w:lang w:val="en-US"/>
        </w:rPr>
        <w:t>j</w:t>
      </w:r>
      <w:proofErr w:type="spellEnd"/>
      <w:r w:rsidRPr="00972676">
        <w:rPr>
          <w:rFonts w:ascii="Arial" w:hAnsi="Arial" w:cs="Arial"/>
          <w:sz w:val="20"/>
          <w:szCs w:val="20"/>
          <w:lang w:val="en-US"/>
        </w:rPr>
        <w:t xml:space="preserve"> </w:t>
      </w:r>
      <w:r w:rsidR="00972676">
        <w:rPr>
          <w:rFonts w:ascii="Arial" w:hAnsi="Arial" w:cs="Arial"/>
          <w:sz w:val="20"/>
          <w:szCs w:val="20"/>
          <w:lang w:val="en-US"/>
        </w:rPr>
        <w:t>–</w:t>
      </w:r>
      <w:r w:rsidR="008E1048">
        <w:rPr>
          <w:rFonts w:ascii="Arial" w:hAnsi="Arial" w:cs="Arial"/>
          <w:sz w:val="20"/>
          <w:szCs w:val="20"/>
          <w:lang w:val="en-US"/>
        </w:rPr>
        <w:t xml:space="preserve"> </w:t>
      </w:r>
      <w:r w:rsidR="00972676">
        <w:rPr>
          <w:rFonts w:ascii="Arial" w:hAnsi="Arial" w:cs="Arial"/>
          <w:sz w:val="20"/>
          <w:szCs w:val="20"/>
          <w:lang w:val="en-US"/>
        </w:rPr>
        <w:t xml:space="preserve"> price of</w:t>
      </w:r>
      <w:r w:rsidR="00972676" w:rsidRPr="00972676">
        <w:rPr>
          <w:rFonts w:ascii="Arial" w:hAnsi="Arial" w:cs="Arial"/>
          <w:sz w:val="20"/>
          <w:szCs w:val="20"/>
          <w:lang w:val="en-US"/>
        </w:rPr>
        <w:t xml:space="preserve"> Stocks of p-</w:t>
      </w:r>
      <w:proofErr w:type="spellStart"/>
      <w:r w:rsidR="00972676" w:rsidRPr="00972676">
        <w:rPr>
          <w:rFonts w:ascii="Arial" w:hAnsi="Arial" w:cs="Arial"/>
          <w:sz w:val="20"/>
          <w:szCs w:val="20"/>
          <w:lang w:val="en-US"/>
        </w:rPr>
        <w:t>th</w:t>
      </w:r>
      <w:proofErr w:type="spellEnd"/>
      <w:r w:rsidR="00972676" w:rsidRPr="00972676">
        <w:rPr>
          <w:rFonts w:ascii="Arial" w:hAnsi="Arial" w:cs="Arial"/>
          <w:sz w:val="20"/>
          <w:szCs w:val="20"/>
          <w:lang w:val="en-US"/>
        </w:rPr>
        <w:t xml:space="preserve"> category of j-</w:t>
      </w:r>
      <w:proofErr w:type="spellStart"/>
      <w:r w:rsidR="00972676" w:rsidRPr="00972676">
        <w:rPr>
          <w:rFonts w:ascii="Arial" w:hAnsi="Arial" w:cs="Arial"/>
          <w:sz w:val="20"/>
          <w:szCs w:val="20"/>
          <w:lang w:val="en-US"/>
        </w:rPr>
        <w:t>th</w:t>
      </w:r>
      <w:proofErr w:type="spellEnd"/>
      <w:r w:rsidR="00972676" w:rsidRPr="00972676">
        <w:rPr>
          <w:rFonts w:ascii="Arial" w:hAnsi="Arial" w:cs="Arial"/>
          <w:sz w:val="20"/>
          <w:szCs w:val="20"/>
          <w:lang w:val="en-US"/>
        </w:rPr>
        <w:t xml:space="preserve"> issuer</w:t>
      </w:r>
      <w:r w:rsidRPr="00972676">
        <w:rPr>
          <w:rFonts w:ascii="Arial" w:hAnsi="Arial" w:cs="Arial"/>
          <w:sz w:val="20"/>
          <w:szCs w:val="20"/>
          <w:lang w:val="en-US"/>
        </w:rPr>
        <w:t>;</w:t>
      </w:r>
    </w:p>
    <w:p w:rsidR="008D6292" w:rsidRPr="0097597F" w:rsidRDefault="008D6292" w:rsidP="008D6292">
      <w:pPr>
        <w:ind w:left="1701"/>
        <w:jc w:val="both"/>
        <w:rPr>
          <w:rFonts w:ascii="Arial" w:hAnsi="Arial" w:cs="Arial"/>
          <w:sz w:val="20"/>
          <w:szCs w:val="20"/>
          <w:lang w:val="en-US"/>
        </w:rPr>
      </w:pPr>
      <w:proofErr w:type="spellStart"/>
      <w:r w:rsidRPr="002A0760">
        <w:rPr>
          <w:rFonts w:ascii="Arial" w:hAnsi="Arial" w:cs="Arial"/>
          <w:i/>
          <w:sz w:val="20"/>
          <w:szCs w:val="20"/>
          <w:lang w:val="en-US"/>
        </w:rPr>
        <w:t>Q</w:t>
      </w:r>
      <w:r w:rsidRPr="002A0760">
        <w:rPr>
          <w:rFonts w:ascii="Arial" w:hAnsi="Arial" w:cs="Arial"/>
          <w:i/>
          <w:sz w:val="20"/>
          <w:szCs w:val="20"/>
          <w:vertAlign w:val="subscript"/>
          <w:lang w:val="en-US"/>
        </w:rPr>
        <w:t>pj</w:t>
      </w:r>
      <w:proofErr w:type="spellEnd"/>
      <w:r w:rsidRPr="0097597F">
        <w:rPr>
          <w:rFonts w:ascii="Arial" w:hAnsi="Arial" w:cs="Arial"/>
          <w:sz w:val="20"/>
          <w:szCs w:val="20"/>
          <w:lang w:val="en-US"/>
        </w:rPr>
        <w:t xml:space="preserve"> </w:t>
      </w:r>
      <w:r w:rsidR="0097597F" w:rsidRPr="0097597F">
        <w:rPr>
          <w:rFonts w:ascii="Arial" w:hAnsi="Arial" w:cs="Arial"/>
          <w:sz w:val="20"/>
          <w:szCs w:val="20"/>
          <w:lang w:val="en-US"/>
        </w:rPr>
        <w:t>–</w:t>
      </w:r>
      <w:r w:rsidRPr="0097597F">
        <w:rPr>
          <w:rFonts w:ascii="Arial" w:hAnsi="Arial" w:cs="Arial"/>
          <w:sz w:val="20"/>
          <w:szCs w:val="20"/>
          <w:lang w:val="en-US"/>
        </w:rPr>
        <w:t xml:space="preserve"> </w:t>
      </w:r>
      <w:r w:rsidR="0097597F">
        <w:rPr>
          <w:rFonts w:ascii="Arial" w:hAnsi="Arial" w:cs="Arial"/>
          <w:sz w:val="20"/>
          <w:szCs w:val="20"/>
          <w:lang w:val="en-US"/>
        </w:rPr>
        <w:t>the</w:t>
      </w:r>
      <w:r w:rsidR="0097597F" w:rsidRPr="0097597F">
        <w:rPr>
          <w:rFonts w:ascii="Arial" w:hAnsi="Arial" w:cs="Arial"/>
          <w:sz w:val="20"/>
          <w:szCs w:val="20"/>
          <w:lang w:val="en-US"/>
        </w:rPr>
        <w:t xml:space="preserve"> </w:t>
      </w:r>
      <w:r w:rsidR="0097597F">
        <w:rPr>
          <w:rFonts w:ascii="Arial" w:hAnsi="Arial" w:cs="Arial"/>
          <w:sz w:val="20"/>
          <w:szCs w:val="20"/>
          <w:lang w:val="en-US"/>
        </w:rPr>
        <w:t>total</w:t>
      </w:r>
      <w:r w:rsidR="0097597F" w:rsidRPr="0097597F">
        <w:rPr>
          <w:rFonts w:ascii="Arial" w:hAnsi="Arial" w:cs="Arial"/>
          <w:sz w:val="20"/>
          <w:szCs w:val="20"/>
          <w:lang w:val="en-US"/>
        </w:rPr>
        <w:t xml:space="preserve"> </w:t>
      </w:r>
      <w:r w:rsidR="0097597F">
        <w:rPr>
          <w:rFonts w:ascii="Arial" w:hAnsi="Arial" w:cs="Arial"/>
          <w:sz w:val="20"/>
          <w:szCs w:val="20"/>
          <w:lang w:val="en-US"/>
        </w:rPr>
        <w:t>number</w:t>
      </w:r>
      <w:r w:rsidR="0097597F" w:rsidRPr="0097597F">
        <w:rPr>
          <w:rFonts w:ascii="Arial" w:hAnsi="Arial" w:cs="Arial"/>
          <w:sz w:val="20"/>
          <w:szCs w:val="20"/>
          <w:lang w:val="en-US"/>
        </w:rPr>
        <w:t xml:space="preserve"> </w:t>
      </w:r>
      <w:r w:rsidR="0097597F">
        <w:rPr>
          <w:rFonts w:ascii="Arial" w:hAnsi="Arial" w:cs="Arial"/>
          <w:sz w:val="20"/>
          <w:szCs w:val="20"/>
          <w:lang w:val="en-US"/>
        </w:rPr>
        <w:t>of</w:t>
      </w:r>
      <w:r w:rsidR="0097597F" w:rsidRPr="0097597F">
        <w:rPr>
          <w:rFonts w:ascii="Arial" w:hAnsi="Arial" w:cs="Arial"/>
          <w:sz w:val="20"/>
          <w:szCs w:val="20"/>
          <w:lang w:val="en-US"/>
        </w:rPr>
        <w:t xml:space="preserve"> </w:t>
      </w:r>
      <w:r w:rsidR="008E1048">
        <w:rPr>
          <w:rFonts w:ascii="Arial" w:hAnsi="Arial" w:cs="Arial"/>
          <w:sz w:val="20"/>
          <w:szCs w:val="20"/>
          <w:lang w:val="en-US"/>
        </w:rPr>
        <w:t>S</w:t>
      </w:r>
      <w:r w:rsidR="0097597F" w:rsidRPr="0097597F">
        <w:rPr>
          <w:rFonts w:ascii="Arial" w:hAnsi="Arial" w:cs="Arial"/>
          <w:sz w:val="20"/>
          <w:szCs w:val="20"/>
          <w:lang w:val="en-US"/>
        </w:rPr>
        <w:t>tocks of p-</w:t>
      </w:r>
      <w:proofErr w:type="spellStart"/>
      <w:r w:rsidR="0097597F" w:rsidRPr="0097597F">
        <w:rPr>
          <w:rFonts w:ascii="Arial" w:hAnsi="Arial" w:cs="Arial"/>
          <w:sz w:val="20"/>
          <w:szCs w:val="20"/>
          <w:lang w:val="en-US"/>
        </w:rPr>
        <w:t>th</w:t>
      </w:r>
      <w:proofErr w:type="spellEnd"/>
      <w:r w:rsidR="0097597F" w:rsidRPr="0097597F">
        <w:rPr>
          <w:rFonts w:ascii="Arial" w:hAnsi="Arial" w:cs="Arial"/>
          <w:sz w:val="20"/>
          <w:szCs w:val="20"/>
          <w:lang w:val="en-US"/>
        </w:rPr>
        <w:t xml:space="preserve"> category of j-</w:t>
      </w:r>
      <w:proofErr w:type="spellStart"/>
      <w:r w:rsidR="0097597F" w:rsidRPr="0097597F">
        <w:rPr>
          <w:rFonts w:ascii="Arial" w:hAnsi="Arial" w:cs="Arial"/>
          <w:sz w:val="20"/>
          <w:szCs w:val="20"/>
          <w:lang w:val="en-US"/>
        </w:rPr>
        <w:t>th</w:t>
      </w:r>
      <w:proofErr w:type="spellEnd"/>
      <w:r w:rsidR="0097597F" w:rsidRPr="0097597F">
        <w:rPr>
          <w:rFonts w:ascii="Arial" w:hAnsi="Arial" w:cs="Arial"/>
          <w:sz w:val="20"/>
          <w:szCs w:val="20"/>
          <w:lang w:val="en-US"/>
        </w:rPr>
        <w:t xml:space="preserve"> issuer;</w:t>
      </w:r>
    </w:p>
    <w:p w:rsidR="008D6292" w:rsidRPr="00374E80" w:rsidRDefault="00397F41" w:rsidP="008D6292">
      <w:pPr>
        <w:ind w:left="1701"/>
        <w:jc w:val="both"/>
        <w:rPr>
          <w:rFonts w:ascii="Arial" w:hAnsi="Arial" w:cs="Arial"/>
          <w:sz w:val="20"/>
          <w:szCs w:val="20"/>
          <w:lang w:val="en-US"/>
        </w:rPr>
      </w:pPr>
      <w:proofErr w:type="spellStart"/>
      <w:r w:rsidRPr="002A0760">
        <w:rPr>
          <w:rFonts w:ascii="Arial" w:hAnsi="Arial" w:cs="Arial"/>
          <w:i/>
          <w:sz w:val="20"/>
          <w:szCs w:val="20"/>
          <w:lang w:val="en-US"/>
        </w:rPr>
        <w:t>FF</w:t>
      </w:r>
      <w:r w:rsidR="008D6292" w:rsidRPr="002A0760">
        <w:rPr>
          <w:rFonts w:ascii="Arial" w:hAnsi="Arial" w:cs="Arial"/>
          <w:i/>
          <w:sz w:val="20"/>
          <w:szCs w:val="20"/>
          <w:vertAlign w:val="subscript"/>
          <w:lang w:val="en-US"/>
        </w:rPr>
        <w:t>pj</w:t>
      </w:r>
      <w:proofErr w:type="spellEnd"/>
      <w:r w:rsidR="008D6292" w:rsidRPr="00374E80">
        <w:rPr>
          <w:rFonts w:ascii="Arial" w:hAnsi="Arial" w:cs="Arial"/>
          <w:sz w:val="20"/>
          <w:szCs w:val="20"/>
          <w:lang w:val="en-US"/>
        </w:rPr>
        <w:t xml:space="preserve"> </w:t>
      </w:r>
      <w:r w:rsidR="00374E80" w:rsidRPr="00374E80">
        <w:rPr>
          <w:rFonts w:ascii="Arial" w:hAnsi="Arial" w:cs="Arial"/>
          <w:sz w:val="20"/>
          <w:szCs w:val="20"/>
          <w:lang w:val="en-US"/>
        </w:rPr>
        <w:t>–</w:t>
      </w:r>
      <w:r w:rsidR="008D6292" w:rsidRPr="00374E80">
        <w:rPr>
          <w:rFonts w:ascii="Arial" w:hAnsi="Arial" w:cs="Arial"/>
          <w:sz w:val="20"/>
          <w:szCs w:val="20"/>
          <w:lang w:val="en-US"/>
        </w:rPr>
        <w:t xml:space="preserve"> </w:t>
      </w:r>
      <w:r w:rsidR="00374E80">
        <w:rPr>
          <w:rFonts w:ascii="Arial" w:hAnsi="Arial" w:cs="Arial"/>
          <w:sz w:val="20"/>
          <w:szCs w:val="20"/>
          <w:lang w:val="en-US"/>
        </w:rPr>
        <w:t xml:space="preserve">the </w:t>
      </w:r>
      <w:r w:rsidR="008D6292" w:rsidRPr="002A0760">
        <w:rPr>
          <w:rFonts w:ascii="Arial" w:hAnsi="Arial" w:cs="Arial"/>
          <w:sz w:val="20"/>
          <w:szCs w:val="20"/>
          <w:lang w:val="en-US"/>
        </w:rPr>
        <w:t>free</w:t>
      </w:r>
      <w:r w:rsidR="008D6292" w:rsidRPr="00374E80">
        <w:rPr>
          <w:rFonts w:ascii="Arial" w:hAnsi="Arial" w:cs="Arial"/>
          <w:sz w:val="20"/>
          <w:szCs w:val="20"/>
          <w:lang w:val="en-US"/>
        </w:rPr>
        <w:t>-</w:t>
      </w:r>
      <w:r w:rsidR="008D6292" w:rsidRPr="002A0760">
        <w:rPr>
          <w:rFonts w:ascii="Arial" w:hAnsi="Arial" w:cs="Arial"/>
          <w:sz w:val="20"/>
          <w:szCs w:val="20"/>
          <w:lang w:val="en-US"/>
        </w:rPr>
        <w:t>float</w:t>
      </w:r>
      <w:r w:rsidR="008D6292" w:rsidRPr="00374E80">
        <w:rPr>
          <w:rFonts w:ascii="Arial" w:hAnsi="Arial" w:cs="Arial"/>
          <w:sz w:val="20"/>
          <w:szCs w:val="20"/>
          <w:lang w:val="en-US"/>
        </w:rPr>
        <w:t xml:space="preserve"> </w:t>
      </w:r>
      <w:r w:rsidR="00374E80">
        <w:rPr>
          <w:rFonts w:ascii="Arial" w:hAnsi="Arial" w:cs="Arial"/>
          <w:sz w:val="20"/>
          <w:szCs w:val="20"/>
          <w:lang w:val="en-US"/>
        </w:rPr>
        <w:t xml:space="preserve">coefficient of the stocks of the </w:t>
      </w:r>
      <w:r w:rsidR="008D6292" w:rsidRPr="00374E80">
        <w:rPr>
          <w:rFonts w:ascii="Arial" w:hAnsi="Arial" w:cs="Arial"/>
          <w:sz w:val="20"/>
          <w:szCs w:val="20"/>
          <w:lang w:val="en-US"/>
        </w:rPr>
        <w:t>p-</w:t>
      </w:r>
      <w:proofErr w:type="spellStart"/>
      <w:r w:rsidR="00374E80">
        <w:rPr>
          <w:rFonts w:ascii="Arial" w:hAnsi="Arial" w:cs="Arial"/>
          <w:sz w:val="20"/>
          <w:szCs w:val="20"/>
          <w:lang w:val="en-US"/>
        </w:rPr>
        <w:t>th</w:t>
      </w:r>
      <w:proofErr w:type="spellEnd"/>
      <w:r w:rsidR="00374E80">
        <w:rPr>
          <w:rFonts w:ascii="Arial" w:hAnsi="Arial" w:cs="Arial"/>
          <w:sz w:val="20"/>
          <w:szCs w:val="20"/>
          <w:lang w:val="en-US"/>
        </w:rPr>
        <w:t xml:space="preserve"> category (type)</w:t>
      </w:r>
      <w:r w:rsidR="008D6292" w:rsidRPr="00374E80">
        <w:rPr>
          <w:rFonts w:ascii="Arial" w:hAnsi="Arial" w:cs="Arial"/>
          <w:sz w:val="20"/>
          <w:szCs w:val="20"/>
          <w:lang w:val="en-US"/>
        </w:rPr>
        <w:t xml:space="preserve"> </w:t>
      </w:r>
      <w:r w:rsidR="00374E80">
        <w:rPr>
          <w:rFonts w:ascii="Arial" w:hAnsi="Arial" w:cs="Arial"/>
          <w:sz w:val="20"/>
          <w:szCs w:val="20"/>
          <w:lang w:val="en-US"/>
        </w:rPr>
        <w:t>of the</w:t>
      </w:r>
      <w:r w:rsidR="008D6292" w:rsidRPr="00374E80">
        <w:rPr>
          <w:rFonts w:ascii="Arial" w:hAnsi="Arial" w:cs="Arial"/>
          <w:sz w:val="20"/>
          <w:szCs w:val="20"/>
          <w:lang w:val="en-US"/>
        </w:rPr>
        <w:t xml:space="preserve"> j-</w:t>
      </w:r>
      <w:proofErr w:type="spellStart"/>
      <w:r w:rsidR="00340119">
        <w:rPr>
          <w:rFonts w:ascii="Arial" w:hAnsi="Arial" w:cs="Arial"/>
          <w:sz w:val="20"/>
          <w:szCs w:val="20"/>
          <w:lang w:val="en-US"/>
        </w:rPr>
        <w:t>th</w:t>
      </w:r>
      <w:proofErr w:type="spellEnd"/>
      <w:r w:rsidR="008D6292" w:rsidRPr="00374E80">
        <w:rPr>
          <w:rFonts w:ascii="Arial" w:hAnsi="Arial" w:cs="Arial"/>
          <w:sz w:val="20"/>
          <w:szCs w:val="20"/>
          <w:lang w:val="en-US"/>
        </w:rPr>
        <w:t xml:space="preserve"> </w:t>
      </w:r>
      <w:r w:rsidR="00340119">
        <w:rPr>
          <w:rFonts w:ascii="Arial" w:hAnsi="Arial" w:cs="Arial"/>
          <w:sz w:val="20"/>
          <w:szCs w:val="20"/>
          <w:lang w:val="en-US"/>
        </w:rPr>
        <w:t>issuer</w:t>
      </w:r>
      <w:r w:rsidR="008D6292" w:rsidRPr="00374E80">
        <w:rPr>
          <w:rFonts w:ascii="Arial" w:hAnsi="Arial" w:cs="Arial"/>
          <w:sz w:val="20"/>
          <w:szCs w:val="20"/>
          <w:lang w:val="en-US"/>
        </w:rPr>
        <w:t xml:space="preserve"> </w:t>
      </w:r>
      <w:r w:rsidR="00340119">
        <w:rPr>
          <w:rFonts w:ascii="Arial" w:hAnsi="Arial" w:cs="Arial"/>
          <w:sz w:val="20"/>
          <w:szCs w:val="20"/>
          <w:lang w:val="en-US"/>
        </w:rPr>
        <w:t xml:space="preserve">or the represented stocks of the </w:t>
      </w:r>
      <w:r w:rsidR="008D6292" w:rsidRPr="002A0760">
        <w:rPr>
          <w:rFonts w:ascii="Arial" w:hAnsi="Arial" w:cs="Arial"/>
          <w:i/>
          <w:sz w:val="20"/>
          <w:szCs w:val="20"/>
          <w:lang w:val="en-US"/>
        </w:rPr>
        <w:t>p</w:t>
      </w:r>
      <w:r w:rsidR="008D6292" w:rsidRPr="00374E80">
        <w:rPr>
          <w:rFonts w:ascii="Arial" w:hAnsi="Arial" w:cs="Arial"/>
          <w:sz w:val="20"/>
          <w:szCs w:val="20"/>
          <w:lang w:val="en-US"/>
        </w:rPr>
        <w:t>-</w:t>
      </w:r>
      <w:proofErr w:type="spellStart"/>
      <w:r w:rsidR="00340119">
        <w:rPr>
          <w:rFonts w:ascii="Arial" w:hAnsi="Arial" w:cs="Arial"/>
          <w:sz w:val="20"/>
          <w:szCs w:val="20"/>
          <w:lang w:val="en-US"/>
        </w:rPr>
        <w:t>th</w:t>
      </w:r>
      <w:proofErr w:type="spellEnd"/>
      <w:r w:rsidR="008D6292" w:rsidRPr="00374E80">
        <w:rPr>
          <w:rFonts w:ascii="Arial" w:hAnsi="Arial" w:cs="Arial"/>
          <w:sz w:val="20"/>
          <w:szCs w:val="20"/>
          <w:lang w:val="en-US"/>
        </w:rPr>
        <w:t xml:space="preserve"> </w:t>
      </w:r>
      <w:r w:rsidR="00340119">
        <w:rPr>
          <w:rFonts w:ascii="Arial" w:hAnsi="Arial" w:cs="Arial"/>
          <w:sz w:val="20"/>
          <w:szCs w:val="20"/>
          <w:lang w:val="en-US"/>
        </w:rPr>
        <w:t>category (type) of the</w:t>
      </w:r>
      <w:r w:rsidR="008D6292" w:rsidRPr="00374E80">
        <w:rPr>
          <w:rFonts w:ascii="Arial" w:hAnsi="Arial" w:cs="Arial"/>
          <w:sz w:val="20"/>
          <w:szCs w:val="20"/>
          <w:lang w:val="en-US"/>
        </w:rPr>
        <w:t xml:space="preserve"> </w:t>
      </w:r>
      <w:r w:rsidR="008D6292" w:rsidRPr="002A0760">
        <w:rPr>
          <w:rFonts w:ascii="Arial" w:hAnsi="Arial" w:cs="Arial"/>
          <w:i/>
          <w:sz w:val="20"/>
          <w:szCs w:val="20"/>
          <w:lang w:val="en-US"/>
        </w:rPr>
        <w:t>j</w:t>
      </w:r>
      <w:r w:rsidR="008D6292" w:rsidRPr="00374E80">
        <w:rPr>
          <w:rFonts w:ascii="Arial" w:hAnsi="Arial" w:cs="Arial"/>
          <w:sz w:val="20"/>
          <w:szCs w:val="20"/>
          <w:lang w:val="en-US"/>
        </w:rPr>
        <w:t>-</w:t>
      </w:r>
      <w:proofErr w:type="spellStart"/>
      <w:r w:rsidR="00340119">
        <w:rPr>
          <w:rFonts w:ascii="Arial" w:hAnsi="Arial" w:cs="Arial"/>
          <w:sz w:val="20"/>
          <w:szCs w:val="20"/>
          <w:lang w:val="en-US"/>
        </w:rPr>
        <w:t>th</w:t>
      </w:r>
      <w:proofErr w:type="spellEnd"/>
      <w:r w:rsidR="008D6292" w:rsidRPr="00374E80">
        <w:rPr>
          <w:rFonts w:ascii="Arial" w:hAnsi="Arial" w:cs="Arial"/>
          <w:sz w:val="20"/>
          <w:szCs w:val="20"/>
          <w:lang w:val="en-US"/>
        </w:rPr>
        <w:t xml:space="preserve"> </w:t>
      </w:r>
      <w:r w:rsidR="00340119">
        <w:rPr>
          <w:rFonts w:ascii="Arial" w:hAnsi="Arial" w:cs="Arial"/>
          <w:sz w:val="20"/>
          <w:szCs w:val="20"/>
          <w:lang w:val="en-US"/>
        </w:rPr>
        <w:t>issuer</w:t>
      </w:r>
      <w:r w:rsidR="008D6292" w:rsidRPr="00374E80">
        <w:rPr>
          <w:rFonts w:ascii="Arial" w:hAnsi="Arial" w:cs="Arial"/>
          <w:sz w:val="20"/>
          <w:szCs w:val="20"/>
          <w:lang w:val="en-US"/>
        </w:rPr>
        <w:t>;</w:t>
      </w:r>
    </w:p>
    <w:p w:rsidR="008D6292" w:rsidRPr="00340119" w:rsidRDefault="008D6292" w:rsidP="008D6292">
      <w:pPr>
        <w:spacing w:after="120"/>
        <w:ind w:left="1701"/>
        <w:jc w:val="both"/>
        <w:rPr>
          <w:rFonts w:ascii="Arial" w:hAnsi="Arial" w:cs="Arial"/>
          <w:sz w:val="20"/>
          <w:szCs w:val="20"/>
          <w:lang w:val="en-US"/>
        </w:rPr>
      </w:pPr>
      <w:r w:rsidRPr="00D30F56">
        <w:rPr>
          <w:rFonts w:ascii="Arial" w:hAnsi="Arial" w:cs="Arial"/>
          <w:i/>
          <w:sz w:val="16"/>
          <w:szCs w:val="16"/>
          <w:lang w:val="en-US"/>
        </w:rPr>
        <w:t>p</w:t>
      </w:r>
      <w:r w:rsidRPr="00340119">
        <w:rPr>
          <w:rFonts w:ascii="Arial" w:hAnsi="Arial" w:cs="Arial"/>
          <w:sz w:val="20"/>
          <w:szCs w:val="20"/>
          <w:lang w:val="en-US"/>
        </w:rPr>
        <w:t xml:space="preserve"> – </w:t>
      </w:r>
      <w:r w:rsidR="00340119">
        <w:rPr>
          <w:rFonts w:ascii="Arial" w:hAnsi="Arial" w:cs="Arial"/>
          <w:sz w:val="20"/>
          <w:szCs w:val="20"/>
          <w:lang w:val="en-US"/>
        </w:rPr>
        <w:t>the</w:t>
      </w:r>
      <w:r w:rsidR="00340119" w:rsidRPr="00340119">
        <w:rPr>
          <w:rFonts w:ascii="Arial" w:hAnsi="Arial" w:cs="Arial"/>
          <w:sz w:val="20"/>
          <w:szCs w:val="20"/>
          <w:lang w:val="en-US"/>
        </w:rPr>
        <w:t xml:space="preserve"> </w:t>
      </w:r>
      <w:r w:rsidR="00340119">
        <w:rPr>
          <w:rFonts w:ascii="Arial" w:hAnsi="Arial" w:cs="Arial"/>
          <w:sz w:val="20"/>
          <w:szCs w:val="20"/>
          <w:lang w:val="en-US"/>
        </w:rPr>
        <w:t>category</w:t>
      </w:r>
      <w:r w:rsidR="00340119" w:rsidRPr="00340119">
        <w:rPr>
          <w:rFonts w:ascii="Arial" w:hAnsi="Arial" w:cs="Arial"/>
          <w:sz w:val="20"/>
          <w:szCs w:val="20"/>
          <w:lang w:val="en-US"/>
        </w:rPr>
        <w:t xml:space="preserve"> (</w:t>
      </w:r>
      <w:r w:rsidR="00340119">
        <w:rPr>
          <w:rFonts w:ascii="Arial" w:hAnsi="Arial" w:cs="Arial"/>
          <w:sz w:val="20"/>
          <w:szCs w:val="20"/>
          <w:lang w:val="en-US"/>
        </w:rPr>
        <w:t>type</w:t>
      </w:r>
      <w:r w:rsidR="00340119" w:rsidRPr="00340119">
        <w:rPr>
          <w:rFonts w:ascii="Arial" w:hAnsi="Arial" w:cs="Arial"/>
          <w:sz w:val="20"/>
          <w:szCs w:val="20"/>
          <w:lang w:val="en-US"/>
        </w:rPr>
        <w:t>)</w:t>
      </w:r>
      <w:r w:rsidR="00340119">
        <w:rPr>
          <w:rFonts w:ascii="Arial" w:hAnsi="Arial" w:cs="Arial"/>
          <w:sz w:val="20"/>
          <w:szCs w:val="20"/>
          <w:lang w:val="en-US"/>
        </w:rPr>
        <w:t xml:space="preserve"> of stocks or represented stocks of the same issuer that are taken into account while calculating Indices.</w:t>
      </w:r>
    </w:p>
    <w:p w:rsidR="00390D0A" w:rsidRDefault="00AB0869" w:rsidP="0043340B">
      <w:pPr>
        <w:pStyle w:val="3"/>
        <w:numPr>
          <w:ilvl w:val="2"/>
          <w:numId w:val="1"/>
        </w:numPr>
        <w:spacing w:before="0" w:after="120"/>
        <w:rPr>
          <w:lang w:val="en-US"/>
        </w:rPr>
      </w:pPr>
      <w:r w:rsidRPr="00AB0869">
        <w:rPr>
          <w:lang w:val="en-US"/>
        </w:rPr>
        <w:t xml:space="preserve">If there are issuers for whom the share of their Stocks’ value exceeds the maximum allowed </w:t>
      </w:r>
      <w:r w:rsidRPr="00163C67">
        <w:rPr>
          <w:i/>
          <w:lang w:val="en-US"/>
        </w:rPr>
        <w:t>S</w:t>
      </w:r>
      <w:r w:rsidRPr="00AB0869">
        <w:rPr>
          <w:lang w:val="en-US"/>
        </w:rPr>
        <w:t xml:space="preserve">, then auxiliary values </w:t>
      </w:r>
      <w:proofErr w:type="spellStart"/>
      <w:r w:rsidRPr="00163C67">
        <w:rPr>
          <w:i/>
          <w:lang w:val="en-US"/>
        </w:rPr>
        <w:t>SFj</w:t>
      </w:r>
      <w:proofErr w:type="spellEnd"/>
      <w:r w:rsidRPr="00163C67">
        <w:rPr>
          <w:i/>
          <w:lang w:val="en-US"/>
        </w:rPr>
        <w:t xml:space="preserve">, </w:t>
      </w:r>
      <w:proofErr w:type="spellStart"/>
      <w:r w:rsidRPr="00163C67">
        <w:rPr>
          <w:i/>
          <w:lang w:val="en-US"/>
        </w:rPr>
        <w:t>SAj</w:t>
      </w:r>
      <w:proofErr w:type="spellEnd"/>
      <w:r w:rsidRPr="00AB0869">
        <w:rPr>
          <w:lang w:val="en-US"/>
        </w:rPr>
        <w:t xml:space="preserve"> are fixed for them at the </w:t>
      </w:r>
      <w:r w:rsidRPr="00163C67">
        <w:rPr>
          <w:i/>
          <w:lang w:val="en-US"/>
        </w:rPr>
        <w:t>S</w:t>
      </w:r>
      <w:r w:rsidRPr="00AB0869">
        <w:rPr>
          <w:lang w:val="en-US"/>
        </w:rPr>
        <w:t xml:space="preserve"> level. The number of pent-up issuers </w:t>
      </w:r>
      <w:r w:rsidRPr="00163C67">
        <w:rPr>
          <w:i/>
          <w:lang w:val="en-US"/>
        </w:rPr>
        <w:t>M</w:t>
      </w:r>
      <w:r w:rsidRPr="00AB0869">
        <w:rPr>
          <w:lang w:val="en-US"/>
        </w:rPr>
        <w:t xml:space="preserve"> is calculated</w:t>
      </w:r>
      <w:r w:rsidR="00F549C2" w:rsidRPr="00F549C2">
        <w:rPr>
          <w:lang w:val="en-US"/>
        </w:rPr>
        <w:t xml:space="preserve">. </w:t>
      </w:r>
    </w:p>
    <w:p w:rsidR="007955EE" w:rsidRPr="00390D0A" w:rsidRDefault="007955EE" w:rsidP="00390D0A">
      <w:pPr>
        <w:pStyle w:val="3"/>
        <w:spacing w:before="0" w:after="120"/>
        <w:ind w:left="1224"/>
        <w:rPr>
          <w:lang w:val="en-US"/>
        </w:rPr>
      </w:pPr>
      <w:r w:rsidRPr="00390D0A">
        <w:rPr>
          <w:lang w:val="en-US"/>
        </w:rPr>
        <w:t xml:space="preserve">The value </w:t>
      </w:r>
      <w:proofErr w:type="spellStart"/>
      <w:r w:rsidR="008D6292" w:rsidRPr="00390D0A">
        <w:rPr>
          <w:i/>
          <w:lang w:val="en-US"/>
        </w:rPr>
        <w:t>S</w:t>
      </w:r>
      <w:r w:rsidR="008D6292" w:rsidRPr="00390D0A">
        <w:rPr>
          <w:i/>
          <w:vertAlign w:val="superscript"/>
          <w:lang w:val="en-US"/>
        </w:rPr>
        <w:t>F</w:t>
      </w:r>
      <w:r w:rsidR="008D6292" w:rsidRPr="00390D0A">
        <w:rPr>
          <w:i/>
          <w:vertAlign w:val="subscript"/>
          <w:lang w:val="en-US"/>
        </w:rPr>
        <w:t>j</w:t>
      </w:r>
      <w:proofErr w:type="spellEnd"/>
      <w:r w:rsidR="008D6292" w:rsidRPr="00390D0A">
        <w:rPr>
          <w:i/>
          <w:vertAlign w:val="subscript"/>
          <w:lang w:val="en-US"/>
        </w:rPr>
        <w:t xml:space="preserve"> </w:t>
      </w:r>
      <w:r w:rsidRPr="00390D0A">
        <w:rPr>
          <w:lang w:val="en-US"/>
        </w:rPr>
        <w:t xml:space="preserve">defines a fixed share of the value of all </w:t>
      </w:r>
      <w:r w:rsidR="008E1048">
        <w:rPr>
          <w:lang w:val="en-US"/>
        </w:rPr>
        <w:t xml:space="preserve">Stocks of </w:t>
      </w:r>
      <w:r w:rsidRPr="00390D0A">
        <w:rPr>
          <w:lang w:val="en-US"/>
        </w:rPr>
        <w:t>p-</w:t>
      </w:r>
      <w:proofErr w:type="spellStart"/>
      <w:r w:rsidRPr="00390D0A">
        <w:rPr>
          <w:lang w:val="en-US"/>
        </w:rPr>
        <w:t>th</w:t>
      </w:r>
      <w:proofErr w:type="spellEnd"/>
      <w:r w:rsidRPr="00390D0A">
        <w:rPr>
          <w:lang w:val="en-US"/>
        </w:rPr>
        <w:t xml:space="preserve"> category</w:t>
      </w:r>
      <w:r w:rsidR="008E1048">
        <w:rPr>
          <w:lang w:val="en-US"/>
        </w:rPr>
        <w:t xml:space="preserve"> of</w:t>
      </w:r>
      <w:r w:rsidRPr="00390D0A">
        <w:rPr>
          <w:lang w:val="en-US"/>
        </w:rPr>
        <w:t xml:space="preserve"> j-</w:t>
      </w:r>
      <w:proofErr w:type="spellStart"/>
      <w:r w:rsidRPr="00390D0A">
        <w:rPr>
          <w:lang w:val="en-US"/>
        </w:rPr>
        <w:t>th</w:t>
      </w:r>
      <w:proofErr w:type="spellEnd"/>
      <w:r w:rsidRPr="00390D0A">
        <w:rPr>
          <w:lang w:val="en-US"/>
        </w:rPr>
        <w:t xml:space="preserve"> issuer, and the value </w:t>
      </w:r>
      <w:proofErr w:type="spellStart"/>
      <w:r w:rsidRPr="00390D0A">
        <w:rPr>
          <w:i/>
          <w:lang w:val="en-US"/>
        </w:rPr>
        <w:t>S</w:t>
      </w:r>
      <w:r w:rsidRPr="00390D0A">
        <w:rPr>
          <w:i/>
          <w:vertAlign w:val="superscript"/>
          <w:lang w:val="en-US"/>
        </w:rPr>
        <w:t>A</w:t>
      </w:r>
      <w:r w:rsidRPr="00390D0A">
        <w:rPr>
          <w:i/>
          <w:vertAlign w:val="subscript"/>
          <w:lang w:val="en-US"/>
        </w:rPr>
        <w:t>j</w:t>
      </w:r>
      <w:proofErr w:type="spellEnd"/>
      <w:r w:rsidRPr="00390D0A">
        <w:rPr>
          <w:lang w:val="en-US"/>
        </w:rPr>
        <w:t xml:space="preserve"> defines a redistributed share of the value of all</w:t>
      </w:r>
      <w:r w:rsidR="008E1048">
        <w:rPr>
          <w:lang w:val="en-US"/>
        </w:rPr>
        <w:t xml:space="preserve"> Stocks of </w:t>
      </w:r>
      <w:r w:rsidRPr="00390D0A">
        <w:rPr>
          <w:lang w:val="en-US"/>
        </w:rPr>
        <w:t>p-</w:t>
      </w:r>
      <w:proofErr w:type="spellStart"/>
      <w:r w:rsidRPr="00390D0A">
        <w:rPr>
          <w:lang w:val="en-US"/>
        </w:rPr>
        <w:t>th</w:t>
      </w:r>
      <w:proofErr w:type="spellEnd"/>
      <w:r w:rsidRPr="00390D0A">
        <w:rPr>
          <w:lang w:val="en-US"/>
        </w:rPr>
        <w:t xml:space="preserve"> category </w:t>
      </w:r>
      <w:r w:rsidR="008E1048">
        <w:rPr>
          <w:lang w:val="en-US"/>
        </w:rPr>
        <w:t xml:space="preserve">of </w:t>
      </w:r>
      <w:r w:rsidRPr="00390D0A">
        <w:rPr>
          <w:lang w:val="en-US"/>
        </w:rPr>
        <w:t>j-</w:t>
      </w:r>
      <w:proofErr w:type="spellStart"/>
      <w:r w:rsidRPr="00390D0A">
        <w:rPr>
          <w:lang w:val="en-US"/>
        </w:rPr>
        <w:t>th</w:t>
      </w:r>
      <w:proofErr w:type="spellEnd"/>
      <w:r w:rsidRPr="00390D0A">
        <w:rPr>
          <w:lang w:val="en-US"/>
        </w:rPr>
        <w:t xml:space="preserve"> issuer.</w:t>
      </w:r>
    </w:p>
    <w:p w:rsidR="008D6292" w:rsidRPr="007955EE" w:rsidRDefault="007955EE" w:rsidP="008D6292">
      <w:pPr>
        <w:pStyle w:val="3"/>
        <w:spacing w:before="0" w:after="120"/>
        <w:ind w:left="1260"/>
        <w:rPr>
          <w:lang w:val="en-US"/>
        </w:rPr>
      </w:pPr>
      <w:r w:rsidRPr="007955EE">
        <w:rPr>
          <w:lang w:val="en-US"/>
        </w:rPr>
        <w:t xml:space="preserve">Whereby the </w:t>
      </w:r>
      <w:r w:rsidR="008E1048">
        <w:rPr>
          <w:lang w:val="en-US"/>
        </w:rPr>
        <w:t xml:space="preserve">fixed share of the value of Stocks of </w:t>
      </w:r>
      <w:r w:rsidRPr="007955EE">
        <w:rPr>
          <w:lang w:val="en-US"/>
        </w:rPr>
        <w:t>p-</w:t>
      </w:r>
      <w:proofErr w:type="spellStart"/>
      <w:r w:rsidRPr="007955EE">
        <w:rPr>
          <w:lang w:val="en-US"/>
        </w:rPr>
        <w:t>th</w:t>
      </w:r>
      <w:proofErr w:type="spellEnd"/>
      <w:r w:rsidRPr="007955EE">
        <w:rPr>
          <w:lang w:val="en-US"/>
        </w:rPr>
        <w:t xml:space="preserve"> category </w:t>
      </w:r>
      <w:r w:rsidR="008E1048">
        <w:rPr>
          <w:lang w:val="en-US"/>
        </w:rPr>
        <w:t xml:space="preserve">of </w:t>
      </w:r>
      <w:r w:rsidRPr="007955EE">
        <w:rPr>
          <w:lang w:val="en-US"/>
        </w:rPr>
        <w:t>j-</w:t>
      </w:r>
      <w:proofErr w:type="spellStart"/>
      <w:r w:rsidRPr="007955EE">
        <w:rPr>
          <w:lang w:val="en-US"/>
        </w:rPr>
        <w:t>th</w:t>
      </w:r>
      <w:proofErr w:type="spellEnd"/>
      <w:r w:rsidRPr="007955EE">
        <w:rPr>
          <w:lang w:val="en-US"/>
        </w:rPr>
        <w:t xml:space="preserve"> pent-up issuer </w:t>
      </w:r>
      <w:r>
        <w:rPr>
          <w:lang w:val="en-US"/>
        </w:rPr>
        <w:t>shall be calculated as follows</w:t>
      </w:r>
      <w:r w:rsidR="008D6292" w:rsidRPr="007955EE">
        <w:rPr>
          <w:lang w:val="en-US"/>
        </w:rPr>
        <w:t>:</w:t>
      </w:r>
    </w:p>
    <w:p w:rsidR="008D6292" w:rsidRPr="00EA62B0" w:rsidRDefault="005335A3" w:rsidP="008D6292">
      <w:pPr>
        <w:pStyle w:val="3"/>
        <w:spacing w:before="0" w:after="120"/>
        <w:ind w:left="720"/>
        <w:jc w:val="center"/>
      </w:pPr>
      <w:r w:rsidRPr="00EA62B0">
        <w:rPr>
          <w:position w:val="-50"/>
        </w:rPr>
        <w:object w:dxaOrig="3040" w:dyaOrig="920">
          <v:shape id="_x0000_i1039" type="#_x0000_t75" style="width:152.15pt;height:45.5pt" o:ole="">
            <v:imagedata r:id="rId36" o:title=""/>
          </v:shape>
          <o:OLEObject Type="Embed" ProgID="Equation.3" ShapeID="_x0000_i1039" DrawAspect="Content" ObjectID="_1491127443" r:id="rId37"/>
        </w:object>
      </w:r>
    </w:p>
    <w:p w:rsidR="008D6292" w:rsidRPr="00AD1ECA" w:rsidRDefault="00AD1ECA" w:rsidP="0043340B">
      <w:pPr>
        <w:pStyle w:val="3"/>
        <w:numPr>
          <w:ilvl w:val="2"/>
          <w:numId w:val="1"/>
        </w:numPr>
        <w:spacing w:before="0" w:after="120"/>
        <w:rPr>
          <w:lang w:val="en-US"/>
        </w:rPr>
      </w:pPr>
      <w:r w:rsidRPr="00AD1ECA">
        <w:rPr>
          <w:lang w:val="en-US"/>
        </w:rPr>
        <w:t xml:space="preserve">For each category of Stocks of the remaining issuers (other than pent-up issuers) </w:t>
      </w:r>
      <w:proofErr w:type="spellStart"/>
      <w:r w:rsidRPr="00AD1ECA">
        <w:rPr>
          <w:lang w:val="en-US"/>
        </w:rPr>
        <w:t>SFpj</w:t>
      </w:r>
      <w:proofErr w:type="spellEnd"/>
      <w:r w:rsidRPr="00AD1ECA">
        <w:rPr>
          <w:lang w:val="en-US"/>
        </w:rPr>
        <w:t>= S</w:t>
      </w:r>
      <w:r w:rsidRPr="00F32E35">
        <w:rPr>
          <w:vertAlign w:val="superscript"/>
          <w:lang w:val="en-US"/>
        </w:rPr>
        <w:t>0</w:t>
      </w:r>
      <w:r w:rsidRPr="00AD1ECA">
        <w:rPr>
          <w:lang w:val="en-US"/>
        </w:rPr>
        <w:t xml:space="preserve">pj, and </w:t>
      </w:r>
      <w:proofErr w:type="spellStart"/>
      <w:r w:rsidRPr="00AD1ECA">
        <w:rPr>
          <w:lang w:val="en-US"/>
        </w:rPr>
        <w:t>SApj</w:t>
      </w:r>
      <w:proofErr w:type="spellEnd"/>
      <w:r w:rsidRPr="00AD1ECA">
        <w:rPr>
          <w:lang w:val="en-US"/>
        </w:rPr>
        <w:t xml:space="preserve"> shall be calculated as follows</w:t>
      </w:r>
      <w:r w:rsidR="008D6292" w:rsidRPr="00AD1ECA">
        <w:rPr>
          <w:lang w:val="en-US"/>
        </w:rPr>
        <w:t>:</w:t>
      </w:r>
    </w:p>
    <w:p w:rsidR="008D6292" w:rsidRPr="002A0760" w:rsidRDefault="005335A3" w:rsidP="008D6292">
      <w:pPr>
        <w:pStyle w:val="3"/>
        <w:spacing w:before="0" w:after="120"/>
        <w:ind w:left="720"/>
        <w:jc w:val="center"/>
      </w:pPr>
      <w:r w:rsidRPr="002A0760">
        <w:rPr>
          <w:position w:val="-64"/>
          <w:lang w:val="en-US"/>
        </w:rPr>
        <w:object w:dxaOrig="2560" w:dyaOrig="1400">
          <v:shape id="_x0000_i1040" type="#_x0000_t75" style="width:127.7pt;height:68.6pt" o:ole="">
            <v:imagedata r:id="rId38" o:title=""/>
          </v:shape>
          <o:OLEObject Type="Embed" ProgID="Equation.3" ShapeID="_x0000_i1040" DrawAspect="Content" ObjectID="_1491127444" r:id="rId39"/>
        </w:object>
      </w:r>
      <w:r w:rsidR="008D6292" w:rsidRPr="002A0760">
        <w:t>.</w:t>
      </w:r>
    </w:p>
    <w:p w:rsidR="00EB332B" w:rsidRPr="0029263F" w:rsidRDefault="00EB332B" w:rsidP="0043340B">
      <w:pPr>
        <w:numPr>
          <w:ilvl w:val="2"/>
          <w:numId w:val="1"/>
        </w:numPr>
        <w:rPr>
          <w:rFonts w:ascii="Arial" w:hAnsi="Arial" w:cs="Arial"/>
          <w:sz w:val="20"/>
          <w:szCs w:val="20"/>
          <w:lang w:val="en-US"/>
        </w:rPr>
      </w:pPr>
      <w:r w:rsidRPr="00EB332B">
        <w:rPr>
          <w:rFonts w:ascii="Arial" w:hAnsi="Arial" w:cs="Arial"/>
          <w:sz w:val="20"/>
          <w:szCs w:val="20"/>
          <w:lang w:val="en-US"/>
        </w:rPr>
        <w:t>If there are no pent-up issuers (M=0)</w:t>
      </w:r>
      <w:r>
        <w:rPr>
          <w:rFonts w:ascii="Arial" w:hAnsi="Arial" w:cs="Arial"/>
          <w:sz w:val="20"/>
          <w:szCs w:val="20"/>
          <w:lang w:val="en-US"/>
        </w:rPr>
        <w:t>,</w:t>
      </w:r>
      <w:r w:rsidRPr="00EB332B">
        <w:rPr>
          <w:rFonts w:ascii="Arial" w:hAnsi="Arial" w:cs="Arial"/>
          <w:sz w:val="20"/>
          <w:szCs w:val="20"/>
          <w:lang w:val="en-US"/>
        </w:rPr>
        <w:t xml:space="preserve"> then for Stocks of all categories from all issues the following condition is true </w:t>
      </w:r>
      <w:r w:rsidRPr="002A0760">
        <w:rPr>
          <w:i/>
          <w:lang w:val="en-US"/>
        </w:rPr>
        <w:t>S</w:t>
      </w:r>
      <w:r w:rsidRPr="00EB332B">
        <w:rPr>
          <w:i/>
          <w:vertAlign w:val="superscript"/>
          <w:lang w:val="en-US"/>
        </w:rPr>
        <w:t>0</w:t>
      </w:r>
      <w:r w:rsidRPr="002A0760">
        <w:rPr>
          <w:i/>
          <w:vertAlign w:val="subscript"/>
          <w:lang w:val="en-US"/>
        </w:rPr>
        <w:t>j</w:t>
      </w:r>
      <w:r w:rsidRPr="00EB332B">
        <w:rPr>
          <w:i/>
          <w:vertAlign w:val="superscript"/>
          <w:lang w:val="en-US"/>
        </w:rPr>
        <w:t xml:space="preserve"> </w:t>
      </w:r>
      <w:r w:rsidRPr="00EB332B">
        <w:rPr>
          <w:i/>
          <w:lang w:val="en-US"/>
        </w:rPr>
        <w:t xml:space="preserve">= </w:t>
      </w:r>
      <w:proofErr w:type="spellStart"/>
      <w:r w:rsidRPr="002A0760">
        <w:rPr>
          <w:i/>
          <w:lang w:val="en-US"/>
        </w:rPr>
        <w:t>S</w:t>
      </w:r>
      <w:r w:rsidRPr="002A0760">
        <w:rPr>
          <w:i/>
          <w:vertAlign w:val="superscript"/>
          <w:lang w:val="en-US"/>
        </w:rPr>
        <w:t>F</w:t>
      </w:r>
      <w:r w:rsidRPr="002A0760">
        <w:rPr>
          <w:i/>
          <w:vertAlign w:val="subscript"/>
          <w:lang w:val="en-US"/>
        </w:rPr>
        <w:t>j</w:t>
      </w:r>
      <w:proofErr w:type="spellEnd"/>
      <w:r w:rsidRPr="00EB332B">
        <w:rPr>
          <w:i/>
          <w:lang w:val="en-US"/>
        </w:rPr>
        <w:t xml:space="preserve">= </w:t>
      </w:r>
      <w:proofErr w:type="spellStart"/>
      <w:r w:rsidRPr="002A0760">
        <w:rPr>
          <w:i/>
          <w:lang w:val="en-US"/>
        </w:rPr>
        <w:t>S</w:t>
      </w:r>
      <w:r w:rsidRPr="002A0760">
        <w:rPr>
          <w:i/>
          <w:vertAlign w:val="superscript"/>
          <w:lang w:val="en-US"/>
        </w:rPr>
        <w:t>A</w:t>
      </w:r>
      <w:r w:rsidRPr="002A0760">
        <w:rPr>
          <w:i/>
          <w:vertAlign w:val="subscript"/>
          <w:lang w:val="en-US"/>
        </w:rPr>
        <w:t>j</w:t>
      </w:r>
      <w:proofErr w:type="spellEnd"/>
      <w:r w:rsidRPr="00EB332B">
        <w:rPr>
          <w:lang w:val="en-US"/>
        </w:rPr>
        <w:t>.</w:t>
      </w:r>
    </w:p>
    <w:p w:rsidR="0029263F" w:rsidRPr="00EB332B" w:rsidRDefault="0029263F" w:rsidP="0029263F">
      <w:pPr>
        <w:ind w:left="1224"/>
        <w:rPr>
          <w:rFonts w:ascii="Arial" w:hAnsi="Arial" w:cs="Arial"/>
          <w:sz w:val="20"/>
          <w:szCs w:val="20"/>
          <w:lang w:val="en-US"/>
        </w:rPr>
      </w:pPr>
    </w:p>
    <w:p w:rsidR="0029263F" w:rsidRPr="00D914CA" w:rsidRDefault="0029263F" w:rsidP="0043340B">
      <w:pPr>
        <w:pStyle w:val="3"/>
        <w:numPr>
          <w:ilvl w:val="2"/>
          <w:numId w:val="1"/>
        </w:numPr>
        <w:spacing w:before="0" w:after="120"/>
        <w:rPr>
          <w:lang w:val="en-US"/>
        </w:rPr>
      </w:pPr>
      <w:r w:rsidRPr="00D914CA">
        <w:rPr>
          <w:lang w:val="en-US"/>
        </w:rPr>
        <w:t>The aggregate share of values of 5 Stocks with the largest Specific weight is</w:t>
      </w:r>
      <w:r w:rsidR="00D914CA" w:rsidRPr="00D914CA">
        <w:rPr>
          <w:lang w:val="en-US"/>
        </w:rPr>
        <w:t xml:space="preserve"> determined per the formula</w:t>
      </w:r>
      <w:r w:rsidR="008D6292" w:rsidRPr="00D914CA">
        <w:rPr>
          <w:lang w:val="en-US"/>
        </w:rPr>
        <w:t xml:space="preserve">: </w:t>
      </w:r>
    </w:p>
    <w:p w:rsidR="008D6292" w:rsidRPr="0029263F" w:rsidRDefault="008D6292" w:rsidP="0029263F">
      <w:pPr>
        <w:pStyle w:val="3"/>
        <w:spacing w:before="0" w:after="120"/>
        <w:ind w:left="4056" w:firstLine="192"/>
        <w:rPr>
          <w:lang w:val="en-US"/>
        </w:rPr>
      </w:pPr>
      <w:r w:rsidRPr="00032FF3">
        <w:rPr>
          <w:lang w:val="en-US"/>
        </w:rPr>
        <w:t>F</w:t>
      </w:r>
      <w:r w:rsidRPr="0029263F">
        <w:rPr>
          <w:lang w:val="en-US"/>
        </w:rPr>
        <w:t>=</w:t>
      </w:r>
      <w:r w:rsidR="005335A3">
        <w:rPr>
          <w:noProof/>
          <w:position w:val="-30"/>
        </w:rPr>
        <w:drawing>
          <wp:inline distT="0" distB="0" distL="0" distR="0" wp14:anchorId="66D12345" wp14:editId="0042EF1A">
            <wp:extent cx="401955" cy="4432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1955" cy="443230"/>
                    </a:xfrm>
                    <a:prstGeom prst="rect">
                      <a:avLst/>
                    </a:prstGeom>
                    <a:noFill/>
                    <a:ln>
                      <a:noFill/>
                    </a:ln>
                  </pic:spPr>
                </pic:pic>
              </a:graphicData>
            </a:graphic>
          </wp:inline>
        </w:drawing>
      </w:r>
      <w:r w:rsidR="00032FF3" w:rsidRPr="0029263F">
        <w:rPr>
          <w:lang w:val="en-US"/>
        </w:rPr>
        <w:t>.</w:t>
      </w:r>
    </w:p>
    <w:p w:rsidR="008D6292" w:rsidRPr="00542E6B" w:rsidRDefault="00542E6B" w:rsidP="008D6292">
      <w:pPr>
        <w:pStyle w:val="3"/>
        <w:spacing w:before="0" w:after="120"/>
        <w:ind w:left="1224"/>
        <w:rPr>
          <w:lang w:val="en-US"/>
        </w:rPr>
      </w:pPr>
      <w:r w:rsidRPr="00542E6B">
        <w:rPr>
          <w:lang w:val="en-US"/>
        </w:rPr>
        <w:t xml:space="preserve">If the aggregate share of their values calculated as indicated above does not exceed 0.55 then it shall be deemed that </w:t>
      </w:r>
      <w:r w:rsidR="00B317CE" w:rsidRPr="00B317CE">
        <w:rPr>
          <w:position w:val="-14"/>
        </w:rPr>
        <w:object w:dxaOrig="859" w:dyaOrig="400">
          <v:shape id="_x0000_i1041" type="#_x0000_t75" style="width:42.8pt;height:19pt" o:ole="">
            <v:imagedata r:id="rId41" o:title=""/>
          </v:shape>
          <o:OLEObject Type="Embed" ProgID="Equation.3" ShapeID="_x0000_i1041" DrawAspect="Content" ObjectID="_1491127445" r:id="rId42"/>
        </w:object>
      </w:r>
      <w:r w:rsidR="008D6292" w:rsidRPr="00542E6B">
        <w:rPr>
          <w:lang w:val="en-US"/>
        </w:rPr>
        <w:t xml:space="preserve"> </w:t>
      </w:r>
      <w:r w:rsidRPr="00091869">
        <w:rPr>
          <w:lang w:val="en-US"/>
        </w:rPr>
        <w:t xml:space="preserve">for all categories of Stocks </w:t>
      </w:r>
      <w:r w:rsidR="00091869">
        <w:rPr>
          <w:lang w:val="en-US"/>
        </w:rPr>
        <w:t>of</w:t>
      </w:r>
      <w:r w:rsidRPr="00091869">
        <w:rPr>
          <w:lang w:val="en-US"/>
        </w:rPr>
        <w:t xml:space="preserve"> all issuers</w:t>
      </w:r>
      <w:r w:rsidR="008D6292" w:rsidRPr="00542E6B">
        <w:rPr>
          <w:lang w:val="en-US"/>
        </w:rPr>
        <w:t xml:space="preserve">. </w:t>
      </w:r>
    </w:p>
    <w:p w:rsidR="008D6292" w:rsidRPr="00091869" w:rsidRDefault="00091869" w:rsidP="008D6292">
      <w:pPr>
        <w:pStyle w:val="3"/>
        <w:spacing w:before="0" w:after="120"/>
        <w:ind w:left="1224"/>
        <w:rPr>
          <w:lang w:val="en-US"/>
        </w:rPr>
      </w:pPr>
      <w:r w:rsidRPr="00091869">
        <w:rPr>
          <w:lang w:val="en-US"/>
        </w:rPr>
        <w:t xml:space="preserve">Whereby the </w:t>
      </w:r>
      <w:proofErr w:type="spellStart"/>
      <w:r w:rsidR="008D6292" w:rsidRPr="00B317CE">
        <w:rPr>
          <w:i/>
          <w:lang w:val="en-US"/>
        </w:rPr>
        <w:t>S</w:t>
      </w:r>
      <w:r w:rsidR="008D6292" w:rsidRPr="00B317CE">
        <w:rPr>
          <w:i/>
          <w:vertAlign w:val="superscript"/>
          <w:lang w:val="en-US"/>
        </w:rPr>
        <w:t>R</w:t>
      </w:r>
      <w:r w:rsidR="008D6292" w:rsidRPr="00B317CE">
        <w:rPr>
          <w:i/>
          <w:vertAlign w:val="subscript"/>
          <w:lang w:val="en-US"/>
        </w:rPr>
        <w:t>j</w:t>
      </w:r>
      <w:proofErr w:type="spellEnd"/>
      <w:r w:rsidR="008D6292" w:rsidRPr="00091869">
        <w:rPr>
          <w:i/>
          <w:lang w:val="en-US"/>
        </w:rPr>
        <w:t xml:space="preserve"> </w:t>
      </w:r>
      <w:r w:rsidRPr="00091869">
        <w:rPr>
          <w:lang w:val="en-US"/>
        </w:rPr>
        <w:t xml:space="preserve">parameter describes the resulting share of value of the stocks </w:t>
      </w:r>
      <w:r>
        <w:rPr>
          <w:lang w:val="en-US"/>
        </w:rPr>
        <w:t>of</w:t>
      </w:r>
      <w:r w:rsidRPr="00091869">
        <w:rPr>
          <w:lang w:val="en-US"/>
        </w:rPr>
        <w:t xml:space="preserve"> the j-</w:t>
      </w:r>
      <w:proofErr w:type="spellStart"/>
      <w:r w:rsidRPr="00091869">
        <w:rPr>
          <w:lang w:val="en-US"/>
        </w:rPr>
        <w:t>th</w:t>
      </w:r>
      <w:proofErr w:type="spellEnd"/>
      <w:r w:rsidRPr="00091869">
        <w:rPr>
          <w:lang w:val="en-US"/>
        </w:rPr>
        <w:t xml:space="preserve"> issuer</w:t>
      </w:r>
      <w:r w:rsidR="00B317CE" w:rsidRPr="00091869">
        <w:rPr>
          <w:lang w:val="en-US"/>
        </w:rPr>
        <w:t>.</w:t>
      </w:r>
    </w:p>
    <w:p w:rsidR="008D6292" w:rsidRPr="007B1696" w:rsidRDefault="007B1696" w:rsidP="008D6292">
      <w:pPr>
        <w:pStyle w:val="3"/>
        <w:spacing w:before="0" w:after="120"/>
        <w:ind w:left="1260"/>
        <w:rPr>
          <w:lang w:val="en-US"/>
        </w:rPr>
      </w:pPr>
      <w:r w:rsidRPr="007B1696">
        <w:rPr>
          <w:lang w:val="en-US"/>
        </w:rPr>
        <w:t>If the above condition is met, proceed as provided for in Clause 6.4.11 herein</w:t>
      </w:r>
      <w:r w:rsidR="008D6292" w:rsidRPr="007B1696">
        <w:rPr>
          <w:lang w:val="en-US"/>
        </w:rPr>
        <w:t>.</w:t>
      </w:r>
    </w:p>
    <w:p w:rsidR="008D6292" w:rsidRPr="00C52277" w:rsidRDefault="00C52277" w:rsidP="0043340B">
      <w:pPr>
        <w:pStyle w:val="3"/>
        <w:numPr>
          <w:ilvl w:val="2"/>
          <w:numId w:val="1"/>
        </w:numPr>
        <w:spacing w:before="0" w:after="120"/>
        <w:rPr>
          <w:lang w:val="en-US"/>
        </w:rPr>
      </w:pPr>
      <w:r w:rsidRPr="00C52277">
        <w:rPr>
          <w:lang w:val="en-US"/>
        </w:rPr>
        <w:t>If the aggregate share of values of 5 Stocks with the largest Specific weights</w:t>
      </w:r>
      <w:r>
        <w:rPr>
          <w:lang w:val="en-US"/>
        </w:rPr>
        <w:t xml:space="preserve"> </w:t>
      </w:r>
      <w:r w:rsidRPr="008C561C">
        <w:rPr>
          <w:lang w:val="en-US"/>
        </w:rPr>
        <w:t>(F) exceeds 0.55</w:t>
      </w:r>
      <w:r>
        <w:rPr>
          <w:lang w:val="en-US"/>
        </w:rPr>
        <w:t>,</w:t>
      </w:r>
      <w:r w:rsidRPr="008C561C">
        <w:rPr>
          <w:lang w:val="en-US"/>
        </w:rPr>
        <w:t xml:space="preserve"> then for </w:t>
      </w:r>
      <w:r w:rsidR="000D505C">
        <w:rPr>
          <w:lang w:val="en-US"/>
        </w:rPr>
        <w:t xml:space="preserve">the </w:t>
      </w:r>
      <w:r w:rsidRPr="008C561C">
        <w:rPr>
          <w:lang w:val="en-US"/>
        </w:rPr>
        <w:t xml:space="preserve">Stocks with </w:t>
      </w:r>
      <w:r w:rsidR="00B32D52">
        <w:rPr>
          <w:lang w:val="en-US"/>
        </w:rPr>
        <w:t xml:space="preserve">the share that exceeds 15% when having been calculated without regard to restricting coefficient </w:t>
      </w:r>
      <w:r w:rsidR="00B32D52" w:rsidRPr="002A0760">
        <w:rPr>
          <w:i/>
          <w:lang w:val="en-US"/>
        </w:rPr>
        <w:t>S</w:t>
      </w:r>
      <w:r w:rsidR="00B32D52" w:rsidRPr="00DC5847">
        <w:rPr>
          <w:i/>
          <w:vertAlign w:val="superscript"/>
          <w:lang w:val="en-US"/>
        </w:rPr>
        <w:t>0</w:t>
      </w:r>
      <w:r w:rsidR="00B32D52" w:rsidRPr="002A0760">
        <w:rPr>
          <w:i/>
          <w:vertAlign w:val="subscript"/>
          <w:lang w:val="en-US"/>
        </w:rPr>
        <w:t>j</w:t>
      </w:r>
      <w:r w:rsidR="00B32D52">
        <w:rPr>
          <w:i/>
          <w:vertAlign w:val="subscript"/>
          <w:lang w:val="en-US"/>
        </w:rPr>
        <w:t xml:space="preserve"> </w:t>
      </w:r>
      <w:r w:rsidRPr="008C561C">
        <w:rPr>
          <w:lang w:val="en-US"/>
        </w:rPr>
        <w:t xml:space="preserve"> </w:t>
      </w:r>
      <w:r w:rsidR="00B32D52">
        <w:rPr>
          <w:lang w:val="en-US"/>
        </w:rPr>
        <w:t xml:space="preserve">, the following </w:t>
      </w:r>
      <w:r w:rsidRPr="008C561C">
        <w:rPr>
          <w:lang w:val="en-US"/>
        </w:rPr>
        <w:t>shall be true</w:t>
      </w:r>
      <w:r>
        <w:rPr>
          <w:lang w:val="en-US"/>
        </w:rPr>
        <w:t xml:space="preserve">: </w:t>
      </w:r>
      <w:r w:rsidR="00B317CE" w:rsidRPr="00B317CE">
        <w:rPr>
          <w:position w:val="-14"/>
        </w:rPr>
        <w:object w:dxaOrig="859" w:dyaOrig="400">
          <v:shape id="_x0000_i1042" type="#_x0000_t75" style="width:42.8pt;height:19pt" o:ole="">
            <v:imagedata r:id="rId43" o:title=""/>
          </v:shape>
          <o:OLEObject Type="Embed" ProgID="Equation.3" ShapeID="_x0000_i1042" DrawAspect="Content" ObjectID="_1491127446" r:id="rId44"/>
        </w:object>
      </w:r>
      <w:r w:rsidR="008D6292" w:rsidRPr="00C52277">
        <w:rPr>
          <w:lang w:val="en-US"/>
        </w:rPr>
        <w:t xml:space="preserve">. </w:t>
      </w:r>
    </w:p>
    <w:p w:rsidR="008D6292" w:rsidRPr="004A68A6" w:rsidRDefault="00A6489F" w:rsidP="008D6292">
      <w:pPr>
        <w:pStyle w:val="3"/>
        <w:spacing w:before="0" w:after="120"/>
        <w:ind w:left="1260"/>
        <w:rPr>
          <w:lang w:val="en-US"/>
        </w:rPr>
      </w:pPr>
      <w:r w:rsidRPr="00A6489F">
        <w:rPr>
          <w:lang w:val="en-US"/>
        </w:rPr>
        <w:t xml:space="preserve">The share of values of 5 Stocks with the largest Specific weights </w:t>
      </w:r>
      <w:r w:rsidR="000D505C">
        <w:rPr>
          <w:lang w:val="en-US"/>
        </w:rPr>
        <w:t xml:space="preserve">except the </w:t>
      </w:r>
      <w:r w:rsidR="000D505C" w:rsidRPr="008C561C">
        <w:rPr>
          <w:lang w:val="en-US"/>
        </w:rPr>
        <w:t xml:space="preserve">Stocks with </w:t>
      </w:r>
      <w:r w:rsidR="000D505C">
        <w:rPr>
          <w:lang w:val="en-US"/>
        </w:rPr>
        <w:t xml:space="preserve">the share that exceeds 15% when having been calculated without regard to restricting coefficient </w:t>
      </w:r>
      <w:proofErr w:type="gramStart"/>
      <w:r w:rsidR="000D505C" w:rsidRPr="002A0760">
        <w:rPr>
          <w:i/>
          <w:lang w:val="en-US"/>
        </w:rPr>
        <w:t>S</w:t>
      </w:r>
      <w:r w:rsidR="000D505C" w:rsidRPr="00DC5847">
        <w:rPr>
          <w:i/>
          <w:vertAlign w:val="superscript"/>
          <w:lang w:val="en-US"/>
        </w:rPr>
        <w:t>0</w:t>
      </w:r>
      <w:r w:rsidR="000D505C" w:rsidRPr="002A0760">
        <w:rPr>
          <w:i/>
          <w:vertAlign w:val="subscript"/>
          <w:lang w:val="en-US"/>
        </w:rPr>
        <w:t>j</w:t>
      </w:r>
      <w:r w:rsidR="000D505C">
        <w:rPr>
          <w:i/>
          <w:vertAlign w:val="subscript"/>
          <w:lang w:val="en-US"/>
        </w:rPr>
        <w:t xml:space="preserve"> </w:t>
      </w:r>
      <w:r w:rsidR="000D505C" w:rsidRPr="008C561C">
        <w:rPr>
          <w:lang w:val="en-US"/>
        </w:rPr>
        <w:t xml:space="preserve"> </w:t>
      </w:r>
      <w:r w:rsidRPr="00A6489F">
        <w:rPr>
          <w:lang w:val="en-US"/>
        </w:rPr>
        <w:t>is</w:t>
      </w:r>
      <w:proofErr w:type="gramEnd"/>
      <w:r w:rsidRPr="00A6489F">
        <w:rPr>
          <w:lang w:val="en-US"/>
        </w:rPr>
        <w:t xml:space="preserve"> determined as per the formula</w:t>
      </w:r>
      <w:r w:rsidR="008D6292" w:rsidRPr="004A68A6">
        <w:rPr>
          <w:lang w:val="en-US"/>
        </w:rPr>
        <w:t xml:space="preserve">: </w:t>
      </w:r>
      <w:r w:rsidR="008D6292" w:rsidRPr="00B317CE">
        <w:rPr>
          <w:lang w:val="en-US"/>
        </w:rPr>
        <w:t>R</w:t>
      </w:r>
      <w:r w:rsidR="008D6292" w:rsidRPr="004A68A6">
        <w:rPr>
          <w:lang w:val="en-US"/>
        </w:rPr>
        <w:t>=</w:t>
      </w:r>
      <w:r w:rsidR="00B317CE" w:rsidRPr="00B317CE">
        <w:rPr>
          <w:position w:val="-30"/>
        </w:rPr>
        <w:object w:dxaOrig="639" w:dyaOrig="700">
          <v:shape id="_x0000_i1043" type="#_x0000_t75" style="width:31.9pt;height:34.65pt" o:ole="">
            <v:imagedata r:id="rId45" o:title=""/>
          </v:shape>
          <o:OLEObject Type="Embed" ProgID="Equation.3" ShapeID="_x0000_i1043" DrawAspect="Content" ObjectID="_1491127447" r:id="rId46"/>
        </w:object>
      </w:r>
      <w:r w:rsidRPr="00A6489F">
        <w:rPr>
          <w:lang w:val="en-US"/>
        </w:rPr>
        <w:t xml:space="preserve"> and the aggregate share of values of the remaining Stocks (other than the first 5 Stocks with the largest Specific weights) is calculated as follows</w:t>
      </w:r>
      <w:r w:rsidR="008D6292" w:rsidRPr="004A68A6">
        <w:rPr>
          <w:lang w:val="en-US"/>
        </w:rPr>
        <w:t xml:space="preserve">: </w:t>
      </w:r>
      <w:r w:rsidR="008D6292" w:rsidRPr="00B317CE">
        <w:rPr>
          <w:lang w:val="en-US"/>
        </w:rPr>
        <w:t>G</w:t>
      </w:r>
      <w:r w:rsidR="008D6292" w:rsidRPr="004A68A6">
        <w:rPr>
          <w:lang w:val="en-US"/>
        </w:rPr>
        <w:t>=</w:t>
      </w:r>
      <w:r w:rsidR="00B317CE" w:rsidRPr="00B317CE">
        <w:rPr>
          <w:position w:val="-30"/>
        </w:rPr>
        <w:object w:dxaOrig="639" w:dyaOrig="700">
          <v:shape id="_x0000_i1044" type="#_x0000_t75" style="width:31.9pt;height:34.65pt" o:ole="">
            <v:imagedata r:id="rId47" o:title=""/>
          </v:shape>
          <o:OLEObject Type="Embed" ProgID="Equation.3" ShapeID="_x0000_i1044" DrawAspect="Content" ObjectID="_1491127448" r:id="rId48"/>
        </w:object>
      </w:r>
      <w:r w:rsidR="008D6292" w:rsidRPr="004A68A6">
        <w:rPr>
          <w:lang w:val="en-US"/>
        </w:rPr>
        <w:t>.</w:t>
      </w:r>
    </w:p>
    <w:p w:rsidR="008D6292" w:rsidRPr="00413BF2" w:rsidRDefault="00413BF2" w:rsidP="0043340B">
      <w:pPr>
        <w:pStyle w:val="3"/>
        <w:numPr>
          <w:ilvl w:val="2"/>
          <w:numId w:val="1"/>
        </w:numPr>
        <w:spacing w:before="0" w:after="120"/>
        <w:rPr>
          <w:lang w:val="en-US"/>
        </w:rPr>
      </w:pPr>
      <w:r w:rsidRPr="00413BF2">
        <w:rPr>
          <w:lang w:val="en-US"/>
        </w:rPr>
        <w:t xml:space="preserve">For the 5 Stocks with the largest Specific weights except the </w:t>
      </w:r>
      <w:r w:rsidR="000D505C" w:rsidRPr="008C561C">
        <w:rPr>
          <w:lang w:val="en-US"/>
        </w:rPr>
        <w:t xml:space="preserve">Stocks with </w:t>
      </w:r>
      <w:r w:rsidR="000D505C">
        <w:rPr>
          <w:lang w:val="en-US"/>
        </w:rPr>
        <w:t>the Specific weight initially exceeding the maximum allowed S value,</w:t>
      </w:r>
      <w:r w:rsidR="000D505C">
        <w:rPr>
          <w:i/>
          <w:vertAlign w:val="subscript"/>
          <w:lang w:val="en-US"/>
        </w:rPr>
        <w:t xml:space="preserve"> </w:t>
      </w:r>
      <w:r w:rsidR="000D505C" w:rsidRPr="008C561C">
        <w:rPr>
          <w:lang w:val="en-US"/>
        </w:rPr>
        <w:t xml:space="preserve"> </w:t>
      </w:r>
      <w:r w:rsidRPr="00413BF2">
        <w:rPr>
          <w:lang w:val="en-US"/>
        </w:rPr>
        <w:t>the following shall be true</w:t>
      </w:r>
      <w:r w:rsidR="008D6292" w:rsidRPr="00413BF2">
        <w:rPr>
          <w:lang w:val="en-US"/>
        </w:rPr>
        <w:t>:</w:t>
      </w:r>
    </w:p>
    <w:p w:rsidR="008D6292" w:rsidRPr="00163C67" w:rsidRDefault="005335A3" w:rsidP="008D6292">
      <w:pPr>
        <w:pStyle w:val="3"/>
        <w:spacing w:before="0" w:after="120"/>
        <w:jc w:val="center"/>
        <w:rPr>
          <w:lang w:val="en-US"/>
        </w:rPr>
      </w:pPr>
      <w:r w:rsidRPr="00B317CE">
        <w:rPr>
          <w:position w:val="-24"/>
        </w:rPr>
        <w:object w:dxaOrig="2280" w:dyaOrig="620">
          <v:shape id="_x0000_i1045" type="#_x0000_t75" style="width:114.1pt;height:30.55pt" o:ole="">
            <v:imagedata r:id="rId49" o:title=""/>
          </v:shape>
          <o:OLEObject Type="Embed" ProgID="Equation.3" ShapeID="_x0000_i1045" DrawAspect="Content" ObjectID="_1491127449" r:id="rId50"/>
        </w:object>
      </w:r>
      <w:r w:rsidR="008D6292" w:rsidRPr="00163C67">
        <w:rPr>
          <w:lang w:val="en-US"/>
        </w:rPr>
        <w:t>.</w:t>
      </w:r>
    </w:p>
    <w:p w:rsidR="008D6292" w:rsidRPr="00413BF2" w:rsidRDefault="00413BF2" w:rsidP="00B317CE">
      <w:pPr>
        <w:pStyle w:val="3"/>
        <w:spacing w:before="0" w:after="120"/>
        <w:ind w:left="1260"/>
        <w:rPr>
          <w:lang w:val="en-US"/>
        </w:rPr>
      </w:pPr>
      <w:r w:rsidRPr="00413BF2">
        <w:rPr>
          <w:lang w:val="en-US"/>
        </w:rPr>
        <w:t>For the remaining Stocks (other than the first 5 Stocks with the largest Specific weights) the following shall be true</w:t>
      </w:r>
      <w:r w:rsidR="008D6292" w:rsidRPr="00413BF2">
        <w:rPr>
          <w:lang w:val="en-US"/>
        </w:rPr>
        <w:t>:</w:t>
      </w:r>
    </w:p>
    <w:p w:rsidR="008D6292" w:rsidRPr="00B317CE" w:rsidRDefault="005335A3" w:rsidP="008D6292">
      <w:pPr>
        <w:pStyle w:val="3"/>
        <w:spacing w:before="0" w:after="120"/>
        <w:jc w:val="center"/>
      </w:pPr>
      <w:r w:rsidRPr="00B317CE">
        <w:rPr>
          <w:position w:val="-24"/>
        </w:rPr>
        <w:object w:dxaOrig="2280" w:dyaOrig="620">
          <v:shape id="_x0000_i1046" type="#_x0000_t75" style="width:114.1pt;height:30.55pt" o:ole="">
            <v:imagedata r:id="rId51" o:title=""/>
          </v:shape>
          <o:OLEObject Type="Embed" ProgID="Equation.3" ShapeID="_x0000_i1046" DrawAspect="Content" ObjectID="_1491127450" r:id="rId52"/>
        </w:object>
      </w:r>
      <w:r w:rsidR="008D6292" w:rsidRPr="00B317CE">
        <w:t>.</w:t>
      </w:r>
    </w:p>
    <w:p w:rsidR="00E13E29" w:rsidRDefault="00E13E29" w:rsidP="0043340B">
      <w:pPr>
        <w:pStyle w:val="3"/>
        <w:numPr>
          <w:ilvl w:val="2"/>
          <w:numId w:val="1"/>
        </w:numPr>
        <w:spacing w:before="0" w:after="120"/>
        <w:rPr>
          <w:lang w:val="en-US"/>
        </w:rPr>
      </w:pPr>
      <w:r w:rsidRPr="00E13E29">
        <w:rPr>
          <w:lang w:val="en-US"/>
        </w:rPr>
        <w:t>If the smallest share of the value of a Stock</w:t>
      </w:r>
      <w:r>
        <w:rPr>
          <w:lang w:val="en-US"/>
        </w:rPr>
        <w:t xml:space="preserve"> </w:t>
      </w:r>
      <w:r w:rsidRPr="00E13E29">
        <w:rPr>
          <w:lang w:val="en-US"/>
        </w:rPr>
        <w:t>(</w:t>
      </w:r>
      <w:proofErr w:type="spellStart"/>
      <w:r w:rsidRPr="006617FF">
        <w:rPr>
          <w:i/>
          <w:lang w:val="en-US"/>
        </w:rPr>
        <w:t>S</w:t>
      </w:r>
      <w:r w:rsidRPr="006617FF">
        <w:rPr>
          <w:i/>
          <w:vertAlign w:val="superscript"/>
          <w:lang w:val="en-US"/>
        </w:rPr>
        <w:t>R</w:t>
      </w:r>
      <w:r w:rsidRPr="006617FF">
        <w:rPr>
          <w:i/>
          <w:vertAlign w:val="subscript"/>
          <w:lang w:val="en-US"/>
        </w:rPr>
        <w:t>j</w:t>
      </w:r>
      <w:proofErr w:type="spellEnd"/>
      <w:r w:rsidRPr="00E13E29">
        <w:rPr>
          <w:i/>
          <w:lang w:val="en-US"/>
        </w:rPr>
        <w:t xml:space="preserve">) </w:t>
      </w:r>
      <w:r w:rsidRPr="00E13E29">
        <w:rPr>
          <w:lang w:val="en-US"/>
        </w:rPr>
        <w:t>that belongs to the 5 Stocks with the largest Specific weights is larger compared to the largest share of the value of a Stock not belonging to the 5 Stocks with the largest Specific weights, proceed as provided for in Clause 6.4.10 herein</w:t>
      </w:r>
      <w:r>
        <w:rPr>
          <w:lang w:val="en-US"/>
        </w:rPr>
        <w:t>.</w:t>
      </w:r>
    </w:p>
    <w:p w:rsidR="00566BB1" w:rsidRPr="00566BB1" w:rsidRDefault="00566BB1" w:rsidP="0043340B">
      <w:pPr>
        <w:pStyle w:val="3"/>
        <w:numPr>
          <w:ilvl w:val="2"/>
          <w:numId w:val="1"/>
        </w:numPr>
        <w:spacing w:before="0" w:after="120"/>
        <w:rPr>
          <w:lang w:val="en-US"/>
        </w:rPr>
      </w:pPr>
      <w:r w:rsidRPr="00566BB1">
        <w:rPr>
          <w:lang w:val="en-US"/>
        </w:rPr>
        <w:t>If the condition provided for in Clause 6.4.8 herein is not met</w:t>
      </w:r>
      <w:r>
        <w:rPr>
          <w:lang w:val="en-US"/>
        </w:rPr>
        <w:t>,</w:t>
      </w:r>
      <w:r w:rsidRPr="00566BB1">
        <w:rPr>
          <w:lang w:val="en-US"/>
        </w:rPr>
        <w:t xml:space="preserve"> then the shares of values of the 5 Stocks with the largest Specific weights are fixed. For the Stock with the largest share of value that does not belong to the above-mentioned 5 Stocks it shall be deemed that the share of value of this Stock equals the smallest share of the value of a Stock belonging to the 5 Stocks with the largest Specific weights. For the other Stocks a new </w:t>
      </w:r>
      <w:r w:rsidRPr="00EA62B0">
        <w:rPr>
          <w:i/>
          <w:lang w:val="en-US"/>
        </w:rPr>
        <w:t>S</w:t>
      </w:r>
      <w:r w:rsidRPr="00EA62B0">
        <w:rPr>
          <w:i/>
          <w:vertAlign w:val="superscript"/>
          <w:lang w:val="en-US"/>
        </w:rPr>
        <w:t>R</w:t>
      </w:r>
      <w:r w:rsidRPr="00566BB1">
        <w:rPr>
          <w:lang w:val="en-US"/>
        </w:rPr>
        <w:t xml:space="preserve"> coefficient shall be calculated as follows</w:t>
      </w:r>
      <w:r>
        <w:rPr>
          <w:lang w:val="en-US"/>
        </w:rPr>
        <w:t>:</w:t>
      </w:r>
    </w:p>
    <w:p w:rsidR="008D6292" w:rsidRPr="00B16B5D" w:rsidRDefault="005335A3" w:rsidP="008D6292">
      <w:pPr>
        <w:pStyle w:val="3"/>
        <w:spacing w:before="0" w:after="120"/>
        <w:ind w:left="720"/>
        <w:jc w:val="center"/>
        <w:rPr>
          <w:position w:val="-30"/>
          <w:lang w:val="en-US"/>
        </w:rPr>
      </w:pPr>
      <w:r w:rsidRPr="00EA62B0">
        <w:rPr>
          <w:position w:val="-64"/>
          <w:lang w:val="en-US"/>
        </w:rPr>
        <w:object w:dxaOrig="2299" w:dyaOrig="1020">
          <v:shape id="_x0000_i1047" type="#_x0000_t75" style="width:115.45pt;height:49.6pt" o:ole="">
            <v:imagedata r:id="rId53" o:title=""/>
          </v:shape>
          <o:OLEObject Type="Embed" ProgID="Equation.3" ShapeID="_x0000_i1047" DrawAspect="Content" ObjectID="_1491127451" r:id="rId54"/>
        </w:object>
      </w:r>
      <w:r w:rsidR="008D6292" w:rsidRPr="00B16B5D">
        <w:rPr>
          <w:position w:val="-30"/>
          <w:lang w:val="en-US"/>
        </w:rPr>
        <w:t>,</w:t>
      </w:r>
    </w:p>
    <w:p w:rsidR="008D6292" w:rsidRPr="00B16B5D" w:rsidRDefault="008D6292" w:rsidP="008D6292">
      <w:pPr>
        <w:ind w:left="1701"/>
        <w:jc w:val="both"/>
        <w:rPr>
          <w:rFonts w:ascii="Arial" w:hAnsi="Arial" w:cs="Arial"/>
          <w:sz w:val="20"/>
          <w:szCs w:val="20"/>
          <w:lang w:val="en-US"/>
        </w:rPr>
      </w:pPr>
      <w:r w:rsidRPr="00EA62B0">
        <w:rPr>
          <w:rFonts w:ascii="Arial" w:hAnsi="Arial" w:cs="Arial"/>
          <w:sz w:val="20"/>
          <w:szCs w:val="20"/>
          <w:lang w:val="en-US"/>
        </w:rPr>
        <w:t>X</w:t>
      </w:r>
      <w:r w:rsidRPr="00B16B5D">
        <w:rPr>
          <w:rFonts w:ascii="Arial" w:hAnsi="Arial" w:cs="Arial"/>
          <w:sz w:val="20"/>
          <w:szCs w:val="20"/>
          <w:lang w:val="en-US"/>
        </w:rPr>
        <w:t xml:space="preserve"> – </w:t>
      </w:r>
      <w:r w:rsidR="00B16B5D" w:rsidRPr="00B16B5D">
        <w:rPr>
          <w:rFonts w:ascii="Arial" w:hAnsi="Arial" w:cs="Arial"/>
          <w:sz w:val="20"/>
          <w:szCs w:val="20"/>
          <w:lang w:val="en-US"/>
        </w:rPr>
        <w:t>the difference between the weights of the smallest pent-up Stock and the largest out of the Stocks that do not belong to pent-up Stocks</w:t>
      </w:r>
      <w:r w:rsidRPr="00B16B5D">
        <w:rPr>
          <w:rFonts w:ascii="Arial" w:hAnsi="Arial" w:cs="Arial"/>
          <w:sz w:val="20"/>
          <w:szCs w:val="20"/>
          <w:lang w:val="en-US"/>
        </w:rPr>
        <w:t>;</w:t>
      </w:r>
    </w:p>
    <w:p w:rsidR="008D6292" w:rsidRPr="008A460F" w:rsidRDefault="008D6292" w:rsidP="008D6292">
      <w:pPr>
        <w:ind w:left="1701"/>
        <w:jc w:val="both"/>
        <w:rPr>
          <w:rFonts w:ascii="Arial" w:hAnsi="Arial" w:cs="Arial"/>
          <w:sz w:val="20"/>
          <w:szCs w:val="20"/>
          <w:lang w:val="en-US"/>
        </w:rPr>
      </w:pPr>
      <w:r w:rsidRPr="00EA62B0">
        <w:rPr>
          <w:rFonts w:ascii="Arial" w:hAnsi="Arial" w:cs="Arial"/>
          <w:sz w:val="20"/>
          <w:szCs w:val="20"/>
          <w:lang w:val="en-US"/>
        </w:rPr>
        <w:t>K</w:t>
      </w:r>
      <w:r w:rsidRPr="008A460F">
        <w:rPr>
          <w:rFonts w:ascii="Arial" w:hAnsi="Arial" w:cs="Arial"/>
          <w:sz w:val="20"/>
          <w:szCs w:val="20"/>
          <w:lang w:val="en-US"/>
        </w:rPr>
        <w:t xml:space="preserve"> – </w:t>
      </w:r>
      <w:r w:rsidR="00B16B5D" w:rsidRPr="008A460F">
        <w:rPr>
          <w:rFonts w:ascii="Arial" w:hAnsi="Arial" w:cs="Arial"/>
          <w:sz w:val="20"/>
          <w:szCs w:val="20"/>
          <w:lang w:val="en-US"/>
        </w:rPr>
        <w:t>number of such Stocks</w:t>
      </w:r>
      <w:r w:rsidRPr="008A460F">
        <w:rPr>
          <w:rFonts w:ascii="Arial" w:hAnsi="Arial" w:cs="Arial"/>
          <w:sz w:val="20"/>
          <w:szCs w:val="20"/>
          <w:lang w:val="en-US"/>
        </w:rPr>
        <w:t>.</w:t>
      </w:r>
    </w:p>
    <w:p w:rsidR="008D6292" w:rsidRPr="00ED23FF" w:rsidRDefault="00ED23FF" w:rsidP="00ED23FF">
      <w:pPr>
        <w:ind w:left="1276"/>
        <w:jc w:val="both"/>
        <w:rPr>
          <w:rFonts w:ascii="Arial" w:hAnsi="Arial" w:cs="Arial"/>
          <w:sz w:val="20"/>
          <w:szCs w:val="20"/>
          <w:lang w:val="en-US"/>
        </w:rPr>
      </w:pPr>
      <w:r w:rsidRPr="00ED23FF">
        <w:rPr>
          <w:rFonts w:ascii="Arial" w:hAnsi="Arial" w:cs="Arial"/>
          <w:sz w:val="20"/>
          <w:szCs w:val="20"/>
          <w:lang w:val="en-US"/>
        </w:rPr>
        <w:t>Then it is checked whether the condition stipulated in Clause 6.4.8 herein in respect of the Stock following the Stock whose share of value was set equal to the smallest share of value of the Stock belonging to the 5 Stocks with the largest Specific weights is true</w:t>
      </w:r>
      <w:r w:rsidR="00EA62B0" w:rsidRPr="00ED23FF">
        <w:rPr>
          <w:rFonts w:ascii="Arial" w:hAnsi="Arial" w:cs="Arial"/>
          <w:sz w:val="20"/>
          <w:szCs w:val="20"/>
          <w:lang w:val="en-US"/>
        </w:rPr>
        <w:t>.</w:t>
      </w:r>
    </w:p>
    <w:p w:rsidR="008D6292" w:rsidRPr="008A41AA" w:rsidRDefault="008A41AA" w:rsidP="0043340B">
      <w:pPr>
        <w:pStyle w:val="3"/>
        <w:numPr>
          <w:ilvl w:val="2"/>
          <w:numId w:val="1"/>
        </w:numPr>
        <w:spacing w:before="0" w:after="120"/>
        <w:rPr>
          <w:lang w:val="en-US"/>
        </w:rPr>
      </w:pPr>
      <w:r w:rsidRPr="008A41AA">
        <w:rPr>
          <w:lang w:val="en-US"/>
        </w:rPr>
        <w:t xml:space="preserve">The maximum resulting share of value for the </w:t>
      </w:r>
      <w:r>
        <w:rPr>
          <w:lang w:val="en-US"/>
        </w:rPr>
        <w:t xml:space="preserve">Stocks of the </w:t>
      </w:r>
      <w:r w:rsidR="008D6292" w:rsidRPr="008A41AA">
        <w:rPr>
          <w:lang w:val="en-US"/>
        </w:rPr>
        <w:t>j-</w:t>
      </w:r>
      <w:proofErr w:type="spellStart"/>
      <w:r>
        <w:rPr>
          <w:lang w:val="en-US"/>
        </w:rPr>
        <w:t>th</w:t>
      </w:r>
      <w:proofErr w:type="spellEnd"/>
      <w:r>
        <w:rPr>
          <w:lang w:val="en-US"/>
        </w:rPr>
        <w:t xml:space="preserve"> issuer</w:t>
      </w:r>
      <w:r w:rsidR="008D6292" w:rsidRPr="008A41AA">
        <w:rPr>
          <w:lang w:val="en-US"/>
        </w:rPr>
        <w:t xml:space="preserve"> (</w:t>
      </w:r>
      <w:proofErr w:type="spellStart"/>
      <w:r w:rsidR="008D6292" w:rsidRPr="00EA62B0">
        <w:rPr>
          <w:i/>
          <w:lang w:val="en-US"/>
        </w:rPr>
        <w:t>S</w:t>
      </w:r>
      <w:r w:rsidR="008D6292" w:rsidRPr="00EA62B0">
        <w:rPr>
          <w:i/>
          <w:vertAlign w:val="superscript"/>
          <w:lang w:val="en-US"/>
        </w:rPr>
        <w:t>R</w:t>
      </w:r>
      <w:r w:rsidR="008D6292" w:rsidRPr="008A41AA">
        <w:rPr>
          <w:i/>
          <w:vertAlign w:val="subscript"/>
          <w:lang w:val="en-US"/>
        </w:rPr>
        <w:t>j</w:t>
      </w:r>
      <w:proofErr w:type="spellEnd"/>
      <w:r w:rsidR="008D6292" w:rsidRPr="008A41AA">
        <w:rPr>
          <w:i/>
          <w:lang w:val="en-US"/>
        </w:rPr>
        <w:t>)</w:t>
      </w:r>
      <w:r w:rsidR="00197D88">
        <w:rPr>
          <w:i/>
          <w:lang w:val="en-US"/>
        </w:rPr>
        <w:t xml:space="preserve"> </w:t>
      </w:r>
      <w:r w:rsidR="00197D88" w:rsidRPr="008C561C">
        <w:rPr>
          <w:lang w:val="en-US"/>
        </w:rPr>
        <w:t>is determined</w:t>
      </w:r>
      <w:r w:rsidR="008D6292" w:rsidRPr="008A41AA">
        <w:rPr>
          <w:lang w:val="en-US"/>
        </w:rPr>
        <w:t xml:space="preserve">. </w:t>
      </w:r>
    </w:p>
    <w:p w:rsidR="008D6292" w:rsidRPr="00197D88" w:rsidRDefault="00197D88" w:rsidP="008D6292">
      <w:pPr>
        <w:pStyle w:val="3"/>
        <w:spacing w:before="0" w:after="120"/>
        <w:ind w:left="1224"/>
        <w:rPr>
          <w:lang w:val="en-US"/>
        </w:rPr>
      </w:pPr>
      <w:r w:rsidRPr="00197D88">
        <w:rPr>
          <w:lang w:val="en-US"/>
        </w:rPr>
        <w:t xml:space="preserve">If this value does not exceed </w:t>
      </w:r>
      <w:r w:rsidR="008D6292" w:rsidRPr="00EA62B0">
        <w:rPr>
          <w:lang w:val="en-US"/>
        </w:rPr>
        <w:t>S</w:t>
      </w:r>
      <w:r w:rsidR="008D6292" w:rsidRPr="00197D88">
        <w:rPr>
          <w:lang w:val="en-US"/>
        </w:rPr>
        <w:t xml:space="preserve">, </w:t>
      </w:r>
      <w:r w:rsidRPr="00197D88">
        <w:rPr>
          <w:lang w:val="en-US"/>
        </w:rPr>
        <w:t>proceed as provided for in Clause</w:t>
      </w:r>
      <w:r>
        <w:rPr>
          <w:lang w:val="en-US"/>
        </w:rPr>
        <w:t xml:space="preserve"> 6.4.11 herein.</w:t>
      </w:r>
    </w:p>
    <w:p w:rsidR="008D6292" w:rsidRPr="00D01ADF" w:rsidRDefault="00F66545" w:rsidP="008D6292">
      <w:pPr>
        <w:pStyle w:val="3"/>
        <w:spacing w:before="0" w:after="120"/>
        <w:ind w:left="1260"/>
        <w:rPr>
          <w:lang w:val="en-US"/>
        </w:rPr>
      </w:pPr>
      <w:r w:rsidRPr="00F66545">
        <w:rPr>
          <w:lang w:val="en-US"/>
        </w:rPr>
        <w:t xml:space="preserve">If the maximum resulting share of value of </w:t>
      </w:r>
      <w:r>
        <w:rPr>
          <w:lang w:val="en-US"/>
        </w:rPr>
        <w:t xml:space="preserve">the Stocks of the </w:t>
      </w:r>
      <w:r w:rsidR="008D6292" w:rsidRPr="00F66545">
        <w:rPr>
          <w:lang w:val="en-US"/>
        </w:rPr>
        <w:t>j-</w:t>
      </w:r>
      <w:proofErr w:type="spellStart"/>
      <w:r>
        <w:rPr>
          <w:lang w:val="en-US"/>
        </w:rPr>
        <w:t>th</w:t>
      </w:r>
      <w:proofErr w:type="spellEnd"/>
      <w:r w:rsidR="008D6292" w:rsidRPr="00F66545">
        <w:rPr>
          <w:lang w:val="en-US"/>
        </w:rPr>
        <w:t xml:space="preserve"> </w:t>
      </w:r>
      <w:r>
        <w:rPr>
          <w:lang w:val="en-US"/>
        </w:rPr>
        <w:t>issuer</w:t>
      </w:r>
      <w:r w:rsidR="008D6292" w:rsidRPr="00F66545">
        <w:rPr>
          <w:lang w:val="en-US"/>
        </w:rPr>
        <w:t xml:space="preserve"> </w:t>
      </w:r>
      <w:r w:rsidRPr="00F66545">
        <w:rPr>
          <w:lang w:val="en-US"/>
        </w:rPr>
        <w:t>exceeds</w:t>
      </w:r>
      <w:r w:rsidR="008D6292" w:rsidRPr="00F66545">
        <w:rPr>
          <w:lang w:val="en-US"/>
        </w:rPr>
        <w:t xml:space="preserve"> </w:t>
      </w:r>
      <w:r w:rsidR="008D6292" w:rsidRPr="00EA62B0">
        <w:rPr>
          <w:lang w:val="en-US"/>
        </w:rPr>
        <w:t>S</w:t>
      </w:r>
      <w:r w:rsidR="008D6292" w:rsidRPr="00F66545">
        <w:rPr>
          <w:lang w:val="en-US"/>
        </w:rPr>
        <w:t xml:space="preserve">, </w:t>
      </w:r>
      <w:r>
        <w:rPr>
          <w:lang w:val="en-US"/>
        </w:rPr>
        <w:t>then</w:t>
      </w:r>
      <w:r w:rsidR="008D6292" w:rsidRPr="00F66545">
        <w:rPr>
          <w:lang w:val="en-US"/>
        </w:rPr>
        <w:t xml:space="preserve"> </w:t>
      </w:r>
      <w:r w:rsidRPr="00F66545">
        <w:rPr>
          <w:lang w:val="en-US"/>
        </w:rPr>
        <w:t xml:space="preserve">it shall be deemed that the share of value of </w:t>
      </w:r>
      <w:r>
        <w:rPr>
          <w:lang w:val="en-US"/>
        </w:rPr>
        <w:t xml:space="preserve">Stocks of </w:t>
      </w:r>
      <w:r w:rsidRPr="00F66545">
        <w:rPr>
          <w:lang w:val="en-US"/>
        </w:rPr>
        <w:t xml:space="preserve">this issuer equals </w:t>
      </w:r>
      <w:proofErr w:type="spellStart"/>
      <w:r w:rsidR="008D6292" w:rsidRPr="00EA62B0">
        <w:rPr>
          <w:i/>
          <w:lang w:val="en-US"/>
        </w:rPr>
        <w:t>S</w:t>
      </w:r>
      <w:r w:rsidR="008D6292" w:rsidRPr="00EA62B0">
        <w:rPr>
          <w:i/>
          <w:vertAlign w:val="superscript"/>
          <w:lang w:val="en-US"/>
        </w:rPr>
        <w:t>F</w:t>
      </w:r>
      <w:r w:rsidR="008D6292" w:rsidRPr="00EA62B0">
        <w:rPr>
          <w:i/>
          <w:vertAlign w:val="subscript"/>
          <w:lang w:val="en-US"/>
        </w:rPr>
        <w:t>j</w:t>
      </w:r>
      <w:proofErr w:type="spellEnd"/>
      <w:r w:rsidR="008D6292" w:rsidRPr="00F66545">
        <w:rPr>
          <w:i/>
          <w:lang w:val="en-US"/>
        </w:rPr>
        <w:t xml:space="preserve">= </w:t>
      </w:r>
      <w:proofErr w:type="spellStart"/>
      <w:r w:rsidR="008D6292" w:rsidRPr="00EA62B0">
        <w:rPr>
          <w:i/>
          <w:lang w:val="en-US"/>
        </w:rPr>
        <w:t>S</w:t>
      </w:r>
      <w:r w:rsidR="008D6292" w:rsidRPr="00EA62B0">
        <w:rPr>
          <w:i/>
          <w:vertAlign w:val="superscript"/>
          <w:lang w:val="en-US"/>
        </w:rPr>
        <w:t>A</w:t>
      </w:r>
      <w:r w:rsidR="008D6292" w:rsidRPr="00EA62B0">
        <w:rPr>
          <w:i/>
          <w:vertAlign w:val="subscript"/>
          <w:lang w:val="en-US"/>
        </w:rPr>
        <w:t>j</w:t>
      </w:r>
      <w:proofErr w:type="spellEnd"/>
      <w:r w:rsidR="008D6292" w:rsidRPr="00F66545">
        <w:rPr>
          <w:lang w:val="en-US"/>
        </w:rPr>
        <w:t xml:space="preserve">. </w:t>
      </w:r>
      <w:r w:rsidR="008D6292" w:rsidRPr="00D01ADF">
        <w:rPr>
          <w:i/>
          <w:lang w:val="en-US"/>
        </w:rPr>
        <w:t xml:space="preserve">= </w:t>
      </w:r>
      <w:proofErr w:type="spellStart"/>
      <w:r w:rsidR="008D6292" w:rsidRPr="00EA62B0">
        <w:rPr>
          <w:i/>
          <w:lang w:val="en-US"/>
        </w:rPr>
        <w:t>S</w:t>
      </w:r>
      <w:r w:rsidR="008D6292" w:rsidRPr="00EA62B0">
        <w:rPr>
          <w:i/>
          <w:vertAlign w:val="superscript"/>
          <w:lang w:val="en-US"/>
        </w:rPr>
        <w:t>R</w:t>
      </w:r>
      <w:r w:rsidR="008D6292" w:rsidRPr="00EA62B0">
        <w:rPr>
          <w:i/>
          <w:vertAlign w:val="subscript"/>
          <w:lang w:val="en-US"/>
        </w:rPr>
        <w:t>j</w:t>
      </w:r>
      <w:proofErr w:type="spellEnd"/>
      <w:r w:rsidR="008D6292" w:rsidRPr="00D01ADF">
        <w:rPr>
          <w:lang w:val="en-US"/>
        </w:rPr>
        <w:t xml:space="preserve"> = </w:t>
      </w:r>
      <w:r w:rsidR="008D6292" w:rsidRPr="00EA62B0">
        <w:rPr>
          <w:lang w:val="en-US"/>
        </w:rPr>
        <w:t>S</w:t>
      </w:r>
      <w:r w:rsidR="008D6292" w:rsidRPr="00D01ADF">
        <w:rPr>
          <w:lang w:val="en-US"/>
        </w:rPr>
        <w:t xml:space="preserve">. </w:t>
      </w:r>
      <w:r w:rsidRPr="00D01ADF">
        <w:rPr>
          <w:lang w:val="en-US"/>
        </w:rPr>
        <w:t xml:space="preserve">The steps provided for in Clauses </w:t>
      </w:r>
      <w:r w:rsidR="008D6292" w:rsidRPr="00D01ADF">
        <w:rPr>
          <w:lang w:val="en-US"/>
        </w:rPr>
        <w:t xml:space="preserve">6.4.2-6.4.10 </w:t>
      </w:r>
      <w:r>
        <w:rPr>
          <w:lang w:val="en-US"/>
        </w:rPr>
        <w:t>herein</w:t>
      </w:r>
      <w:r w:rsidR="008D6292" w:rsidRPr="00D01ADF">
        <w:rPr>
          <w:lang w:val="en-US"/>
        </w:rPr>
        <w:t xml:space="preserve"> </w:t>
      </w:r>
      <w:r w:rsidRPr="00D01ADF">
        <w:rPr>
          <w:lang w:val="en-US"/>
        </w:rPr>
        <w:t>shall be repeated with the newly set conditions</w:t>
      </w:r>
      <w:r w:rsidR="008D6292" w:rsidRPr="00D01ADF">
        <w:rPr>
          <w:lang w:val="en-US"/>
        </w:rPr>
        <w:t>.</w:t>
      </w:r>
    </w:p>
    <w:p w:rsidR="008D6292" w:rsidRDefault="00D01ADF" w:rsidP="0043340B">
      <w:pPr>
        <w:pStyle w:val="3"/>
        <w:numPr>
          <w:ilvl w:val="2"/>
          <w:numId w:val="1"/>
        </w:numPr>
        <w:spacing w:before="0" w:after="120"/>
        <w:rPr>
          <w:lang w:val="en-US"/>
        </w:rPr>
      </w:pPr>
      <w:r w:rsidRPr="00D01ADF">
        <w:rPr>
          <w:lang w:val="en-US"/>
        </w:rPr>
        <w:t>Auxiliary restricting coefficients shall be determined as follows</w:t>
      </w:r>
      <w:r w:rsidR="008D6292" w:rsidRPr="00D01ADF">
        <w:rPr>
          <w:lang w:val="en-US"/>
        </w:rPr>
        <w:t>:</w:t>
      </w:r>
    </w:p>
    <w:p w:rsidR="001C2DF8" w:rsidRPr="00D01ADF" w:rsidRDefault="005335A3" w:rsidP="001C2DF8">
      <w:pPr>
        <w:pStyle w:val="3"/>
        <w:spacing w:before="0" w:after="120"/>
        <w:ind w:left="1224"/>
        <w:jc w:val="center"/>
        <w:rPr>
          <w:lang w:val="en-US"/>
        </w:rPr>
      </w:pPr>
      <w:r w:rsidRPr="00FC6E94">
        <w:rPr>
          <w:position w:val="-32"/>
        </w:rPr>
        <w:object w:dxaOrig="2960" w:dyaOrig="1080">
          <v:shape id="_x0000_i1048" type="#_x0000_t75" style="width:147.4pt;height:53pt" o:ole="">
            <v:imagedata r:id="rId55" o:title=""/>
          </v:shape>
          <o:OLEObject Type="Embed" ProgID="Equation.3" ShapeID="_x0000_i1048" DrawAspect="Content" ObjectID="_1491127452" r:id="rId56"/>
        </w:object>
      </w:r>
    </w:p>
    <w:p w:rsidR="008D6292" w:rsidRPr="00EA62B0" w:rsidRDefault="008D6292" w:rsidP="008D6292">
      <w:pPr>
        <w:pStyle w:val="3"/>
        <w:spacing w:before="0" w:after="120"/>
        <w:jc w:val="center"/>
      </w:pPr>
      <w:r w:rsidRPr="00EA62B0">
        <w:t>.</w:t>
      </w:r>
    </w:p>
    <w:p w:rsidR="008D6292" w:rsidRPr="00F12064" w:rsidRDefault="00F12064" w:rsidP="0043340B">
      <w:pPr>
        <w:pStyle w:val="a3"/>
        <w:numPr>
          <w:ilvl w:val="2"/>
          <w:numId w:val="1"/>
        </w:numPr>
        <w:spacing w:after="0"/>
        <w:jc w:val="both"/>
        <w:rPr>
          <w:rFonts w:ascii="Arial" w:hAnsi="Arial" w:cs="Arial"/>
          <w:sz w:val="20"/>
          <w:lang w:val="en-US"/>
        </w:rPr>
      </w:pPr>
      <w:r w:rsidRPr="00F12064">
        <w:rPr>
          <w:rFonts w:ascii="Arial" w:hAnsi="Arial" w:cs="Arial"/>
          <w:sz w:val="20"/>
          <w:lang w:val="en-US"/>
        </w:rPr>
        <w:t xml:space="preserve">Resulting coefficients restricting the share of the </w:t>
      </w:r>
      <w:proofErr w:type="spellStart"/>
      <w:r w:rsidRPr="00F12064">
        <w:rPr>
          <w:rFonts w:ascii="Arial" w:hAnsi="Arial" w:cs="Arial"/>
          <w:sz w:val="20"/>
          <w:lang w:val="en-US"/>
        </w:rPr>
        <w:t>i-th</w:t>
      </w:r>
      <w:proofErr w:type="spellEnd"/>
      <w:r w:rsidRPr="00F12064">
        <w:rPr>
          <w:rFonts w:ascii="Arial" w:hAnsi="Arial" w:cs="Arial"/>
          <w:sz w:val="20"/>
          <w:lang w:val="en-US"/>
        </w:rPr>
        <w:t xml:space="preserve"> Stock in total capitalization are calculated as for the formu</w:t>
      </w:r>
      <w:r>
        <w:rPr>
          <w:rFonts w:ascii="Arial" w:hAnsi="Arial" w:cs="Arial"/>
          <w:sz w:val="20"/>
          <w:lang w:val="en-US"/>
        </w:rPr>
        <w:t>l</w:t>
      </w:r>
      <w:r w:rsidRPr="00F12064">
        <w:rPr>
          <w:rFonts w:ascii="Arial" w:hAnsi="Arial" w:cs="Arial"/>
          <w:sz w:val="20"/>
          <w:lang w:val="en-US"/>
        </w:rPr>
        <w:t>a</w:t>
      </w:r>
      <w:proofErr w:type="gramStart"/>
      <w:r w:rsidR="008D6292" w:rsidRPr="00F12064">
        <w:rPr>
          <w:rFonts w:ascii="Arial" w:hAnsi="Arial" w:cs="Arial"/>
          <w:sz w:val="20"/>
          <w:lang w:val="en-US"/>
        </w:rPr>
        <w:t xml:space="preserve">: </w:t>
      </w:r>
      <w:proofErr w:type="gramEnd"/>
      <w:r w:rsidR="00EA62B0" w:rsidRPr="00EA62B0">
        <w:rPr>
          <w:rFonts w:ascii="Arial" w:hAnsi="Arial" w:cs="Arial"/>
          <w:position w:val="-30"/>
          <w:sz w:val="20"/>
        </w:rPr>
        <w:object w:dxaOrig="940" w:dyaOrig="720">
          <v:shape id="_x0000_i1049" type="#_x0000_t75" style="width:46.85pt;height:36pt" o:ole="">
            <v:imagedata r:id="rId57" o:title=""/>
          </v:shape>
          <o:OLEObject Type="Embed" ProgID="Equation.3" ShapeID="_x0000_i1049" DrawAspect="Content" ObjectID="_1491127453" r:id="rId58"/>
        </w:object>
      </w:r>
      <w:r w:rsidR="008D6292" w:rsidRPr="00F12064">
        <w:rPr>
          <w:rFonts w:ascii="Arial" w:hAnsi="Arial" w:cs="Arial"/>
          <w:sz w:val="20"/>
          <w:lang w:val="en-US"/>
        </w:rPr>
        <w:t xml:space="preserve">, </w:t>
      </w:r>
      <w:r w:rsidR="001330AE">
        <w:rPr>
          <w:rFonts w:ascii="Arial" w:hAnsi="Arial" w:cs="Arial"/>
          <w:sz w:val="20"/>
          <w:lang w:val="en-US"/>
        </w:rPr>
        <w:t>where</w:t>
      </w:r>
      <w:r w:rsidR="008D6292" w:rsidRPr="00F12064">
        <w:rPr>
          <w:rFonts w:ascii="Arial" w:hAnsi="Arial" w:cs="Arial"/>
          <w:sz w:val="20"/>
          <w:lang w:val="en-US"/>
        </w:rPr>
        <w:t xml:space="preserve"> </w:t>
      </w:r>
      <w:r w:rsidR="008D6292" w:rsidRPr="00EA62B0">
        <w:rPr>
          <w:rFonts w:ascii="Arial" w:hAnsi="Arial" w:cs="Arial"/>
          <w:sz w:val="20"/>
          <w:lang w:val="en-US"/>
        </w:rPr>
        <w:t>k</w:t>
      </w:r>
      <w:r w:rsidR="008D6292" w:rsidRPr="00F12064">
        <w:rPr>
          <w:rFonts w:ascii="Arial" w:hAnsi="Arial" w:cs="Arial"/>
          <w:sz w:val="20"/>
          <w:lang w:val="en-US"/>
        </w:rPr>
        <w:t>-</w:t>
      </w:r>
      <w:proofErr w:type="spellStart"/>
      <w:r w:rsidR="001330AE">
        <w:rPr>
          <w:rFonts w:ascii="Arial" w:hAnsi="Arial" w:cs="Arial"/>
          <w:sz w:val="20"/>
          <w:lang w:val="en-US"/>
        </w:rPr>
        <w:t>th</w:t>
      </w:r>
      <w:proofErr w:type="spellEnd"/>
      <w:r w:rsidR="008D6292" w:rsidRPr="00F12064">
        <w:rPr>
          <w:rFonts w:ascii="Arial" w:hAnsi="Arial" w:cs="Arial"/>
          <w:sz w:val="20"/>
          <w:lang w:val="en-US"/>
        </w:rPr>
        <w:t xml:space="preserve"> </w:t>
      </w:r>
      <w:r w:rsidR="001330AE">
        <w:rPr>
          <w:rFonts w:ascii="Arial" w:hAnsi="Arial" w:cs="Arial"/>
          <w:sz w:val="20"/>
          <w:lang w:val="en-US"/>
        </w:rPr>
        <w:t xml:space="preserve">Stock is </w:t>
      </w:r>
      <w:r w:rsidR="008D6292" w:rsidRPr="00F12064">
        <w:rPr>
          <w:rFonts w:ascii="Arial" w:hAnsi="Arial" w:cs="Arial"/>
          <w:sz w:val="20"/>
          <w:lang w:val="en-US"/>
        </w:rPr>
        <w:t xml:space="preserve"> </w:t>
      </w:r>
      <w:r w:rsidR="001330AE" w:rsidRPr="001330AE">
        <w:rPr>
          <w:rFonts w:ascii="Arial" w:hAnsi="Arial" w:cs="Arial"/>
          <w:sz w:val="20"/>
          <w:lang w:val="en-US"/>
        </w:rPr>
        <w:t>means the Stock with the smallest share of value</w:t>
      </w:r>
      <w:r w:rsidR="008D6292" w:rsidRPr="00F12064">
        <w:rPr>
          <w:rFonts w:ascii="Arial" w:hAnsi="Arial" w:cs="Arial"/>
          <w:sz w:val="20"/>
          <w:lang w:val="en-US"/>
        </w:rPr>
        <w:t xml:space="preserve"> </w:t>
      </w:r>
      <w:proofErr w:type="spellStart"/>
      <w:r w:rsidR="008D6292" w:rsidRPr="00EA62B0">
        <w:rPr>
          <w:rFonts w:ascii="Arial" w:hAnsi="Arial" w:cs="Arial"/>
          <w:i/>
          <w:sz w:val="20"/>
          <w:lang w:val="en-US"/>
        </w:rPr>
        <w:t>S</w:t>
      </w:r>
      <w:r w:rsidR="008D6292" w:rsidRPr="00EA62B0">
        <w:rPr>
          <w:rFonts w:ascii="Arial" w:hAnsi="Arial" w:cs="Arial"/>
          <w:i/>
          <w:sz w:val="20"/>
          <w:vertAlign w:val="superscript"/>
          <w:lang w:val="en-US"/>
        </w:rPr>
        <w:t>R</w:t>
      </w:r>
      <w:r w:rsidR="008D6292" w:rsidRPr="00EA62B0">
        <w:rPr>
          <w:rFonts w:ascii="Arial" w:hAnsi="Arial" w:cs="Arial"/>
          <w:i/>
          <w:sz w:val="20"/>
          <w:vertAlign w:val="subscript"/>
          <w:lang w:val="en-US"/>
        </w:rPr>
        <w:t>pj</w:t>
      </w:r>
      <w:proofErr w:type="spellEnd"/>
      <w:r w:rsidR="008D6292" w:rsidRPr="00F12064">
        <w:rPr>
          <w:rFonts w:ascii="Arial" w:hAnsi="Arial" w:cs="Arial"/>
          <w:sz w:val="20"/>
          <w:lang w:val="en-US"/>
        </w:rPr>
        <w:t>.</w:t>
      </w:r>
    </w:p>
    <w:p w:rsidR="008D6292" w:rsidRPr="00AA142E" w:rsidRDefault="00AA142E" w:rsidP="0043340B">
      <w:pPr>
        <w:pStyle w:val="a3"/>
        <w:numPr>
          <w:ilvl w:val="1"/>
          <w:numId w:val="1"/>
        </w:numPr>
        <w:spacing w:after="0"/>
        <w:jc w:val="both"/>
        <w:rPr>
          <w:rFonts w:ascii="Arial" w:hAnsi="Arial" w:cs="Arial"/>
          <w:sz w:val="20"/>
          <w:lang w:val="en-US"/>
        </w:rPr>
      </w:pPr>
      <w:r w:rsidRPr="00AA142E">
        <w:rPr>
          <w:rFonts w:ascii="Arial" w:hAnsi="Arial" w:cs="Arial"/>
          <w:sz w:val="20"/>
          <w:lang w:val="en-US"/>
        </w:rPr>
        <w:t xml:space="preserve">The coefficients restricting the share of the </w:t>
      </w:r>
      <w:proofErr w:type="spellStart"/>
      <w:r w:rsidRPr="00AA142E">
        <w:rPr>
          <w:rFonts w:ascii="Arial" w:hAnsi="Arial" w:cs="Arial"/>
          <w:sz w:val="20"/>
          <w:lang w:val="en-US"/>
        </w:rPr>
        <w:t>i-th</w:t>
      </w:r>
      <w:proofErr w:type="spellEnd"/>
      <w:r w:rsidRPr="00AA142E">
        <w:rPr>
          <w:rFonts w:ascii="Arial" w:hAnsi="Arial" w:cs="Arial"/>
          <w:sz w:val="20"/>
          <w:lang w:val="en-US"/>
        </w:rPr>
        <w:t xml:space="preserve"> Stocks in total market capitalization (weighting coefficients </w:t>
      </w:r>
      <w:r w:rsidR="00397F41">
        <w:rPr>
          <w:rFonts w:ascii="Arial" w:hAnsi="Arial" w:cs="Arial"/>
          <w:sz w:val="20"/>
          <w:lang w:val="en-US"/>
        </w:rPr>
        <w:t>W</w:t>
      </w:r>
      <w:r w:rsidR="008D6292" w:rsidRPr="00344D88">
        <w:rPr>
          <w:rFonts w:ascii="Arial" w:hAnsi="Arial" w:cs="Arial"/>
          <w:sz w:val="20"/>
          <w:vertAlign w:val="subscript"/>
          <w:lang w:val="en-US"/>
        </w:rPr>
        <w:t>i</w:t>
      </w:r>
      <w:r w:rsidR="008D6292" w:rsidRPr="00AA142E">
        <w:rPr>
          <w:rFonts w:ascii="Arial" w:hAnsi="Arial" w:cs="Arial"/>
          <w:sz w:val="20"/>
          <w:lang w:val="en-US"/>
        </w:rPr>
        <w:t xml:space="preserve">) </w:t>
      </w:r>
      <w:r w:rsidR="000944ED" w:rsidRPr="000944ED">
        <w:rPr>
          <w:rFonts w:ascii="Arial" w:hAnsi="Arial" w:cs="Arial"/>
          <w:sz w:val="20"/>
          <w:lang w:val="en-US"/>
        </w:rPr>
        <w:t>are calculated by results of the trading day preceding the day</w:t>
      </w:r>
      <w:r w:rsidR="000944ED">
        <w:rPr>
          <w:rFonts w:ascii="Arial" w:hAnsi="Arial" w:cs="Arial"/>
          <w:sz w:val="20"/>
          <w:lang w:val="en-US"/>
        </w:rPr>
        <w:t xml:space="preserve"> </w:t>
      </w:r>
      <w:r w:rsidR="000944ED" w:rsidRPr="000944ED">
        <w:rPr>
          <w:rFonts w:ascii="Arial" w:hAnsi="Arial" w:cs="Arial"/>
          <w:sz w:val="20"/>
          <w:lang w:val="en-US"/>
        </w:rPr>
        <w:t>when the notice on updating the List of constituent Stocks</w:t>
      </w:r>
      <w:r w:rsidR="000944ED">
        <w:rPr>
          <w:rFonts w:ascii="Arial" w:hAnsi="Arial" w:cs="Arial"/>
          <w:sz w:val="20"/>
          <w:lang w:val="en-US"/>
        </w:rPr>
        <w:t xml:space="preserve"> was published </w:t>
      </w:r>
      <w:r w:rsidR="008E1048">
        <w:rPr>
          <w:rFonts w:ascii="Arial" w:hAnsi="Arial" w:cs="Arial"/>
          <w:sz w:val="20"/>
          <w:lang w:val="en-US"/>
        </w:rPr>
        <w:t xml:space="preserve">on the Moscow Exchange’s </w:t>
      </w:r>
      <w:r w:rsidR="005335A3">
        <w:rPr>
          <w:rFonts w:ascii="Arial" w:hAnsi="Arial" w:cs="Arial"/>
          <w:sz w:val="20"/>
          <w:lang w:val="en-US"/>
        </w:rPr>
        <w:t xml:space="preserve">official </w:t>
      </w:r>
      <w:r w:rsidR="008E1048">
        <w:rPr>
          <w:rFonts w:ascii="Arial" w:hAnsi="Arial" w:cs="Arial"/>
          <w:sz w:val="20"/>
          <w:lang w:val="en-US"/>
        </w:rPr>
        <w:t>website</w:t>
      </w:r>
      <w:r w:rsidR="008D6292" w:rsidRPr="00AA142E">
        <w:rPr>
          <w:rFonts w:ascii="Arial" w:hAnsi="Arial" w:cs="Arial"/>
          <w:sz w:val="20"/>
          <w:lang w:val="en-US"/>
        </w:rPr>
        <w:t>.</w:t>
      </w:r>
    </w:p>
    <w:p w:rsidR="008D6292" w:rsidRPr="00A9406D" w:rsidRDefault="00A9406D" w:rsidP="0043340B">
      <w:pPr>
        <w:pStyle w:val="a3"/>
        <w:numPr>
          <w:ilvl w:val="1"/>
          <w:numId w:val="1"/>
        </w:numPr>
        <w:spacing w:after="0"/>
        <w:jc w:val="both"/>
        <w:rPr>
          <w:rFonts w:ascii="Arial" w:hAnsi="Arial" w:cs="Arial"/>
          <w:sz w:val="20"/>
          <w:lang w:val="en-US"/>
        </w:rPr>
      </w:pPr>
      <w:r w:rsidRPr="00A9406D">
        <w:rPr>
          <w:rFonts w:ascii="Arial" w:hAnsi="Arial" w:cs="Arial"/>
          <w:sz w:val="20"/>
          <w:lang w:val="en-US"/>
        </w:rPr>
        <w:t>If by results of the day on which the new List of constituent Stocks comes into effect</w:t>
      </w:r>
      <w:r>
        <w:rPr>
          <w:rFonts w:ascii="Arial" w:hAnsi="Arial" w:cs="Arial"/>
          <w:sz w:val="20"/>
          <w:lang w:val="en-US"/>
        </w:rPr>
        <w:t xml:space="preserve"> </w:t>
      </w:r>
      <w:r w:rsidR="008D6292" w:rsidRPr="00A9406D">
        <w:rPr>
          <w:rFonts w:ascii="Arial" w:hAnsi="Arial" w:cs="Arial"/>
          <w:sz w:val="20"/>
          <w:lang w:val="en-US"/>
        </w:rPr>
        <w:t xml:space="preserve"> </w:t>
      </w:r>
      <w:r w:rsidRPr="00A9406D">
        <w:rPr>
          <w:rFonts w:ascii="Arial" w:hAnsi="Arial" w:cs="Arial"/>
          <w:sz w:val="20"/>
          <w:lang w:val="en-US"/>
        </w:rPr>
        <w:t xml:space="preserve">the Specific weight of the Stocks of the j-issuer exceeds </w:t>
      </w:r>
      <w:r w:rsidR="008D6292" w:rsidRPr="00A9406D">
        <w:rPr>
          <w:rFonts w:ascii="Arial" w:hAnsi="Arial" w:cs="Arial"/>
          <w:sz w:val="20"/>
          <w:lang w:val="en-US"/>
        </w:rPr>
        <w:t xml:space="preserve">25%, </w:t>
      </w:r>
      <w:r w:rsidR="00845D01" w:rsidRPr="00845D01">
        <w:rPr>
          <w:rFonts w:ascii="Arial" w:hAnsi="Arial" w:cs="Arial"/>
          <w:sz w:val="20"/>
          <w:lang w:val="en-US"/>
        </w:rPr>
        <w:t xml:space="preserve">the Exchange is entitled to take a decision to carry out an unscheduled calculation of the coefficients, restricting the share of the </w:t>
      </w:r>
      <w:proofErr w:type="spellStart"/>
      <w:r w:rsidR="00845D01" w:rsidRPr="00845D01">
        <w:rPr>
          <w:rFonts w:ascii="Arial" w:hAnsi="Arial" w:cs="Arial"/>
          <w:sz w:val="20"/>
          <w:lang w:val="en-US"/>
        </w:rPr>
        <w:t>i-th</w:t>
      </w:r>
      <w:proofErr w:type="spellEnd"/>
      <w:r w:rsidR="00845D01" w:rsidRPr="00845D01">
        <w:rPr>
          <w:rFonts w:ascii="Arial" w:hAnsi="Arial" w:cs="Arial"/>
          <w:sz w:val="20"/>
          <w:lang w:val="en-US"/>
        </w:rPr>
        <w:t xml:space="preserve"> Stocks in total market capitalization (weighting coefficients</w:t>
      </w:r>
      <w:r w:rsidR="008D6292" w:rsidRPr="00A9406D">
        <w:rPr>
          <w:rFonts w:ascii="Arial" w:hAnsi="Arial" w:cs="Arial"/>
          <w:sz w:val="20"/>
          <w:lang w:val="en-US"/>
        </w:rPr>
        <w:t xml:space="preserve"> </w:t>
      </w:r>
      <w:r w:rsidR="00397F41">
        <w:rPr>
          <w:rFonts w:ascii="Arial" w:hAnsi="Arial" w:cs="Arial"/>
          <w:sz w:val="20"/>
          <w:lang w:val="en-US"/>
        </w:rPr>
        <w:t>W</w:t>
      </w:r>
      <w:r w:rsidR="008D6292" w:rsidRPr="00344D88">
        <w:rPr>
          <w:rFonts w:ascii="Arial" w:hAnsi="Arial" w:cs="Arial"/>
          <w:sz w:val="20"/>
          <w:vertAlign w:val="subscript"/>
          <w:lang w:val="en-US"/>
        </w:rPr>
        <w:t>i</w:t>
      </w:r>
      <w:r w:rsidR="008D6292" w:rsidRPr="00A9406D">
        <w:rPr>
          <w:rFonts w:ascii="Arial" w:hAnsi="Arial" w:cs="Arial"/>
          <w:sz w:val="20"/>
          <w:lang w:val="en-US"/>
        </w:rPr>
        <w:t xml:space="preserve">), </w:t>
      </w:r>
      <w:r w:rsidRPr="00A9406D">
        <w:rPr>
          <w:rFonts w:ascii="Arial" w:hAnsi="Arial" w:cs="Arial"/>
          <w:sz w:val="20"/>
          <w:lang w:val="en-US"/>
        </w:rPr>
        <w:t>with the purpose of meeting the restricting requirements set forth in Clauses</w:t>
      </w:r>
      <w:r w:rsidR="008D6292" w:rsidRPr="00A9406D">
        <w:rPr>
          <w:rFonts w:ascii="Arial" w:hAnsi="Arial" w:cs="Arial"/>
          <w:sz w:val="20"/>
          <w:lang w:val="en-US"/>
        </w:rPr>
        <w:t xml:space="preserve"> </w:t>
      </w:r>
      <w:r w:rsidR="008D6292" w:rsidRPr="00344D88">
        <w:rPr>
          <w:rFonts w:ascii="Arial" w:hAnsi="Arial" w:cs="Arial"/>
          <w:sz w:val="20"/>
        </w:rPr>
        <w:fldChar w:fldCharType="begin"/>
      </w:r>
      <w:r w:rsidR="008D6292" w:rsidRPr="00A9406D">
        <w:rPr>
          <w:rFonts w:ascii="Arial" w:hAnsi="Arial" w:cs="Arial"/>
          <w:sz w:val="20"/>
          <w:lang w:val="en-US"/>
        </w:rPr>
        <w:instrText xml:space="preserve"> REF _Ref235351998 \r \h  \* MERGEFORMAT </w:instrText>
      </w:r>
      <w:r w:rsidR="008D6292" w:rsidRPr="00344D88">
        <w:rPr>
          <w:rFonts w:ascii="Arial" w:hAnsi="Arial" w:cs="Arial"/>
          <w:sz w:val="20"/>
        </w:rPr>
      </w:r>
      <w:r w:rsidR="008D6292" w:rsidRPr="00344D88">
        <w:rPr>
          <w:rFonts w:ascii="Arial" w:hAnsi="Arial" w:cs="Arial"/>
          <w:sz w:val="20"/>
        </w:rPr>
        <w:fldChar w:fldCharType="separate"/>
      </w:r>
      <w:r w:rsidR="00DD0F0A">
        <w:rPr>
          <w:rFonts w:ascii="Arial" w:hAnsi="Arial" w:cs="Arial"/>
          <w:sz w:val="20"/>
          <w:lang w:val="en-US"/>
        </w:rPr>
        <w:t>6.3.1</w:t>
      </w:r>
      <w:r w:rsidR="008D6292" w:rsidRPr="00344D88">
        <w:rPr>
          <w:rFonts w:ascii="Arial" w:hAnsi="Arial" w:cs="Arial"/>
          <w:sz w:val="20"/>
        </w:rPr>
        <w:fldChar w:fldCharType="end"/>
      </w:r>
      <w:r w:rsidR="008D6292" w:rsidRPr="00A9406D">
        <w:rPr>
          <w:rFonts w:ascii="Arial" w:hAnsi="Arial" w:cs="Arial"/>
          <w:sz w:val="20"/>
          <w:lang w:val="en-US"/>
        </w:rPr>
        <w:t xml:space="preserve"> – </w:t>
      </w:r>
      <w:r w:rsidR="008D6292" w:rsidRPr="00344D88">
        <w:rPr>
          <w:rFonts w:ascii="Arial" w:hAnsi="Arial" w:cs="Arial"/>
          <w:sz w:val="20"/>
        </w:rPr>
        <w:fldChar w:fldCharType="begin"/>
      </w:r>
      <w:r w:rsidR="008D6292" w:rsidRPr="00A9406D">
        <w:rPr>
          <w:rFonts w:ascii="Arial" w:hAnsi="Arial" w:cs="Arial"/>
          <w:sz w:val="20"/>
          <w:lang w:val="en-US"/>
        </w:rPr>
        <w:instrText xml:space="preserve"> REF _Ref235352013 \r \h  \* MERGEFORMAT </w:instrText>
      </w:r>
      <w:r w:rsidR="008D6292" w:rsidRPr="00344D88">
        <w:rPr>
          <w:rFonts w:ascii="Arial" w:hAnsi="Arial" w:cs="Arial"/>
          <w:sz w:val="20"/>
        </w:rPr>
      </w:r>
      <w:r w:rsidR="008D6292" w:rsidRPr="00344D88">
        <w:rPr>
          <w:rFonts w:ascii="Arial" w:hAnsi="Arial" w:cs="Arial"/>
          <w:sz w:val="20"/>
        </w:rPr>
        <w:fldChar w:fldCharType="separate"/>
      </w:r>
      <w:r w:rsidR="00DD0F0A">
        <w:rPr>
          <w:rFonts w:ascii="Arial" w:hAnsi="Arial" w:cs="Arial"/>
          <w:sz w:val="20"/>
          <w:lang w:val="en-US"/>
        </w:rPr>
        <w:t>6.3.3</w:t>
      </w:r>
      <w:r w:rsidR="008D6292" w:rsidRPr="00344D88">
        <w:rPr>
          <w:rFonts w:ascii="Arial" w:hAnsi="Arial" w:cs="Arial"/>
          <w:sz w:val="20"/>
        </w:rPr>
        <w:fldChar w:fldCharType="end"/>
      </w:r>
      <w:r w:rsidR="008D6292" w:rsidRPr="00A9406D">
        <w:rPr>
          <w:rFonts w:ascii="Arial" w:hAnsi="Arial" w:cs="Arial"/>
          <w:sz w:val="20"/>
          <w:lang w:val="en-US"/>
        </w:rPr>
        <w:t xml:space="preserve"> </w:t>
      </w:r>
      <w:r>
        <w:rPr>
          <w:rFonts w:ascii="Arial" w:hAnsi="Arial" w:cs="Arial"/>
          <w:sz w:val="20"/>
          <w:lang w:val="en-US"/>
        </w:rPr>
        <w:t>herein</w:t>
      </w:r>
      <w:r w:rsidR="008D6292" w:rsidRPr="00A9406D">
        <w:rPr>
          <w:rFonts w:ascii="Arial" w:hAnsi="Arial" w:cs="Arial"/>
          <w:sz w:val="20"/>
          <w:lang w:val="en-US"/>
        </w:rPr>
        <w:t>.</w:t>
      </w:r>
    </w:p>
    <w:p w:rsidR="008D6292" w:rsidRPr="00FB4CB7" w:rsidRDefault="00FB4CB7" w:rsidP="0043340B">
      <w:pPr>
        <w:pStyle w:val="a3"/>
        <w:numPr>
          <w:ilvl w:val="1"/>
          <w:numId w:val="1"/>
        </w:numPr>
        <w:spacing w:after="0"/>
        <w:jc w:val="both"/>
        <w:rPr>
          <w:rFonts w:ascii="Arial" w:hAnsi="Arial" w:cs="Arial"/>
          <w:sz w:val="20"/>
          <w:lang w:val="en-US"/>
        </w:rPr>
      </w:pPr>
      <w:r w:rsidRPr="00FB4CB7">
        <w:rPr>
          <w:rFonts w:ascii="Arial" w:hAnsi="Arial" w:cs="Arial"/>
          <w:sz w:val="20"/>
          <w:lang w:val="en-US"/>
        </w:rPr>
        <w:t xml:space="preserve">If by results of </w:t>
      </w:r>
      <w:r>
        <w:rPr>
          <w:rFonts w:ascii="Arial" w:hAnsi="Arial" w:cs="Arial"/>
          <w:sz w:val="20"/>
          <w:lang w:val="en-US"/>
        </w:rPr>
        <w:t>any</w:t>
      </w:r>
      <w:r w:rsidRPr="00FB4CB7">
        <w:rPr>
          <w:rFonts w:ascii="Arial" w:hAnsi="Arial" w:cs="Arial"/>
          <w:sz w:val="20"/>
          <w:lang w:val="en-US"/>
        </w:rPr>
        <w:t xml:space="preserve"> day the Specific weight of the Stocks of the issuer exceeds</w:t>
      </w:r>
      <w:r w:rsidR="008D6292" w:rsidRPr="00FB4CB7">
        <w:rPr>
          <w:rFonts w:ascii="Arial" w:hAnsi="Arial" w:cs="Arial"/>
          <w:sz w:val="20"/>
          <w:lang w:val="en-US"/>
        </w:rPr>
        <w:t xml:space="preserve"> 40%, </w:t>
      </w:r>
      <w:r>
        <w:rPr>
          <w:rFonts w:ascii="Arial" w:hAnsi="Arial" w:cs="Arial"/>
          <w:sz w:val="20"/>
          <w:lang w:val="en-US"/>
        </w:rPr>
        <w:t>or</w:t>
      </w:r>
      <w:r w:rsidRPr="00FB4CB7">
        <w:rPr>
          <w:rFonts w:ascii="Arial" w:hAnsi="Arial" w:cs="Arial"/>
          <w:sz w:val="20"/>
          <w:lang w:val="en-US"/>
        </w:rPr>
        <w:t xml:space="preserve"> </w:t>
      </w:r>
      <w:r>
        <w:rPr>
          <w:rFonts w:ascii="Arial" w:hAnsi="Arial" w:cs="Arial"/>
          <w:sz w:val="20"/>
          <w:lang w:val="en-US"/>
        </w:rPr>
        <w:t>the</w:t>
      </w:r>
      <w:r w:rsidRPr="00FB4CB7">
        <w:rPr>
          <w:rFonts w:ascii="Arial" w:hAnsi="Arial" w:cs="Arial"/>
          <w:sz w:val="20"/>
          <w:lang w:val="en-US"/>
        </w:rPr>
        <w:t xml:space="preserve"> </w:t>
      </w:r>
      <w:r>
        <w:rPr>
          <w:rFonts w:ascii="Arial" w:hAnsi="Arial" w:cs="Arial"/>
          <w:sz w:val="20"/>
          <w:lang w:val="en-US"/>
        </w:rPr>
        <w:t>aggregate</w:t>
      </w:r>
      <w:r w:rsidRPr="00FB4CB7">
        <w:rPr>
          <w:rFonts w:ascii="Arial" w:hAnsi="Arial" w:cs="Arial"/>
          <w:sz w:val="20"/>
          <w:lang w:val="en-US"/>
        </w:rPr>
        <w:t xml:space="preserve"> </w:t>
      </w:r>
      <w:r>
        <w:rPr>
          <w:rFonts w:ascii="Arial" w:hAnsi="Arial" w:cs="Arial"/>
          <w:sz w:val="20"/>
          <w:lang w:val="en-US"/>
        </w:rPr>
        <w:t>value</w:t>
      </w:r>
      <w:r w:rsidRPr="00FB4CB7">
        <w:rPr>
          <w:rFonts w:ascii="Arial" w:hAnsi="Arial" w:cs="Arial"/>
          <w:sz w:val="20"/>
          <w:lang w:val="en-US"/>
        </w:rPr>
        <w:t xml:space="preserve"> </w:t>
      </w:r>
      <w:r>
        <w:rPr>
          <w:rFonts w:ascii="Arial" w:hAnsi="Arial" w:cs="Arial"/>
          <w:sz w:val="20"/>
          <w:lang w:val="en-US"/>
        </w:rPr>
        <w:t>of</w:t>
      </w:r>
      <w:r w:rsidRPr="00FB4CB7">
        <w:rPr>
          <w:rFonts w:ascii="Arial" w:hAnsi="Arial" w:cs="Arial"/>
          <w:sz w:val="20"/>
          <w:lang w:val="en-US"/>
        </w:rPr>
        <w:t xml:space="preserve"> the Specific weight of </w:t>
      </w:r>
      <w:r>
        <w:rPr>
          <w:rFonts w:ascii="Arial" w:hAnsi="Arial" w:cs="Arial"/>
          <w:sz w:val="20"/>
          <w:lang w:val="en-US"/>
        </w:rPr>
        <w:t>Stocks</w:t>
      </w:r>
      <w:r w:rsidRPr="00FB4CB7">
        <w:rPr>
          <w:rFonts w:ascii="Arial" w:hAnsi="Arial" w:cs="Arial"/>
          <w:sz w:val="20"/>
          <w:lang w:val="en-US"/>
        </w:rPr>
        <w:t xml:space="preserve"> </w:t>
      </w:r>
      <w:r>
        <w:rPr>
          <w:rFonts w:ascii="Arial" w:hAnsi="Arial" w:cs="Arial"/>
          <w:sz w:val="20"/>
          <w:lang w:val="en-US"/>
        </w:rPr>
        <w:t>of</w:t>
      </w:r>
      <w:r w:rsidRPr="00FB4CB7">
        <w:rPr>
          <w:rFonts w:ascii="Arial" w:hAnsi="Arial" w:cs="Arial"/>
          <w:sz w:val="20"/>
          <w:lang w:val="en-US"/>
        </w:rPr>
        <w:t xml:space="preserve"> </w:t>
      </w:r>
      <w:r w:rsidR="00A9406D">
        <w:rPr>
          <w:rFonts w:ascii="Arial" w:hAnsi="Arial" w:cs="Arial"/>
          <w:sz w:val="20"/>
          <w:lang w:val="en-US"/>
        </w:rPr>
        <w:t>issuers</w:t>
      </w:r>
      <w:r w:rsidR="00A9406D" w:rsidRPr="00FB4CB7">
        <w:rPr>
          <w:rFonts w:ascii="Arial" w:hAnsi="Arial" w:cs="Arial"/>
          <w:sz w:val="20"/>
          <w:lang w:val="en-US"/>
        </w:rPr>
        <w:t xml:space="preserve"> exceeds</w:t>
      </w:r>
      <w:r w:rsidR="008D6292" w:rsidRPr="00FB4CB7">
        <w:rPr>
          <w:rFonts w:ascii="Arial" w:hAnsi="Arial" w:cs="Arial"/>
          <w:sz w:val="20"/>
          <w:lang w:val="en-US"/>
        </w:rPr>
        <w:t xml:space="preserve"> 59%,</w:t>
      </w:r>
      <w:r w:rsidRPr="00FB4CB7">
        <w:rPr>
          <w:rFonts w:ascii="Arial" w:hAnsi="Arial" w:cs="Arial"/>
          <w:sz w:val="20"/>
          <w:lang w:val="en-US"/>
        </w:rPr>
        <w:t xml:space="preserve"> </w:t>
      </w:r>
      <w:r>
        <w:rPr>
          <w:rFonts w:ascii="Arial" w:hAnsi="Arial" w:cs="Arial"/>
          <w:sz w:val="20"/>
          <w:lang w:val="en-US"/>
        </w:rPr>
        <w:t>the</w:t>
      </w:r>
      <w:r w:rsidRPr="00FB4CB7">
        <w:rPr>
          <w:rFonts w:ascii="Arial" w:hAnsi="Arial" w:cs="Arial"/>
          <w:sz w:val="20"/>
          <w:lang w:val="en-US"/>
        </w:rPr>
        <w:t xml:space="preserve"> </w:t>
      </w:r>
      <w:r>
        <w:rPr>
          <w:rFonts w:ascii="Arial" w:hAnsi="Arial" w:cs="Arial"/>
          <w:sz w:val="20"/>
          <w:lang w:val="en-US"/>
        </w:rPr>
        <w:t>Exchange</w:t>
      </w:r>
      <w:r w:rsidRPr="00FB4CB7">
        <w:rPr>
          <w:rFonts w:ascii="Arial" w:hAnsi="Arial" w:cs="Arial"/>
          <w:sz w:val="20"/>
          <w:lang w:val="en-US"/>
        </w:rPr>
        <w:t xml:space="preserve"> is entitled to take a decision to carry out an unscheduled calculation of the coefficients</w:t>
      </w:r>
      <w:r w:rsidR="008D6292" w:rsidRPr="00FB4CB7">
        <w:rPr>
          <w:rFonts w:ascii="Arial" w:hAnsi="Arial" w:cs="Arial"/>
          <w:sz w:val="20"/>
          <w:lang w:val="en-US"/>
        </w:rPr>
        <w:t xml:space="preserve">, </w:t>
      </w:r>
      <w:r w:rsidRPr="00FB4CB7">
        <w:rPr>
          <w:rFonts w:ascii="Arial" w:hAnsi="Arial" w:cs="Arial"/>
          <w:sz w:val="20"/>
          <w:lang w:val="en-US"/>
        </w:rPr>
        <w:t xml:space="preserve">restricting the share of the </w:t>
      </w:r>
      <w:proofErr w:type="spellStart"/>
      <w:r w:rsidRPr="00FB4CB7">
        <w:rPr>
          <w:rFonts w:ascii="Arial" w:hAnsi="Arial" w:cs="Arial"/>
          <w:sz w:val="20"/>
          <w:lang w:val="en-US"/>
        </w:rPr>
        <w:t>i-th</w:t>
      </w:r>
      <w:proofErr w:type="spellEnd"/>
      <w:r w:rsidRPr="00FB4CB7">
        <w:rPr>
          <w:rFonts w:ascii="Arial" w:hAnsi="Arial" w:cs="Arial"/>
          <w:sz w:val="20"/>
          <w:lang w:val="en-US"/>
        </w:rPr>
        <w:t xml:space="preserve"> Stocks in total market capitalization (weighting coefficients </w:t>
      </w:r>
      <w:r w:rsidR="00397F41">
        <w:rPr>
          <w:rFonts w:ascii="Arial" w:hAnsi="Arial" w:cs="Arial"/>
          <w:sz w:val="20"/>
          <w:lang w:val="en-US"/>
        </w:rPr>
        <w:t>W</w:t>
      </w:r>
      <w:r w:rsidR="008D6292" w:rsidRPr="00344D88">
        <w:rPr>
          <w:rFonts w:ascii="Arial" w:hAnsi="Arial" w:cs="Arial"/>
          <w:sz w:val="20"/>
          <w:vertAlign w:val="subscript"/>
          <w:lang w:val="en-US"/>
        </w:rPr>
        <w:t>i</w:t>
      </w:r>
      <w:r w:rsidR="008D6292" w:rsidRPr="00FB4CB7">
        <w:rPr>
          <w:rFonts w:ascii="Arial" w:hAnsi="Arial" w:cs="Arial"/>
          <w:sz w:val="20"/>
          <w:lang w:val="en-US"/>
        </w:rPr>
        <w:t xml:space="preserve">), </w:t>
      </w:r>
      <w:r w:rsidR="00A9406D" w:rsidRPr="00A9406D">
        <w:rPr>
          <w:rFonts w:ascii="Arial" w:hAnsi="Arial" w:cs="Arial"/>
          <w:sz w:val="20"/>
          <w:lang w:val="en-US"/>
        </w:rPr>
        <w:t xml:space="preserve">with the purpose of meeting the restricting requirements set forth in Clauses </w:t>
      </w:r>
      <w:r w:rsidR="008D6292" w:rsidRPr="00FB4CB7">
        <w:rPr>
          <w:rFonts w:ascii="Arial" w:hAnsi="Arial" w:cs="Arial"/>
          <w:sz w:val="20"/>
          <w:lang w:val="en-US"/>
        </w:rPr>
        <w:t xml:space="preserve">6.3 </w:t>
      </w:r>
      <w:r w:rsidR="00A9406D">
        <w:rPr>
          <w:rFonts w:ascii="Arial" w:hAnsi="Arial" w:cs="Arial"/>
          <w:sz w:val="20"/>
          <w:lang w:val="en-US"/>
        </w:rPr>
        <w:t>herein</w:t>
      </w:r>
      <w:r w:rsidR="008D6292" w:rsidRPr="00FB4CB7">
        <w:rPr>
          <w:rFonts w:ascii="Arial" w:hAnsi="Arial" w:cs="Arial"/>
          <w:sz w:val="20"/>
          <w:lang w:val="en-US"/>
        </w:rPr>
        <w:t>.</w:t>
      </w:r>
    </w:p>
    <w:p w:rsidR="0026257F" w:rsidRPr="0026257F" w:rsidRDefault="0026257F" w:rsidP="008975FC">
      <w:pPr>
        <w:pStyle w:val="a3"/>
        <w:spacing w:after="0"/>
        <w:ind w:left="1000"/>
        <w:jc w:val="both"/>
        <w:rPr>
          <w:rFonts w:ascii="Arial" w:hAnsi="Arial" w:cs="Arial"/>
          <w:sz w:val="20"/>
          <w:lang w:val="en-US"/>
        </w:rPr>
      </w:pPr>
    </w:p>
    <w:p w:rsidR="009150CB" w:rsidRPr="00163C67" w:rsidRDefault="00ED6667" w:rsidP="0043340B">
      <w:pPr>
        <w:numPr>
          <w:ilvl w:val="0"/>
          <w:numId w:val="1"/>
        </w:numPr>
        <w:outlineLvl w:val="0"/>
        <w:rPr>
          <w:rFonts w:ascii="Arial" w:hAnsi="Arial" w:cs="Arial"/>
          <w:b/>
          <w:sz w:val="20"/>
          <w:szCs w:val="20"/>
          <w:lang w:val="en-US"/>
        </w:rPr>
      </w:pPr>
      <w:bookmarkStart w:id="40" w:name="_Toc378676986"/>
      <w:bookmarkStart w:id="41" w:name="Р_6"/>
      <w:bookmarkEnd w:id="33"/>
      <w:bookmarkEnd w:id="34"/>
      <w:bookmarkEnd w:id="35"/>
      <w:bookmarkEnd w:id="36"/>
      <w:r w:rsidRPr="00163C67">
        <w:rPr>
          <w:rFonts w:ascii="Arial" w:hAnsi="Arial" w:cs="Arial"/>
          <w:b/>
          <w:sz w:val="20"/>
          <w:szCs w:val="20"/>
          <w:lang w:val="en-US"/>
        </w:rPr>
        <w:t>Procedure for r</w:t>
      </w:r>
      <w:r w:rsidR="00DE79C5" w:rsidRPr="00163C67">
        <w:rPr>
          <w:rFonts w:ascii="Arial" w:hAnsi="Arial" w:cs="Arial"/>
          <w:b/>
          <w:sz w:val="20"/>
          <w:szCs w:val="20"/>
          <w:lang w:val="en-US"/>
        </w:rPr>
        <w:t>eviewing the Constituent List</w:t>
      </w:r>
      <w:bookmarkEnd w:id="40"/>
    </w:p>
    <w:p w:rsidR="009F6C5A" w:rsidRPr="007F2442" w:rsidRDefault="009F6C5A" w:rsidP="009F6C5A">
      <w:pPr>
        <w:pStyle w:val="a3"/>
        <w:spacing w:after="0"/>
        <w:ind w:left="568"/>
        <w:jc w:val="both"/>
        <w:rPr>
          <w:rFonts w:ascii="Arial" w:hAnsi="Arial" w:cs="Arial"/>
          <w:sz w:val="20"/>
          <w:lang w:val="en-US"/>
        </w:rPr>
      </w:pPr>
      <w:bookmarkStart w:id="42" w:name="_Ref272826482"/>
      <w:bookmarkStart w:id="43" w:name="п_6_1"/>
      <w:bookmarkEnd w:id="41"/>
    </w:p>
    <w:p w:rsidR="00DE79C5" w:rsidRPr="00DE79C5" w:rsidRDefault="00DE79C5" w:rsidP="0043340B">
      <w:pPr>
        <w:numPr>
          <w:ilvl w:val="1"/>
          <w:numId w:val="1"/>
        </w:numPr>
        <w:rPr>
          <w:rFonts w:ascii="Arial" w:hAnsi="Arial" w:cs="Arial"/>
          <w:sz w:val="20"/>
          <w:szCs w:val="20"/>
          <w:lang w:val="en-US"/>
        </w:rPr>
      </w:pPr>
      <w:r w:rsidRPr="00DE79C5">
        <w:rPr>
          <w:rFonts w:ascii="Arial" w:hAnsi="Arial" w:cs="Arial"/>
          <w:sz w:val="20"/>
          <w:szCs w:val="20"/>
          <w:lang w:val="en-US"/>
        </w:rPr>
        <w:t xml:space="preserve">The List of constituent Stocks contains </w:t>
      </w:r>
      <w:r w:rsidR="005335A3">
        <w:rPr>
          <w:rFonts w:ascii="Arial" w:hAnsi="Arial" w:cs="Arial"/>
          <w:sz w:val="20"/>
          <w:szCs w:val="20"/>
          <w:lang w:val="en-US"/>
        </w:rPr>
        <w:t xml:space="preserve">issuers’ </w:t>
      </w:r>
      <w:r w:rsidRPr="00DE79C5">
        <w:rPr>
          <w:rFonts w:ascii="Arial" w:hAnsi="Arial" w:cs="Arial"/>
          <w:sz w:val="20"/>
          <w:szCs w:val="20"/>
          <w:lang w:val="en-US"/>
        </w:rPr>
        <w:t>name</w:t>
      </w:r>
      <w:r w:rsidR="005335A3">
        <w:rPr>
          <w:rFonts w:ascii="Arial" w:hAnsi="Arial" w:cs="Arial"/>
          <w:sz w:val="20"/>
          <w:szCs w:val="20"/>
          <w:lang w:val="en-US"/>
        </w:rPr>
        <w:t>s,</w:t>
      </w:r>
      <w:r w:rsidRPr="00DE79C5">
        <w:rPr>
          <w:rFonts w:ascii="Arial" w:hAnsi="Arial" w:cs="Arial"/>
          <w:sz w:val="20"/>
          <w:szCs w:val="20"/>
          <w:lang w:val="en-US"/>
        </w:rPr>
        <w:t xml:space="preserve"> </w:t>
      </w:r>
      <w:r w:rsidR="005335A3">
        <w:rPr>
          <w:rFonts w:ascii="Arial" w:hAnsi="Arial" w:cs="Arial"/>
          <w:sz w:val="20"/>
          <w:szCs w:val="20"/>
          <w:lang w:val="en-US"/>
        </w:rPr>
        <w:t xml:space="preserve">securities’ </w:t>
      </w:r>
      <w:r w:rsidRPr="00DE79C5">
        <w:rPr>
          <w:rFonts w:ascii="Arial" w:hAnsi="Arial" w:cs="Arial"/>
          <w:sz w:val="20"/>
          <w:szCs w:val="20"/>
          <w:lang w:val="en-US"/>
        </w:rPr>
        <w:t>categor</w:t>
      </w:r>
      <w:r w:rsidR="005335A3">
        <w:rPr>
          <w:rFonts w:ascii="Arial" w:hAnsi="Arial" w:cs="Arial"/>
          <w:sz w:val="20"/>
          <w:szCs w:val="20"/>
          <w:lang w:val="en-US"/>
        </w:rPr>
        <w:t>y</w:t>
      </w:r>
      <w:r w:rsidRPr="00DE79C5">
        <w:rPr>
          <w:rFonts w:ascii="Arial" w:hAnsi="Arial" w:cs="Arial"/>
          <w:sz w:val="20"/>
          <w:szCs w:val="20"/>
          <w:lang w:val="en-US"/>
        </w:rPr>
        <w:t xml:space="preserve"> (type)</w:t>
      </w:r>
      <w:r w:rsidR="005335A3">
        <w:rPr>
          <w:rFonts w:ascii="Arial" w:hAnsi="Arial" w:cs="Arial"/>
          <w:sz w:val="20"/>
          <w:szCs w:val="20"/>
          <w:lang w:val="en-US"/>
        </w:rPr>
        <w:t xml:space="preserve"> (for stocks) and names of issuers of represented securities (for DRs)</w:t>
      </w:r>
      <w:r w:rsidRPr="00DE79C5">
        <w:rPr>
          <w:rFonts w:ascii="Arial" w:hAnsi="Arial" w:cs="Arial"/>
          <w:sz w:val="20"/>
          <w:szCs w:val="20"/>
          <w:lang w:val="en-US"/>
        </w:rPr>
        <w:t>.</w:t>
      </w:r>
    </w:p>
    <w:p w:rsidR="00305A98" w:rsidRPr="00DE79C5" w:rsidRDefault="00DE79C5" w:rsidP="0043340B">
      <w:pPr>
        <w:pStyle w:val="a3"/>
        <w:numPr>
          <w:ilvl w:val="1"/>
          <w:numId w:val="1"/>
        </w:numPr>
        <w:spacing w:after="0"/>
        <w:jc w:val="both"/>
        <w:rPr>
          <w:rFonts w:ascii="Arial" w:hAnsi="Arial" w:cs="Arial"/>
          <w:sz w:val="20"/>
          <w:lang w:val="en-US"/>
        </w:rPr>
      </w:pPr>
      <w:r w:rsidRPr="00DE79C5">
        <w:rPr>
          <w:rFonts w:ascii="Arial" w:hAnsi="Arial" w:cs="Arial"/>
          <w:sz w:val="20"/>
          <w:lang w:val="en-US"/>
        </w:rPr>
        <w:t xml:space="preserve">Stocks and DRs </w:t>
      </w:r>
      <w:r w:rsidR="007C16B3">
        <w:rPr>
          <w:rFonts w:ascii="Arial" w:hAnsi="Arial" w:cs="Arial"/>
          <w:sz w:val="20"/>
          <w:lang w:val="en-US"/>
        </w:rPr>
        <w:t>representing</w:t>
      </w:r>
      <w:r w:rsidRPr="00DE79C5">
        <w:rPr>
          <w:rFonts w:ascii="Arial" w:hAnsi="Arial" w:cs="Arial"/>
          <w:sz w:val="20"/>
          <w:lang w:val="en-US"/>
        </w:rPr>
        <w:t xml:space="preserve"> stocks are added to and removed from the List of constituent Stocks when the List of constituent Stocks is reviewed</w:t>
      </w:r>
      <w:r w:rsidR="00305A98" w:rsidRPr="00DE79C5">
        <w:rPr>
          <w:rFonts w:ascii="Arial" w:hAnsi="Arial" w:cs="Arial"/>
          <w:sz w:val="20"/>
          <w:lang w:val="en-US"/>
        </w:rPr>
        <w:t>.</w:t>
      </w:r>
    </w:p>
    <w:p w:rsidR="008A5C7A" w:rsidRPr="008A5C7A" w:rsidRDefault="008A5C7A" w:rsidP="0043340B">
      <w:pPr>
        <w:pStyle w:val="a3"/>
        <w:numPr>
          <w:ilvl w:val="1"/>
          <w:numId w:val="1"/>
        </w:numPr>
        <w:spacing w:after="0"/>
        <w:jc w:val="both"/>
        <w:rPr>
          <w:rFonts w:ascii="Arial" w:hAnsi="Arial" w:cs="Arial"/>
          <w:sz w:val="20"/>
          <w:lang w:val="en-US"/>
        </w:rPr>
      </w:pPr>
      <w:r w:rsidRPr="008A5C7A">
        <w:rPr>
          <w:rFonts w:ascii="Arial" w:hAnsi="Arial" w:cs="Arial"/>
          <w:sz w:val="20"/>
          <w:lang w:val="en-US"/>
        </w:rPr>
        <w:t xml:space="preserve">The Exchange reviews the List of constituent Stocks </w:t>
      </w:r>
      <w:r w:rsidR="003A4431">
        <w:rPr>
          <w:rFonts w:ascii="Arial" w:hAnsi="Arial" w:cs="Arial"/>
          <w:sz w:val="20"/>
          <w:lang w:val="en-US"/>
        </w:rPr>
        <w:t>once a quarter maximum</w:t>
      </w:r>
      <w:r w:rsidRPr="008A5C7A">
        <w:rPr>
          <w:rFonts w:ascii="Arial" w:hAnsi="Arial" w:cs="Arial"/>
          <w:sz w:val="20"/>
          <w:lang w:val="en-US"/>
        </w:rPr>
        <w:t xml:space="preserve"> except for the cases provided for in this Methodology</w:t>
      </w:r>
      <w:r w:rsidR="00305A98" w:rsidRPr="008A5C7A">
        <w:rPr>
          <w:rFonts w:ascii="Arial" w:hAnsi="Arial" w:cs="Arial"/>
          <w:sz w:val="20"/>
          <w:lang w:val="en-US"/>
        </w:rPr>
        <w:t xml:space="preserve">. </w:t>
      </w:r>
      <w:r w:rsidRPr="008A5C7A">
        <w:rPr>
          <w:rFonts w:ascii="Arial" w:hAnsi="Arial" w:cs="Arial"/>
          <w:sz w:val="20"/>
          <w:lang w:val="en-US"/>
        </w:rPr>
        <w:t>After a scheduled review</w:t>
      </w:r>
      <w:r w:rsidR="003A4431">
        <w:rPr>
          <w:rFonts w:ascii="Arial" w:hAnsi="Arial" w:cs="Arial"/>
          <w:sz w:val="20"/>
          <w:lang w:val="en-US"/>
        </w:rPr>
        <w:t>,</w:t>
      </w:r>
      <w:r w:rsidRPr="008A5C7A">
        <w:rPr>
          <w:rFonts w:ascii="Arial" w:hAnsi="Arial" w:cs="Arial"/>
          <w:sz w:val="20"/>
          <w:lang w:val="en-US"/>
        </w:rPr>
        <w:t xml:space="preserve"> the updated List of constituent Stocks comes into effect </w:t>
      </w:r>
      <w:r w:rsidR="003A4431">
        <w:rPr>
          <w:rFonts w:ascii="Arial" w:hAnsi="Arial" w:cs="Arial"/>
          <w:sz w:val="20"/>
          <w:lang w:val="en-US"/>
        </w:rPr>
        <w:t xml:space="preserve">during </w:t>
      </w:r>
      <w:r w:rsidRPr="008A5C7A">
        <w:rPr>
          <w:rFonts w:ascii="Arial" w:hAnsi="Arial" w:cs="Arial"/>
          <w:sz w:val="20"/>
          <w:lang w:val="en-US"/>
        </w:rPr>
        <w:t xml:space="preserve">the </w:t>
      </w:r>
      <w:r w:rsidR="003A4431">
        <w:rPr>
          <w:rFonts w:ascii="Arial" w:hAnsi="Arial" w:cs="Arial"/>
          <w:sz w:val="20"/>
          <w:lang w:val="en-US"/>
        </w:rPr>
        <w:t>main</w:t>
      </w:r>
      <w:r w:rsidRPr="008A5C7A">
        <w:rPr>
          <w:rFonts w:ascii="Arial" w:hAnsi="Arial" w:cs="Arial"/>
          <w:sz w:val="20"/>
          <w:lang w:val="en-US"/>
        </w:rPr>
        <w:t xml:space="preserve"> </w:t>
      </w:r>
      <w:r w:rsidR="003A4431">
        <w:rPr>
          <w:rFonts w:ascii="Arial" w:hAnsi="Arial" w:cs="Arial"/>
          <w:sz w:val="20"/>
          <w:lang w:val="en-US"/>
        </w:rPr>
        <w:t xml:space="preserve">trading </w:t>
      </w:r>
      <w:r w:rsidRPr="008A5C7A">
        <w:rPr>
          <w:rFonts w:ascii="Arial" w:hAnsi="Arial" w:cs="Arial"/>
          <w:sz w:val="20"/>
          <w:lang w:val="en-US"/>
        </w:rPr>
        <w:t>session</w:t>
      </w:r>
      <w:r w:rsidR="003A4431">
        <w:rPr>
          <w:rFonts w:ascii="Arial" w:hAnsi="Arial" w:cs="Arial"/>
          <w:sz w:val="20"/>
          <w:lang w:val="en-US"/>
        </w:rPr>
        <w:t xml:space="preserve"> on the next day after </w:t>
      </w:r>
      <w:r>
        <w:rPr>
          <w:rFonts w:ascii="Arial" w:hAnsi="Arial" w:cs="Arial"/>
          <w:sz w:val="20"/>
          <w:lang w:val="en-US"/>
        </w:rPr>
        <w:t>March</w:t>
      </w:r>
      <w:r w:rsidR="00305A98" w:rsidRPr="008A5C7A">
        <w:rPr>
          <w:rFonts w:ascii="Arial" w:hAnsi="Arial" w:cs="Arial"/>
          <w:sz w:val="20"/>
          <w:lang w:val="en-US"/>
        </w:rPr>
        <w:t xml:space="preserve"> 15</w:t>
      </w:r>
      <w:r>
        <w:rPr>
          <w:rFonts w:ascii="Arial" w:hAnsi="Arial" w:cs="Arial"/>
          <w:sz w:val="20"/>
          <w:lang w:val="en-US"/>
        </w:rPr>
        <w:t>th</w:t>
      </w:r>
      <w:r w:rsidR="00305A98" w:rsidRPr="008A5C7A">
        <w:rPr>
          <w:rFonts w:ascii="Arial" w:hAnsi="Arial" w:cs="Arial"/>
          <w:sz w:val="20"/>
          <w:lang w:val="en-US"/>
        </w:rPr>
        <w:t xml:space="preserve">, </w:t>
      </w:r>
      <w:r>
        <w:rPr>
          <w:rFonts w:ascii="Arial" w:hAnsi="Arial" w:cs="Arial"/>
          <w:sz w:val="20"/>
          <w:lang w:val="en-US"/>
        </w:rPr>
        <w:t xml:space="preserve">June </w:t>
      </w:r>
      <w:r w:rsidR="00305A98" w:rsidRPr="008A5C7A">
        <w:rPr>
          <w:rFonts w:ascii="Arial" w:hAnsi="Arial" w:cs="Arial"/>
          <w:sz w:val="20"/>
          <w:lang w:val="en-US"/>
        </w:rPr>
        <w:t>15</w:t>
      </w:r>
      <w:r>
        <w:rPr>
          <w:rFonts w:ascii="Arial" w:hAnsi="Arial" w:cs="Arial"/>
          <w:sz w:val="20"/>
          <w:lang w:val="en-US"/>
        </w:rPr>
        <w:t>th</w:t>
      </w:r>
      <w:r w:rsidR="00305A98" w:rsidRPr="008A5C7A">
        <w:rPr>
          <w:rFonts w:ascii="Arial" w:hAnsi="Arial" w:cs="Arial"/>
          <w:sz w:val="20"/>
          <w:lang w:val="en-US"/>
        </w:rPr>
        <w:t xml:space="preserve">, </w:t>
      </w:r>
      <w:r>
        <w:rPr>
          <w:rFonts w:ascii="Arial" w:hAnsi="Arial" w:cs="Arial"/>
          <w:sz w:val="20"/>
          <w:lang w:val="en-US"/>
        </w:rPr>
        <w:t xml:space="preserve">September </w:t>
      </w:r>
      <w:r w:rsidR="00305A98" w:rsidRPr="008A5C7A">
        <w:rPr>
          <w:rFonts w:ascii="Arial" w:hAnsi="Arial" w:cs="Arial"/>
          <w:sz w:val="20"/>
          <w:lang w:val="en-US"/>
        </w:rPr>
        <w:t>15</w:t>
      </w:r>
      <w:r>
        <w:rPr>
          <w:rFonts w:ascii="Arial" w:hAnsi="Arial" w:cs="Arial"/>
          <w:sz w:val="20"/>
          <w:lang w:val="en-US"/>
        </w:rPr>
        <w:t>th</w:t>
      </w:r>
      <w:r w:rsidR="00305A98" w:rsidRPr="008A5C7A">
        <w:rPr>
          <w:rFonts w:ascii="Arial" w:hAnsi="Arial" w:cs="Arial"/>
          <w:sz w:val="20"/>
          <w:lang w:val="en-US"/>
        </w:rPr>
        <w:t xml:space="preserve"> </w:t>
      </w:r>
      <w:r>
        <w:rPr>
          <w:rFonts w:ascii="Arial" w:hAnsi="Arial" w:cs="Arial"/>
          <w:sz w:val="20"/>
          <w:lang w:val="en-US"/>
        </w:rPr>
        <w:t xml:space="preserve">or December </w:t>
      </w:r>
      <w:r w:rsidR="00305A98" w:rsidRPr="008A5C7A">
        <w:rPr>
          <w:rFonts w:ascii="Arial" w:hAnsi="Arial" w:cs="Arial"/>
          <w:sz w:val="20"/>
          <w:lang w:val="en-US"/>
        </w:rPr>
        <w:t>15</w:t>
      </w:r>
      <w:r>
        <w:rPr>
          <w:rFonts w:ascii="Arial" w:hAnsi="Arial" w:cs="Arial"/>
          <w:sz w:val="20"/>
          <w:lang w:val="en-US"/>
        </w:rPr>
        <w:t>th</w:t>
      </w:r>
      <w:r w:rsidR="00305A98" w:rsidRPr="008A5C7A">
        <w:rPr>
          <w:rFonts w:ascii="Arial" w:hAnsi="Arial" w:cs="Arial"/>
          <w:sz w:val="20"/>
          <w:lang w:val="en-US"/>
        </w:rPr>
        <w:t xml:space="preserve">. </w:t>
      </w:r>
      <w:r w:rsidRPr="008A5C7A">
        <w:rPr>
          <w:rFonts w:ascii="Arial" w:hAnsi="Arial" w:cs="Arial"/>
          <w:sz w:val="20"/>
          <w:lang w:val="en-US"/>
        </w:rPr>
        <w:t xml:space="preserve">If March 15th, June 15th, September 15th, or December 15th falls on a day that is not a trading day, then the updated List of constituent Stocks comes into effect </w:t>
      </w:r>
      <w:r w:rsidR="003A4431">
        <w:rPr>
          <w:rFonts w:ascii="Arial" w:hAnsi="Arial" w:cs="Arial"/>
          <w:sz w:val="20"/>
          <w:lang w:val="en-US"/>
        </w:rPr>
        <w:t xml:space="preserve">during the main trading session </w:t>
      </w:r>
      <w:r w:rsidRPr="008A5C7A">
        <w:rPr>
          <w:rFonts w:ascii="Arial" w:hAnsi="Arial" w:cs="Arial"/>
          <w:sz w:val="20"/>
          <w:lang w:val="en-US"/>
        </w:rPr>
        <w:t xml:space="preserve">on the </w:t>
      </w:r>
      <w:r w:rsidR="00BE4728">
        <w:rPr>
          <w:rFonts w:ascii="Arial" w:hAnsi="Arial" w:cs="Arial"/>
          <w:sz w:val="20"/>
          <w:lang w:val="en-US"/>
        </w:rPr>
        <w:t xml:space="preserve">second trading </w:t>
      </w:r>
      <w:r w:rsidRPr="008A5C7A">
        <w:rPr>
          <w:rFonts w:ascii="Arial" w:hAnsi="Arial" w:cs="Arial"/>
          <w:sz w:val="20"/>
          <w:lang w:val="en-US"/>
        </w:rPr>
        <w:t>day following the 15th day of the relevant mont</w:t>
      </w:r>
      <w:r>
        <w:rPr>
          <w:rFonts w:ascii="Arial" w:hAnsi="Arial" w:cs="Arial"/>
          <w:sz w:val="20"/>
          <w:lang w:val="en-US"/>
        </w:rPr>
        <w:t xml:space="preserve">h. The Exchange is </w:t>
      </w:r>
      <w:r w:rsidR="00B5612C">
        <w:rPr>
          <w:rFonts w:ascii="Arial" w:hAnsi="Arial" w:cs="Arial"/>
          <w:sz w:val="20"/>
          <w:lang w:val="en-US"/>
        </w:rPr>
        <w:t xml:space="preserve">entitled to determine other dates for the reviewed List of Constituents </w:t>
      </w:r>
      <w:r w:rsidR="004B34A4">
        <w:rPr>
          <w:rFonts w:ascii="Arial" w:hAnsi="Arial" w:cs="Arial"/>
          <w:sz w:val="20"/>
          <w:lang w:val="en-US"/>
        </w:rPr>
        <w:t>to come into force.</w:t>
      </w:r>
    </w:p>
    <w:p w:rsidR="00BF5E86" w:rsidRPr="00EE0E1C" w:rsidRDefault="00EF2FB6" w:rsidP="0043340B">
      <w:pPr>
        <w:numPr>
          <w:ilvl w:val="1"/>
          <w:numId w:val="1"/>
        </w:numPr>
        <w:rPr>
          <w:rFonts w:ascii="Arial" w:hAnsi="Arial" w:cs="Arial"/>
          <w:sz w:val="20"/>
          <w:szCs w:val="20"/>
          <w:lang w:val="en-US"/>
        </w:rPr>
      </w:pPr>
      <w:r w:rsidRPr="00EE0E1C">
        <w:rPr>
          <w:rFonts w:ascii="Arial" w:hAnsi="Arial" w:cs="Arial"/>
          <w:sz w:val="20"/>
          <w:lang w:val="en-US"/>
        </w:rPr>
        <w:t xml:space="preserve">Drawing up the reviewed List of Constituents shall be in compliance with procedures described in the present Methodology. </w:t>
      </w:r>
    </w:p>
    <w:p w:rsidR="00305A98" w:rsidRPr="00593D57" w:rsidRDefault="00593D57" w:rsidP="0043340B">
      <w:pPr>
        <w:pStyle w:val="a3"/>
        <w:numPr>
          <w:ilvl w:val="1"/>
          <w:numId w:val="1"/>
        </w:numPr>
        <w:spacing w:after="0"/>
        <w:jc w:val="both"/>
        <w:rPr>
          <w:rFonts w:ascii="Arial" w:hAnsi="Arial" w:cs="Arial"/>
          <w:sz w:val="20"/>
          <w:lang w:val="en-US"/>
        </w:rPr>
      </w:pPr>
      <w:r w:rsidRPr="00593D57">
        <w:rPr>
          <w:rFonts w:ascii="Arial" w:hAnsi="Arial" w:cs="Arial"/>
          <w:sz w:val="20"/>
          <w:lang w:val="en-US"/>
        </w:rPr>
        <w:t>The Exchange reviews the List of constituent Stocks out of schedule i</w:t>
      </w:r>
      <w:r>
        <w:rPr>
          <w:rFonts w:ascii="Arial" w:hAnsi="Arial" w:cs="Arial"/>
          <w:sz w:val="20"/>
          <w:lang w:val="en-US"/>
        </w:rPr>
        <w:t>f</w:t>
      </w:r>
      <w:r w:rsidR="00305A98" w:rsidRPr="00593D57">
        <w:rPr>
          <w:rFonts w:ascii="Arial" w:hAnsi="Arial" w:cs="Arial"/>
          <w:sz w:val="20"/>
          <w:lang w:val="en-US"/>
        </w:rPr>
        <w:t>:</w:t>
      </w:r>
    </w:p>
    <w:p w:rsidR="003A4431" w:rsidRDefault="00317073" w:rsidP="003A4431">
      <w:pPr>
        <w:pStyle w:val="a3"/>
        <w:numPr>
          <w:ilvl w:val="0"/>
          <w:numId w:val="30"/>
        </w:numPr>
        <w:spacing w:after="0"/>
        <w:jc w:val="both"/>
        <w:rPr>
          <w:rFonts w:ascii="Arial" w:hAnsi="Arial" w:cs="Arial"/>
          <w:sz w:val="20"/>
          <w:lang w:val="en-US"/>
        </w:rPr>
      </w:pPr>
      <w:r w:rsidRPr="00317073">
        <w:rPr>
          <w:rFonts w:ascii="Arial" w:hAnsi="Arial" w:cs="Arial"/>
          <w:sz w:val="20"/>
          <w:lang w:val="en-US"/>
        </w:rPr>
        <w:t>the Stocks are excluded from the list of securities admitted to trading on the Exchange</w:t>
      </w:r>
      <w:r w:rsidR="00305A98" w:rsidRPr="00317073">
        <w:rPr>
          <w:rFonts w:ascii="Arial" w:hAnsi="Arial" w:cs="Arial"/>
          <w:sz w:val="20"/>
          <w:lang w:val="en-US"/>
        </w:rPr>
        <w:t xml:space="preserve"> </w:t>
      </w:r>
      <w:r w:rsidRPr="00317073">
        <w:rPr>
          <w:rFonts w:ascii="Arial" w:hAnsi="Arial" w:cs="Arial"/>
          <w:sz w:val="20"/>
          <w:lang w:val="en-US"/>
        </w:rPr>
        <w:t xml:space="preserve">or </w:t>
      </w:r>
      <w:r w:rsidR="003A4431">
        <w:rPr>
          <w:rFonts w:ascii="Arial" w:hAnsi="Arial" w:cs="Arial"/>
          <w:sz w:val="20"/>
          <w:lang w:val="en-US"/>
        </w:rPr>
        <w:t>from the Exchange’s quotation lists;</w:t>
      </w:r>
    </w:p>
    <w:p w:rsidR="00305A98" w:rsidRDefault="00317073" w:rsidP="003A4431">
      <w:pPr>
        <w:pStyle w:val="a3"/>
        <w:numPr>
          <w:ilvl w:val="0"/>
          <w:numId w:val="30"/>
        </w:numPr>
        <w:spacing w:after="0"/>
        <w:jc w:val="both"/>
        <w:rPr>
          <w:rFonts w:ascii="Arial" w:hAnsi="Arial" w:cs="Arial"/>
          <w:sz w:val="20"/>
          <w:lang w:val="en-US"/>
        </w:rPr>
      </w:pPr>
      <w:r w:rsidRPr="00317073">
        <w:rPr>
          <w:rFonts w:ascii="Arial" w:hAnsi="Arial" w:cs="Arial"/>
          <w:sz w:val="20"/>
          <w:lang w:val="en-US"/>
        </w:rPr>
        <w:t xml:space="preserve">restrictions </w:t>
      </w:r>
      <w:r w:rsidR="003A4431">
        <w:rPr>
          <w:rFonts w:ascii="Arial" w:hAnsi="Arial" w:cs="Arial"/>
          <w:sz w:val="20"/>
          <w:lang w:val="en-US"/>
        </w:rPr>
        <w:t xml:space="preserve">have been </w:t>
      </w:r>
      <w:r w:rsidRPr="00317073">
        <w:rPr>
          <w:rFonts w:ascii="Arial" w:hAnsi="Arial" w:cs="Arial"/>
          <w:sz w:val="20"/>
          <w:lang w:val="en-US"/>
        </w:rPr>
        <w:t>imposed on trading in the Stocks in the securities market sector, or in the trading mode implemented in the securities market sector chosen for calculation of the Index in accordance with Clauses</w:t>
      </w:r>
      <w:r>
        <w:rPr>
          <w:rFonts w:ascii="Arial" w:hAnsi="Arial" w:cs="Arial"/>
          <w:sz w:val="20"/>
          <w:lang w:val="en-US"/>
        </w:rPr>
        <w:t xml:space="preserve"> </w:t>
      </w:r>
      <w:r w:rsidR="00D6202D" w:rsidRPr="00317073">
        <w:rPr>
          <w:rFonts w:ascii="Arial" w:hAnsi="Arial" w:cs="Arial"/>
          <w:sz w:val="20"/>
        </w:rPr>
        <w:fldChar w:fldCharType="begin"/>
      </w:r>
      <w:r w:rsidR="00D6202D" w:rsidRPr="00317073">
        <w:rPr>
          <w:rFonts w:ascii="Arial" w:hAnsi="Arial" w:cs="Arial"/>
          <w:sz w:val="20"/>
          <w:lang w:val="en-US"/>
        </w:rPr>
        <w:instrText xml:space="preserve"> REF _Ref332097595 \r \h </w:instrText>
      </w:r>
      <w:r w:rsidR="00D6202D" w:rsidRPr="00317073">
        <w:rPr>
          <w:rFonts w:ascii="Arial" w:hAnsi="Arial" w:cs="Arial"/>
          <w:sz w:val="20"/>
        </w:rPr>
      </w:r>
      <w:r w:rsidR="00D6202D" w:rsidRPr="00317073">
        <w:rPr>
          <w:rFonts w:ascii="Arial" w:hAnsi="Arial" w:cs="Arial"/>
          <w:sz w:val="20"/>
        </w:rPr>
        <w:fldChar w:fldCharType="separate"/>
      </w:r>
      <w:r w:rsidR="00DD0F0A">
        <w:rPr>
          <w:rFonts w:ascii="Arial" w:hAnsi="Arial" w:cs="Arial"/>
          <w:sz w:val="20"/>
          <w:lang w:val="en-US"/>
        </w:rPr>
        <w:t>3.2</w:t>
      </w:r>
      <w:r w:rsidR="00D6202D" w:rsidRPr="00317073">
        <w:rPr>
          <w:rFonts w:ascii="Arial" w:hAnsi="Arial" w:cs="Arial"/>
          <w:sz w:val="20"/>
        </w:rPr>
        <w:fldChar w:fldCharType="end"/>
      </w:r>
      <w:r w:rsidR="00305A98" w:rsidRPr="00317073">
        <w:rPr>
          <w:rFonts w:ascii="Arial" w:hAnsi="Arial" w:cs="Arial"/>
          <w:sz w:val="20"/>
          <w:lang w:val="en-US"/>
        </w:rPr>
        <w:t xml:space="preserve"> </w:t>
      </w:r>
      <w:r>
        <w:rPr>
          <w:rFonts w:ascii="Arial" w:hAnsi="Arial" w:cs="Arial"/>
          <w:sz w:val="20"/>
          <w:lang w:val="en-US"/>
        </w:rPr>
        <w:t>herein</w:t>
      </w:r>
      <w:r w:rsidR="00305A98" w:rsidRPr="00317073">
        <w:rPr>
          <w:rFonts w:ascii="Arial" w:hAnsi="Arial" w:cs="Arial"/>
          <w:sz w:val="20"/>
          <w:lang w:val="en-US"/>
        </w:rPr>
        <w:t>;</w:t>
      </w:r>
    </w:p>
    <w:p w:rsidR="006319B8" w:rsidRDefault="00382524" w:rsidP="003A4431">
      <w:pPr>
        <w:pStyle w:val="a3"/>
        <w:numPr>
          <w:ilvl w:val="0"/>
          <w:numId w:val="30"/>
        </w:numPr>
        <w:spacing w:after="0"/>
        <w:jc w:val="both"/>
        <w:rPr>
          <w:rFonts w:ascii="Arial" w:hAnsi="Arial" w:cs="Arial"/>
          <w:sz w:val="20"/>
          <w:lang w:val="en-US"/>
        </w:rPr>
      </w:pPr>
      <w:r>
        <w:rPr>
          <w:rFonts w:ascii="Arial" w:hAnsi="Arial" w:cs="Arial"/>
          <w:sz w:val="20"/>
          <w:lang w:val="en-US"/>
        </w:rPr>
        <w:t xml:space="preserve">a corporate restructuring or dissolution of the issuer has taken place, a further issue has been placed,  a security has been cancelled (redeemed) including as a result of the </w:t>
      </w:r>
      <w:r w:rsidR="002A38D4">
        <w:rPr>
          <w:rFonts w:ascii="Arial" w:hAnsi="Arial" w:cs="Arial"/>
          <w:sz w:val="20"/>
          <w:lang w:val="en-US"/>
        </w:rPr>
        <w:t xml:space="preserve">its </w:t>
      </w:r>
      <w:r>
        <w:rPr>
          <w:rFonts w:ascii="Arial" w:hAnsi="Arial" w:cs="Arial"/>
          <w:sz w:val="20"/>
          <w:lang w:val="en-US"/>
        </w:rPr>
        <w:t>conversion</w:t>
      </w:r>
      <w:r w:rsidR="002A38D4">
        <w:rPr>
          <w:rFonts w:ascii="Arial" w:hAnsi="Arial" w:cs="Arial"/>
          <w:sz w:val="20"/>
          <w:lang w:val="en-US"/>
        </w:rPr>
        <w:t xml:space="preserve"> or</w:t>
      </w:r>
      <w:r>
        <w:rPr>
          <w:rFonts w:ascii="Arial" w:hAnsi="Arial" w:cs="Arial"/>
          <w:sz w:val="20"/>
          <w:lang w:val="en-US"/>
        </w:rPr>
        <w:t xml:space="preserve"> buyback (purchase)</w:t>
      </w:r>
      <w:r w:rsidR="002A38D4">
        <w:rPr>
          <w:rFonts w:ascii="Arial" w:hAnsi="Arial" w:cs="Arial"/>
          <w:sz w:val="20"/>
          <w:lang w:val="en-US"/>
        </w:rPr>
        <w:t>;</w:t>
      </w:r>
    </w:p>
    <w:p w:rsidR="002A38D4" w:rsidRPr="00382524" w:rsidRDefault="002A38D4" w:rsidP="003A4431">
      <w:pPr>
        <w:pStyle w:val="a3"/>
        <w:numPr>
          <w:ilvl w:val="0"/>
          <w:numId w:val="30"/>
        </w:numPr>
        <w:spacing w:after="0"/>
        <w:jc w:val="both"/>
        <w:rPr>
          <w:rFonts w:ascii="Arial" w:hAnsi="Arial" w:cs="Arial"/>
          <w:sz w:val="20"/>
          <w:lang w:val="en-US"/>
        </w:rPr>
      </w:pPr>
      <w:r>
        <w:rPr>
          <w:rFonts w:ascii="Arial" w:hAnsi="Arial" w:cs="Arial"/>
          <w:sz w:val="20"/>
          <w:lang w:val="en-US"/>
        </w:rPr>
        <w:t>in other cases in which the index may be materially affected.</w:t>
      </w:r>
    </w:p>
    <w:p w:rsidR="00E07CE3" w:rsidRPr="00107855" w:rsidRDefault="00107855" w:rsidP="0043340B">
      <w:pPr>
        <w:pStyle w:val="a3"/>
        <w:numPr>
          <w:ilvl w:val="1"/>
          <w:numId w:val="1"/>
        </w:numPr>
        <w:spacing w:after="0"/>
        <w:jc w:val="both"/>
        <w:rPr>
          <w:rFonts w:ascii="Arial" w:hAnsi="Arial" w:cs="Arial"/>
          <w:sz w:val="20"/>
          <w:lang w:val="en-US"/>
        </w:rPr>
      </w:pPr>
      <w:r w:rsidRPr="00107855">
        <w:rPr>
          <w:rFonts w:ascii="Arial" w:hAnsi="Arial" w:cs="Arial"/>
          <w:sz w:val="20"/>
          <w:lang w:val="en-US"/>
        </w:rPr>
        <w:t xml:space="preserve">The Exchange shall disclose </w:t>
      </w:r>
      <w:r>
        <w:rPr>
          <w:rFonts w:ascii="Arial" w:hAnsi="Arial" w:cs="Arial"/>
          <w:sz w:val="20"/>
          <w:lang w:val="en-US"/>
        </w:rPr>
        <w:t>the</w:t>
      </w:r>
      <w:r w:rsidRPr="00107855">
        <w:rPr>
          <w:rFonts w:ascii="Arial" w:hAnsi="Arial" w:cs="Arial"/>
          <w:sz w:val="20"/>
          <w:lang w:val="en-US"/>
        </w:rPr>
        <w:t xml:space="preserve"> </w:t>
      </w:r>
      <w:r>
        <w:rPr>
          <w:rFonts w:ascii="Arial" w:hAnsi="Arial" w:cs="Arial"/>
          <w:sz w:val="20"/>
          <w:lang w:val="en-US"/>
        </w:rPr>
        <w:t>reviewed</w:t>
      </w:r>
      <w:r w:rsidRPr="00107855">
        <w:rPr>
          <w:rFonts w:ascii="Arial" w:hAnsi="Arial" w:cs="Arial"/>
          <w:sz w:val="20"/>
          <w:lang w:val="en-US"/>
        </w:rPr>
        <w:t xml:space="preserve"> </w:t>
      </w:r>
      <w:r>
        <w:rPr>
          <w:rFonts w:ascii="Arial" w:hAnsi="Arial" w:cs="Arial"/>
          <w:sz w:val="20"/>
          <w:lang w:val="en-US"/>
        </w:rPr>
        <w:t>Constituent</w:t>
      </w:r>
      <w:r w:rsidRPr="00107855">
        <w:rPr>
          <w:rFonts w:ascii="Arial" w:hAnsi="Arial" w:cs="Arial"/>
          <w:sz w:val="20"/>
          <w:lang w:val="en-US"/>
        </w:rPr>
        <w:t xml:space="preserve"> </w:t>
      </w:r>
      <w:r>
        <w:rPr>
          <w:rFonts w:ascii="Arial" w:hAnsi="Arial" w:cs="Arial"/>
          <w:sz w:val="20"/>
          <w:lang w:val="en-US"/>
        </w:rPr>
        <w:t>Lists</w:t>
      </w:r>
      <w:r w:rsidRPr="00107855">
        <w:rPr>
          <w:rFonts w:ascii="Arial" w:hAnsi="Arial" w:cs="Arial"/>
          <w:sz w:val="20"/>
          <w:lang w:val="en-US"/>
        </w:rPr>
        <w:t xml:space="preserve"> </w:t>
      </w:r>
      <w:r>
        <w:rPr>
          <w:rFonts w:ascii="Arial" w:hAnsi="Arial" w:cs="Arial"/>
          <w:sz w:val="20"/>
          <w:lang w:val="en-US"/>
        </w:rPr>
        <w:t xml:space="preserve">by publishing a relevant notice on the </w:t>
      </w:r>
      <w:r w:rsidR="008E1048">
        <w:rPr>
          <w:rFonts w:ascii="Arial" w:hAnsi="Arial" w:cs="Arial"/>
          <w:sz w:val="20"/>
          <w:lang w:val="en-US"/>
        </w:rPr>
        <w:t xml:space="preserve">Moscow Exchange’s </w:t>
      </w:r>
      <w:r w:rsidR="003A4431">
        <w:rPr>
          <w:rFonts w:ascii="Arial" w:hAnsi="Arial" w:cs="Arial"/>
          <w:sz w:val="20"/>
          <w:lang w:val="en-US"/>
        </w:rPr>
        <w:t xml:space="preserve">official </w:t>
      </w:r>
      <w:r w:rsidR="008E1048">
        <w:rPr>
          <w:rFonts w:ascii="Arial" w:hAnsi="Arial" w:cs="Arial"/>
          <w:sz w:val="20"/>
          <w:lang w:val="en-US"/>
        </w:rPr>
        <w:t>website not</w:t>
      </w:r>
      <w:r w:rsidR="00702D72">
        <w:rPr>
          <w:rFonts w:ascii="Arial" w:hAnsi="Arial" w:cs="Arial"/>
          <w:sz w:val="20"/>
          <w:lang w:val="en-US"/>
        </w:rPr>
        <w:t xml:space="preserve"> later than 2 w</w:t>
      </w:r>
      <w:r>
        <w:rPr>
          <w:rFonts w:ascii="Arial" w:hAnsi="Arial" w:cs="Arial"/>
          <w:sz w:val="20"/>
          <w:lang w:val="en-US"/>
        </w:rPr>
        <w:t xml:space="preserve">eeks before the day when such reviewed constituents come into force in accordance with the decision of the Exchange. </w:t>
      </w:r>
      <w:r w:rsidR="00E07CE3" w:rsidRPr="00107855">
        <w:rPr>
          <w:rFonts w:ascii="Arial" w:hAnsi="Arial" w:cs="Arial"/>
          <w:sz w:val="20"/>
          <w:lang w:val="en-US"/>
        </w:rPr>
        <w:t xml:space="preserve"> </w:t>
      </w:r>
    </w:p>
    <w:p w:rsidR="009935DD" w:rsidRDefault="00702D72"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702D72">
        <w:rPr>
          <w:rFonts w:ascii="Arial" w:hAnsi="Arial" w:cs="Arial"/>
          <w:sz w:val="20"/>
          <w:lang w:val="en-US"/>
        </w:rPr>
        <w:t xml:space="preserve"> </w:t>
      </w:r>
      <w:r>
        <w:rPr>
          <w:rFonts w:ascii="Arial" w:hAnsi="Arial" w:cs="Arial"/>
          <w:sz w:val="20"/>
          <w:lang w:val="en-US"/>
        </w:rPr>
        <w:t>notices</w:t>
      </w:r>
      <w:r w:rsidRPr="00702D72">
        <w:rPr>
          <w:rFonts w:ascii="Arial" w:hAnsi="Arial" w:cs="Arial"/>
          <w:sz w:val="20"/>
          <w:lang w:val="en-US"/>
        </w:rPr>
        <w:t xml:space="preserve"> </w:t>
      </w:r>
      <w:r>
        <w:rPr>
          <w:rFonts w:ascii="Arial" w:hAnsi="Arial" w:cs="Arial"/>
          <w:sz w:val="20"/>
          <w:lang w:val="en-US"/>
        </w:rPr>
        <w:t>on</w:t>
      </w:r>
      <w:r w:rsidRPr="00702D72">
        <w:rPr>
          <w:rFonts w:ascii="Arial" w:hAnsi="Arial" w:cs="Arial"/>
          <w:sz w:val="20"/>
          <w:lang w:val="en-US"/>
        </w:rPr>
        <w:t xml:space="preserve"> </w:t>
      </w:r>
      <w:r>
        <w:rPr>
          <w:rFonts w:ascii="Arial" w:hAnsi="Arial" w:cs="Arial"/>
          <w:sz w:val="20"/>
          <w:lang w:val="en-US"/>
        </w:rPr>
        <w:t>the</w:t>
      </w:r>
      <w:r w:rsidRPr="00702D72">
        <w:rPr>
          <w:rFonts w:ascii="Arial" w:hAnsi="Arial" w:cs="Arial"/>
          <w:sz w:val="20"/>
          <w:lang w:val="en-US"/>
        </w:rPr>
        <w:t xml:space="preserve"> </w:t>
      </w:r>
      <w:r>
        <w:rPr>
          <w:rFonts w:ascii="Arial" w:hAnsi="Arial" w:cs="Arial"/>
          <w:sz w:val="20"/>
          <w:lang w:val="en-US"/>
        </w:rPr>
        <w:t>Constituent</w:t>
      </w:r>
      <w:r w:rsidRPr="00702D72">
        <w:rPr>
          <w:rFonts w:ascii="Arial" w:hAnsi="Arial" w:cs="Arial"/>
          <w:sz w:val="20"/>
          <w:lang w:val="en-US"/>
        </w:rPr>
        <w:t xml:space="preserve"> </w:t>
      </w:r>
      <w:r>
        <w:rPr>
          <w:rFonts w:ascii="Arial" w:hAnsi="Arial" w:cs="Arial"/>
          <w:sz w:val="20"/>
          <w:lang w:val="en-US"/>
        </w:rPr>
        <w:t>Lists</w:t>
      </w:r>
      <w:r w:rsidRPr="00702D72">
        <w:rPr>
          <w:rFonts w:ascii="Arial" w:hAnsi="Arial" w:cs="Arial"/>
          <w:sz w:val="20"/>
          <w:lang w:val="en-US"/>
        </w:rPr>
        <w:t xml:space="preserve"> reviewed out of the schedule </w:t>
      </w:r>
      <w:r>
        <w:rPr>
          <w:rFonts w:ascii="Arial" w:hAnsi="Arial" w:cs="Arial"/>
          <w:sz w:val="20"/>
          <w:lang w:val="en-US"/>
        </w:rPr>
        <w:t>shall</w:t>
      </w:r>
      <w:r w:rsidRPr="00702D72">
        <w:rPr>
          <w:rFonts w:ascii="Arial" w:hAnsi="Arial" w:cs="Arial"/>
          <w:sz w:val="20"/>
          <w:lang w:val="en-US"/>
        </w:rPr>
        <w:t xml:space="preserve"> </w:t>
      </w:r>
      <w:r>
        <w:rPr>
          <w:rFonts w:ascii="Arial" w:hAnsi="Arial" w:cs="Arial"/>
          <w:sz w:val="20"/>
          <w:lang w:val="en-US"/>
        </w:rPr>
        <w:t>be</w:t>
      </w:r>
      <w:r w:rsidRPr="00702D72">
        <w:rPr>
          <w:rFonts w:ascii="Arial" w:hAnsi="Arial" w:cs="Arial"/>
          <w:sz w:val="20"/>
          <w:lang w:val="en-US"/>
        </w:rPr>
        <w:t xml:space="preserve"> </w:t>
      </w:r>
      <w:r w:rsidR="008E1048">
        <w:rPr>
          <w:rFonts w:ascii="Arial" w:hAnsi="Arial" w:cs="Arial"/>
          <w:sz w:val="20"/>
          <w:lang w:val="en-US"/>
        </w:rPr>
        <w:t xml:space="preserve">posted on the Moscow Exchange’s </w:t>
      </w:r>
      <w:r w:rsidR="003A4431">
        <w:rPr>
          <w:rFonts w:ascii="Arial" w:hAnsi="Arial" w:cs="Arial"/>
          <w:sz w:val="20"/>
          <w:lang w:val="en-US"/>
        </w:rPr>
        <w:t xml:space="preserve">official </w:t>
      </w:r>
      <w:r w:rsidR="008E1048">
        <w:rPr>
          <w:rFonts w:ascii="Arial" w:hAnsi="Arial" w:cs="Arial"/>
          <w:sz w:val="20"/>
          <w:lang w:val="en-US"/>
        </w:rPr>
        <w:t xml:space="preserve">website </w:t>
      </w:r>
      <w:r>
        <w:rPr>
          <w:rFonts w:ascii="Arial" w:hAnsi="Arial" w:cs="Arial"/>
          <w:sz w:val="20"/>
          <w:lang w:val="en-US"/>
        </w:rPr>
        <w:t xml:space="preserve">not later than one day before the day when </w:t>
      </w:r>
      <w:r w:rsidRPr="00702D72">
        <w:rPr>
          <w:rFonts w:ascii="Arial" w:hAnsi="Arial" w:cs="Arial"/>
          <w:sz w:val="20"/>
          <w:lang w:val="en-US"/>
        </w:rPr>
        <w:t>such reviewed constituents come into force in accordance with the decision of the Exchange</w:t>
      </w:r>
      <w:r w:rsidR="009935DD" w:rsidRPr="00702D72">
        <w:rPr>
          <w:rFonts w:ascii="Arial" w:hAnsi="Arial" w:cs="Arial"/>
          <w:sz w:val="20"/>
          <w:lang w:val="en-US"/>
        </w:rPr>
        <w:t>.</w:t>
      </w:r>
    </w:p>
    <w:p w:rsidR="002A38D4" w:rsidRPr="00702D72" w:rsidRDefault="002A38D4" w:rsidP="002A38D4">
      <w:pPr>
        <w:pStyle w:val="a3"/>
        <w:spacing w:after="0"/>
        <w:ind w:left="972"/>
        <w:jc w:val="both"/>
        <w:rPr>
          <w:rFonts w:ascii="Arial" w:hAnsi="Arial" w:cs="Arial"/>
          <w:sz w:val="20"/>
          <w:lang w:val="en-US"/>
        </w:rPr>
      </w:pPr>
    </w:p>
    <w:p w:rsidR="009150CB" w:rsidRPr="00163C67" w:rsidRDefault="001B3EAD" w:rsidP="0043340B">
      <w:pPr>
        <w:numPr>
          <w:ilvl w:val="0"/>
          <w:numId w:val="1"/>
        </w:numPr>
        <w:outlineLvl w:val="0"/>
        <w:rPr>
          <w:rFonts w:ascii="Arial" w:hAnsi="Arial" w:cs="Arial"/>
          <w:b/>
          <w:sz w:val="20"/>
          <w:szCs w:val="20"/>
          <w:lang w:val="en-US"/>
        </w:rPr>
      </w:pPr>
      <w:bookmarkStart w:id="44" w:name="_Toc378676987"/>
      <w:bookmarkEnd w:id="42"/>
      <w:bookmarkEnd w:id="43"/>
      <w:r w:rsidRPr="00163C67">
        <w:rPr>
          <w:rFonts w:ascii="Arial" w:hAnsi="Arial" w:cs="Arial"/>
          <w:b/>
          <w:sz w:val="20"/>
          <w:szCs w:val="20"/>
          <w:lang w:val="en-US"/>
        </w:rPr>
        <w:t>Principles of drawing up the Constituent List</w:t>
      </w:r>
      <w:bookmarkEnd w:id="44"/>
      <w:r w:rsidRPr="00163C67">
        <w:rPr>
          <w:rFonts w:ascii="Arial" w:hAnsi="Arial" w:cs="Arial"/>
          <w:b/>
          <w:sz w:val="20"/>
          <w:szCs w:val="20"/>
          <w:lang w:val="en-US"/>
        </w:rPr>
        <w:t xml:space="preserve"> </w:t>
      </w:r>
    </w:p>
    <w:p w:rsidR="009F6C5A" w:rsidRPr="001B3EAD" w:rsidRDefault="009F6C5A" w:rsidP="009F6C5A">
      <w:pPr>
        <w:pStyle w:val="a3"/>
        <w:spacing w:after="0"/>
        <w:ind w:left="568"/>
        <w:jc w:val="both"/>
        <w:rPr>
          <w:rFonts w:ascii="Arial" w:hAnsi="Arial" w:cs="Arial"/>
          <w:sz w:val="20"/>
          <w:lang w:val="en-US"/>
        </w:rPr>
      </w:pPr>
      <w:bookmarkStart w:id="45" w:name="_Ref332188587"/>
    </w:p>
    <w:p w:rsidR="001B3EAD" w:rsidRDefault="008E1048" w:rsidP="0043340B">
      <w:pPr>
        <w:pStyle w:val="a3"/>
        <w:numPr>
          <w:ilvl w:val="1"/>
          <w:numId w:val="1"/>
        </w:numPr>
        <w:spacing w:after="0"/>
        <w:jc w:val="both"/>
        <w:rPr>
          <w:rFonts w:ascii="Arial" w:hAnsi="Arial" w:cs="Arial"/>
          <w:sz w:val="20"/>
          <w:lang w:val="en-US"/>
        </w:rPr>
      </w:pPr>
      <w:bookmarkStart w:id="46" w:name="_Ref332125126"/>
      <w:bookmarkEnd w:id="45"/>
      <w:r>
        <w:rPr>
          <w:rFonts w:ascii="Arial" w:hAnsi="Arial" w:cs="Arial"/>
          <w:sz w:val="20"/>
          <w:lang w:val="en-US"/>
        </w:rPr>
        <w:t>S</w:t>
      </w:r>
      <w:r w:rsidR="001B3EAD" w:rsidRPr="001B3EAD">
        <w:rPr>
          <w:rFonts w:ascii="Arial" w:hAnsi="Arial" w:cs="Arial"/>
          <w:sz w:val="20"/>
          <w:lang w:val="en-US"/>
        </w:rPr>
        <w:t>tocks admitted to quotation lists of the Exchange</w:t>
      </w:r>
      <w:r w:rsidR="003A4431">
        <w:rPr>
          <w:rFonts w:ascii="Arial" w:hAnsi="Arial" w:cs="Arial"/>
          <w:sz w:val="20"/>
          <w:lang w:val="en-US"/>
        </w:rPr>
        <w:t xml:space="preserve"> are eligible to </w:t>
      </w:r>
      <w:r w:rsidR="001B3EAD" w:rsidRPr="001B3EAD">
        <w:rPr>
          <w:rFonts w:ascii="Arial" w:hAnsi="Arial" w:cs="Arial"/>
          <w:sz w:val="20"/>
          <w:lang w:val="en-US"/>
        </w:rPr>
        <w:t>be added to the List of constituent Stocks</w:t>
      </w:r>
      <w:r w:rsidR="003A4431">
        <w:rPr>
          <w:rFonts w:ascii="Arial" w:hAnsi="Arial" w:cs="Arial"/>
          <w:sz w:val="20"/>
          <w:lang w:val="en-US"/>
        </w:rPr>
        <w:t>.</w:t>
      </w:r>
    </w:p>
    <w:bookmarkEnd w:id="46"/>
    <w:p w:rsidR="0098662C" w:rsidRDefault="007133FD" w:rsidP="0043340B">
      <w:pPr>
        <w:pStyle w:val="a3"/>
        <w:numPr>
          <w:ilvl w:val="1"/>
          <w:numId w:val="1"/>
        </w:numPr>
        <w:spacing w:after="0"/>
        <w:jc w:val="both"/>
        <w:rPr>
          <w:rFonts w:ascii="Arial" w:hAnsi="Arial" w:cs="Arial"/>
          <w:sz w:val="20"/>
          <w:lang w:val="en-US"/>
        </w:rPr>
      </w:pPr>
      <w:r>
        <w:rPr>
          <w:rFonts w:ascii="Arial" w:hAnsi="Arial" w:cs="Arial"/>
          <w:sz w:val="20"/>
          <w:lang w:val="en-US" w:eastAsia="en-US"/>
        </w:rPr>
        <w:t>The</w:t>
      </w:r>
      <w:r w:rsidRPr="007133FD">
        <w:rPr>
          <w:rFonts w:ascii="Arial" w:hAnsi="Arial" w:cs="Arial"/>
          <w:sz w:val="20"/>
          <w:lang w:val="en-US" w:eastAsia="en-US"/>
        </w:rPr>
        <w:t xml:space="preserve"> </w:t>
      </w:r>
      <w:r>
        <w:rPr>
          <w:rFonts w:ascii="Arial" w:hAnsi="Arial" w:cs="Arial"/>
          <w:sz w:val="20"/>
          <w:lang w:val="en-US" w:eastAsia="en-US"/>
        </w:rPr>
        <w:t>List</w:t>
      </w:r>
      <w:r w:rsidRPr="007133FD">
        <w:rPr>
          <w:rFonts w:ascii="Arial" w:hAnsi="Arial" w:cs="Arial"/>
          <w:sz w:val="20"/>
          <w:lang w:val="en-US" w:eastAsia="en-US"/>
        </w:rPr>
        <w:t xml:space="preserve"> </w:t>
      </w:r>
      <w:r>
        <w:rPr>
          <w:rFonts w:ascii="Arial" w:hAnsi="Arial" w:cs="Arial"/>
          <w:sz w:val="20"/>
          <w:lang w:val="en-US" w:eastAsia="en-US"/>
        </w:rPr>
        <w:t>shall</w:t>
      </w:r>
      <w:r w:rsidRPr="007133FD">
        <w:rPr>
          <w:rFonts w:ascii="Arial" w:hAnsi="Arial" w:cs="Arial"/>
          <w:sz w:val="20"/>
          <w:lang w:val="en-US" w:eastAsia="en-US"/>
        </w:rPr>
        <w:t xml:space="preserve"> </w:t>
      </w:r>
      <w:r>
        <w:rPr>
          <w:rFonts w:ascii="Arial" w:hAnsi="Arial" w:cs="Arial"/>
          <w:sz w:val="20"/>
          <w:lang w:val="en-US" w:eastAsia="en-US"/>
        </w:rPr>
        <w:t>include</w:t>
      </w:r>
      <w:r w:rsidRPr="007133FD">
        <w:rPr>
          <w:rFonts w:ascii="Arial" w:hAnsi="Arial" w:cs="Arial"/>
          <w:sz w:val="20"/>
          <w:lang w:val="en-US" w:eastAsia="en-US"/>
        </w:rPr>
        <w:t xml:space="preserve"> </w:t>
      </w:r>
      <w:r>
        <w:rPr>
          <w:rFonts w:ascii="Arial" w:hAnsi="Arial" w:cs="Arial"/>
          <w:sz w:val="20"/>
          <w:lang w:val="en-US" w:eastAsia="en-US"/>
        </w:rPr>
        <w:t>only the</w:t>
      </w:r>
      <w:r w:rsidRPr="007133FD">
        <w:rPr>
          <w:rFonts w:ascii="Arial" w:hAnsi="Arial" w:cs="Arial"/>
          <w:sz w:val="20"/>
          <w:lang w:val="en-US" w:eastAsia="en-US"/>
        </w:rPr>
        <w:t xml:space="preserve"> </w:t>
      </w:r>
      <w:r>
        <w:rPr>
          <w:rFonts w:ascii="Arial" w:hAnsi="Arial" w:cs="Arial"/>
          <w:sz w:val="20"/>
          <w:lang w:val="en-US" w:eastAsia="en-US"/>
        </w:rPr>
        <w:t>Stocks</w:t>
      </w:r>
      <w:r w:rsidRPr="007133FD">
        <w:rPr>
          <w:rFonts w:ascii="Arial" w:hAnsi="Arial" w:cs="Arial"/>
          <w:sz w:val="20"/>
          <w:lang w:val="en-US" w:eastAsia="en-US"/>
        </w:rPr>
        <w:t xml:space="preserve"> </w:t>
      </w:r>
      <w:r>
        <w:rPr>
          <w:rFonts w:ascii="Arial" w:hAnsi="Arial" w:cs="Arial"/>
          <w:sz w:val="20"/>
          <w:lang w:val="en-US" w:eastAsia="en-US"/>
        </w:rPr>
        <w:t>with</w:t>
      </w:r>
      <w:r w:rsidRPr="007133FD">
        <w:rPr>
          <w:rFonts w:ascii="Arial" w:hAnsi="Arial" w:cs="Arial"/>
          <w:sz w:val="20"/>
          <w:lang w:val="en-US" w:eastAsia="en-US"/>
        </w:rPr>
        <w:t xml:space="preserve"> </w:t>
      </w:r>
      <w:r>
        <w:rPr>
          <w:rFonts w:ascii="Arial" w:hAnsi="Arial" w:cs="Arial"/>
          <w:sz w:val="20"/>
          <w:lang w:val="en-US" w:eastAsia="en-US"/>
        </w:rPr>
        <w:t>the</w:t>
      </w:r>
      <w:r w:rsidRPr="007133FD">
        <w:rPr>
          <w:rFonts w:ascii="Arial" w:hAnsi="Arial" w:cs="Arial"/>
          <w:sz w:val="20"/>
          <w:lang w:val="en-US" w:eastAsia="en-US"/>
        </w:rPr>
        <w:t xml:space="preserve"> </w:t>
      </w:r>
      <w:r>
        <w:rPr>
          <w:rFonts w:ascii="Arial" w:hAnsi="Arial" w:cs="Arial"/>
          <w:sz w:val="20"/>
          <w:lang w:val="en-US" w:eastAsia="en-US"/>
        </w:rPr>
        <w:t>value</w:t>
      </w:r>
      <w:r w:rsidRPr="007133FD">
        <w:rPr>
          <w:rFonts w:ascii="Arial" w:hAnsi="Arial" w:cs="Arial"/>
          <w:sz w:val="20"/>
          <w:lang w:val="en-US" w:eastAsia="en-US"/>
        </w:rPr>
        <w:t xml:space="preserve"> </w:t>
      </w:r>
      <w:r>
        <w:rPr>
          <w:rFonts w:ascii="Arial" w:hAnsi="Arial" w:cs="Arial"/>
          <w:sz w:val="20"/>
          <w:lang w:val="en-US" w:eastAsia="en-US"/>
        </w:rPr>
        <w:t>of</w:t>
      </w:r>
      <w:r w:rsidRPr="007133FD">
        <w:rPr>
          <w:rFonts w:ascii="Arial" w:hAnsi="Arial" w:cs="Arial"/>
          <w:sz w:val="20"/>
          <w:lang w:val="en-US" w:eastAsia="en-US"/>
        </w:rPr>
        <w:t xml:space="preserve"> </w:t>
      </w:r>
      <w:r>
        <w:rPr>
          <w:rFonts w:ascii="Arial" w:hAnsi="Arial" w:cs="Arial"/>
          <w:sz w:val="20"/>
          <w:lang w:val="en-US" w:eastAsia="en-US"/>
        </w:rPr>
        <w:t>the</w:t>
      </w:r>
      <w:r w:rsidRPr="007133FD">
        <w:rPr>
          <w:rFonts w:ascii="Arial" w:hAnsi="Arial" w:cs="Arial"/>
          <w:sz w:val="20"/>
          <w:lang w:val="en-US" w:eastAsia="en-US"/>
        </w:rPr>
        <w:t xml:space="preserve"> </w:t>
      </w:r>
      <w:r>
        <w:rPr>
          <w:rFonts w:ascii="Arial" w:hAnsi="Arial" w:cs="Arial"/>
          <w:sz w:val="20"/>
          <w:lang w:val="en-US" w:eastAsia="en-US"/>
        </w:rPr>
        <w:t>adjusting</w:t>
      </w:r>
      <w:r w:rsidRPr="007133FD">
        <w:rPr>
          <w:rFonts w:ascii="Arial" w:hAnsi="Arial" w:cs="Arial"/>
          <w:sz w:val="20"/>
          <w:lang w:val="en-US" w:eastAsia="en-US"/>
        </w:rPr>
        <w:t xml:space="preserve"> </w:t>
      </w:r>
      <w:r>
        <w:rPr>
          <w:rFonts w:ascii="Arial" w:hAnsi="Arial" w:cs="Arial"/>
          <w:sz w:val="20"/>
          <w:lang w:val="en-US" w:eastAsia="en-US"/>
        </w:rPr>
        <w:t xml:space="preserve">coefficient </w:t>
      </w:r>
      <w:r w:rsidRPr="007133FD">
        <w:rPr>
          <w:rFonts w:ascii="Arial" w:hAnsi="Arial" w:cs="Arial"/>
          <w:sz w:val="20"/>
          <w:lang w:val="en-US"/>
        </w:rPr>
        <w:t>(free-float</w:t>
      </w:r>
      <w:r>
        <w:rPr>
          <w:rFonts w:ascii="Arial" w:hAnsi="Arial" w:cs="Arial"/>
          <w:sz w:val="20"/>
          <w:lang w:val="en-US"/>
        </w:rPr>
        <w:t xml:space="preserve"> coefficient which is</w:t>
      </w:r>
      <w:r>
        <w:rPr>
          <w:rFonts w:ascii="Arial" w:hAnsi="Arial" w:cs="Arial"/>
          <w:sz w:val="20"/>
          <w:lang w:val="en-US" w:eastAsia="en-US"/>
        </w:rPr>
        <w:t xml:space="preserve"> calculated based on the number of Stocks placed or the outstanding Stocks</w:t>
      </w:r>
      <w:r w:rsidRPr="007133FD">
        <w:rPr>
          <w:rFonts w:ascii="Arial" w:hAnsi="Arial" w:cs="Arial"/>
          <w:sz w:val="20"/>
          <w:lang w:val="en-US"/>
        </w:rPr>
        <w:t xml:space="preserve"> </w:t>
      </w:r>
      <w:r>
        <w:rPr>
          <w:rFonts w:ascii="Arial" w:hAnsi="Arial" w:cs="Arial"/>
          <w:sz w:val="20"/>
          <w:lang w:val="en-US"/>
        </w:rPr>
        <w:t xml:space="preserve">in compliance with Clause </w:t>
      </w:r>
      <w:r>
        <w:rPr>
          <w:rFonts w:ascii="Arial" w:hAnsi="Arial" w:cs="Arial"/>
          <w:sz w:val="20"/>
        </w:rPr>
        <w:fldChar w:fldCharType="begin"/>
      </w:r>
      <w:r w:rsidRPr="007133FD">
        <w:rPr>
          <w:rFonts w:ascii="Arial" w:hAnsi="Arial" w:cs="Arial"/>
          <w:sz w:val="20"/>
          <w:lang w:val="en-US"/>
        </w:rPr>
        <w:instrText xml:space="preserve"> REF _Ref332101547 \r \h </w:instrText>
      </w:r>
      <w:r>
        <w:rPr>
          <w:rFonts w:ascii="Arial" w:hAnsi="Arial" w:cs="Arial"/>
          <w:sz w:val="20"/>
        </w:rPr>
      </w:r>
      <w:r>
        <w:rPr>
          <w:rFonts w:ascii="Arial" w:hAnsi="Arial" w:cs="Arial"/>
          <w:sz w:val="20"/>
        </w:rPr>
        <w:fldChar w:fldCharType="separate"/>
      </w:r>
      <w:r w:rsidR="00DD0F0A">
        <w:rPr>
          <w:rFonts w:ascii="Arial" w:hAnsi="Arial" w:cs="Arial"/>
          <w:sz w:val="20"/>
          <w:lang w:val="en-US"/>
        </w:rPr>
        <w:t>4</w:t>
      </w:r>
      <w:r>
        <w:rPr>
          <w:rFonts w:ascii="Arial" w:hAnsi="Arial" w:cs="Arial"/>
          <w:sz w:val="20"/>
        </w:rPr>
        <w:fldChar w:fldCharType="end"/>
      </w:r>
      <w:r w:rsidRPr="007133FD">
        <w:rPr>
          <w:rFonts w:ascii="Arial" w:hAnsi="Arial" w:cs="Arial"/>
          <w:sz w:val="20"/>
          <w:lang w:val="en-US"/>
        </w:rPr>
        <w:t xml:space="preserve"> </w:t>
      </w:r>
      <w:r>
        <w:rPr>
          <w:rFonts w:ascii="Arial" w:hAnsi="Arial" w:cs="Arial"/>
          <w:sz w:val="20"/>
          <w:lang w:val="en-US"/>
        </w:rPr>
        <w:t xml:space="preserve">herein) </w:t>
      </w:r>
      <w:r>
        <w:rPr>
          <w:rFonts w:ascii="Arial" w:hAnsi="Arial" w:cs="Arial"/>
          <w:sz w:val="20"/>
          <w:lang w:val="en-US" w:eastAsia="en-US"/>
        </w:rPr>
        <w:t>that is 5% or more</w:t>
      </w:r>
      <w:r w:rsidR="00242B24" w:rsidRPr="007133FD">
        <w:rPr>
          <w:rFonts w:ascii="Arial" w:hAnsi="Arial" w:cs="Arial"/>
          <w:sz w:val="20"/>
          <w:lang w:val="en-US" w:eastAsia="en-US"/>
        </w:rPr>
        <w:t>.</w:t>
      </w:r>
    </w:p>
    <w:p w:rsidR="00A157FE" w:rsidRPr="00F77416" w:rsidRDefault="00A157FE" w:rsidP="0043340B">
      <w:pPr>
        <w:pStyle w:val="a3"/>
        <w:numPr>
          <w:ilvl w:val="1"/>
          <w:numId w:val="1"/>
        </w:numPr>
        <w:spacing w:after="0"/>
        <w:jc w:val="both"/>
        <w:rPr>
          <w:rFonts w:ascii="Arial" w:hAnsi="Arial" w:cs="Arial"/>
          <w:sz w:val="20"/>
          <w:lang w:val="en-US"/>
        </w:rPr>
      </w:pPr>
      <w:r w:rsidRPr="00A157FE">
        <w:rPr>
          <w:rFonts w:ascii="Arial" w:hAnsi="Arial" w:cs="Arial"/>
          <w:sz w:val="20"/>
          <w:lang w:val="en-US" w:eastAsia="en-US"/>
        </w:rPr>
        <w:t>The List shall include Stock</w:t>
      </w:r>
      <w:r>
        <w:rPr>
          <w:rFonts w:ascii="Arial" w:hAnsi="Arial" w:cs="Arial"/>
          <w:sz w:val="20"/>
          <w:lang w:val="en-US" w:eastAsia="en-US"/>
        </w:rPr>
        <w:t>s</w:t>
      </w:r>
      <w:r w:rsidRPr="00A157FE">
        <w:rPr>
          <w:rFonts w:ascii="Arial" w:hAnsi="Arial" w:cs="Arial"/>
          <w:sz w:val="20"/>
          <w:lang w:val="en-US" w:eastAsia="en-US"/>
        </w:rPr>
        <w:t xml:space="preserve"> </w:t>
      </w:r>
      <w:r>
        <w:rPr>
          <w:rFonts w:ascii="Arial" w:hAnsi="Arial" w:cs="Arial"/>
          <w:sz w:val="20"/>
          <w:lang w:val="en-US" w:eastAsia="en-US"/>
        </w:rPr>
        <w:t xml:space="preserve">for which a percentage of trading days on which at least one trade in </w:t>
      </w:r>
      <w:r w:rsidRPr="00F77416">
        <w:rPr>
          <w:rFonts w:ascii="Arial" w:hAnsi="Arial" w:cs="Arial"/>
          <w:sz w:val="20"/>
          <w:lang w:val="en-US" w:eastAsia="en-US"/>
        </w:rPr>
        <w:t>the Stock was executed in the total number of trading days for three months preceding the day on which the new List is made up, is at least 70%.</w:t>
      </w:r>
    </w:p>
    <w:p w:rsidR="00A157FE" w:rsidRPr="00F77416" w:rsidRDefault="00F77416" w:rsidP="008E1048">
      <w:pPr>
        <w:pStyle w:val="a3"/>
        <w:numPr>
          <w:ilvl w:val="1"/>
          <w:numId w:val="1"/>
        </w:numPr>
        <w:spacing w:after="0"/>
        <w:jc w:val="both"/>
        <w:rPr>
          <w:rFonts w:ascii="Arial" w:hAnsi="Arial" w:cs="Arial"/>
          <w:sz w:val="20"/>
          <w:lang w:val="en-US"/>
        </w:rPr>
      </w:pPr>
      <w:r w:rsidRPr="00F77416">
        <w:rPr>
          <w:rFonts w:ascii="Arial" w:hAnsi="Arial" w:cs="Arial"/>
          <w:sz w:val="20"/>
          <w:lang w:val="en-US"/>
        </w:rPr>
        <w:t xml:space="preserve">Subject to </w:t>
      </w:r>
      <w:r w:rsidR="00C52A3F">
        <w:rPr>
          <w:rFonts w:ascii="Arial" w:hAnsi="Arial" w:cs="Arial"/>
          <w:sz w:val="20"/>
          <w:lang w:val="en-US"/>
        </w:rPr>
        <w:t xml:space="preserve">an expert opinion delivered by </w:t>
      </w:r>
      <w:r w:rsidRPr="00F77416">
        <w:rPr>
          <w:rFonts w:ascii="Arial" w:hAnsi="Arial" w:cs="Arial"/>
          <w:sz w:val="20"/>
          <w:lang w:val="en-US"/>
        </w:rPr>
        <w:t>the Index committee, t</w:t>
      </w:r>
      <w:r w:rsidR="00A157FE" w:rsidRPr="00F77416">
        <w:rPr>
          <w:rFonts w:ascii="Arial" w:hAnsi="Arial" w:cs="Arial"/>
          <w:sz w:val="20"/>
          <w:lang w:val="en-US"/>
        </w:rPr>
        <w:t>he List shall include Stocks placed above or on the 120</w:t>
      </w:r>
      <w:r w:rsidR="00A157FE" w:rsidRPr="00F77416">
        <w:rPr>
          <w:rFonts w:ascii="Arial" w:hAnsi="Arial" w:cs="Arial"/>
          <w:sz w:val="20"/>
          <w:vertAlign w:val="superscript"/>
          <w:lang w:val="en-US"/>
        </w:rPr>
        <w:t>th</w:t>
      </w:r>
      <w:r w:rsidR="00A157FE" w:rsidRPr="00F77416">
        <w:rPr>
          <w:rFonts w:ascii="Arial" w:hAnsi="Arial" w:cs="Arial"/>
          <w:sz w:val="20"/>
          <w:lang w:val="en-US"/>
        </w:rPr>
        <w:t xml:space="preserve"> position in the daily median trading volume ranking </w:t>
      </w:r>
      <w:r w:rsidRPr="00F77416">
        <w:rPr>
          <w:rFonts w:ascii="Arial" w:hAnsi="Arial" w:cs="Arial"/>
          <w:sz w:val="20"/>
          <w:lang w:val="en-US"/>
        </w:rPr>
        <w:t>over three months preceding the day on which the new List is made up unless otherwise required by the Exchange</w:t>
      </w:r>
    </w:p>
    <w:p w:rsidR="00FD2C04" w:rsidRPr="007D6BDD" w:rsidRDefault="007D6BDD" w:rsidP="0043340B">
      <w:pPr>
        <w:pStyle w:val="a3"/>
        <w:numPr>
          <w:ilvl w:val="1"/>
          <w:numId w:val="1"/>
        </w:numPr>
        <w:spacing w:after="0"/>
        <w:jc w:val="both"/>
        <w:rPr>
          <w:rFonts w:ascii="Arial" w:hAnsi="Arial" w:cs="Arial"/>
          <w:sz w:val="20"/>
          <w:lang w:val="en-US"/>
        </w:rPr>
      </w:pPr>
      <w:bookmarkStart w:id="47" w:name="_Ref332189410"/>
      <w:r w:rsidRPr="00F77416">
        <w:rPr>
          <w:rFonts w:ascii="Arial" w:hAnsi="Arial" w:cs="Arial"/>
          <w:sz w:val="20"/>
          <w:lang w:val="en-US" w:eastAsia="en-US"/>
        </w:rPr>
        <w:t>The number of Stocks on the List shall be 50, if not otherwise specified by the Exchange</w:t>
      </w:r>
      <w:r w:rsidR="00C52A3F">
        <w:rPr>
          <w:rFonts w:ascii="Arial" w:hAnsi="Arial" w:cs="Arial"/>
          <w:sz w:val="20"/>
          <w:lang w:val="en-US" w:eastAsia="en-US"/>
        </w:rPr>
        <w:t xml:space="preserve">. Furthermore, the List </w:t>
      </w:r>
      <w:r w:rsidR="00B33097" w:rsidRPr="00F77416">
        <w:rPr>
          <w:rFonts w:ascii="Arial" w:hAnsi="Arial" w:cs="Arial"/>
          <w:sz w:val="20"/>
          <w:lang w:val="en-US" w:eastAsia="en-US"/>
        </w:rPr>
        <w:t>may not include</w:t>
      </w:r>
      <w:r w:rsidR="00B33097">
        <w:rPr>
          <w:rFonts w:ascii="Arial" w:hAnsi="Arial" w:cs="Arial"/>
          <w:sz w:val="20"/>
          <w:lang w:val="en-US" w:eastAsia="en-US"/>
        </w:rPr>
        <w:t xml:space="preserve"> less than </w:t>
      </w:r>
      <w:r w:rsidR="00C52A3F">
        <w:rPr>
          <w:rFonts w:ascii="Arial" w:hAnsi="Arial" w:cs="Arial"/>
          <w:sz w:val="20"/>
          <w:lang w:val="en-US" w:eastAsia="en-US"/>
        </w:rPr>
        <w:t>ten issuers</w:t>
      </w:r>
      <w:r>
        <w:rPr>
          <w:rFonts w:ascii="Arial" w:hAnsi="Arial" w:cs="Arial"/>
          <w:sz w:val="20"/>
          <w:lang w:val="en-US" w:eastAsia="en-US"/>
        </w:rPr>
        <w:t>.</w:t>
      </w:r>
    </w:p>
    <w:p w:rsidR="001C652B" w:rsidRPr="00346847" w:rsidRDefault="00346847" w:rsidP="0043340B">
      <w:pPr>
        <w:pStyle w:val="a3"/>
        <w:numPr>
          <w:ilvl w:val="1"/>
          <w:numId w:val="1"/>
        </w:numPr>
        <w:spacing w:after="0"/>
        <w:jc w:val="both"/>
        <w:rPr>
          <w:rFonts w:ascii="Arial" w:hAnsi="Arial" w:cs="Arial"/>
          <w:sz w:val="20"/>
          <w:lang w:val="en-US"/>
        </w:rPr>
      </w:pPr>
      <w:r>
        <w:rPr>
          <w:rFonts w:ascii="Arial" w:hAnsi="Arial" w:cs="Arial"/>
          <w:sz w:val="20"/>
          <w:lang w:val="en-US"/>
        </w:rPr>
        <w:t>In</w:t>
      </w:r>
      <w:r w:rsidRPr="00346847">
        <w:rPr>
          <w:rFonts w:ascii="Arial" w:hAnsi="Arial" w:cs="Arial"/>
          <w:sz w:val="20"/>
          <w:lang w:val="en-US"/>
        </w:rPr>
        <w:t xml:space="preserve"> </w:t>
      </w:r>
      <w:r>
        <w:rPr>
          <w:rFonts w:ascii="Arial" w:hAnsi="Arial" w:cs="Arial"/>
          <w:sz w:val="20"/>
          <w:lang w:val="en-US"/>
        </w:rPr>
        <w:t>order</w:t>
      </w:r>
      <w:r w:rsidRPr="00346847">
        <w:rPr>
          <w:rFonts w:ascii="Arial" w:hAnsi="Arial" w:cs="Arial"/>
          <w:sz w:val="20"/>
          <w:lang w:val="en-US"/>
        </w:rPr>
        <w:t xml:space="preserve"> </w:t>
      </w:r>
      <w:r>
        <w:rPr>
          <w:rFonts w:ascii="Arial" w:hAnsi="Arial" w:cs="Arial"/>
          <w:sz w:val="20"/>
          <w:lang w:val="en-US"/>
        </w:rPr>
        <w:t>to</w:t>
      </w:r>
      <w:r w:rsidRPr="00346847">
        <w:rPr>
          <w:rFonts w:ascii="Arial" w:hAnsi="Arial" w:cs="Arial"/>
          <w:sz w:val="20"/>
          <w:lang w:val="en-US"/>
        </w:rPr>
        <w:t xml:space="preserve"> </w:t>
      </w:r>
      <w:r>
        <w:rPr>
          <w:rFonts w:ascii="Arial" w:hAnsi="Arial" w:cs="Arial"/>
          <w:sz w:val="20"/>
          <w:lang w:val="en-US"/>
        </w:rPr>
        <w:t>provide</w:t>
      </w:r>
      <w:r w:rsidRPr="00346847">
        <w:rPr>
          <w:rFonts w:ascii="Arial" w:hAnsi="Arial" w:cs="Arial"/>
          <w:sz w:val="20"/>
          <w:lang w:val="en-US"/>
        </w:rPr>
        <w:t xml:space="preserve"> </w:t>
      </w:r>
      <w:r>
        <w:rPr>
          <w:rFonts w:ascii="Arial" w:hAnsi="Arial" w:cs="Arial"/>
          <w:sz w:val="20"/>
          <w:lang w:val="en-US"/>
        </w:rPr>
        <w:t>the</w:t>
      </w:r>
      <w:r w:rsidRPr="00346847">
        <w:rPr>
          <w:rFonts w:ascii="Arial" w:hAnsi="Arial" w:cs="Arial"/>
          <w:sz w:val="20"/>
          <w:lang w:val="en-US"/>
        </w:rPr>
        <w:t xml:space="preserve"> </w:t>
      </w:r>
      <w:r>
        <w:rPr>
          <w:rFonts w:ascii="Arial" w:hAnsi="Arial" w:cs="Arial"/>
          <w:sz w:val="20"/>
          <w:lang w:val="en-US"/>
        </w:rPr>
        <w:t xml:space="preserve">stability of the Constituent List, the quarterly review of the List shall be performed as follows: </w:t>
      </w:r>
      <w:bookmarkEnd w:id="47"/>
    </w:p>
    <w:p w:rsidR="00294446" w:rsidRPr="00CC6D03" w:rsidRDefault="00CC6D03" w:rsidP="0043340B">
      <w:pPr>
        <w:pStyle w:val="a3"/>
        <w:numPr>
          <w:ilvl w:val="2"/>
          <w:numId w:val="1"/>
        </w:numPr>
        <w:tabs>
          <w:tab w:val="num" w:pos="1620"/>
        </w:tabs>
        <w:spacing w:after="0"/>
        <w:jc w:val="both"/>
        <w:rPr>
          <w:rFonts w:ascii="Arial" w:hAnsi="Arial" w:cs="Arial"/>
          <w:sz w:val="20"/>
          <w:lang w:val="en-US"/>
        </w:rPr>
      </w:pPr>
      <w:r>
        <w:rPr>
          <w:rFonts w:ascii="Arial" w:hAnsi="Arial" w:cs="Arial"/>
          <w:sz w:val="20"/>
          <w:lang w:val="en-US"/>
        </w:rPr>
        <w:t>The list of constituents corresponding to the requirements of Clauses</w:t>
      </w:r>
      <w:r w:rsidR="00AD4357">
        <w:rPr>
          <w:rFonts w:ascii="Arial" w:hAnsi="Arial" w:cs="Arial"/>
          <w:sz w:val="20"/>
          <w:lang w:val="en-US" w:eastAsia="en-US"/>
        </w:rPr>
        <w:t> </w:t>
      </w:r>
      <w:r w:rsidR="00AD4357">
        <w:rPr>
          <w:rFonts w:ascii="Arial" w:hAnsi="Arial" w:cs="Arial"/>
          <w:sz w:val="20"/>
          <w:lang w:eastAsia="en-US"/>
        </w:rPr>
        <w:fldChar w:fldCharType="begin"/>
      </w:r>
      <w:r w:rsidR="00AD4357" w:rsidRPr="00CC6D03">
        <w:rPr>
          <w:rFonts w:ascii="Arial" w:hAnsi="Arial" w:cs="Arial"/>
          <w:sz w:val="20"/>
          <w:lang w:val="en-US" w:eastAsia="en-US"/>
        </w:rPr>
        <w:instrText xml:space="preserve"> REF _Ref332125126 \r \h </w:instrText>
      </w:r>
      <w:r w:rsidR="00AD4357">
        <w:rPr>
          <w:rFonts w:ascii="Arial" w:hAnsi="Arial" w:cs="Arial"/>
          <w:sz w:val="20"/>
          <w:lang w:eastAsia="en-US"/>
        </w:rPr>
      </w:r>
      <w:r w:rsidR="00AD4357">
        <w:rPr>
          <w:rFonts w:ascii="Arial" w:hAnsi="Arial" w:cs="Arial"/>
          <w:sz w:val="20"/>
          <w:lang w:eastAsia="en-US"/>
        </w:rPr>
        <w:fldChar w:fldCharType="separate"/>
      </w:r>
      <w:r w:rsidR="00DD0F0A">
        <w:rPr>
          <w:rFonts w:ascii="Arial" w:hAnsi="Arial" w:cs="Arial"/>
          <w:sz w:val="20"/>
          <w:lang w:val="en-US" w:eastAsia="en-US"/>
        </w:rPr>
        <w:t>8.1</w:t>
      </w:r>
      <w:r w:rsidR="00AD4357">
        <w:rPr>
          <w:rFonts w:ascii="Arial" w:hAnsi="Arial" w:cs="Arial"/>
          <w:sz w:val="20"/>
          <w:lang w:eastAsia="en-US"/>
        </w:rPr>
        <w:fldChar w:fldCharType="end"/>
      </w:r>
      <w:r w:rsidR="00AD4357">
        <w:rPr>
          <w:rFonts w:ascii="Arial" w:hAnsi="Arial" w:cs="Arial"/>
          <w:sz w:val="20"/>
          <w:lang w:val="en-US" w:eastAsia="en-US"/>
        </w:rPr>
        <w:t> </w:t>
      </w:r>
      <w:r w:rsidR="008E1048">
        <w:rPr>
          <w:rFonts w:ascii="Arial" w:hAnsi="Arial" w:cs="Arial"/>
          <w:sz w:val="20"/>
          <w:lang w:val="en-US" w:eastAsia="en-US"/>
        </w:rPr>
        <w:t>–</w:t>
      </w:r>
      <w:r w:rsidR="00AD4357">
        <w:rPr>
          <w:rFonts w:ascii="Arial" w:hAnsi="Arial" w:cs="Arial"/>
          <w:sz w:val="20"/>
          <w:lang w:val="en-US" w:eastAsia="en-US"/>
        </w:rPr>
        <w:t> </w:t>
      </w:r>
      <w:r w:rsidR="00AD4357">
        <w:rPr>
          <w:rFonts w:ascii="Arial" w:hAnsi="Arial" w:cs="Arial"/>
          <w:sz w:val="20"/>
          <w:lang w:eastAsia="en-US"/>
        </w:rPr>
        <w:fldChar w:fldCharType="begin"/>
      </w:r>
      <w:r w:rsidR="00AD4357" w:rsidRPr="00CC6D03">
        <w:rPr>
          <w:rFonts w:ascii="Arial" w:hAnsi="Arial" w:cs="Arial"/>
          <w:sz w:val="20"/>
          <w:lang w:val="en-US" w:eastAsia="en-US"/>
        </w:rPr>
        <w:instrText xml:space="preserve"> REF _Ref332125138 \r \h </w:instrText>
      </w:r>
      <w:r w:rsidR="00AD4357">
        <w:rPr>
          <w:rFonts w:ascii="Arial" w:hAnsi="Arial" w:cs="Arial"/>
          <w:sz w:val="20"/>
          <w:lang w:eastAsia="en-US"/>
        </w:rPr>
      </w:r>
      <w:r w:rsidR="00AD4357">
        <w:rPr>
          <w:rFonts w:ascii="Arial" w:hAnsi="Arial" w:cs="Arial"/>
          <w:sz w:val="20"/>
          <w:lang w:eastAsia="en-US"/>
        </w:rPr>
        <w:fldChar w:fldCharType="separate"/>
      </w:r>
      <w:r w:rsidR="00DD0F0A">
        <w:rPr>
          <w:rFonts w:ascii="Arial" w:hAnsi="Arial" w:cs="Arial"/>
          <w:sz w:val="20"/>
          <w:lang w:val="en-US" w:eastAsia="en-US"/>
        </w:rPr>
        <w:t>8</w:t>
      </w:r>
      <w:r w:rsidR="008E1048">
        <w:rPr>
          <w:rFonts w:ascii="Arial" w:hAnsi="Arial" w:cs="Arial"/>
          <w:sz w:val="20"/>
          <w:lang w:val="en-US" w:eastAsia="en-US"/>
        </w:rPr>
        <w:t>.4</w:t>
      </w:r>
      <w:r w:rsidR="00DD0F0A">
        <w:rPr>
          <w:rFonts w:ascii="Arial" w:hAnsi="Arial" w:cs="Arial"/>
          <w:sz w:val="20"/>
          <w:lang w:val="en-US" w:eastAsia="en-US"/>
        </w:rPr>
        <w:t>.</w:t>
      </w:r>
      <w:r w:rsidR="00AD4357">
        <w:rPr>
          <w:rFonts w:ascii="Arial" w:hAnsi="Arial" w:cs="Arial"/>
          <w:sz w:val="20"/>
          <w:lang w:eastAsia="en-US"/>
        </w:rPr>
        <w:fldChar w:fldCharType="end"/>
      </w:r>
      <w:r w:rsidR="008E1048">
        <w:rPr>
          <w:rFonts w:ascii="Arial" w:hAnsi="Arial" w:cs="Arial"/>
          <w:sz w:val="20"/>
          <w:lang w:val="en-US" w:eastAsia="en-US"/>
        </w:rPr>
        <w:t xml:space="preserve"> hereof</w:t>
      </w:r>
      <w:r w:rsidR="00AD4357" w:rsidRPr="00CC6D03">
        <w:rPr>
          <w:rFonts w:ascii="Arial" w:hAnsi="Arial" w:cs="Arial"/>
          <w:sz w:val="20"/>
          <w:lang w:val="en-US" w:eastAsia="en-US"/>
        </w:rPr>
        <w:t>,</w:t>
      </w:r>
      <w:r w:rsidR="00294446" w:rsidRPr="00CC6D03">
        <w:rPr>
          <w:rFonts w:ascii="Arial" w:hAnsi="Arial" w:cs="Arial"/>
          <w:sz w:val="20"/>
          <w:lang w:val="en-US"/>
        </w:rPr>
        <w:t xml:space="preserve"> </w:t>
      </w:r>
      <w:r>
        <w:rPr>
          <w:rFonts w:ascii="Arial" w:hAnsi="Arial" w:cs="Arial"/>
          <w:sz w:val="20"/>
          <w:lang w:val="en-US"/>
        </w:rPr>
        <w:t xml:space="preserve">is arranged based on their capitalization with the </w:t>
      </w:r>
      <w:r w:rsidR="00294446">
        <w:rPr>
          <w:rFonts w:ascii="Arial" w:hAnsi="Arial" w:cs="Arial"/>
          <w:sz w:val="20"/>
          <w:lang w:val="en-US"/>
        </w:rPr>
        <w:t>free</w:t>
      </w:r>
      <w:r w:rsidR="00294446" w:rsidRPr="00CC6D03">
        <w:rPr>
          <w:rFonts w:ascii="Arial" w:hAnsi="Arial" w:cs="Arial"/>
          <w:sz w:val="20"/>
          <w:lang w:val="en-US"/>
        </w:rPr>
        <w:t>-</w:t>
      </w:r>
      <w:r w:rsidR="00294446">
        <w:rPr>
          <w:rFonts w:ascii="Arial" w:hAnsi="Arial" w:cs="Arial"/>
          <w:sz w:val="20"/>
          <w:lang w:val="en-US"/>
        </w:rPr>
        <w:t>float</w:t>
      </w:r>
      <w:r>
        <w:rPr>
          <w:rFonts w:ascii="Arial" w:hAnsi="Arial" w:cs="Arial"/>
          <w:sz w:val="20"/>
          <w:lang w:val="en-US"/>
        </w:rPr>
        <w:t xml:space="preserve"> taken into account</w:t>
      </w:r>
      <w:r w:rsidR="00294446" w:rsidRPr="00CC6D03">
        <w:rPr>
          <w:rFonts w:ascii="Arial" w:hAnsi="Arial" w:cs="Arial"/>
          <w:sz w:val="20"/>
          <w:lang w:val="en-US"/>
        </w:rPr>
        <w:t>.</w:t>
      </w:r>
    </w:p>
    <w:p w:rsidR="00294446" w:rsidRPr="00316232" w:rsidRDefault="00316232" w:rsidP="0043340B">
      <w:pPr>
        <w:pStyle w:val="a3"/>
        <w:numPr>
          <w:ilvl w:val="2"/>
          <w:numId w:val="1"/>
        </w:numPr>
        <w:tabs>
          <w:tab w:val="num" w:pos="1620"/>
        </w:tabs>
        <w:spacing w:after="0"/>
        <w:jc w:val="both"/>
        <w:rPr>
          <w:rFonts w:ascii="Arial" w:hAnsi="Arial" w:cs="Arial"/>
          <w:sz w:val="20"/>
          <w:lang w:val="en-US"/>
        </w:rPr>
      </w:pPr>
      <w:r>
        <w:rPr>
          <w:rFonts w:ascii="Arial" w:hAnsi="Arial" w:cs="Arial"/>
          <w:sz w:val="20"/>
          <w:lang w:val="en-US"/>
        </w:rPr>
        <w:t>If</w:t>
      </w:r>
      <w:r w:rsidRPr="00316232">
        <w:rPr>
          <w:rFonts w:ascii="Arial" w:hAnsi="Arial" w:cs="Arial"/>
          <w:sz w:val="20"/>
          <w:lang w:val="en-US"/>
        </w:rPr>
        <w:t xml:space="preserve"> </w:t>
      </w:r>
      <w:r>
        <w:rPr>
          <w:rFonts w:ascii="Arial" w:hAnsi="Arial" w:cs="Arial"/>
          <w:sz w:val="20"/>
          <w:lang w:val="en-US"/>
        </w:rPr>
        <w:t>the</w:t>
      </w:r>
      <w:r w:rsidRPr="00316232">
        <w:rPr>
          <w:rFonts w:ascii="Arial" w:hAnsi="Arial" w:cs="Arial"/>
          <w:sz w:val="20"/>
          <w:lang w:val="en-US"/>
        </w:rPr>
        <w:t xml:space="preserve"> </w:t>
      </w:r>
      <w:r>
        <w:rPr>
          <w:rFonts w:ascii="Arial" w:hAnsi="Arial" w:cs="Arial"/>
          <w:sz w:val="20"/>
          <w:lang w:val="en-US"/>
        </w:rPr>
        <w:t>Constituent</w:t>
      </w:r>
      <w:r w:rsidRPr="00316232">
        <w:rPr>
          <w:rFonts w:ascii="Arial" w:hAnsi="Arial" w:cs="Arial"/>
          <w:sz w:val="20"/>
          <w:lang w:val="en-US"/>
        </w:rPr>
        <w:t xml:space="preserve"> </w:t>
      </w:r>
      <w:r>
        <w:rPr>
          <w:rFonts w:ascii="Arial" w:hAnsi="Arial" w:cs="Arial"/>
          <w:sz w:val="20"/>
          <w:lang w:val="en-US"/>
        </w:rPr>
        <w:t>List</w:t>
      </w:r>
      <w:r w:rsidRPr="00316232">
        <w:rPr>
          <w:rFonts w:ascii="Arial" w:hAnsi="Arial" w:cs="Arial"/>
          <w:sz w:val="20"/>
          <w:lang w:val="en-US"/>
        </w:rPr>
        <w:t xml:space="preserve"> </w:t>
      </w:r>
      <w:r>
        <w:rPr>
          <w:rFonts w:ascii="Arial" w:hAnsi="Arial" w:cs="Arial"/>
          <w:sz w:val="20"/>
          <w:lang w:val="en-US"/>
        </w:rPr>
        <w:t>includes</w:t>
      </w:r>
      <w:r w:rsidRPr="00316232">
        <w:rPr>
          <w:rFonts w:ascii="Arial" w:hAnsi="Arial" w:cs="Arial"/>
          <w:sz w:val="20"/>
          <w:lang w:val="en-US"/>
        </w:rPr>
        <w:t xml:space="preserve"> </w:t>
      </w:r>
      <w:r>
        <w:rPr>
          <w:rFonts w:ascii="Arial" w:hAnsi="Arial" w:cs="Arial"/>
          <w:sz w:val="20"/>
          <w:lang w:val="en-US"/>
        </w:rPr>
        <w:t>the</w:t>
      </w:r>
      <w:r w:rsidRPr="00316232">
        <w:rPr>
          <w:rFonts w:ascii="Arial" w:hAnsi="Arial" w:cs="Arial"/>
          <w:sz w:val="20"/>
          <w:lang w:val="en-US"/>
        </w:rPr>
        <w:t xml:space="preserve"> 5</w:t>
      </w:r>
      <w:r w:rsidR="00917D5C" w:rsidRPr="00917D5C">
        <w:rPr>
          <w:rFonts w:ascii="Arial" w:hAnsi="Arial" w:cs="Arial"/>
          <w:sz w:val="20"/>
          <w:lang w:val="en-US"/>
        </w:rPr>
        <w:t>6</w:t>
      </w:r>
      <w:r w:rsidRPr="00316232">
        <w:rPr>
          <w:rFonts w:ascii="Arial" w:hAnsi="Arial" w:cs="Arial"/>
          <w:sz w:val="20"/>
          <w:lang w:val="en-US"/>
        </w:rPr>
        <w:t>-</w:t>
      </w:r>
      <w:r>
        <w:rPr>
          <w:rFonts w:ascii="Arial" w:hAnsi="Arial" w:cs="Arial"/>
          <w:sz w:val="20"/>
          <w:lang w:val="en-US"/>
        </w:rPr>
        <w:t>th</w:t>
      </w:r>
      <w:r w:rsidRPr="00316232">
        <w:rPr>
          <w:rFonts w:ascii="Arial" w:hAnsi="Arial" w:cs="Arial"/>
          <w:sz w:val="20"/>
          <w:lang w:val="en-US"/>
        </w:rPr>
        <w:t xml:space="preserve"> </w:t>
      </w:r>
      <w:r>
        <w:rPr>
          <w:rFonts w:ascii="Arial" w:hAnsi="Arial" w:cs="Arial"/>
          <w:sz w:val="20"/>
          <w:lang w:val="en-US"/>
        </w:rPr>
        <w:t>Stock</w:t>
      </w:r>
      <w:r w:rsidRPr="00316232">
        <w:rPr>
          <w:rFonts w:ascii="Arial" w:hAnsi="Arial" w:cs="Arial"/>
          <w:sz w:val="20"/>
          <w:lang w:val="en-US"/>
        </w:rPr>
        <w:t xml:space="preserve"> </w:t>
      </w:r>
      <w:r>
        <w:rPr>
          <w:rFonts w:ascii="Arial" w:hAnsi="Arial" w:cs="Arial"/>
          <w:sz w:val="20"/>
          <w:lang w:val="en-US"/>
        </w:rPr>
        <w:t>and further, this Stock shall be excluded from the List and replaced by the Stock with the smallest number, i.e. descending from number 5</w:t>
      </w:r>
      <w:r w:rsidR="00917D5C" w:rsidRPr="00917D5C">
        <w:rPr>
          <w:rFonts w:ascii="Arial" w:hAnsi="Arial" w:cs="Arial"/>
          <w:sz w:val="20"/>
          <w:lang w:val="en-US"/>
        </w:rPr>
        <w:t>5</w:t>
      </w:r>
      <w:r>
        <w:rPr>
          <w:rFonts w:ascii="Arial" w:hAnsi="Arial" w:cs="Arial"/>
          <w:sz w:val="20"/>
          <w:lang w:val="en-US"/>
        </w:rPr>
        <w:t xml:space="preserve">.  </w:t>
      </w:r>
    </w:p>
    <w:p w:rsidR="00275FAC" w:rsidRPr="00163C67" w:rsidRDefault="00666E10" w:rsidP="0043340B">
      <w:pPr>
        <w:pStyle w:val="a3"/>
        <w:numPr>
          <w:ilvl w:val="2"/>
          <w:numId w:val="1"/>
        </w:numPr>
        <w:tabs>
          <w:tab w:val="num" w:pos="1620"/>
        </w:tabs>
        <w:spacing w:after="0"/>
        <w:jc w:val="both"/>
        <w:rPr>
          <w:rFonts w:ascii="Arial" w:hAnsi="Arial" w:cs="Arial"/>
          <w:sz w:val="20"/>
          <w:lang w:val="en-US"/>
        </w:rPr>
      </w:pPr>
      <w:r>
        <w:rPr>
          <w:rFonts w:ascii="Arial" w:hAnsi="Arial" w:cs="Arial"/>
          <w:sz w:val="20"/>
          <w:lang w:val="en-US"/>
        </w:rPr>
        <w:t xml:space="preserve">If the List does not include the 45-th Stock or the Stock with the smaller number, then this Stock shall be included into the List; whereas the Stock with the biggest number shall be excluded, i.e. ascending from number 46. </w:t>
      </w:r>
    </w:p>
    <w:p w:rsidR="002A38D4" w:rsidRPr="002A38D4" w:rsidRDefault="00E36F5C" w:rsidP="0043340B">
      <w:pPr>
        <w:pStyle w:val="a3"/>
        <w:numPr>
          <w:ilvl w:val="1"/>
          <w:numId w:val="1"/>
        </w:numPr>
        <w:tabs>
          <w:tab w:val="num" w:pos="1620"/>
        </w:tabs>
        <w:spacing w:after="0"/>
        <w:jc w:val="both"/>
        <w:rPr>
          <w:rFonts w:ascii="Arial" w:hAnsi="Arial" w:cs="Arial"/>
          <w:sz w:val="20"/>
          <w:lang w:val="en-US"/>
        </w:rPr>
      </w:pPr>
      <w:r>
        <w:rPr>
          <w:rFonts w:ascii="Arial" w:hAnsi="Arial" w:cs="Arial"/>
          <w:sz w:val="20"/>
          <w:lang w:val="en-US"/>
        </w:rPr>
        <w:t>The</w:t>
      </w:r>
      <w:r w:rsidRPr="00E36F5C">
        <w:rPr>
          <w:rFonts w:ascii="Arial" w:hAnsi="Arial" w:cs="Arial"/>
          <w:sz w:val="20"/>
          <w:lang w:val="en-US"/>
        </w:rPr>
        <w:t xml:space="preserve"> </w:t>
      </w:r>
      <w:r>
        <w:rPr>
          <w:rFonts w:ascii="Arial" w:hAnsi="Arial" w:cs="Arial"/>
          <w:sz w:val="20"/>
          <w:lang w:val="en-US"/>
        </w:rPr>
        <w:t>Index</w:t>
      </w:r>
      <w:r w:rsidRPr="00E36F5C">
        <w:rPr>
          <w:rFonts w:ascii="Arial" w:hAnsi="Arial" w:cs="Arial"/>
          <w:sz w:val="20"/>
          <w:lang w:val="en-US"/>
        </w:rPr>
        <w:t xml:space="preserve"> </w:t>
      </w:r>
      <w:r>
        <w:rPr>
          <w:rFonts w:ascii="Arial" w:hAnsi="Arial" w:cs="Arial"/>
          <w:sz w:val="20"/>
          <w:lang w:val="en-US"/>
        </w:rPr>
        <w:t>Committee</w:t>
      </w:r>
      <w:r w:rsidRPr="00E36F5C">
        <w:rPr>
          <w:rFonts w:ascii="Arial" w:hAnsi="Arial" w:cs="Arial"/>
          <w:sz w:val="20"/>
          <w:lang w:val="en-US"/>
        </w:rPr>
        <w:t xml:space="preserve"> </w:t>
      </w:r>
      <w:r>
        <w:rPr>
          <w:rFonts w:ascii="Arial" w:hAnsi="Arial" w:cs="Arial"/>
          <w:sz w:val="20"/>
          <w:lang w:val="en-US"/>
        </w:rPr>
        <w:t>is</w:t>
      </w:r>
      <w:r w:rsidRPr="00E36F5C">
        <w:rPr>
          <w:rFonts w:ascii="Arial" w:hAnsi="Arial" w:cs="Arial"/>
          <w:sz w:val="20"/>
          <w:lang w:val="en-US"/>
        </w:rPr>
        <w:t xml:space="preserve"> </w:t>
      </w:r>
      <w:r>
        <w:rPr>
          <w:rFonts w:ascii="Arial" w:hAnsi="Arial" w:cs="Arial"/>
          <w:sz w:val="20"/>
          <w:lang w:val="en-US"/>
        </w:rPr>
        <w:t>entitled</w:t>
      </w:r>
      <w:r w:rsidRPr="00E36F5C">
        <w:rPr>
          <w:rFonts w:ascii="Arial" w:hAnsi="Arial" w:cs="Arial"/>
          <w:sz w:val="20"/>
          <w:lang w:val="en-US"/>
        </w:rPr>
        <w:t xml:space="preserve"> </w:t>
      </w:r>
      <w:r>
        <w:rPr>
          <w:rFonts w:ascii="Arial" w:hAnsi="Arial" w:cs="Arial"/>
          <w:sz w:val="20"/>
          <w:lang w:val="en-US"/>
        </w:rPr>
        <w:t>to</w:t>
      </w:r>
      <w:r w:rsidRPr="00E36F5C">
        <w:rPr>
          <w:rFonts w:ascii="Arial" w:hAnsi="Arial" w:cs="Arial"/>
          <w:sz w:val="20"/>
          <w:lang w:val="en-US"/>
        </w:rPr>
        <w:t xml:space="preserve"> </w:t>
      </w:r>
      <w:r>
        <w:rPr>
          <w:rFonts w:ascii="Arial" w:hAnsi="Arial" w:cs="Arial"/>
          <w:sz w:val="20"/>
          <w:lang w:val="en-US"/>
        </w:rPr>
        <w:t>give the Exchange a recommendation whether it shall decide upon the inclusion</w:t>
      </w:r>
      <w:r w:rsidRPr="00E36F5C">
        <w:rPr>
          <w:rFonts w:ascii="Arial" w:hAnsi="Arial" w:cs="Arial"/>
          <w:sz w:val="20"/>
          <w:lang w:val="en-US"/>
        </w:rPr>
        <w:t xml:space="preserve"> </w:t>
      </w:r>
      <w:r>
        <w:rPr>
          <w:rFonts w:ascii="Arial" w:hAnsi="Arial" w:cs="Arial"/>
          <w:sz w:val="20"/>
          <w:lang w:val="en-US"/>
        </w:rPr>
        <w:t>of the Stock into</w:t>
      </w:r>
      <w:r w:rsidRPr="00E36F5C">
        <w:rPr>
          <w:rFonts w:ascii="Arial" w:hAnsi="Arial" w:cs="Arial"/>
          <w:sz w:val="20"/>
          <w:lang w:val="en-US"/>
        </w:rPr>
        <w:t xml:space="preserve"> (</w:t>
      </w:r>
      <w:r>
        <w:rPr>
          <w:rFonts w:ascii="Arial" w:hAnsi="Arial" w:cs="Arial"/>
          <w:sz w:val="20"/>
          <w:lang w:val="en-US"/>
        </w:rPr>
        <w:t>or</w:t>
      </w:r>
      <w:r w:rsidRPr="00E36F5C">
        <w:rPr>
          <w:rFonts w:ascii="Arial" w:hAnsi="Arial" w:cs="Arial"/>
          <w:sz w:val="20"/>
          <w:lang w:val="en-US"/>
        </w:rPr>
        <w:t xml:space="preserve"> </w:t>
      </w:r>
      <w:r>
        <w:rPr>
          <w:rFonts w:ascii="Arial" w:hAnsi="Arial" w:cs="Arial"/>
          <w:sz w:val="20"/>
          <w:lang w:val="en-US"/>
        </w:rPr>
        <w:t>exclusion the Stock</w:t>
      </w:r>
      <w:r w:rsidRPr="00E36F5C">
        <w:rPr>
          <w:rFonts w:ascii="Arial" w:hAnsi="Arial" w:cs="Arial"/>
          <w:sz w:val="20"/>
          <w:lang w:val="en-US"/>
        </w:rPr>
        <w:t xml:space="preserve"> </w:t>
      </w:r>
      <w:r>
        <w:rPr>
          <w:rFonts w:ascii="Arial" w:hAnsi="Arial" w:cs="Arial"/>
          <w:sz w:val="20"/>
          <w:lang w:val="en-US"/>
        </w:rPr>
        <w:t>from</w:t>
      </w:r>
      <w:r w:rsidRPr="00E36F5C">
        <w:rPr>
          <w:rFonts w:ascii="Arial" w:hAnsi="Arial" w:cs="Arial"/>
          <w:sz w:val="20"/>
          <w:lang w:val="en-US"/>
        </w:rPr>
        <w:t xml:space="preserve">) </w:t>
      </w:r>
      <w:r>
        <w:rPr>
          <w:rFonts w:ascii="Arial" w:hAnsi="Arial" w:cs="Arial"/>
          <w:sz w:val="20"/>
          <w:lang w:val="en-US"/>
        </w:rPr>
        <w:t>the</w:t>
      </w:r>
      <w:r w:rsidRPr="00E36F5C">
        <w:rPr>
          <w:rFonts w:ascii="Arial" w:hAnsi="Arial" w:cs="Arial"/>
          <w:sz w:val="20"/>
          <w:lang w:val="en-US"/>
        </w:rPr>
        <w:t xml:space="preserve"> </w:t>
      </w:r>
      <w:r>
        <w:rPr>
          <w:rFonts w:ascii="Arial" w:hAnsi="Arial" w:cs="Arial"/>
          <w:sz w:val="20"/>
          <w:lang w:val="en-US"/>
        </w:rPr>
        <w:t>Constituent</w:t>
      </w:r>
      <w:r w:rsidRPr="00E36F5C">
        <w:rPr>
          <w:rFonts w:ascii="Arial" w:hAnsi="Arial" w:cs="Arial"/>
          <w:sz w:val="20"/>
          <w:lang w:val="en-US"/>
        </w:rPr>
        <w:t xml:space="preserve"> </w:t>
      </w:r>
      <w:r>
        <w:rPr>
          <w:rFonts w:ascii="Arial" w:hAnsi="Arial" w:cs="Arial"/>
          <w:sz w:val="20"/>
          <w:lang w:val="en-US"/>
        </w:rPr>
        <w:t>List</w:t>
      </w:r>
      <w:r w:rsidRPr="00E36F5C">
        <w:rPr>
          <w:rFonts w:ascii="Arial" w:hAnsi="Arial" w:cs="Arial"/>
          <w:sz w:val="20"/>
          <w:lang w:val="en-US"/>
        </w:rPr>
        <w:t xml:space="preserve"> </w:t>
      </w:r>
      <w:r>
        <w:rPr>
          <w:rFonts w:ascii="Arial" w:hAnsi="Arial" w:cs="Arial"/>
          <w:sz w:val="20"/>
          <w:lang w:val="en-US"/>
        </w:rPr>
        <w:t>if such Stocks</w:t>
      </w:r>
      <w:r w:rsidRPr="00E36F5C">
        <w:rPr>
          <w:rFonts w:ascii="Arial" w:hAnsi="Arial" w:cs="Arial"/>
          <w:sz w:val="20"/>
          <w:lang w:val="en-US"/>
        </w:rPr>
        <w:t xml:space="preserve"> </w:t>
      </w:r>
      <w:r>
        <w:rPr>
          <w:rFonts w:ascii="Arial" w:hAnsi="Arial" w:cs="Arial"/>
          <w:sz w:val="20"/>
          <w:lang w:val="en-US"/>
        </w:rPr>
        <w:t>are</w:t>
      </w:r>
      <w:r w:rsidRPr="00E36F5C">
        <w:rPr>
          <w:rFonts w:ascii="Arial" w:hAnsi="Arial" w:cs="Arial"/>
          <w:sz w:val="20"/>
          <w:lang w:val="en-US"/>
        </w:rPr>
        <w:t xml:space="preserve"> </w:t>
      </w:r>
      <w:r>
        <w:rPr>
          <w:rFonts w:ascii="Arial" w:hAnsi="Arial" w:cs="Arial"/>
          <w:sz w:val="20"/>
          <w:lang w:val="en-US"/>
        </w:rPr>
        <w:t>not</w:t>
      </w:r>
      <w:r w:rsidRPr="00E36F5C">
        <w:rPr>
          <w:rFonts w:ascii="Arial" w:hAnsi="Arial" w:cs="Arial"/>
          <w:sz w:val="20"/>
          <w:lang w:val="en-US"/>
        </w:rPr>
        <w:t xml:space="preserve"> </w:t>
      </w:r>
      <w:r>
        <w:rPr>
          <w:rFonts w:ascii="Arial" w:hAnsi="Arial" w:cs="Arial"/>
          <w:sz w:val="20"/>
          <w:lang w:val="en-US"/>
        </w:rPr>
        <w:t>included</w:t>
      </w:r>
      <w:r w:rsidRPr="00E36F5C">
        <w:rPr>
          <w:rFonts w:ascii="Arial" w:hAnsi="Arial" w:cs="Arial"/>
          <w:sz w:val="20"/>
          <w:lang w:val="en-US"/>
        </w:rPr>
        <w:t xml:space="preserve"> </w:t>
      </w:r>
      <w:r>
        <w:rPr>
          <w:rFonts w:ascii="Arial" w:hAnsi="Arial" w:cs="Arial"/>
          <w:sz w:val="20"/>
          <w:lang w:val="en-US"/>
        </w:rPr>
        <w:t>into</w:t>
      </w:r>
      <w:r w:rsidRPr="00E36F5C">
        <w:rPr>
          <w:rFonts w:ascii="Arial" w:hAnsi="Arial" w:cs="Arial"/>
          <w:sz w:val="20"/>
          <w:lang w:val="en-US"/>
        </w:rPr>
        <w:t xml:space="preserve"> (</w:t>
      </w:r>
      <w:r>
        <w:rPr>
          <w:rFonts w:ascii="Arial" w:hAnsi="Arial" w:cs="Arial"/>
          <w:sz w:val="20"/>
          <w:lang w:val="en-US"/>
        </w:rPr>
        <w:t>or</w:t>
      </w:r>
      <w:r w:rsidRPr="00E36F5C">
        <w:rPr>
          <w:rFonts w:ascii="Arial" w:hAnsi="Arial" w:cs="Arial"/>
          <w:sz w:val="20"/>
          <w:lang w:val="en-US"/>
        </w:rPr>
        <w:t xml:space="preserve"> </w:t>
      </w:r>
      <w:r>
        <w:rPr>
          <w:rFonts w:ascii="Arial" w:hAnsi="Arial" w:cs="Arial"/>
          <w:sz w:val="20"/>
          <w:lang w:val="en-US"/>
        </w:rPr>
        <w:t>excluded</w:t>
      </w:r>
      <w:r w:rsidRPr="00E36F5C">
        <w:rPr>
          <w:rFonts w:ascii="Arial" w:hAnsi="Arial" w:cs="Arial"/>
          <w:sz w:val="20"/>
          <w:lang w:val="en-US"/>
        </w:rPr>
        <w:t xml:space="preserve"> </w:t>
      </w:r>
      <w:r>
        <w:rPr>
          <w:rFonts w:ascii="Arial" w:hAnsi="Arial" w:cs="Arial"/>
          <w:sz w:val="20"/>
          <w:lang w:val="en-US"/>
        </w:rPr>
        <w:t>from</w:t>
      </w:r>
      <w:r w:rsidRPr="00E36F5C">
        <w:rPr>
          <w:rFonts w:ascii="Arial" w:hAnsi="Arial" w:cs="Arial"/>
          <w:sz w:val="20"/>
          <w:lang w:val="en-US"/>
        </w:rPr>
        <w:t xml:space="preserve">) </w:t>
      </w:r>
      <w:r>
        <w:rPr>
          <w:rFonts w:ascii="Arial" w:hAnsi="Arial" w:cs="Arial"/>
          <w:sz w:val="20"/>
          <w:lang w:val="en-US"/>
        </w:rPr>
        <w:t>the List as it is specified in Clauses</w:t>
      </w:r>
      <w:r w:rsidR="00DF38D1" w:rsidRPr="00E36F5C">
        <w:rPr>
          <w:rFonts w:ascii="Arial" w:hAnsi="Arial" w:cs="Arial"/>
          <w:sz w:val="20"/>
          <w:lang w:val="en-US"/>
        </w:rPr>
        <w:t xml:space="preserve"> </w:t>
      </w:r>
      <w:r w:rsidR="00DF38D1">
        <w:rPr>
          <w:rFonts w:ascii="Arial" w:hAnsi="Arial" w:cs="Arial"/>
          <w:sz w:val="20"/>
        </w:rPr>
        <w:fldChar w:fldCharType="begin"/>
      </w:r>
      <w:r w:rsidR="00DF38D1" w:rsidRPr="00E36F5C">
        <w:rPr>
          <w:rFonts w:ascii="Arial" w:hAnsi="Arial" w:cs="Arial"/>
          <w:sz w:val="20"/>
          <w:lang w:val="en-US"/>
        </w:rPr>
        <w:instrText xml:space="preserve"> REF _Ref332189410 \r \h </w:instrText>
      </w:r>
      <w:r w:rsidR="00DF38D1">
        <w:rPr>
          <w:rFonts w:ascii="Arial" w:hAnsi="Arial" w:cs="Arial"/>
          <w:sz w:val="20"/>
        </w:rPr>
      </w:r>
      <w:r w:rsidR="00DF38D1">
        <w:rPr>
          <w:rFonts w:ascii="Arial" w:hAnsi="Arial" w:cs="Arial"/>
          <w:sz w:val="20"/>
        </w:rPr>
        <w:fldChar w:fldCharType="separate"/>
      </w:r>
      <w:r w:rsidR="00DD0F0A">
        <w:rPr>
          <w:rFonts w:ascii="Arial" w:hAnsi="Arial" w:cs="Arial"/>
          <w:sz w:val="20"/>
          <w:lang w:val="en-US"/>
        </w:rPr>
        <w:t>8.4</w:t>
      </w:r>
      <w:r w:rsidR="00DF38D1">
        <w:rPr>
          <w:rFonts w:ascii="Arial" w:hAnsi="Arial" w:cs="Arial"/>
          <w:sz w:val="20"/>
        </w:rPr>
        <w:fldChar w:fldCharType="end"/>
      </w:r>
      <w:r w:rsidR="008E1048">
        <w:rPr>
          <w:rFonts w:ascii="Arial" w:hAnsi="Arial" w:cs="Arial"/>
          <w:sz w:val="20"/>
          <w:lang w:val="en-US"/>
        </w:rPr>
        <w:t>-8.6</w:t>
      </w:r>
      <w:r w:rsidR="00DF38D1" w:rsidRPr="00E36F5C">
        <w:rPr>
          <w:rFonts w:ascii="Arial" w:hAnsi="Arial" w:cs="Arial"/>
          <w:sz w:val="20"/>
          <w:lang w:val="en-US"/>
        </w:rPr>
        <w:t xml:space="preserve"> </w:t>
      </w:r>
      <w:r>
        <w:rPr>
          <w:rFonts w:ascii="Arial" w:hAnsi="Arial" w:cs="Arial"/>
          <w:sz w:val="20"/>
          <w:lang w:val="en-US"/>
        </w:rPr>
        <w:t>here</w:t>
      </w:r>
      <w:r w:rsidR="008E1048">
        <w:rPr>
          <w:rFonts w:ascii="Arial" w:hAnsi="Arial" w:cs="Arial"/>
          <w:sz w:val="20"/>
          <w:lang w:val="en-US"/>
        </w:rPr>
        <w:t>of</w:t>
      </w:r>
      <w:r w:rsidR="00DF38D1" w:rsidRPr="00E36F5C">
        <w:rPr>
          <w:rFonts w:ascii="Arial" w:hAnsi="Arial" w:cs="Arial"/>
          <w:sz w:val="20"/>
          <w:lang w:val="en-US"/>
        </w:rPr>
        <w:t>.</w:t>
      </w:r>
      <w:r w:rsidR="00C52A3F" w:rsidRPr="00C52A3F">
        <w:rPr>
          <w:rFonts w:ascii="Arial" w:hAnsi="Arial" w:cs="Arial"/>
          <w:sz w:val="20"/>
          <w:lang w:val="en-US"/>
        </w:rPr>
        <w:t xml:space="preserve"> </w:t>
      </w:r>
      <w:r w:rsidR="002A38D4">
        <w:rPr>
          <w:rFonts w:ascii="Arial" w:hAnsi="Arial" w:cs="Arial"/>
          <w:sz w:val="20"/>
          <w:lang w:val="en-US"/>
        </w:rPr>
        <w:t xml:space="preserve">Such decision shall be taken as required by this methodology and the Bank of Russia’s regulatory acts regarding </w:t>
      </w:r>
      <w:r w:rsidR="00E03967">
        <w:rPr>
          <w:rFonts w:ascii="Arial" w:hAnsi="Arial" w:cs="Arial"/>
          <w:sz w:val="20"/>
          <w:lang w:val="en-US"/>
        </w:rPr>
        <w:t>constituents of the List.</w:t>
      </w:r>
    </w:p>
    <w:p w:rsidR="00AD4357" w:rsidRPr="00BE4728" w:rsidRDefault="00AD4357" w:rsidP="00315188">
      <w:pPr>
        <w:rPr>
          <w:rFonts w:ascii="Arial" w:hAnsi="Arial" w:cs="Arial"/>
          <w:sz w:val="20"/>
          <w:szCs w:val="20"/>
          <w:lang w:val="en-US"/>
        </w:rPr>
      </w:pPr>
    </w:p>
    <w:p w:rsidR="00657BF4" w:rsidRPr="008E1048" w:rsidRDefault="00C870B9" w:rsidP="0043340B">
      <w:pPr>
        <w:numPr>
          <w:ilvl w:val="0"/>
          <w:numId w:val="1"/>
        </w:numPr>
        <w:outlineLvl w:val="0"/>
        <w:rPr>
          <w:rFonts w:ascii="Arial" w:hAnsi="Arial" w:cs="Arial"/>
          <w:b/>
          <w:sz w:val="20"/>
          <w:szCs w:val="20"/>
        </w:rPr>
      </w:pPr>
      <w:bookmarkStart w:id="48" w:name="_Ref171506434"/>
      <w:r w:rsidRPr="00BE4728">
        <w:rPr>
          <w:rFonts w:ascii="Arial" w:hAnsi="Arial" w:cs="Arial"/>
          <w:b/>
          <w:sz w:val="20"/>
          <w:szCs w:val="20"/>
          <w:lang w:val="en-US"/>
        </w:rPr>
        <w:tab/>
      </w:r>
      <w:bookmarkStart w:id="49" w:name="_Ref340510156"/>
      <w:bookmarkStart w:id="50" w:name="_Ref340510544"/>
      <w:bookmarkStart w:id="51" w:name="_Toc378676988"/>
      <w:proofErr w:type="spellStart"/>
      <w:r w:rsidRPr="00A71C4C">
        <w:rPr>
          <w:rFonts w:ascii="Arial" w:hAnsi="Arial" w:cs="Arial"/>
          <w:b/>
          <w:sz w:val="20"/>
          <w:szCs w:val="20"/>
        </w:rPr>
        <w:t>Treatment</w:t>
      </w:r>
      <w:proofErr w:type="spellEnd"/>
      <w:r w:rsidRPr="00A71C4C">
        <w:rPr>
          <w:rFonts w:ascii="Arial" w:hAnsi="Arial" w:cs="Arial"/>
          <w:b/>
          <w:sz w:val="20"/>
          <w:szCs w:val="20"/>
        </w:rPr>
        <w:t xml:space="preserve"> </w:t>
      </w:r>
      <w:proofErr w:type="spellStart"/>
      <w:r w:rsidRPr="00A71C4C">
        <w:rPr>
          <w:rFonts w:ascii="Arial" w:hAnsi="Arial" w:cs="Arial"/>
          <w:b/>
          <w:sz w:val="20"/>
          <w:szCs w:val="20"/>
        </w:rPr>
        <w:t>of</w:t>
      </w:r>
      <w:proofErr w:type="spellEnd"/>
      <w:r w:rsidRPr="00A71C4C">
        <w:rPr>
          <w:rFonts w:ascii="Arial" w:hAnsi="Arial" w:cs="Arial"/>
          <w:b/>
          <w:sz w:val="20"/>
          <w:szCs w:val="20"/>
        </w:rPr>
        <w:t xml:space="preserve"> </w:t>
      </w:r>
      <w:proofErr w:type="spellStart"/>
      <w:r w:rsidRPr="00A71C4C">
        <w:rPr>
          <w:rFonts w:ascii="Arial" w:hAnsi="Arial" w:cs="Arial"/>
          <w:b/>
          <w:sz w:val="20"/>
          <w:szCs w:val="20"/>
        </w:rPr>
        <w:t>corporate</w:t>
      </w:r>
      <w:proofErr w:type="spellEnd"/>
      <w:r w:rsidRPr="00A71C4C">
        <w:rPr>
          <w:rFonts w:ascii="Arial" w:hAnsi="Arial" w:cs="Arial"/>
          <w:b/>
          <w:sz w:val="20"/>
          <w:szCs w:val="20"/>
        </w:rPr>
        <w:t xml:space="preserve"> </w:t>
      </w:r>
      <w:proofErr w:type="spellStart"/>
      <w:r w:rsidRPr="00A71C4C">
        <w:rPr>
          <w:rFonts w:ascii="Arial" w:hAnsi="Arial" w:cs="Arial"/>
          <w:b/>
          <w:sz w:val="20"/>
          <w:szCs w:val="20"/>
        </w:rPr>
        <w:t>events</w:t>
      </w:r>
      <w:bookmarkEnd w:id="49"/>
      <w:bookmarkEnd w:id="50"/>
      <w:bookmarkEnd w:id="51"/>
      <w:proofErr w:type="spellEnd"/>
    </w:p>
    <w:p w:rsidR="008E1048" w:rsidRPr="00F32E35" w:rsidRDefault="008E1048" w:rsidP="008E1048">
      <w:pPr>
        <w:ind w:left="360"/>
        <w:outlineLvl w:val="0"/>
        <w:rPr>
          <w:rFonts w:ascii="Arial" w:hAnsi="Arial" w:cs="Arial"/>
          <w:b/>
          <w:sz w:val="20"/>
          <w:szCs w:val="20"/>
        </w:rPr>
      </w:pPr>
    </w:p>
    <w:bookmarkEnd w:id="48"/>
    <w:p w:rsidR="00DB6B79" w:rsidRDefault="008E1048" w:rsidP="0043340B">
      <w:pPr>
        <w:pStyle w:val="a3"/>
        <w:numPr>
          <w:ilvl w:val="1"/>
          <w:numId w:val="1"/>
        </w:numPr>
        <w:spacing w:after="0"/>
        <w:jc w:val="both"/>
        <w:rPr>
          <w:rFonts w:ascii="Arial" w:hAnsi="Arial" w:cs="Arial"/>
          <w:sz w:val="20"/>
          <w:lang w:val="en-US"/>
        </w:rPr>
      </w:pPr>
      <w:r>
        <w:rPr>
          <w:rFonts w:ascii="Arial" w:hAnsi="Arial" w:cs="Arial"/>
          <w:sz w:val="20"/>
          <w:lang w:val="en-US"/>
        </w:rPr>
        <w:t xml:space="preserve">If represented stocks </w:t>
      </w:r>
      <w:r w:rsidR="0017440A">
        <w:rPr>
          <w:rFonts w:ascii="Arial" w:hAnsi="Arial" w:cs="Arial"/>
          <w:sz w:val="20"/>
          <w:lang w:val="en-US"/>
        </w:rPr>
        <w:t>have been</w:t>
      </w:r>
      <w:r>
        <w:rPr>
          <w:rFonts w:ascii="Arial" w:hAnsi="Arial" w:cs="Arial"/>
          <w:sz w:val="20"/>
          <w:lang w:val="en-US"/>
        </w:rPr>
        <w:t xml:space="preserve"> </w:t>
      </w:r>
      <w:r w:rsidR="00DB6B79" w:rsidRPr="00DB6B79">
        <w:rPr>
          <w:rFonts w:ascii="Arial" w:hAnsi="Arial" w:cs="Arial"/>
          <w:sz w:val="20"/>
          <w:lang w:val="en-US"/>
        </w:rPr>
        <w:t xml:space="preserve">split or </w:t>
      </w:r>
      <w:r>
        <w:rPr>
          <w:rFonts w:ascii="Arial" w:hAnsi="Arial" w:cs="Arial"/>
          <w:sz w:val="20"/>
          <w:lang w:val="en-US"/>
        </w:rPr>
        <w:t>consolidate</w:t>
      </w:r>
      <w:r w:rsidR="0017440A">
        <w:rPr>
          <w:rFonts w:ascii="Arial" w:hAnsi="Arial" w:cs="Arial"/>
          <w:sz w:val="20"/>
          <w:lang w:val="en-US"/>
        </w:rPr>
        <w:t xml:space="preserve">d </w:t>
      </w:r>
      <w:r w:rsidR="00DB6B79" w:rsidRPr="00DB6B79">
        <w:rPr>
          <w:rFonts w:ascii="Arial" w:hAnsi="Arial" w:cs="Arial"/>
          <w:sz w:val="20"/>
          <w:lang w:val="en-US"/>
        </w:rPr>
        <w:t xml:space="preserve">or scope of rights and/or procedure for exercising rights carried by the </w:t>
      </w:r>
      <w:r w:rsidR="0017440A">
        <w:rPr>
          <w:rFonts w:ascii="Arial" w:hAnsi="Arial" w:cs="Arial"/>
          <w:sz w:val="20"/>
          <w:lang w:val="en-US"/>
        </w:rPr>
        <w:t xml:space="preserve">represented </w:t>
      </w:r>
      <w:r w:rsidR="00DB6B79" w:rsidRPr="00DB6B79">
        <w:rPr>
          <w:rFonts w:ascii="Arial" w:hAnsi="Arial" w:cs="Arial"/>
          <w:sz w:val="20"/>
          <w:lang w:val="en-US"/>
        </w:rPr>
        <w:t xml:space="preserve">stocks </w:t>
      </w:r>
      <w:r w:rsidR="0017440A">
        <w:rPr>
          <w:rFonts w:ascii="Arial" w:hAnsi="Arial" w:cs="Arial"/>
          <w:sz w:val="20"/>
          <w:lang w:val="en-US"/>
        </w:rPr>
        <w:t>pursuant to the foreign law have been changed</w:t>
      </w:r>
      <w:r w:rsidR="00DB6B79" w:rsidRPr="00DB6B79">
        <w:rPr>
          <w:rFonts w:ascii="Arial" w:hAnsi="Arial" w:cs="Arial"/>
          <w:sz w:val="20"/>
          <w:lang w:val="en-US"/>
        </w:rPr>
        <w:t>, the Exchange shall make a resolution on treating such events based on recommendations of the Index Committee</w:t>
      </w:r>
      <w:r w:rsidR="00DB6B79">
        <w:rPr>
          <w:rFonts w:ascii="Arial" w:hAnsi="Arial" w:cs="Arial"/>
          <w:sz w:val="20"/>
          <w:lang w:val="en-US"/>
        </w:rPr>
        <w:t>.</w:t>
      </w:r>
    </w:p>
    <w:p w:rsidR="00D1235C" w:rsidRPr="00223886" w:rsidRDefault="00223886" w:rsidP="0043340B">
      <w:pPr>
        <w:pStyle w:val="a3"/>
        <w:numPr>
          <w:ilvl w:val="1"/>
          <w:numId w:val="1"/>
        </w:numPr>
        <w:spacing w:after="0"/>
        <w:jc w:val="both"/>
        <w:rPr>
          <w:rFonts w:ascii="Arial" w:hAnsi="Arial" w:cs="Arial"/>
          <w:sz w:val="20"/>
          <w:lang w:val="en-US"/>
        </w:rPr>
      </w:pPr>
      <w:r w:rsidRPr="00223886">
        <w:rPr>
          <w:rFonts w:ascii="Arial" w:hAnsi="Arial" w:cs="Arial"/>
          <w:sz w:val="20"/>
          <w:lang w:val="en-US"/>
        </w:rPr>
        <w:t>Suspension of trading in Stocks on the Exchange</w:t>
      </w:r>
      <w:r w:rsidR="00D1235C" w:rsidRPr="00223886">
        <w:rPr>
          <w:rFonts w:ascii="Arial" w:hAnsi="Arial" w:cs="Arial"/>
          <w:sz w:val="20"/>
          <w:lang w:val="en-US"/>
        </w:rPr>
        <w:t xml:space="preserve">. </w:t>
      </w:r>
    </w:p>
    <w:p w:rsidR="00F4724C" w:rsidRPr="00F32E35" w:rsidRDefault="00F32E35" w:rsidP="00F4724C">
      <w:pPr>
        <w:pStyle w:val="a3"/>
        <w:tabs>
          <w:tab w:val="num" w:pos="1000"/>
        </w:tabs>
        <w:spacing w:after="0"/>
        <w:ind w:left="1080"/>
        <w:jc w:val="both"/>
        <w:rPr>
          <w:rFonts w:ascii="Arial" w:hAnsi="Arial" w:cs="Arial"/>
          <w:sz w:val="20"/>
          <w:lang w:val="en-US"/>
        </w:rPr>
      </w:pPr>
      <w:r w:rsidRPr="00F32E35">
        <w:rPr>
          <w:rFonts w:ascii="Arial" w:hAnsi="Arial" w:cs="Arial"/>
          <w:sz w:val="20"/>
          <w:lang w:val="en-US"/>
        </w:rPr>
        <w:t xml:space="preserve">If trading in the </w:t>
      </w:r>
      <w:proofErr w:type="spellStart"/>
      <w:r w:rsidR="00D1235C" w:rsidRPr="00F32E35">
        <w:rPr>
          <w:rFonts w:ascii="Arial" w:hAnsi="Arial" w:cs="Arial"/>
          <w:sz w:val="20"/>
          <w:lang w:val="en-US"/>
        </w:rPr>
        <w:t>i-</w:t>
      </w:r>
      <w:r w:rsidRPr="00F32E35">
        <w:rPr>
          <w:rFonts w:ascii="Arial" w:hAnsi="Arial" w:cs="Arial"/>
          <w:sz w:val="20"/>
          <w:lang w:val="en-US"/>
        </w:rPr>
        <w:t>th</w:t>
      </w:r>
      <w:proofErr w:type="spellEnd"/>
      <w:r w:rsidRPr="00F32E35">
        <w:rPr>
          <w:rFonts w:ascii="Arial" w:hAnsi="Arial" w:cs="Arial"/>
          <w:sz w:val="20"/>
          <w:lang w:val="en-US"/>
        </w:rPr>
        <w:t xml:space="preserve"> Stock</w:t>
      </w:r>
      <w:r w:rsidR="00D1235C" w:rsidRPr="00F32E35">
        <w:rPr>
          <w:rFonts w:ascii="Arial" w:hAnsi="Arial" w:cs="Arial"/>
          <w:sz w:val="20"/>
          <w:lang w:val="en-US"/>
        </w:rPr>
        <w:t xml:space="preserve"> </w:t>
      </w:r>
      <w:r w:rsidRPr="00F32E35">
        <w:rPr>
          <w:rFonts w:ascii="Arial" w:hAnsi="Arial" w:cs="Arial"/>
          <w:sz w:val="20"/>
          <w:lang w:val="en-US"/>
        </w:rPr>
        <w:t>suspended at the Exchange for the period that is more than one trading day, then the price measured in Indices shall remain equal to the last price that had been calculated before the suspension.</w:t>
      </w:r>
      <w:r w:rsidR="00D1235C" w:rsidRPr="00F32E35" w:rsidDel="000A5803">
        <w:rPr>
          <w:rFonts w:ascii="Arial" w:hAnsi="Arial" w:cs="Arial"/>
          <w:sz w:val="20"/>
          <w:lang w:val="en-US"/>
        </w:rPr>
        <w:t xml:space="preserve"> </w:t>
      </w:r>
    </w:p>
    <w:p w:rsidR="00D1235C" w:rsidRPr="00F4724C" w:rsidRDefault="00F4724C" w:rsidP="0043340B">
      <w:pPr>
        <w:pStyle w:val="a3"/>
        <w:numPr>
          <w:ilvl w:val="1"/>
          <w:numId w:val="1"/>
        </w:numPr>
        <w:spacing w:after="0"/>
        <w:jc w:val="both"/>
        <w:rPr>
          <w:rFonts w:ascii="Arial" w:hAnsi="Arial" w:cs="Arial"/>
          <w:sz w:val="20"/>
          <w:lang w:val="en-US"/>
        </w:rPr>
      </w:pPr>
      <w:r w:rsidRPr="00F4724C">
        <w:rPr>
          <w:rFonts w:ascii="Arial" w:hAnsi="Arial" w:cs="Arial"/>
          <w:sz w:val="20"/>
          <w:lang w:val="en-US"/>
        </w:rPr>
        <w:t>Placement of additional Stocks, redemption of Stocks</w:t>
      </w:r>
      <w:r>
        <w:rPr>
          <w:rFonts w:ascii="Arial" w:hAnsi="Arial" w:cs="Arial"/>
          <w:sz w:val="20"/>
          <w:lang w:val="en-US"/>
        </w:rPr>
        <w:t>.</w:t>
      </w:r>
    </w:p>
    <w:p w:rsidR="00F97A7E" w:rsidRDefault="00F97A7E" w:rsidP="001D514A">
      <w:pPr>
        <w:tabs>
          <w:tab w:val="num" w:pos="1000"/>
        </w:tabs>
        <w:ind w:left="1080"/>
        <w:jc w:val="both"/>
        <w:rPr>
          <w:rFonts w:ascii="Arial" w:hAnsi="Arial" w:cs="Arial"/>
          <w:sz w:val="20"/>
          <w:szCs w:val="20"/>
          <w:lang w:val="en-US"/>
        </w:rPr>
      </w:pPr>
      <w:r w:rsidRPr="00F97A7E">
        <w:rPr>
          <w:rFonts w:ascii="Arial" w:hAnsi="Arial" w:cs="Arial"/>
          <w:sz w:val="20"/>
          <w:szCs w:val="20"/>
          <w:lang w:val="en-US"/>
        </w:rPr>
        <w:t xml:space="preserve">Admission of the </w:t>
      </w:r>
      <w:proofErr w:type="spellStart"/>
      <w:r w:rsidRPr="00F97A7E">
        <w:rPr>
          <w:rFonts w:ascii="Arial" w:hAnsi="Arial" w:cs="Arial"/>
          <w:sz w:val="20"/>
          <w:szCs w:val="20"/>
          <w:lang w:val="en-US"/>
        </w:rPr>
        <w:t>i-th</w:t>
      </w:r>
      <w:proofErr w:type="spellEnd"/>
      <w:r w:rsidRPr="00F97A7E">
        <w:rPr>
          <w:rFonts w:ascii="Arial" w:hAnsi="Arial" w:cs="Arial"/>
          <w:sz w:val="20"/>
          <w:szCs w:val="20"/>
          <w:lang w:val="en-US"/>
        </w:rPr>
        <w:t xml:space="preserve"> Stocks of additional issue to trading on the Exchange and redemption (cancellation) of the </w:t>
      </w:r>
      <w:proofErr w:type="spellStart"/>
      <w:r w:rsidRPr="00F97A7E">
        <w:rPr>
          <w:rFonts w:ascii="Arial" w:hAnsi="Arial" w:cs="Arial"/>
          <w:sz w:val="20"/>
          <w:szCs w:val="20"/>
          <w:lang w:val="en-US"/>
        </w:rPr>
        <w:t>i-th</w:t>
      </w:r>
      <w:proofErr w:type="spellEnd"/>
      <w:r w:rsidRPr="00F97A7E">
        <w:rPr>
          <w:rFonts w:ascii="Arial" w:hAnsi="Arial" w:cs="Arial"/>
          <w:sz w:val="20"/>
          <w:szCs w:val="20"/>
          <w:lang w:val="en-US"/>
        </w:rPr>
        <w:t xml:space="preserve"> Stocks do not serve as grounds for recalculation of the total number of the </w:t>
      </w:r>
      <w:proofErr w:type="spellStart"/>
      <w:r w:rsidRPr="00F97A7E">
        <w:rPr>
          <w:rFonts w:ascii="Arial" w:hAnsi="Arial" w:cs="Arial"/>
          <w:sz w:val="20"/>
          <w:szCs w:val="20"/>
          <w:lang w:val="en-US"/>
        </w:rPr>
        <w:t>i-th</w:t>
      </w:r>
      <w:proofErr w:type="spellEnd"/>
      <w:r w:rsidRPr="00F97A7E">
        <w:rPr>
          <w:rFonts w:ascii="Arial" w:hAnsi="Arial" w:cs="Arial"/>
          <w:sz w:val="20"/>
          <w:szCs w:val="20"/>
          <w:lang w:val="en-US"/>
        </w:rPr>
        <w:t xml:space="preserve"> Stocks (Q</w:t>
      </w:r>
      <w:r w:rsidRPr="00F97A7E">
        <w:rPr>
          <w:rFonts w:ascii="Arial" w:hAnsi="Arial" w:cs="Arial"/>
          <w:sz w:val="20"/>
          <w:szCs w:val="20"/>
          <w:vertAlign w:val="subscript"/>
          <w:lang w:val="en-US"/>
        </w:rPr>
        <w:t>i</w:t>
      </w:r>
      <w:r w:rsidRPr="00F97A7E">
        <w:rPr>
          <w:rFonts w:ascii="Arial" w:hAnsi="Arial" w:cs="Arial"/>
          <w:sz w:val="20"/>
          <w:szCs w:val="20"/>
          <w:lang w:val="en-US"/>
        </w:rPr>
        <w:t>). The given recalculation is performed in accordance with the established procedure and in due time specified in paragraph 2.1</w:t>
      </w:r>
      <w:r w:rsidR="00C52A3F">
        <w:rPr>
          <w:rFonts w:ascii="Arial" w:hAnsi="Arial" w:cs="Arial"/>
          <w:sz w:val="20"/>
          <w:szCs w:val="20"/>
          <w:lang w:val="en-US"/>
        </w:rPr>
        <w:t>0 hereof</w:t>
      </w:r>
      <w:r>
        <w:rPr>
          <w:rFonts w:ascii="Arial" w:hAnsi="Arial" w:cs="Arial"/>
          <w:sz w:val="20"/>
          <w:szCs w:val="20"/>
          <w:lang w:val="en-US"/>
        </w:rPr>
        <w:t>.</w:t>
      </w:r>
    </w:p>
    <w:p w:rsidR="00C8454B" w:rsidRDefault="00C8454B" w:rsidP="0043340B">
      <w:pPr>
        <w:numPr>
          <w:ilvl w:val="1"/>
          <w:numId w:val="1"/>
        </w:numPr>
        <w:rPr>
          <w:rFonts w:ascii="Arial" w:hAnsi="Arial" w:cs="Arial"/>
          <w:sz w:val="20"/>
          <w:szCs w:val="20"/>
          <w:lang w:val="en-US"/>
        </w:rPr>
      </w:pPr>
      <w:smartTag w:uri="urn:schemas-microsoft-com:office:smarttags" w:element="place">
        <w:smartTag w:uri="urn:schemas-microsoft-com:office:smarttags" w:element="City">
          <w:r w:rsidRPr="00C8454B">
            <w:rPr>
              <w:rFonts w:ascii="Arial" w:hAnsi="Arial" w:cs="Arial"/>
              <w:sz w:val="20"/>
              <w:szCs w:val="20"/>
              <w:lang w:val="en-US"/>
            </w:rPr>
            <w:t>Split</w:t>
          </w:r>
        </w:smartTag>
      </w:smartTag>
      <w:r w:rsidRPr="00C8454B">
        <w:rPr>
          <w:rFonts w:ascii="Arial" w:hAnsi="Arial" w:cs="Arial"/>
          <w:sz w:val="20"/>
          <w:szCs w:val="20"/>
          <w:lang w:val="en-US"/>
        </w:rPr>
        <w:t xml:space="preserve"> and reverse split of stocks</w:t>
      </w:r>
      <w:r>
        <w:rPr>
          <w:rFonts w:ascii="Arial" w:hAnsi="Arial" w:cs="Arial"/>
          <w:sz w:val="20"/>
          <w:szCs w:val="20"/>
          <w:lang w:val="en-US"/>
        </w:rPr>
        <w:t>.</w:t>
      </w:r>
    </w:p>
    <w:p w:rsidR="00D07C7A" w:rsidRDefault="00D07C7A" w:rsidP="001D514A">
      <w:pPr>
        <w:tabs>
          <w:tab w:val="num" w:pos="1000"/>
        </w:tabs>
        <w:ind w:left="1080"/>
        <w:jc w:val="both"/>
        <w:rPr>
          <w:rFonts w:ascii="Arial" w:hAnsi="Arial" w:cs="Arial"/>
          <w:sz w:val="20"/>
          <w:szCs w:val="20"/>
          <w:lang w:val="en-US"/>
        </w:rPr>
      </w:pPr>
      <w:r w:rsidRPr="00D07C7A">
        <w:rPr>
          <w:rFonts w:ascii="Arial" w:hAnsi="Arial" w:cs="Arial"/>
          <w:sz w:val="20"/>
          <w:szCs w:val="20"/>
          <w:lang w:val="en-US"/>
        </w:rPr>
        <w:t xml:space="preserve">In case of a split or reverse split of the </w:t>
      </w:r>
      <w:proofErr w:type="spellStart"/>
      <w:r w:rsidRPr="00D07C7A">
        <w:rPr>
          <w:rFonts w:ascii="Arial" w:hAnsi="Arial" w:cs="Arial"/>
          <w:sz w:val="20"/>
          <w:szCs w:val="20"/>
          <w:lang w:val="en-US"/>
        </w:rPr>
        <w:t>i-th</w:t>
      </w:r>
      <w:proofErr w:type="spellEnd"/>
      <w:r w:rsidRPr="00D07C7A">
        <w:rPr>
          <w:rFonts w:ascii="Arial" w:hAnsi="Arial" w:cs="Arial"/>
          <w:sz w:val="20"/>
          <w:szCs w:val="20"/>
          <w:lang w:val="en-US"/>
        </w:rPr>
        <w:t xml:space="preserve"> Stocks on the day the resulting stocks issue</w:t>
      </w:r>
      <w:r>
        <w:rPr>
          <w:rFonts w:ascii="Arial" w:hAnsi="Arial" w:cs="Arial"/>
          <w:sz w:val="20"/>
          <w:szCs w:val="20"/>
          <w:lang w:val="en-US"/>
        </w:rPr>
        <w:t>, which the mentioned Stock was converted into due to their consolidation or split,</w:t>
      </w:r>
      <w:r w:rsidRPr="00D07C7A">
        <w:rPr>
          <w:rFonts w:ascii="Arial" w:hAnsi="Arial" w:cs="Arial"/>
          <w:sz w:val="20"/>
          <w:szCs w:val="20"/>
          <w:lang w:val="en-US"/>
        </w:rPr>
        <w:t xml:space="preserve"> is admitted to</w:t>
      </w:r>
      <w:r>
        <w:rPr>
          <w:rFonts w:ascii="Arial" w:hAnsi="Arial" w:cs="Arial"/>
          <w:sz w:val="20"/>
          <w:szCs w:val="20"/>
          <w:lang w:val="en-US"/>
        </w:rPr>
        <w:t xml:space="preserve"> trading</w:t>
      </w:r>
      <w:r w:rsidRPr="00D07C7A">
        <w:rPr>
          <w:rFonts w:ascii="Arial" w:hAnsi="Arial" w:cs="Arial"/>
          <w:sz w:val="20"/>
          <w:szCs w:val="20"/>
          <w:lang w:val="en-US"/>
        </w:rPr>
        <w:t xml:space="preserve"> the Exchange recalculates the total number of </w:t>
      </w:r>
      <w:proofErr w:type="spellStart"/>
      <w:r w:rsidRPr="00D07C7A">
        <w:rPr>
          <w:rFonts w:ascii="Arial" w:hAnsi="Arial" w:cs="Arial"/>
          <w:sz w:val="20"/>
          <w:szCs w:val="20"/>
          <w:lang w:val="en-US"/>
        </w:rPr>
        <w:t>i-th</w:t>
      </w:r>
      <w:proofErr w:type="spellEnd"/>
      <w:r w:rsidRPr="00D07C7A">
        <w:rPr>
          <w:rFonts w:ascii="Arial" w:hAnsi="Arial" w:cs="Arial"/>
          <w:sz w:val="20"/>
          <w:szCs w:val="20"/>
          <w:lang w:val="en-US"/>
        </w:rPr>
        <w:t xml:space="preserve"> Stocks (Q</w:t>
      </w:r>
      <w:r w:rsidRPr="00D07C7A">
        <w:rPr>
          <w:rFonts w:ascii="Arial" w:hAnsi="Arial" w:cs="Arial"/>
          <w:sz w:val="20"/>
          <w:szCs w:val="20"/>
          <w:vertAlign w:val="subscript"/>
          <w:lang w:val="en-US"/>
        </w:rPr>
        <w:t>i</w:t>
      </w:r>
      <w:r w:rsidRPr="00D07C7A">
        <w:rPr>
          <w:rFonts w:ascii="Arial" w:hAnsi="Arial" w:cs="Arial"/>
          <w:sz w:val="20"/>
          <w:szCs w:val="20"/>
          <w:lang w:val="en-US"/>
        </w:rPr>
        <w:t xml:space="preserve">) and the price of the </w:t>
      </w:r>
      <w:proofErr w:type="spellStart"/>
      <w:r w:rsidRPr="00D07C7A">
        <w:rPr>
          <w:rFonts w:ascii="Arial" w:hAnsi="Arial" w:cs="Arial"/>
          <w:sz w:val="20"/>
          <w:szCs w:val="20"/>
          <w:lang w:val="en-US"/>
        </w:rPr>
        <w:t>i-th</w:t>
      </w:r>
      <w:proofErr w:type="spellEnd"/>
      <w:r w:rsidRPr="00D07C7A">
        <w:rPr>
          <w:rFonts w:ascii="Arial" w:hAnsi="Arial" w:cs="Arial"/>
          <w:sz w:val="20"/>
          <w:szCs w:val="20"/>
          <w:lang w:val="en-US"/>
        </w:rPr>
        <w:t xml:space="preserve"> Stock</w:t>
      </w:r>
      <w:r>
        <w:rPr>
          <w:rFonts w:ascii="Arial" w:hAnsi="Arial" w:cs="Arial"/>
          <w:sz w:val="20"/>
          <w:szCs w:val="20"/>
          <w:lang w:val="en-US"/>
        </w:rPr>
        <w:t xml:space="preserve"> </w:t>
      </w:r>
      <w:r w:rsidRPr="00D07C7A">
        <w:rPr>
          <w:rFonts w:ascii="Arial" w:hAnsi="Arial" w:cs="Arial"/>
          <w:sz w:val="20"/>
          <w:szCs w:val="20"/>
          <w:lang w:val="en-US"/>
        </w:rPr>
        <w:t>(</w:t>
      </w:r>
      <w:r w:rsidRPr="00344D88">
        <w:rPr>
          <w:rFonts w:ascii="Arial" w:hAnsi="Arial" w:cs="Arial"/>
          <w:sz w:val="20"/>
          <w:szCs w:val="20"/>
          <w:lang w:val="en-US"/>
        </w:rPr>
        <w:t>P</w:t>
      </w:r>
      <w:r w:rsidRPr="00344D88">
        <w:rPr>
          <w:rFonts w:ascii="Arial" w:hAnsi="Arial" w:cs="Arial"/>
          <w:sz w:val="20"/>
          <w:szCs w:val="20"/>
          <w:vertAlign w:val="subscript"/>
          <w:lang w:val="en-US"/>
        </w:rPr>
        <w:t>i</w:t>
      </w:r>
      <w:r>
        <w:rPr>
          <w:rFonts w:ascii="Arial" w:hAnsi="Arial" w:cs="Arial"/>
          <w:sz w:val="20"/>
          <w:szCs w:val="20"/>
          <w:lang w:val="en-US"/>
        </w:rPr>
        <w:t xml:space="preserve">), </w:t>
      </w:r>
      <w:r w:rsidRPr="00D07C7A">
        <w:rPr>
          <w:rFonts w:ascii="Arial" w:hAnsi="Arial" w:cs="Arial"/>
          <w:sz w:val="20"/>
          <w:szCs w:val="20"/>
          <w:lang w:val="en-US"/>
        </w:rPr>
        <w:t xml:space="preserve">that was computed by the results of trading on the day preceding the </w:t>
      </w:r>
      <w:r>
        <w:rPr>
          <w:rFonts w:ascii="Arial" w:hAnsi="Arial" w:cs="Arial"/>
          <w:sz w:val="20"/>
          <w:szCs w:val="20"/>
          <w:lang w:val="en-US"/>
        </w:rPr>
        <w:t>day specified</w:t>
      </w:r>
      <w:r w:rsidRPr="00D07C7A">
        <w:rPr>
          <w:rFonts w:ascii="Arial" w:hAnsi="Arial" w:cs="Arial"/>
          <w:sz w:val="20"/>
          <w:szCs w:val="20"/>
          <w:lang w:val="en-US"/>
        </w:rPr>
        <w:t xml:space="preserve">. During the recalculation the total number of </w:t>
      </w:r>
      <w:proofErr w:type="spellStart"/>
      <w:r w:rsidRPr="00D07C7A">
        <w:rPr>
          <w:rFonts w:ascii="Arial" w:hAnsi="Arial" w:cs="Arial"/>
          <w:sz w:val="20"/>
          <w:szCs w:val="20"/>
          <w:lang w:val="en-US"/>
        </w:rPr>
        <w:t>i-th</w:t>
      </w:r>
      <w:proofErr w:type="spellEnd"/>
      <w:r w:rsidRPr="00D07C7A">
        <w:rPr>
          <w:rFonts w:ascii="Arial" w:hAnsi="Arial" w:cs="Arial"/>
          <w:sz w:val="20"/>
          <w:szCs w:val="20"/>
          <w:lang w:val="en-US"/>
        </w:rPr>
        <w:t xml:space="preserve"> Stocks (Q</w:t>
      </w:r>
      <w:r w:rsidRPr="00D07C7A">
        <w:rPr>
          <w:rFonts w:ascii="Arial" w:hAnsi="Arial" w:cs="Arial"/>
          <w:sz w:val="20"/>
          <w:szCs w:val="20"/>
          <w:vertAlign w:val="subscript"/>
          <w:lang w:val="en-US"/>
        </w:rPr>
        <w:t>i</w:t>
      </w:r>
      <w:r w:rsidRPr="00D07C7A">
        <w:rPr>
          <w:rFonts w:ascii="Arial" w:hAnsi="Arial" w:cs="Arial"/>
          <w:sz w:val="20"/>
          <w:szCs w:val="20"/>
          <w:lang w:val="en-US"/>
        </w:rPr>
        <w:t xml:space="preserve">) is multiplied by the split ratio or divided by the reverse split ratio, and the </w:t>
      </w:r>
      <w:proofErr w:type="spellStart"/>
      <w:r w:rsidRPr="00D07C7A">
        <w:rPr>
          <w:rFonts w:ascii="Arial" w:hAnsi="Arial" w:cs="Arial"/>
          <w:sz w:val="20"/>
          <w:szCs w:val="20"/>
          <w:lang w:val="en-US"/>
        </w:rPr>
        <w:t>i-th</w:t>
      </w:r>
      <w:proofErr w:type="spellEnd"/>
      <w:r w:rsidRPr="00D07C7A">
        <w:rPr>
          <w:rFonts w:ascii="Arial" w:hAnsi="Arial" w:cs="Arial"/>
          <w:sz w:val="20"/>
          <w:szCs w:val="20"/>
          <w:lang w:val="en-US"/>
        </w:rPr>
        <w:t xml:space="preserve"> Stock’s price (</w:t>
      </w:r>
      <w:r w:rsidRPr="00344D88">
        <w:rPr>
          <w:rFonts w:ascii="Arial" w:hAnsi="Arial" w:cs="Arial"/>
          <w:sz w:val="20"/>
          <w:szCs w:val="20"/>
          <w:lang w:val="en-US"/>
        </w:rPr>
        <w:t>P</w:t>
      </w:r>
      <w:r w:rsidRPr="00344D88">
        <w:rPr>
          <w:rFonts w:ascii="Arial" w:hAnsi="Arial" w:cs="Arial"/>
          <w:sz w:val="20"/>
          <w:szCs w:val="20"/>
          <w:vertAlign w:val="subscript"/>
          <w:lang w:val="en-US"/>
        </w:rPr>
        <w:t>i</w:t>
      </w:r>
      <w:r w:rsidRPr="00D07C7A">
        <w:rPr>
          <w:rFonts w:ascii="Arial" w:hAnsi="Arial" w:cs="Arial"/>
          <w:sz w:val="20"/>
          <w:szCs w:val="20"/>
          <w:lang w:val="en-US"/>
        </w:rPr>
        <w:t>) is divided by the split ratio or multiplied by the reverse split ratio</w:t>
      </w:r>
      <w:r>
        <w:rPr>
          <w:rFonts w:ascii="Arial" w:hAnsi="Arial" w:cs="Arial"/>
          <w:sz w:val="20"/>
          <w:szCs w:val="20"/>
          <w:lang w:val="en-US"/>
        </w:rPr>
        <w:t>.</w:t>
      </w:r>
    </w:p>
    <w:p w:rsidR="00D1235C" w:rsidRPr="00831CF1" w:rsidRDefault="00831CF1" w:rsidP="0043340B">
      <w:pPr>
        <w:pStyle w:val="a3"/>
        <w:numPr>
          <w:ilvl w:val="1"/>
          <w:numId w:val="1"/>
        </w:numPr>
        <w:spacing w:after="0"/>
        <w:jc w:val="both"/>
        <w:rPr>
          <w:rFonts w:ascii="Arial" w:hAnsi="Arial" w:cs="Arial"/>
          <w:sz w:val="20"/>
          <w:lang w:val="en-US"/>
        </w:rPr>
      </w:pPr>
      <w:r w:rsidRPr="00831CF1">
        <w:rPr>
          <w:rFonts w:ascii="Arial" w:hAnsi="Arial" w:cs="Arial"/>
          <w:sz w:val="20"/>
          <w:lang w:val="en-US"/>
        </w:rPr>
        <w:t>Reorganization of a joint stock company, whose shares are included into the List of constituent Stocks</w:t>
      </w:r>
      <w:r w:rsidR="005206A8">
        <w:rPr>
          <w:rFonts w:ascii="Arial" w:hAnsi="Arial" w:cs="Arial"/>
          <w:sz w:val="20"/>
          <w:lang w:val="en-US"/>
        </w:rPr>
        <w:t>.</w:t>
      </w:r>
    </w:p>
    <w:p w:rsidR="005206A8" w:rsidRDefault="005206A8" w:rsidP="001D514A">
      <w:pPr>
        <w:pStyle w:val="a3"/>
        <w:tabs>
          <w:tab w:val="num" w:pos="1000"/>
        </w:tabs>
        <w:spacing w:after="0"/>
        <w:ind w:left="1080"/>
        <w:jc w:val="both"/>
        <w:rPr>
          <w:rFonts w:ascii="Arial" w:hAnsi="Arial" w:cs="Arial"/>
          <w:sz w:val="20"/>
          <w:lang w:val="en-US"/>
        </w:rPr>
      </w:pPr>
      <w:r w:rsidRPr="005206A8">
        <w:rPr>
          <w:rFonts w:ascii="Arial" w:hAnsi="Arial" w:cs="Arial"/>
          <w:sz w:val="20"/>
          <w:lang w:val="en-US"/>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w:t>
      </w:r>
      <w:r w:rsidR="0017440A">
        <w:rPr>
          <w:rFonts w:ascii="Arial" w:hAnsi="Arial" w:cs="Arial"/>
          <w:sz w:val="20"/>
          <w:lang w:val="en-US"/>
        </w:rPr>
        <w:t xml:space="preserve">posted on the Moscow Exchange’s </w:t>
      </w:r>
      <w:r w:rsidR="00C52A3F">
        <w:rPr>
          <w:rFonts w:ascii="Arial" w:hAnsi="Arial" w:cs="Arial"/>
          <w:sz w:val="20"/>
          <w:lang w:val="en-US"/>
        </w:rPr>
        <w:t xml:space="preserve">official </w:t>
      </w:r>
      <w:r w:rsidR="0017440A">
        <w:rPr>
          <w:rFonts w:ascii="Arial" w:hAnsi="Arial" w:cs="Arial"/>
          <w:sz w:val="20"/>
          <w:lang w:val="en-US"/>
        </w:rPr>
        <w:t>website</w:t>
      </w:r>
      <w:r>
        <w:rPr>
          <w:rFonts w:ascii="Arial" w:hAnsi="Arial" w:cs="Arial"/>
          <w:sz w:val="20"/>
          <w:lang w:val="en-US"/>
        </w:rPr>
        <w:t>.</w:t>
      </w:r>
    </w:p>
    <w:p w:rsidR="00D1235C" w:rsidRDefault="00833293" w:rsidP="001D514A">
      <w:pPr>
        <w:pStyle w:val="a3"/>
        <w:tabs>
          <w:tab w:val="num" w:pos="1000"/>
        </w:tabs>
        <w:spacing w:after="0"/>
        <w:ind w:left="1080"/>
        <w:jc w:val="both"/>
        <w:rPr>
          <w:rFonts w:ascii="Arial" w:hAnsi="Arial" w:cs="Arial"/>
          <w:sz w:val="20"/>
          <w:lang w:val="en-US"/>
        </w:rPr>
      </w:pPr>
      <w:r w:rsidRPr="00833293">
        <w:rPr>
          <w:rFonts w:ascii="Arial" w:hAnsi="Arial" w:cs="Arial"/>
          <w:sz w:val="20"/>
          <w:lang w:val="en-US"/>
        </w:rPr>
        <w:t>A model plan of actions in case of reorganization</w:t>
      </w:r>
      <w:r>
        <w:rPr>
          <w:rFonts w:ascii="Arial" w:hAnsi="Arial" w:cs="Arial"/>
          <w:sz w:val="20"/>
          <w:lang w:val="en-US"/>
        </w:rPr>
        <w:t xml:space="preserve"> of a company whose stocks are on the constituent list</w:t>
      </w:r>
      <w:r w:rsidR="00D1235C" w:rsidRPr="00833293">
        <w:rPr>
          <w:rFonts w:ascii="Arial" w:hAnsi="Arial" w:cs="Arial"/>
          <w:sz w:val="20"/>
          <w:lang w:val="en-US"/>
        </w:rPr>
        <w:t>:</w:t>
      </w:r>
    </w:p>
    <w:p w:rsidR="00D1235C" w:rsidRDefault="00F95F05" w:rsidP="0043340B">
      <w:pPr>
        <w:pStyle w:val="a3"/>
        <w:numPr>
          <w:ilvl w:val="2"/>
          <w:numId w:val="1"/>
        </w:numPr>
        <w:spacing w:after="0"/>
        <w:jc w:val="both"/>
        <w:rPr>
          <w:rFonts w:ascii="Arial" w:hAnsi="Arial" w:cs="Arial"/>
          <w:sz w:val="20"/>
          <w:lang w:val="en-US"/>
        </w:rPr>
      </w:pPr>
      <w:bookmarkStart w:id="52" w:name="_Ref340512325"/>
      <w:r w:rsidRPr="00F95F05">
        <w:rPr>
          <w:rFonts w:ascii="Arial" w:hAnsi="Arial" w:cs="Arial"/>
          <w:sz w:val="20"/>
          <w:lang w:val="en-US"/>
        </w:rPr>
        <w:t>Merger of joint stock companies</w:t>
      </w:r>
      <w:r w:rsidR="0079485C">
        <w:rPr>
          <w:rFonts w:ascii="Arial" w:hAnsi="Arial" w:cs="Arial"/>
          <w:sz w:val="20"/>
          <w:lang w:val="en-US"/>
        </w:rPr>
        <w:t>.</w:t>
      </w:r>
      <w:bookmarkEnd w:id="52"/>
    </w:p>
    <w:p w:rsidR="006A6C7A" w:rsidRDefault="00FC5BBC" w:rsidP="00376382">
      <w:pPr>
        <w:pStyle w:val="a3"/>
        <w:tabs>
          <w:tab w:val="num" w:pos="1701"/>
        </w:tabs>
        <w:spacing w:after="0"/>
        <w:ind w:left="1260"/>
        <w:jc w:val="both"/>
        <w:rPr>
          <w:rFonts w:ascii="Arial" w:hAnsi="Arial" w:cs="Arial"/>
          <w:sz w:val="20"/>
          <w:lang w:val="en-US"/>
        </w:rPr>
      </w:pPr>
      <w:r w:rsidRPr="00FC5BBC">
        <w:rPr>
          <w:rFonts w:ascii="Arial" w:hAnsi="Arial" w:cs="Arial"/>
          <w:sz w:val="20"/>
          <w:lang w:val="en-US"/>
        </w:rPr>
        <w:t>In case of merger Stocks of reorganized companies are excluded from the List of constituent Stocks within the timeframe determined by the Exchange on recommendation of the Index Committee</w:t>
      </w:r>
      <w:r w:rsidR="00D1235C" w:rsidRPr="00FC5BBC">
        <w:rPr>
          <w:rFonts w:ascii="Arial" w:hAnsi="Arial" w:cs="Arial"/>
          <w:sz w:val="20"/>
          <w:lang w:val="en-US"/>
        </w:rPr>
        <w:t>.</w:t>
      </w:r>
      <w:bookmarkStart w:id="53" w:name="_Ref171506415"/>
    </w:p>
    <w:p w:rsidR="002379AF" w:rsidRDefault="002379AF" w:rsidP="0043340B">
      <w:pPr>
        <w:pStyle w:val="a3"/>
        <w:numPr>
          <w:ilvl w:val="2"/>
          <w:numId w:val="1"/>
        </w:numPr>
        <w:spacing w:after="0"/>
        <w:jc w:val="both"/>
        <w:rPr>
          <w:rFonts w:ascii="Arial" w:hAnsi="Arial" w:cs="Arial"/>
          <w:sz w:val="20"/>
          <w:lang w:val="en-US"/>
        </w:rPr>
      </w:pPr>
      <w:bookmarkStart w:id="54" w:name="_Ref340512270"/>
      <w:r w:rsidRPr="001C0B11">
        <w:rPr>
          <w:rFonts w:ascii="Arial" w:hAnsi="Arial" w:cs="Arial"/>
          <w:sz w:val="20"/>
          <w:lang w:val="en-US"/>
        </w:rPr>
        <w:t xml:space="preserve">Reorganization of a joint stock company in the form of </w:t>
      </w:r>
      <w:r>
        <w:rPr>
          <w:rFonts w:ascii="Arial" w:hAnsi="Arial" w:cs="Arial"/>
          <w:sz w:val="20"/>
          <w:lang w:val="en-US"/>
        </w:rPr>
        <w:t>split</w:t>
      </w:r>
      <w:r w:rsidRPr="001C0B11">
        <w:rPr>
          <w:rFonts w:ascii="Arial" w:hAnsi="Arial" w:cs="Arial"/>
          <w:sz w:val="20"/>
          <w:lang w:val="en-US"/>
        </w:rPr>
        <w:t>-off</w:t>
      </w:r>
      <w:r>
        <w:rPr>
          <w:rFonts w:ascii="Arial" w:hAnsi="Arial" w:cs="Arial"/>
          <w:sz w:val="20"/>
          <w:lang w:val="en-US"/>
        </w:rPr>
        <w:t>.</w:t>
      </w:r>
      <w:bookmarkEnd w:id="54"/>
      <w:r w:rsidRPr="001C0B11">
        <w:rPr>
          <w:rFonts w:ascii="Arial" w:hAnsi="Arial" w:cs="Arial"/>
          <w:sz w:val="20"/>
          <w:lang w:val="en-US"/>
        </w:rPr>
        <w:t xml:space="preserve"> </w:t>
      </w:r>
    </w:p>
    <w:p w:rsidR="00D1235C" w:rsidRDefault="006A6C7A" w:rsidP="00376382">
      <w:pPr>
        <w:pStyle w:val="a3"/>
        <w:tabs>
          <w:tab w:val="num" w:pos="1701"/>
        </w:tabs>
        <w:spacing w:after="0"/>
        <w:ind w:left="1260"/>
        <w:jc w:val="both"/>
        <w:rPr>
          <w:rFonts w:ascii="Arial" w:hAnsi="Arial" w:cs="Arial"/>
          <w:sz w:val="20"/>
          <w:lang w:val="en-US"/>
        </w:rPr>
      </w:pPr>
      <w:r w:rsidRPr="006A6C7A">
        <w:rPr>
          <w:rFonts w:ascii="Arial" w:hAnsi="Arial" w:cs="Arial"/>
          <w:sz w:val="20"/>
          <w:lang w:val="en-US"/>
        </w:rPr>
        <w:t>In case of split-off Stocks of the reorganized company are removed from the List of constituent Stocks within the timeframe determined by the Exchange on recommendation of the Index Committee</w:t>
      </w:r>
      <w:r w:rsidR="00D1235C" w:rsidRPr="006A6C7A">
        <w:rPr>
          <w:rFonts w:ascii="Arial" w:hAnsi="Arial" w:cs="Arial"/>
          <w:sz w:val="20"/>
          <w:lang w:val="en-US"/>
        </w:rPr>
        <w:t>.</w:t>
      </w:r>
    </w:p>
    <w:p w:rsidR="001C0B11" w:rsidRDefault="001C0B11" w:rsidP="0043340B">
      <w:pPr>
        <w:pStyle w:val="a3"/>
        <w:numPr>
          <w:ilvl w:val="2"/>
          <w:numId w:val="1"/>
        </w:numPr>
        <w:spacing w:after="0"/>
        <w:jc w:val="both"/>
        <w:rPr>
          <w:rFonts w:ascii="Arial" w:hAnsi="Arial" w:cs="Arial"/>
          <w:sz w:val="20"/>
          <w:lang w:val="en-US"/>
        </w:rPr>
      </w:pPr>
      <w:bookmarkStart w:id="55" w:name="_Ref340511729"/>
      <w:bookmarkEnd w:id="53"/>
      <w:r w:rsidRPr="001C0B11">
        <w:rPr>
          <w:rFonts w:ascii="Arial" w:hAnsi="Arial" w:cs="Arial"/>
          <w:sz w:val="20"/>
          <w:lang w:val="en-US"/>
        </w:rPr>
        <w:t>Reorganization of a joint stock company in the form of spin-off</w:t>
      </w:r>
      <w:r w:rsidR="00EC4E9F">
        <w:rPr>
          <w:rFonts w:ascii="Arial" w:hAnsi="Arial" w:cs="Arial"/>
          <w:sz w:val="20"/>
          <w:lang w:val="en-US"/>
        </w:rPr>
        <w:t>.</w:t>
      </w:r>
      <w:bookmarkEnd w:id="55"/>
      <w:r w:rsidRPr="001C0B11">
        <w:rPr>
          <w:rFonts w:ascii="Arial" w:hAnsi="Arial" w:cs="Arial"/>
          <w:sz w:val="20"/>
          <w:lang w:val="en-US"/>
        </w:rPr>
        <w:t xml:space="preserve"> </w:t>
      </w:r>
    </w:p>
    <w:p w:rsidR="00D1235C" w:rsidRDefault="001C0B11" w:rsidP="00F32E35">
      <w:pPr>
        <w:pStyle w:val="a3"/>
        <w:spacing w:after="0"/>
        <w:ind w:left="1260"/>
        <w:jc w:val="both"/>
        <w:rPr>
          <w:rFonts w:ascii="Arial" w:hAnsi="Arial" w:cs="Arial"/>
          <w:sz w:val="20"/>
          <w:lang w:val="en-US"/>
        </w:rPr>
      </w:pPr>
      <w:r w:rsidRPr="001C0B11">
        <w:rPr>
          <w:rFonts w:ascii="Arial" w:hAnsi="Arial" w:cs="Arial"/>
          <w:sz w:val="20"/>
          <w:lang w:val="en-US"/>
        </w:rPr>
        <w:t>In case of spin-off</w:t>
      </w:r>
      <w:r>
        <w:rPr>
          <w:rFonts w:ascii="Arial" w:hAnsi="Arial" w:cs="Arial"/>
          <w:sz w:val="20"/>
          <w:lang w:val="en-US"/>
        </w:rPr>
        <w:t>,</w:t>
      </w:r>
      <w:r w:rsidRPr="001C0B11">
        <w:rPr>
          <w:rFonts w:ascii="Arial" w:hAnsi="Arial" w:cs="Arial"/>
          <w:sz w:val="20"/>
          <w:lang w:val="en-US"/>
        </w:rPr>
        <w:t xml:space="preserve"> the price for the reorganized company’s Stocks (</w:t>
      </w:r>
      <w:proofErr w:type="spellStart"/>
      <w:r w:rsidRPr="001C0B11">
        <w:rPr>
          <w:rFonts w:ascii="Arial" w:hAnsi="Arial" w:cs="Arial"/>
          <w:sz w:val="20"/>
          <w:lang w:val="en-US"/>
        </w:rPr>
        <w:t>i-th</w:t>
      </w:r>
      <w:proofErr w:type="spellEnd"/>
      <w:r w:rsidRPr="001C0B11">
        <w:rPr>
          <w:rFonts w:ascii="Arial" w:hAnsi="Arial" w:cs="Arial"/>
          <w:sz w:val="20"/>
          <w:lang w:val="en-US"/>
        </w:rPr>
        <w:t xml:space="preserve"> Stocks’ price</w:t>
      </w:r>
      <w:r w:rsidR="00D1235C" w:rsidRPr="001C0B11">
        <w:rPr>
          <w:rFonts w:ascii="Arial" w:hAnsi="Arial" w:cs="Arial"/>
          <w:sz w:val="20"/>
          <w:lang w:val="en-US"/>
        </w:rPr>
        <w:t xml:space="preserve">) (Pi) </w:t>
      </w:r>
      <w:r w:rsidRPr="001C0B11">
        <w:rPr>
          <w:rFonts w:ascii="Arial" w:hAnsi="Arial" w:cs="Arial"/>
          <w:sz w:val="20"/>
          <w:lang w:val="en-US"/>
        </w:rPr>
        <w:t>is locked in at the level determined based on the trading results on the day preceding the lock-in day</w:t>
      </w:r>
      <w:r w:rsidR="00D1235C" w:rsidRPr="001C0B11">
        <w:rPr>
          <w:rFonts w:ascii="Arial" w:hAnsi="Arial" w:cs="Arial"/>
          <w:sz w:val="20"/>
          <w:lang w:val="en-US"/>
        </w:rPr>
        <w:t xml:space="preserve">. </w:t>
      </w:r>
      <w:r w:rsidRPr="001C0B11">
        <w:rPr>
          <w:rFonts w:ascii="Arial" w:hAnsi="Arial" w:cs="Arial"/>
          <w:sz w:val="20"/>
          <w:lang w:val="en-US"/>
        </w:rPr>
        <w:t xml:space="preserve">The lock-in day and the terms of unlocking the price of the </w:t>
      </w:r>
      <w:proofErr w:type="spellStart"/>
      <w:r w:rsidRPr="001C0B11">
        <w:rPr>
          <w:rFonts w:ascii="Arial" w:hAnsi="Arial" w:cs="Arial"/>
          <w:sz w:val="20"/>
          <w:lang w:val="en-US"/>
        </w:rPr>
        <w:t>i-th</w:t>
      </w:r>
      <w:proofErr w:type="spellEnd"/>
      <w:r w:rsidRPr="001C0B11">
        <w:rPr>
          <w:rFonts w:ascii="Arial" w:hAnsi="Arial" w:cs="Arial"/>
          <w:sz w:val="20"/>
          <w:lang w:val="en-US"/>
        </w:rPr>
        <w:t xml:space="preserve"> Stock </w:t>
      </w:r>
      <w:r w:rsidR="00D1235C" w:rsidRPr="001C0B11">
        <w:rPr>
          <w:rFonts w:ascii="Arial" w:hAnsi="Arial" w:cs="Arial"/>
          <w:sz w:val="20"/>
          <w:lang w:val="en-US"/>
        </w:rPr>
        <w:t xml:space="preserve">(Pi), </w:t>
      </w:r>
      <w:r>
        <w:rPr>
          <w:rFonts w:ascii="Arial" w:hAnsi="Arial" w:cs="Arial"/>
          <w:sz w:val="20"/>
          <w:lang w:val="en-US"/>
        </w:rPr>
        <w:t xml:space="preserve">are </w:t>
      </w:r>
      <w:r w:rsidRPr="001C0B11">
        <w:rPr>
          <w:rFonts w:ascii="Arial" w:hAnsi="Arial" w:cs="Arial"/>
          <w:sz w:val="20"/>
          <w:lang w:val="en-US"/>
        </w:rPr>
        <w:t>by the Exchange with regard to the recommendation of the Index Committee</w:t>
      </w:r>
      <w:r w:rsidR="00D1235C" w:rsidRPr="001C0B11">
        <w:rPr>
          <w:rFonts w:ascii="Arial" w:hAnsi="Arial" w:cs="Arial"/>
          <w:sz w:val="20"/>
          <w:lang w:val="en-US"/>
        </w:rPr>
        <w:t xml:space="preserve">. </w:t>
      </w:r>
      <w:r w:rsidRPr="001C0B11">
        <w:rPr>
          <w:rFonts w:ascii="Arial" w:hAnsi="Arial" w:cs="Arial"/>
          <w:sz w:val="20"/>
          <w:lang w:val="en-US"/>
        </w:rPr>
        <w:t xml:space="preserve">On the day of unlocking the price of the </w:t>
      </w:r>
      <w:proofErr w:type="spellStart"/>
      <w:r w:rsidRPr="001C0B11">
        <w:rPr>
          <w:rFonts w:ascii="Arial" w:hAnsi="Arial" w:cs="Arial"/>
          <w:sz w:val="20"/>
          <w:lang w:val="en-US"/>
        </w:rPr>
        <w:t>i-th</w:t>
      </w:r>
      <w:proofErr w:type="spellEnd"/>
      <w:r w:rsidRPr="001C0B11">
        <w:rPr>
          <w:rFonts w:ascii="Arial" w:hAnsi="Arial" w:cs="Arial"/>
          <w:sz w:val="20"/>
          <w:lang w:val="en-US"/>
        </w:rPr>
        <w:t xml:space="preserve"> Stock</w:t>
      </w:r>
      <w:r w:rsidR="00D1235C" w:rsidRPr="001C0B11">
        <w:rPr>
          <w:rFonts w:ascii="Arial" w:hAnsi="Arial" w:cs="Arial"/>
          <w:sz w:val="20"/>
          <w:lang w:val="en-US"/>
        </w:rPr>
        <w:t xml:space="preserve"> (Pi) </w:t>
      </w:r>
      <w:r w:rsidRPr="001C0B11">
        <w:rPr>
          <w:rFonts w:ascii="Arial" w:hAnsi="Arial" w:cs="Arial"/>
          <w:sz w:val="20"/>
          <w:lang w:val="en-US"/>
        </w:rPr>
        <w:t xml:space="preserve">the Exchange recalculates the total number of the </w:t>
      </w:r>
      <w:proofErr w:type="spellStart"/>
      <w:r w:rsidRPr="001C0B11">
        <w:rPr>
          <w:rFonts w:ascii="Arial" w:hAnsi="Arial" w:cs="Arial"/>
          <w:sz w:val="20"/>
          <w:lang w:val="en-US"/>
        </w:rPr>
        <w:t>i-th</w:t>
      </w:r>
      <w:proofErr w:type="spellEnd"/>
      <w:r w:rsidRPr="001C0B11">
        <w:rPr>
          <w:rFonts w:ascii="Arial" w:hAnsi="Arial" w:cs="Arial"/>
          <w:sz w:val="20"/>
          <w:lang w:val="en-US"/>
        </w:rPr>
        <w:t xml:space="preserve"> Stocks </w:t>
      </w:r>
      <w:r w:rsidR="00D1235C" w:rsidRPr="001C0B11">
        <w:rPr>
          <w:rFonts w:ascii="Arial" w:hAnsi="Arial" w:cs="Arial"/>
          <w:sz w:val="20"/>
          <w:lang w:val="en-US"/>
        </w:rPr>
        <w:t xml:space="preserve">(Qi) </w:t>
      </w:r>
      <w:r>
        <w:rPr>
          <w:rFonts w:ascii="Arial" w:hAnsi="Arial" w:cs="Arial"/>
          <w:sz w:val="20"/>
          <w:lang w:val="en-US"/>
        </w:rPr>
        <w:t>and Divisor</w:t>
      </w:r>
      <w:r w:rsidR="00D1235C" w:rsidRPr="001C0B11">
        <w:rPr>
          <w:rFonts w:ascii="Arial" w:hAnsi="Arial" w:cs="Arial"/>
          <w:sz w:val="20"/>
          <w:lang w:val="en-US"/>
        </w:rPr>
        <w:t xml:space="preserve"> </w:t>
      </w:r>
      <w:r w:rsidR="005E1751">
        <w:rPr>
          <w:rFonts w:ascii="Arial" w:hAnsi="Arial" w:cs="Arial"/>
          <w:sz w:val="20"/>
          <w:lang w:val="en-US"/>
        </w:rPr>
        <w:t>D</w:t>
      </w:r>
      <w:r w:rsidR="00D1235C" w:rsidRPr="001C0B11">
        <w:rPr>
          <w:rFonts w:ascii="Arial" w:hAnsi="Arial" w:cs="Arial"/>
          <w:sz w:val="20"/>
          <w:lang w:val="en-US"/>
        </w:rPr>
        <w:t>.</w:t>
      </w:r>
    </w:p>
    <w:p w:rsidR="00D1235C" w:rsidRDefault="00EC4E9F" w:rsidP="0043340B">
      <w:pPr>
        <w:pStyle w:val="a3"/>
        <w:numPr>
          <w:ilvl w:val="2"/>
          <w:numId w:val="1"/>
        </w:numPr>
        <w:spacing w:after="0"/>
        <w:jc w:val="both"/>
        <w:rPr>
          <w:rFonts w:ascii="Arial" w:hAnsi="Arial" w:cs="Arial"/>
          <w:sz w:val="20"/>
          <w:lang w:val="en-US"/>
        </w:rPr>
      </w:pPr>
      <w:bookmarkStart w:id="56" w:name="_Ref340511763"/>
      <w:r w:rsidRPr="00EC4E9F">
        <w:rPr>
          <w:rFonts w:ascii="Arial" w:hAnsi="Arial" w:cs="Arial"/>
          <w:sz w:val="20"/>
          <w:lang w:val="en-US"/>
        </w:rPr>
        <w:t>Reorganization of a joint stock company in the form of acquisition</w:t>
      </w:r>
      <w:r>
        <w:rPr>
          <w:rFonts w:ascii="Arial" w:hAnsi="Arial" w:cs="Arial"/>
          <w:sz w:val="20"/>
          <w:lang w:val="en-US"/>
        </w:rPr>
        <w:t>.</w:t>
      </w:r>
      <w:bookmarkEnd w:id="56"/>
    </w:p>
    <w:p w:rsidR="00D1235C" w:rsidRPr="004A3198" w:rsidRDefault="00062FA5" w:rsidP="00376382">
      <w:pPr>
        <w:pStyle w:val="a3"/>
        <w:tabs>
          <w:tab w:val="num" w:pos="1260"/>
        </w:tabs>
        <w:spacing w:after="0"/>
        <w:ind w:left="1260"/>
        <w:jc w:val="both"/>
        <w:rPr>
          <w:rFonts w:ascii="Arial" w:hAnsi="Arial" w:cs="Arial"/>
          <w:sz w:val="20"/>
          <w:lang w:val="en-US"/>
        </w:rPr>
      </w:pPr>
      <w:r w:rsidRPr="00062FA5">
        <w:rPr>
          <w:rFonts w:ascii="Arial" w:hAnsi="Arial" w:cs="Arial"/>
          <w:sz w:val="20"/>
          <w:lang w:val="en-US"/>
        </w:rPr>
        <w:t>In case of acquisition of a joint stock company by another joint stock company, whose Stocks are included into the List of constituent Stocks, the price of the Stocks (</w:t>
      </w:r>
      <w:proofErr w:type="spellStart"/>
      <w:r w:rsidRPr="00062FA5">
        <w:rPr>
          <w:rFonts w:ascii="Arial" w:hAnsi="Arial" w:cs="Arial"/>
          <w:sz w:val="20"/>
          <w:lang w:val="en-US"/>
        </w:rPr>
        <w:t>i-th</w:t>
      </w:r>
      <w:proofErr w:type="spellEnd"/>
      <w:r w:rsidRPr="00062FA5">
        <w:rPr>
          <w:rFonts w:ascii="Arial" w:hAnsi="Arial" w:cs="Arial"/>
          <w:sz w:val="20"/>
          <w:lang w:val="en-US"/>
        </w:rPr>
        <w:t xml:space="preserve"> Stocks)</w:t>
      </w:r>
      <w:r w:rsidR="00D1235C" w:rsidRPr="00062FA5">
        <w:rPr>
          <w:rFonts w:ascii="Arial" w:hAnsi="Arial" w:cs="Arial"/>
          <w:sz w:val="20"/>
          <w:lang w:val="en-US"/>
        </w:rPr>
        <w:t xml:space="preserve"> (Pi) </w:t>
      </w:r>
      <w:r w:rsidRPr="00062FA5">
        <w:rPr>
          <w:rFonts w:ascii="Arial" w:hAnsi="Arial" w:cs="Arial"/>
          <w:sz w:val="20"/>
          <w:lang w:val="en-US"/>
        </w:rPr>
        <w:t>is locked in at the level determined based on the trading results on the day preceding the lock-in day</w:t>
      </w:r>
      <w:r w:rsidR="00D1235C" w:rsidRPr="00062FA5">
        <w:rPr>
          <w:rFonts w:ascii="Arial" w:hAnsi="Arial" w:cs="Arial"/>
          <w:sz w:val="20"/>
          <w:lang w:val="en-US"/>
        </w:rPr>
        <w:t xml:space="preserve">. </w:t>
      </w:r>
      <w:r w:rsidRPr="00062FA5">
        <w:rPr>
          <w:rFonts w:ascii="Arial" w:hAnsi="Arial" w:cs="Arial"/>
          <w:sz w:val="20"/>
          <w:lang w:val="en-US"/>
        </w:rPr>
        <w:t xml:space="preserve">The lock-in day and the terms of unlocking the price for the </w:t>
      </w:r>
      <w:proofErr w:type="spellStart"/>
      <w:r w:rsidRPr="00062FA5">
        <w:rPr>
          <w:rFonts w:ascii="Arial" w:hAnsi="Arial" w:cs="Arial"/>
          <w:sz w:val="20"/>
          <w:lang w:val="en-US"/>
        </w:rPr>
        <w:t>i-th</w:t>
      </w:r>
      <w:proofErr w:type="spellEnd"/>
      <w:r w:rsidRPr="00062FA5">
        <w:rPr>
          <w:rFonts w:ascii="Arial" w:hAnsi="Arial" w:cs="Arial"/>
          <w:sz w:val="20"/>
          <w:lang w:val="en-US"/>
        </w:rPr>
        <w:t xml:space="preserve"> Stock </w:t>
      </w:r>
      <w:r>
        <w:rPr>
          <w:rFonts w:ascii="Arial" w:hAnsi="Arial" w:cs="Arial"/>
          <w:sz w:val="20"/>
          <w:lang w:val="en-US"/>
        </w:rPr>
        <w:t xml:space="preserve">(Pi) </w:t>
      </w:r>
      <w:r w:rsidRPr="00062FA5">
        <w:rPr>
          <w:rFonts w:ascii="Arial" w:hAnsi="Arial" w:cs="Arial"/>
          <w:sz w:val="20"/>
          <w:lang w:val="en-US"/>
        </w:rPr>
        <w:t>are determined by the Exchange with regard to the recommendation of the Index Committee</w:t>
      </w:r>
      <w:r w:rsidR="00D1235C" w:rsidRPr="00062FA5">
        <w:rPr>
          <w:rFonts w:ascii="Arial" w:hAnsi="Arial" w:cs="Arial"/>
          <w:sz w:val="20"/>
          <w:lang w:val="en-US"/>
        </w:rPr>
        <w:t xml:space="preserve">. </w:t>
      </w:r>
      <w:r w:rsidR="004A3198" w:rsidRPr="004A3198">
        <w:rPr>
          <w:rFonts w:ascii="Arial" w:hAnsi="Arial" w:cs="Arial"/>
          <w:sz w:val="20"/>
          <w:lang w:val="en-US"/>
        </w:rPr>
        <w:t xml:space="preserve">On the day of unlocking the price of the </w:t>
      </w:r>
      <w:proofErr w:type="spellStart"/>
      <w:r w:rsidR="004A3198" w:rsidRPr="004A3198">
        <w:rPr>
          <w:rFonts w:ascii="Arial" w:hAnsi="Arial" w:cs="Arial"/>
          <w:sz w:val="20"/>
          <w:lang w:val="en-US"/>
        </w:rPr>
        <w:t>i-th</w:t>
      </w:r>
      <w:proofErr w:type="spellEnd"/>
      <w:r w:rsidR="004A3198" w:rsidRPr="004A3198">
        <w:rPr>
          <w:rFonts w:ascii="Arial" w:hAnsi="Arial" w:cs="Arial"/>
          <w:sz w:val="20"/>
          <w:lang w:val="en-US"/>
        </w:rPr>
        <w:t xml:space="preserve"> Stock </w:t>
      </w:r>
      <w:r w:rsidR="00D1235C" w:rsidRPr="004A3198">
        <w:rPr>
          <w:rFonts w:ascii="Arial" w:hAnsi="Arial" w:cs="Arial"/>
          <w:sz w:val="20"/>
          <w:lang w:val="en-US"/>
        </w:rPr>
        <w:t xml:space="preserve">(Pi) </w:t>
      </w:r>
      <w:r w:rsidR="004A3198" w:rsidRPr="004A3198">
        <w:rPr>
          <w:rFonts w:ascii="Arial" w:hAnsi="Arial" w:cs="Arial"/>
          <w:sz w:val="20"/>
          <w:lang w:val="en-US"/>
        </w:rPr>
        <w:t xml:space="preserve">the </w:t>
      </w:r>
      <w:r w:rsidR="004A3198">
        <w:rPr>
          <w:rFonts w:ascii="Arial" w:hAnsi="Arial" w:cs="Arial"/>
          <w:sz w:val="20"/>
          <w:lang w:val="en-US"/>
        </w:rPr>
        <w:t xml:space="preserve">recalculation of </w:t>
      </w:r>
      <w:r w:rsidR="004A3198" w:rsidRPr="004A3198">
        <w:rPr>
          <w:rFonts w:ascii="Arial" w:hAnsi="Arial" w:cs="Arial"/>
          <w:sz w:val="20"/>
          <w:lang w:val="en-US"/>
        </w:rPr>
        <w:t xml:space="preserve">the total number of the </w:t>
      </w:r>
      <w:proofErr w:type="spellStart"/>
      <w:r w:rsidR="004A3198" w:rsidRPr="004A3198">
        <w:rPr>
          <w:rFonts w:ascii="Arial" w:hAnsi="Arial" w:cs="Arial"/>
          <w:sz w:val="20"/>
          <w:lang w:val="en-US"/>
        </w:rPr>
        <w:t>i-th</w:t>
      </w:r>
      <w:proofErr w:type="spellEnd"/>
      <w:r w:rsidR="004A3198" w:rsidRPr="004A3198">
        <w:rPr>
          <w:rFonts w:ascii="Arial" w:hAnsi="Arial" w:cs="Arial"/>
          <w:sz w:val="20"/>
          <w:lang w:val="en-US"/>
        </w:rPr>
        <w:t xml:space="preserve"> Stocks </w:t>
      </w:r>
      <w:r w:rsidR="00D1235C" w:rsidRPr="004A3198">
        <w:rPr>
          <w:rFonts w:ascii="Arial" w:hAnsi="Arial" w:cs="Arial"/>
          <w:sz w:val="20"/>
          <w:lang w:val="en-US"/>
        </w:rPr>
        <w:t xml:space="preserve">(Qi) </w:t>
      </w:r>
      <w:r w:rsidR="004A3198">
        <w:rPr>
          <w:rFonts w:ascii="Arial" w:hAnsi="Arial" w:cs="Arial"/>
          <w:sz w:val="20"/>
          <w:lang w:val="en-US"/>
        </w:rPr>
        <w:t>and</w:t>
      </w:r>
      <w:r w:rsidR="00D1235C" w:rsidRPr="004A3198">
        <w:rPr>
          <w:rFonts w:ascii="Arial" w:hAnsi="Arial" w:cs="Arial"/>
          <w:sz w:val="20"/>
          <w:lang w:val="en-US"/>
        </w:rPr>
        <w:t xml:space="preserve"> </w:t>
      </w:r>
      <w:r w:rsidR="004A3198">
        <w:rPr>
          <w:rFonts w:ascii="Arial" w:hAnsi="Arial" w:cs="Arial"/>
          <w:sz w:val="20"/>
          <w:lang w:val="en-US"/>
        </w:rPr>
        <w:t>Divisor</w:t>
      </w:r>
      <w:r w:rsidR="00D1235C" w:rsidRPr="004A3198">
        <w:rPr>
          <w:rFonts w:ascii="Arial" w:hAnsi="Arial" w:cs="Arial"/>
          <w:sz w:val="20"/>
          <w:lang w:val="en-US"/>
        </w:rPr>
        <w:t xml:space="preserve"> </w:t>
      </w:r>
      <w:r w:rsidR="005E1751">
        <w:rPr>
          <w:rFonts w:ascii="Arial" w:hAnsi="Arial" w:cs="Arial"/>
          <w:sz w:val="20"/>
          <w:lang w:val="en-US"/>
        </w:rPr>
        <w:t>D</w:t>
      </w:r>
      <w:r w:rsidR="004A3198">
        <w:rPr>
          <w:rFonts w:ascii="Arial" w:hAnsi="Arial" w:cs="Arial"/>
          <w:sz w:val="20"/>
          <w:lang w:val="en-US"/>
        </w:rPr>
        <w:t xml:space="preserve"> shall take place</w:t>
      </w:r>
      <w:r w:rsidR="00D1235C" w:rsidRPr="004A3198">
        <w:rPr>
          <w:rFonts w:ascii="Arial" w:hAnsi="Arial" w:cs="Arial"/>
          <w:sz w:val="20"/>
          <w:lang w:val="en-US"/>
        </w:rPr>
        <w:t>.</w:t>
      </w:r>
    </w:p>
    <w:p w:rsidR="00D1235C" w:rsidRDefault="003D3E67" w:rsidP="00376382">
      <w:pPr>
        <w:pStyle w:val="a3"/>
        <w:tabs>
          <w:tab w:val="num" w:pos="1260"/>
        </w:tabs>
        <w:spacing w:after="0"/>
        <w:ind w:left="1260"/>
        <w:jc w:val="both"/>
        <w:rPr>
          <w:rFonts w:ascii="Arial" w:hAnsi="Arial" w:cs="Arial"/>
          <w:sz w:val="20"/>
          <w:lang w:val="en-US"/>
        </w:rPr>
      </w:pPr>
      <w:r w:rsidRPr="003D3E67">
        <w:rPr>
          <w:rFonts w:ascii="Arial" w:hAnsi="Arial" w:cs="Arial"/>
          <w:sz w:val="20"/>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r w:rsidR="00D1235C" w:rsidRPr="003D3E67">
        <w:rPr>
          <w:rFonts w:ascii="Arial" w:hAnsi="Arial" w:cs="Arial"/>
          <w:sz w:val="20"/>
          <w:lang w:val="en-US"/>
        </w:rPr>
        <w:t>.</w:t>
      </w:r>
    </w:p>
    <w:p w:rsidR="00B0203F" w:rsidRPr="00B0203F" w:rsidRDefault="00B0203F" w:rsidP="0043340B">
      <w:pPr>
        <w:numPr>
          <w:ilvl w:val="2"/>
          <w:numId w:val="1"/>
        </w:numPr>
        <w:rPr>
          <w:rFonts w:ascii="Arial" w:hAnsi="Arial" w:cs="Arial"/>
          <w:sz w:val="20"/>
          <w:szCs w:val="20"/>
          <w:lang w:val="en-US"/>
        </w:rPr>
      </w:pPr>
      <w:r w:rsidRPr="00B0203F">
        <w:rPr>
          <w:rFonts w:ascii="Arial" w:hAnsi="Arial" w:cs="Arial"/>
          <w:sz w:val="20"/>
          <w:szCs w:val="20"/>
          <w:lang w:val="en-US"/>
        </w:rPr>
        <w:t>Reorganization of a joint stock company whose Stocks are included into the List of constituent Stocks in the form of split-off or spin-off with simultaneous merger or acquisition</w:t>
      </w:r>
      <w:r w:rsidR="004B44AE">
        <w:rPr>
          <w:rFonts w:ascii="Arial" w:hAnsi="Arial" w:cs="Arial"/>
          <w:sz w:val="20"/>
          <w:szCs w:val="20"/>
          <w:lang w:val="en-US"/>
        </w:rPr>
        <w:t>.</w:t>
      </w:r>
    </w:p>
    <w:p w:rsidR="00D1235C" w:rsidRDefault="003E5BE7" w:rsidP="00D1235C">
      <w:pPr>
        <w:pStyle w:val="a3"/>
        <w:tabs>
          <w:tab w:val="num" w:pos="1701"/>
        </w:tabs>
        <w:spacing w:after="0"/>
        <w:ind w:left="1701"/>
        <w:jc w:val="both"/>
        <w:rPr>
          <w:rFonts w:ascii="Arial" w:hAnsi="Arial" w:cs="Arial"/>
          <w:sz w:val="20"/>
          <w:lang w:val="en-US"/>
        </w:rPr>
      </w:pPr>
      <w:r w:rsidRPr="003E5BE7">
        <w:rPr>
          <w:rFonts w:ascii="Arial" w:hAnsi="Arial" w:cs="Arial"/>
          <w:sz w:val="20"/>
          <w:lang w:val="en-US"/>
        </w:rPr>
        <w:t>In case of spin-off of a joint stock company from a joint stock company whose Stocks are included into the List of constituent Stocks with a simultaneous acquisition of the latter by a stock company whose Stocks are included into the List of constituent Stocks</w:t>
      </w:r>
      <w:r w:rsidR="00D1235C" w:rsidRPr="003E5BE7">
        <w:rPr>
          <w:rFonts w:ascii="Arial" w:hAnsi="Arial" w:cs="Arial"/>
          <w:sz w:val="20"/>
          <w:lang w:val="en-US"/>
        </w:rPr>
        <w:t xml:space="preserve">, </w:t>
      </w:r>
      <w:r w:rsidRPr="003E5BE7">
        <w:rPr>
          <w:rFonts w:ascii="Arial" w:hAnsi="Arial" w:cs="Arial"/>
          <w:sz w:val="20"/>
          <w:lang w:val="en-US"/>
        </w:rPr>
        <w:t>the rules specified in paragraph</w:t>
      </w:r>
      <w:r w:rsidR="00D1235C" w:rsidRPr="003E5BE7">
        <w:rPr>
          <w:rFonts w:ascii="Arial" w:hAnsi="Arial" w:cs="Arial"/>
          <w:sz w:val="20"/>
          <w:lang w:val="en-US"/>
        </w:rPr>
        <w:t xml:space="preserve"> </w:t>
      </w:r>
      <w:r w:rsidR="00A304F1">
        <w:rPr>
          <w:rFonts w:ascii="Arial" w:hAnsi="Arial" w:cs="Arial"/>
          <w:sz w:val="20"/>
        </w:rPr>
        <w:fldChar w:fldCharType="begin"/>
      </w:r>
      <w:r w:rsidR="00A304F1">
        <w:rPr>
          <w:rFonts w:ascii="Arial" w:hAnsi="Arial" w:cs="Arial"/>
          <w:sz w:val="20"/>
          <w:lang w:val="en-US"/>
        </w:rPr>
        <w:instrText xml:space="preserve"> REF _Ref340511729 \r \h </w:instrText>
      </w:r>
      <w:r w:rsidR="00A304F1">
        <w:rPr>
          <w:rFonts w:ascii="Arial" w:hAnsi="Arial" w:cs="Arial"/>
          <w:sz w:val="20"/>
        </w:rPr>
      </w:r>
      <w:r w:rsidR="00A304F1">
        <w:rPr>
          <w:rFonts w:ascii="Arial" w:hAnsi="Arial" w:cs="Arial"/>
          <w:sz w:val="20"/>
        </w:rPr>
        <w:fldChar w:fldCharType="separate"/>
      </w:r>
      <w:r w:rsidR="00DD0F0A">
        <w:rPr>
          <w:rFonts w:ascii="Arial" w:hAnsi="Arial" w:cs="Arial"/>
          <w:sz w:val="20"/>
          <w:lang w:val="en-US"/>
        </w:rPr>
        <w:t>9.5.3</w:t>
      </w:r>
      <w:r w:rsidR="00A304F1">
        <w:rPr>
          <w:rFonts w:ascii="Arial" w:hAnsi="Arial" w:cs="Arial"/>
          <w:sz w:val="20"/>
        </w:rPr>
        <w:fldChar w:fldCharType="end"/>
      </w:r>
      <w:r w:rsidR="00D1235C" w:rsidRPr="003E5BE7">
        <w:rPr>
          <w:rFonts w:ascii="Arial" w:hAnsi="Arial" w:cs="Arial"/>
          <w:sz w:val="20"/>
          <w:lang w:val="en-US"/>
        </w:rPr>
        <w:t xml:space="preserve"> </w:t>
      </w:r>
      <w:r>
        <w:rPr>
          <w:rFonts w:ascii="Arial" w:hAnsi="Arial" w:cs="Arial"/>
          <w:sz w:val="20"/>
          <w:lang w:val="en-US"/>
        </w:rPr>
        <w:t>herein</w:t>
      </w:r>
      <w:r w:rsidR="00D1235C" w:rsidRPr="003E5BE7">
        <w:rPr>
          <w:rFonts w:ascii="Arial" w:hAnsi="Arial" w:cs="Arial"/>
          <w:sz w:val="20"/>
          <w:lang w:val="en-US"/>
        </w:rPr>
        <w:t xml:space="preserve"> </w:t>
      </w:r>
      <w:r w:rsidRPr="003E5BE7">
        <w:rPr>
          <w:rFonts w:ascii="Arial" w:hAnsi="Arial" w:cs="Arial"/>
          <w:sz w:val="20"/>
          <w:lang w:val="en-US"/>
        </w:rPr>
        <w:t>are applied to the spin off and the rules specified in paragraph</w:t>
      </w:r>
      <w:r w:rsidR="00D1235C" w:rsidRPr="003E5BE7">
        <w:rPr>
          <w:rFonts w:ascii="Arial" w:hAnsi="Arial" w:cs="Arial"/>
          <w:sz w:val="20"/>
          <w:lang w:val="en-US"/>
        </w:rPr>
        <w:t xml:space="preserve"> </w:t>
      </w:r>
      <w:r w:rsidR="00A304F1">
        <w:rPr>
          <w:rFonts w:ascii="Arial" w:hAnsi="Arial" w:cs="Arial"/>
          <w:sz w:val="20"/>
        </w:rPr>
        <w:fldChar w:fldCharType="begin"/>
      </w:r>
      <w:r w:rsidR="00A304F1">
        <w:rPr>
          <w:rFonts w:ascii="Arial" w:hAnsi="Arial" w:cs="Arial"/>
          <w:sz w:val="20"/>
          <w:lang w:val="en-US"/>
        </w:rPr>
        <w:instrText xml:space="preserve"> REF _Ref340511763 \r \h </w:instrText>
      </w:r>
      <w:r w:rsidR="00A304F1">
        <w:rPr>
          <w:rFonts w:ascii="Arial" w:hAnsi="Arial" w:cs="Arial"/>
          <w:sz w:val="20"/>
        </w:rPr>
      </w:r>
      <w:r w:rsidR="00A304F1">
        <w:rPr>
          <w:rFonts w:ascii="Arial" w:hAnsi="Arial" w:cs="Arial"/>
          <w:sz w:val="20"/>
        </w:rPr>
        <w:fldChar w:fldCharType="separate"/>
      </w:r>
      <w:r w:rsidR="00DD0F0A">
        <w:rPr>
          <w:rFonts w:ascii="Arial" w:hAnsi="Arial" w:cs="Arial"/>
          <w:sz w:val="20"/>
          <w:lang w:val="en-US"/>
        </w:rPr>
        <w:t>9.5.4</w:t>
      </w:r>
      <w:r w:rsidR="00A304F1">
        <w:rPr>
          <w:rFonts w:ascii="Arial" w:hAnsi="Arial" w:cs="Arial"/>
          <w:sz w:val="20"/>
        </w:rPr>
        <w:fldChar w:fldCharType="end"/>
      </w:r>
      <w:r w:rsidR="00D1235C" w:rsidRPr="003E5BE7">
        <w:rPr>
          <w:rFonts w:ascii="Arial" w:hAnsi="Arial" w:cs="Arial"/>
          <w:sz w:val="20"/>
          <w:lang w:val="en-US"/>
        </w:rPr>
        <w:t xml:space="preserve"> </w:t>
      </w:r>
      <w:r>
        <w:rPr>
          <w:rFonts w:ascii="Arial" w:hAnsi="Arial" w:cs="Arial"/>
          <w:sz w:val="20"/>
          <w:lang w:val="en-US"/>
        </w:rPr>
        <w:t>herein</w:t>
      </w:r>
      <w:r w:rsidR="00D1235C" w:rsidRPr="003E5BE7">
        <w:rPr>
          <w:rFonts w:ascii="Arial" w:hAnsi="Arial" w:cs="Arial"/>
          <w:sz w:val="20"/>
          <w:lang w:val="en-US"/>
        </w:rPr>
        <w:t xml:space="preserve">, </w:t>
      </w:r>
      <w:r w:rsidRPr="003E5BE7">
        <w:rPr>
          <w:rFonts w:ascii="Arial" w:hAnsi="Arial" w:cs="Arial"/>
          <w:sz w:val="20"/>
          <w:lang w:val="en-US"/>
        </w:rPr>
        <w:t xml:space="preserve">are applied to the acquisition except for the requirement to recalculate </w:t>
      </w:r>
      <w:r>
        <w:rPr>
          <w:rFonts w:ascii="Arial" w:hAnsi="Arial" w:cs="Arial"/>
          <w:sz w:val="20"/>
          <w:lang w:val="en-US"/>
        </w:rPr>
        <w:t>Divisor</w:t>
      </w:r>
      <w:r w:rsidR="00D1235C" w:rsidRPr="003E5BE7">
        <w:rPr>
          <w:rFonts w:ascii="Arial" w:hAnsi="Arial" w:cs="Arial"/>
          <w:sz w:val="20"/>
          <w:lang w:val="en-US"/>
        </w:rPr>
        <w:t xml:space="preserve"> </w:t>
      </w:r>
      <w:r w:rsidR="005E1751">
        <w:rPr>
          <w:rFonts w:ascii="Arial" w:hAnsi="Arial" w:cs="Arial"/>
          <w:sz w:val="20"/>
          <w:lang w:val="en-US"/>
        </w:rPr>
        <w:t>D</w:t>
      </w:r>
      <w:r w:rsidR="00D1235C" w:rsidRPr="003E5BE7">
        <w:rPr>
          <w:rFonts w:ascii="Arial" w:hAnsi="Arial" w:cs="Arial"/>
          <w:sz w:val="20"/>
          <w:lang w:val="en-US"/>
        </w:rPr>
        <w:t>.</w:t>
      </w:r>
    </w:p>
    <w:p w:rsidR="00D1235C" w:rsidRPr="00D06F96" w:rsidRDefault="00965D38" w:rsidP="00D1235C">
      <w:pPr>
        <w:pStyle w:val="a3"/>
        <w:tabs>
          <w:tab w:val="num" w:pos="1701"/>
        </w:tabs>
        <w:spacing w:after="0"/>
        <w:ind w:left="1701"/>
        <w:jc w:val="both"/>
        <w:rPr>
          <w:rFonts w:ascii="Arial" w:hAnsi="Arial" w:cs="Arial"/>
          <w:sz w:val="20"/>
          <w:lang w:val="en-US"/>
        </w:rPr>
      </w:pPr>
      <w:r w:rsidRPr="00D06F96">
        <w:rPr>
          <w:rFonts w:ascii="Arial" w:hAnsi="Arial" w:cs="Arial"/>
          <w:sz w:val="20"/>
          <w:lang w:val="en-US"/>
        </w:rPr>
        <w:t>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paragraph</w:t>
      </w:r>
      <w:r w:rsidR="00D1235C" w:rsidRPr="00D06F96">
        <w:rPr>
          <w:rFonts w:ascii="Arial" w:hAnsi="Arial" w:cs="Arial"/>
          <w:sz w:val="20"/>
          <w:lang w:val="en-US"/>
        </w:rPr>
        <w:t xml:space="preserve"> </w:t>
      </w:r>
      <w:r w:rsidR="005D5A66" w:rsidRPr="00D06F96">
        <w:rPr>
          <w:rFonts w:ascii="Arial" w:hAnsi="Arial" w:cs="Arial"/>
          <w:sz w:val="20"/>
        </w:rPr>
        <w:fldChar w:fldCharType="begin"/>
      </w:r>
      <w:r w:rsidR="005D5A66" w:rsidRPr="00D06F96">
        <w:rPr>
          <w:rFonts w:ascii="Arial" w:hAnsi="Arial" w:cs="Arial"/>
          <w:sz w:val="20"/>
          <w:lang w:val="en-US"/>
        </w:rPr>
        <w:instrText xml:space="preserve"> REF _Ref340511729 \r \h </w:instrText>
      </w:r>
      <w:r w:rsidR="00D06F96" w:rsidRPr="00D06F96">
        <w:rPr>
          <w:rFonts w:ascii="Arial" w:hAnsi="Arial" w:cs="Arial"/>
          <w:sz w:val="20"/>
          <w:lang w:val="en-US"/>
        </w:rPr>
        <w:instrText xml:space="preserve"> \* MERGEFORMAT </w:instrText>
      </w:r>
      <w:r w:rsidR="005D5A66" w:rsidRPr="00D06F96">
        <w:rPr>
          <w:rFonts w:ascii="Arial" w:hAnsi="Arial" w:cs="Arial"/>
          <w:sz w:val="20"/>
        </w:rPr>
      </w:r>
      <w:r w:rsidR="005D5A66" w:rsidRPr="00D06F96">
        <w:rPr>
          <w:rFonts w:ascii="Arial" w:hAnsi="Arial" w:cs="Arial"/>
          <w:sz w:val="20"/>
        </w:rPr>
        <w:fldChar w:fldCharType="separate"/>
      </w:r>
      <w:r w:rsidR="00DD0F0A" w:rsidRPr="00D06F96">
        <w:rPr>
          <w:rFonts w:ascii="Arial" w:hAnsi="Arial" w:cs="Arial"/>
          <w:sz w:val="20"/>
          <w:lang w:val="en-US"/>
        </w:rPr>
        <w:t>9.5.3</w:t>
      </w:r>
      <w:r w:rsidR="005D5A66" w:rsidRPr="00D06F96">
        <w:rPr>
          <w:rFonts w:ascii="Arial" w:hAnsi="Arial" w:cs="Arial"/>
          <w:sz w:val="20"/>
        </w:rPr>
        <w:fldChar w:fldCharType="end"/>
      </w:r>
      <w:r w:rsidR="00D1235C" w:rsidRPr="00D06F96">
        <w:rPr>
          <w:rFonts w:ascii="Arial" w:hAnsi="Arial" w:cs="Arial"/>
          <w:sz w:val="20"/>
          <w:lang w:val="en-US"/>
        </w:rPr>
        <w:t xml:space="preserve"> </w:t>
      </w:r>
      <w:r w:rsidRPr="00D06F96">
        <w:rPr>
          <w:rFonts w:ascii="Arial" w:hAnsi="Arial" w:cs="Arial"/>
          <w:sz w:val="20"/>
          <w:lang w:val="en-US"/>
        </w:rPr>
        <w:t>herein are applied</w:t>
      </w:r>
      <w:r w:rsidR="00D1235C" w:rsidRPr="00D06F96">
        <w:rPr>
          <w:rFonts w:ascii="Arial" w:hAnsi="Arial" w:cs="Arial"/>
          <w:sz w:val="20"/>
          <w:lang w:val="en-US"/>
        </w:rPr>
        <w:t>.</w:t>
      </w:r>
    </w:p>
    <w:p w:rsidR="00D1235C" w:rsidRDefault="000B13D1" w:rsidP="00D1235C">
      <w:pPr>
        <w:pStyle w:val="a3"/>
        <w:tabs>
          <w:tab w:val="num" w:pos="1701"/>
        </w:tabs>
        <w:spacing w:after="0"/>
        <w:ind w:left="1701"/>
        <w:jc w:val="both"/>
        <w:rPr>
          <w:rFonts w:ascii="Arial" w:hAnsi="Arial" w:cs="Arial"/>
          <w:sz w:val="20"/>
          <w:lang w:val="en-US"/>
        </w:rPr>
      </w:pPr>
      <w:r w:rsidRPr="00D06F96">
        <w:rPr>
          <w:rFonts w:ascii="Arial" w:hAnsi="Arial" w:cs="Arial"/>
          <w:sz w:val="20"/>
          <w:lang w:val="en-US"/>
        </w:rPr>
        <w:t xml:space="preserve">In case of spin-off of a joint stock company from a joint stock company whose Stocks are included into the List of constituent Stocks with a simultaneous </w:t>
      </w:r>
      <w:r w:rsidR="009E0254" w:rsidRPr="00D06F96">
        <w:rPr>
          <w:rFonts w:ascii="Arial" w:hAnsi="Arial" w:cs="Arial"/>
          <w:sz w:val="20"/>
          <w:lang w:val="en-US"/>
        </w:rPr>
        <w:t>merger</w:t>
      </w:r>
      <w:r w:rsidRPr="00D06F96">
        <w:rPr>
          <w:rFonts w:ascii="Arial" w:hAnsi="Arial" w:cs="Arial"/>
          <w:sz w:val="20"/>
          <w:lang w:val="en-US"/>
        </w:rPr>
        <w:t xml:space="preserve"> of the latter by a joint stock company whose Stocks are included into the List of constituent Stocks, the rules specified in paragraph </w:t>
      </w:r>
      <w:r w:rsidR="000E3EF7" w:rsidRPr="00D06F96">
        <w:rPr>
          <w:rFonts w:ascii="Arial" w:hAnsi="Arial" w:cs="Arial"/>
          <w:sz w:val="20"/>
        </w:rPr>
        <w:fldChar w:fldCharType="begin"/>
      </w:r>
      <w:r w:rsidR="000E3EF7" w:rsidRPr="00D06F96">
        <w:rPr>
          <w:rFonts w:ascii="Arial" w:hAnsi="Arial" w:cs="Arial"/>
          <w:sz w:val="20"/>
          <w:lang w:val="en-US"/>
        </w:rPr>
        <w:instrText xml:space="preserve"> REF _Ref340511729 \r \h </w:instrText>
      </w:r>
      <w:r w:rsidR="00197351" w:rsidRPr="00D06F96">
        <w:rPr>
          <w:rFonts w:ascii="Arial" w:hAnsi="Arial" w:cs="Arial"/>
          <w:sz w:val="20"/>
          <w:lang w:val="en-US"/>
        </w:rPr>
        <w:instrText xml:space="preserve"> \* MERGEFORMAT </w:instrText>
      </w:r>
      <w:r w:rsidR="000E3EF7" w:rsidRPr="00D06F96">
        <w:rPr>
          <w:rFonts w:ascii="Arial" w:hAnsi="Arial" w:cs="Arial"/>
          <w:sz w:val="20"/>
        </w:rPr>
      </w:r>
      <w:r w:rsidR="000E3EF7" w:rsidRPr="00D06F96">
        <w:rPr>
          <w:rFonts w:ascii="Arial" w:hAnsi="Arial" w:cs="Arial"/>
          <w:sz w:val="20"/>
        </w:rPr>
        <w:fldChar w:fldCharType="separate"/>
      </w:r>
      <w:r w:rsidR="00DD0F0A" w:rsidRPr="00D06F96">
        <w:rPr>
          <w:rFonts w:ascii="Arial" w:hAnsi="Arial" w:cs="Arial"/>
          <w:sz w:val="20"/>
          <w:lang w:val="en-US"/>
        </w:rPr>
        <w:t>9.5.3</w:t>
      </w:r>
      <w:r w:rsidR="000E3EF7" w:rsidRPr="00D06F96">
        <w:rPr>
          <w:rFonts w:ascii="Arial" w:hAnsi="Arial" w:cs="Arial"/>
          <w:sz w:val="20"/>
        </w:rPr>
        <w:fldChar w:fldCharType="end"/>
      </w:r>
      <w:r w:rsidR="00D1235C" w:rsidRPr="00D06F96">
        <w:rPr>
          <w:rFonts w:ascii="Arial" w:hAnsi="Arial" w:cs="Arial"/>
          <w:sz w:val="20"/>
          <w:lang w:val="en-US"/>
        </w:rPr>
        <w:t xml:space="preserve"> </w:t>
      </w:r>
      <w:r w:rsidRPr="00D06F96">
        <w:rPr>
          <w:rFonts w:ascii="Arial" w:hAnsi="Arial" w:cs="Arial"/>
          <w:sz w:val="20"/>
          <w:lang w:val="en-US"/>
        </w:rPr>
        <w:t>herein</w:t>
      </w:r>
      <w:r w:rsidR="004B44AE" w:rsidRPr="00D06F96">
        <w:rPr>
          <w:rFonts w:ascii="Arial" w:hAnsi="Arial" w:cs="Arial"/>
          <w:sz w:val="20"/>
          <w:lang w:val="en-US"/>
        </w:rPr>
        <w:t xml:space="preserve"> are applied to the spin off and the rules specified in paragraph 9.5.1. herein are applied to the </w:t>
      </w:r>
      <w:r w:rsidR="009E0254" w:rsidRPr="00D06F96">
        <w:rPr>
          <w:rFonts w:ascii="Arial" w:hAnsi="Arial" w:cs="Arial"/>
          <w:sz w:val="20"/>
          <w:lang w:val="en-US"/>
        </w:rPr>
        <w:t>merger</w:t>
      </w:r>
      <w:r w:rsidR="004B44AE" w:rsidRPr="00D06F96">
        <w:rPr>
          <w:rFonts w:ascii="Arial" w:hAnsi="Arial" w:cs="Arial"/>
          <w:sz w:val="20"/>
          <w:lang w:val="en-US"/>
        </w:rPr>
        <w:t>.</w:t>
      </w:r>
    </w:p>
    <w:p w:rsidR="00426FBF" w:rsidRPr="00426FBF" w:rsidRDefault="00426FBF" w:rsidP="00D1235C">
      <w:pPr>
        <w:pStyle w:val="a3"/>
        <w:tabs>
          <w:tab w:val="num" w:pos="1701"/>
        </w:tabs>
        <w:spacing w:after="0"/>
        <w:ind w:left="1701"/>
        <w:jc w:val="both"/>
        <w:rPr>
          <w:rFonts w:ascii="Arial" w:hAnsi="Arial" w:cs="Arial"/>
          <w:sz w:val="20"/>
          <w:lang w:val="en-US"/>
        </w:rPr>
      </w:pPr>
    </w:p>
    <w:p w:rsidR="00D1235C" w:rsidRDefault="00965D38" w:rsidP="00D1235C">
      <w:pPr>
        <w:pStyle w:val="a3"/>
        <w:tabs>
          <w:tab w:val="num" w:pos="1701"/>
        </w:tabs>
        <w:spacing w:after="0"/>
        <w:ind w:left="1701"/>
        <w:jc w:val="both"/>
        <w:rPr>
          <w:rFonts w:ascii="Arial" w:hAnsi="Arial" w:cs="Arial"/>
          <w:sz w:val="20"/>
          <w:lang w:val="en-US"/>
        </w:rPr>
      </w:pPr>
      <w:r w:rsidRPr="00965D38">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paragraph </w:t>
      </w:r>
      <w:r w:rsidR="000E3EF7">
        <w:rPr>
          <w:rFonts w:ascii="Arial" w:hAnsi="Arial" w:cs="Arial"/>
          <w:sz w:val="20"/>
        </w:rPr>
        <w:fldChar w:fldCharType="begin"/>
      </w:r>
      <w:r w:rsidR="000E3EF7">
        <w:rPr>
          <w:rFonts w:ascii="Arial" w:hAnsi="Arial" w:cs="Arial"/>
          <w:sz w:val="20"/>
          <w:lang w:val="en-US"/>
        </w:rPr>
        <w:instrText xml:space="preserve"> REF _Ref340511729 \r \h </w:instrText>
      </w:r>
      <w:r w:rsidR="000E3EF7">
        <w:rPr>
          <w:rFonts w:ascii="Arial" w:hAnsi="Arial" w:cs="Arial"/>
          <w:sz w:val="20"/>
        </w:rPr>
      </w:r>
      <w:r w:rsidR="000E3EF7">
        <w:rPr>
          <w:rFonts w:ascii="Arial" w:hAnsi="Arial" w:cs="Arial"/>
          <w:sz w:val="20"/>
        </w:rPr>
        <w:fldChar w:fldCharType="separate"/>
      </w:r>
      <w:r w:rsidR="00DD0F0A">
        <w:rPr>
          <w:rFonts w:ascii="Arial" w:hAnsi="Arial" w:cs="Arial"/>
          <w:sz w:val="20"/>
          <w:lang w:val="en-US"/>
        </w:rPr>
        <w:t>9.5.3</w:t>
      </w:r>
      <w:r w:rsidR="000E3EF7">
        <w:rPr>
          <w:rFonts w:ascii="Arial" w:hAnsi="Arial" w:cs="Arial"/>
          <w:sz w:val="20"/>
        </w:rPr>
        <w:fldChar w:fldCharType="end"/>
      </w:r>
      <w:r w:rsidR="00D1235C" w:rsidRPr="00965D38">
        <w:rPr>
          <w:rFonts w:ascii="Arial" w:hAnsi="Arial" w:cs="Arial"/>
          <w:sz w:val="20"/>
          <w:lang w:val="en-US"/>
        </w:rPr>
        <w:t xml:space="preserve"> </w:t>
      </w:r>
      <w:r>
        <w:rPr>
          <w:rFonts w:ascii="Arial" w:hAnsi="Arial" w:cs="Arial"/>
          <w:sz w:val="20"/>
          <w:lang w:val="en-US"/>
        </w:rPr>
        <w:t>herein are applied</w:t>
      </w:r>
      <w:r w:rsidR="00D1235C" w:rsidRPr="00965D38">
        <w:rPr>
          <w:rFonts w:ascii="Arial" w:hAnsi="Arial" w:cs="Arial"/>
          <w:sz w:val="20"/>
          <w:lang w:val="en-US"/>
        </w:rPr>
        <w:t>.</w:t>
      </w:r>
    </w:p>
    <w:p w:rsidR="00426FBF" w:rsidRPr="00426FBF" w:rsidRDefault="00426FBF" w:rsidP="00D1235C">
      <w:pPr>
        <w:pStyle w:val="a3"/>
        <w:tabs>
          <w:tab w:val="num" w:pos="1701"/>
        </w:tabs>
        <w:spacing w:after="0"/>
        <w:ind w:left="1701"/>
        <w:jc w:val="both"/>
        <w:rPr>
          <w:rFonts w:ascii="Arial" w:hAnsi="Arial" w:cs="Arial"/>
          <w:sz w:val="20"/>
          <w:lang w:val="en-US"/>
        </w:rPr>
      </w:pPr>
    </w:p>
    <w:p w:rsidR="00D1235C" w:rsidRDefault="000B13D1" w:rsidP="00D1235C">
      <w:pPr>
        <w:pStyle w:val="a3"/>
        <w:tabs>
          <w:tab w:val="num" w:pos="1701"/>
        </w:tabs>
        <w:spacing w:after="0"/>
        <w:ind w:left="1701"/>
        <w:jc w:val="both"/>
        <w:rPr>
          <w:rFonts w:ascii="Arial" w:hAnsi="Arial" w:cs="Arial"/>
          <w:sz w:val="20"/>
          <w:lang w:val="en-US"/>
        </w:rPr>
      </w:pPr>
      <w:r w:rsidRPr="00D06F96">
        <w:rPr>
          <w:rFonts w:ascii="Arial" w:hAnsi="Arial" w:cs="Arial"/>
          <w:sz w:val="20"/>
          <w:lang w:val="en-US"/>
        </w:rPr>
        <w:t xml:space="preserve">In case of spin-off of a joint stock company from a joint stock company whose Stocks are included into the List of constituent Stocks with a simultaneous </w:t>
      </w:r>
      <w:r w:rsidR="009E0254" w:rsidRPr="00D06F96">
        <w:rPr>
          <w:rFonts w:ascii="Arial" w:hAnsi="Arial" w:cs="Arial"/>
          <w:sz w:val="20"/>
          <w:lang w:val="en-US"/>
        </w:rPr>
        <w:t>acquisition</w:t>
      </w:r>
      <w:r w:rsidRPr="00D06F96">
        <w:rPr>
          <w:rFonts w:ascii="Arial" w:hAnsi="Arial" w:cs="Arial"/>
          <w:sz w:val="20"/>
          <w:lang w:val="en-US"/>
        </w:rPr>
        <w:t xml:space="preserve"> of the latter with a joint stock company whose Stocks are included into the List of constituent Stocks, the rules specified in paragraph </w:t>
      </w:r>
      <w:r w:rsidR="00F62EF1" w:rsidRPr="00D06F96">
        <w:rPr>
          <w:rFonts w:ascii="Arial" w:hAnsi="Arial" w:cs="Arial"/>
          <w:sz w:val="20"/>
        </w:rPr>
        <w:fldChar w:fldCharType="begin"/>
      </w:r>
      <w:r w:rsidR="00F62EF1" w:rsidRPr="00D06F96">
        <w:rPr>
          <w:rFonts w:ascii="Arial" w:hAnsi="Arial" w:cs="Arial"/>
          <w:sz w:val="20"/>
          <w:lang w:val="en-US"/>
        </w:rPr>
        <w:instrText xml:space="preserve"> REF _Ref340512270 \r \h </w:instrText>
      </w:r>
      <w:r w:rsidR="00197351" w:rsidRPr="00D06F96">
        <w:rPr>
          <w:rFonts w:ascii="Arial" w:hAnsi="Arial" w:cs="Arial"/>
          <w:sz w:val="20"/>
          <w:lang w:val="en-US"/>
        </w:rPr>
        <w:instrText xml:space="preserve"> \* MERGEFORMAT </w:instrText>
      </w:r>
      <w:r w:rsidR="00F62EF1" w:rsidRPr="00D06F96">
        <w:rPr>
          <w:rFonts w:ascii="Arial" w:hAnsi="Arial" w:cs="Arial"/>
          <w:sz w:val="20"/>
        </w:rPr>
      </w:r>
      <w:r w:rsidR="00F62EF1" w:rsidRPr="00D06F96">
        <w:rPr>
          <w:rFonts w:ascii="Arial" w:hAnsi="Arial" w:cs="Arial"/>
          <w:sz w:val="20"/>
        </w:rPr>
        <w:fldChar w:fldCharType="separate"/>
      </w:r>
      <w:r w:rsidR="00DD0F0A" w:rsidRPr="00D06F96">
        <w:rPr>
          <w:rFonts w:ascii="Arial" w:hAnsi="Arial" w:cs="Arial"/>
          <w:sz w:val="20"/>
          <w:lang w:val="en-US"/>
        </w:rPr>
        <w:t>9.5.2</w:t>
      </w:r>
      <w:r w:rsidR="00F62EF1" w:rsidRPr="00D06F96">
        <w:rPr>
          <w:rFonts w:ascii="Arial" w:hAnsi="Arial" w:cs="Arial"/>
          <w:sz w:val="20"/>
        </w:rPr>
        <w:fldChar w:fldCharType="end"/>
      </w:r>
      <w:r w:rsidR="00D1235C" w:rsidRPr="00D06F96">
        <w:rPr>
          <w:rFonts w:ascii="Arial" w:hAnsi="Arial" w:cs="Arial"/>
          <w:sz w:val="20"/>
          <w:lang w:val="en-US"/>
        </w:rPr>
        <w:t xml:space="preserve"> </w:t>
      </w:r>
      <w:r w:rsidRPr="00D06F96">
        <w:rPr>
          <w:rFonts w:ascii="Arial" w:hAnsi="Arial" w:cs="Arial"/>
          <w:sz w:val="20"/>
          <w:lang w:val="en-US"/>
        </w:rPr>
        <w:t>herein are applied</w:t>
      </w:r>
      <w:r w:rsidR="00B613FD" w:rsidRPr="00D06F96">
        <w:rPr>
          <w:rFonts w:ascii="Arial" w:hAnsi="Arial" w:cs="Arial"/>
          <w:sz w:val="20"/>
          <w:lang w:val="en-US"/>
        </w:rPr>
        <w:t xml:space="preserve"> to the spin off and the rules specified in the paragraph 9.5.4 herein are applied to the </w:t>
      </w:r>
      <w:r w:rsidR="009E0254" w:rsidRPr="00D06F96">
        <w:rPr>
          <w:rFonts w:ascii="Arial" w:hAnsi="Arial" w:cs="Arial"/>
          <w:sz w:val="20"/>
          <w:lang w:val="en-US"/>
        </w:rPr>
        <w:t>acquisition</w:t>
      </w:r>
      <w:r w:rsidR="00D1235C" w:rsidRPr="00D06F96">
        <w:rPr>
          <w:rFonts w:ascii="Arial" w:hAnsi="Arial" w:cs="Arial"/>
          <w:sz w:val="20"/>
          <w:lang w:val="en-US"/>
        </w:rPr>
        <w:t xml:space="preserve">, </w:t>
      </w:r>
      <w:r w:rsidRPr="00D06F96">
        <w:rPr>
          <w:rFonts w:ascii="Arial" w:hAnsi="Arial" w:cs="Arial"/>
          <w:sz w:val="20"/>
          <w:lang w:val="en-US"/>
        </w:rPr>
        <w:t>except for the requirement to recalculate Divisor</w:t>
      </w:r>
      <w:r w:rsidR="00D1235C" w:rsidRPr="00D06F96">
        <w:rPr>
          <w:rFonts w:ascii="Arial" w:hAnsi="Arial" w:cs="Arial"/>
          <w:sz w:val="20"/>
          <w:lang w:val="en-US"/>
        </w:rPr>
        <w:t xml:space="preserve"> </w:t>
      </w:r>
      <w:r w:rsidR="005E1751" w:rsidRPr="00D06F96">
        <w:rPr>
          <w:rFonts w:ascii="Arial" w:hAnsi="Arial" w:cs="Arial"/>
          <w:sz w:val="20"/>
          <w:lang w:val="en-US"/>
        </w:rPr>
        <w:t>D</w:t>
      </w:r>
      <w:r w:rsidR="00D1235C" w:rsidRPr="00D06F96">
        <w:rPr>
          <w:rFonts w:ascii="Arial" w:hAnsi="Arial" w:cs="Arial"/>
          <w:sz w:val="20"/>
          <w:lang w:val="en-US"/>
        </w:rPr>
        <w:t>.</w:t>
      </w:r>
    </w:p>
    <w:p w:rsidR="00426FBF" w:rsidRPr="00426FBF" w:rsidRDefault="00426FBF" w:rsidP="00D1235C">
      <w:pPr>
        <w:pStyle w:val="a3"/>
        <w:tabs>
          <w:tab w:val="num" w:pos="1701"/>
        </w:tabs>
        <w:spacing w:after="0"/>
        <w:ind w:left="1701"/>
        <w:jc w:val="both"/>
        <w:rPr>
          <w:rFonts w:ascii="Arial" w:hAnsi="Arial" w:cs="Arial"/>
          <w:sz w:val="20"/>
          <w:lang w:val="en-US"/>
        </w:rPr>
      </w:pPr>
    </w:p>
    <w:p w:rsidR="00D1235C" w:rsidRDefault="00A14CFC" w:rsidP="00D1235C">
      <w:pPr>
        <w:pStyle w:val="a3"/>
        <w:tabs>
          <w:tab w:val="num" w:pos="1701"/>
        </w:tabs>
        <w:spacing w:after="0"/>
        <w:ind w:left="1701"/>
        <w:jc w:val="both"/>
        <w:rPr>
          <w:rFonts w:ascii="Arial" w:hAnsi="Arial" w:cs="Arial"/>
          <w:sz w:val="20"/>
          <w:lang w:val="en-US"/>
        </w:rPr>
      </w:pPr>
      <w:r w:rsidRPr="00A14CFC">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paragraph </w:t>
      </w:r>
      <w:r w:rsidR="000E3EF7">
        <w:rPr>
          <w:rFonts w:ascii="Arial" w:hAnsi="Arial" w:cs="Arial"/>
          <w:sz w:val="20"/>
        </w:rPr>
        <w:fldChar w:fldCharType="begin"/>
      </w:r>
      <w:r w:rsidR="000E3EF7">
        <w:rPr>
          <w:rFonts w:ascii="Arial" w:hAnsi="Arial" w:cs="Arial"/>
          <w:sz w:val="20"/>
          <w:lang w:val="en-US"/>
        </w:rPr>
        <w:instrText xml:space="preserve"> REF _Ref340512270 \r \h </w:instrText>
      </w:r>
      <w:r w:rsidR="000E3EF7">
        <w:rPr>
          <w:rFonts w:ascii="Arial" w:hAnsi="Arial" w:cs="Arial"/>
          <w:sz w:val="20"/>
        </w:rPr>
      </w:r>
      <w:r w:rsidR="000E3EF7">
        <w:rPr>
          <w:rFonts w:ascii="Arial" w:hAnsi="Arial" w:cs="Arial"/>
          <w:sz w:val="20"/>
        </w:rPr>
        <w:fldChar w:fldCharType="separate"/>
      </w:r>
      <w:r w:rsidR="00DD0F0A">
        <w:rPr>
          <w:rFonts w:ascii="Arial" w:hAnsi="Arial" w:cs="Arial"/>
          <w:sz w:val="20"/>
          <w:lang w:val="en-US"/>
        </w:rPr>
        <w:t>9.5.2</w:t>
      </w:r>
      <w:r w:rsidR="000E3EF7">
        <w:rPr>
          <w:rFonts w:ascii="Arial" w:hAnsi="Arial" w:cs="Arial"/>
          <w:sz w:val="20"/>
        </w:rPr>
        <w:fldChar w:fldCharType="end"/>
      </w:r>
      <w:r w:rsidR="00D1235C" w:rsidRPr="00A14CFC">
        <w:rPr>
          <w:rFonts w:ascii="Arial" w:hAnsi="Arial" w:cs="Arial"/>
          <w:sz w:val="20"/>
          <w:lang w:val="en-US"/>
        </w:rPr>
        <w:t xml:space="preserve"> </w:t>
      </w:r>
      <w:r>
        <w:rPr>
          <w:rFonts w:ascii="Arial" w:hAnsi="Arial" w:cs="Arial"/>
          <w:sz w:val="20"/>
          <w:lang w:val="en-US"/>
        </w:rPr>
        <w:t>herein are applied</w:t>
      </w:r>
      <w:r w:rsidR="00D1235C" w:rsidRPr="00A14CFC">
        <w:rPr>
          <w:rFonts w:ascii="Arial" w:hAnsi="Arial" w:cs="Arial"/>
          <w:sz w:val="20"/>
          <w:lang w:val="en-US"/>
        </w:rPr>
        <w:t>.</w:t>
      </w:r>
    </w:p>
    <w:p w:rsidR="00426FBF" w:rsidRPr="00426FBF" w:rsidRDefault="00426FBF" w:rsidP="00D1235C">
      <w:pPr>
        <w:pStyle w:val="a3"/>
        <w:tabs>
          <w:tab w:val="num" w:pos="1701"/>
        </w:tabs>
        <w:spacing w:after="0"/>
        <w:ind w:left="1701"/>
        <w:jc w:val="both"/>
        <w:rPr>
          <w:rFonts w:ascii="Arial" w:hAnsi="Arial" w:cs="Arial"/>
          <w:sz w:val="20"/>
          <w:lang w:val="en-US"/>
        </w:rPr>
      </w:pPr>
    </w:p>
    <w:p w:rsidR="00D1235C" w:rsidRDefault="00D3052E" w:rsidP="00D1235C">
      <w:pPr>
        <w:pStyle w:val="a3"/>
        <w:tabs>
          <w:tab w:val="num" w:pos="1701"/>
        </w:tabs>
        <w:spacing w:after="0"/>
        <w:ind w:left="1701"/>
        <w:jc w:val="both"/>
        <w:rPr>
          <w:rFonts w:ascii="Arial" w:hAnsi="Arial" w:cs="Arial"/>
          <w:sz w:val="20"/>
          <w:lang w:val="en-US"/>
        </w:rPr>
      </w:pPr>
      <w:r w:rsidRPr="00D3052E">
        <w:rPr>
          <w:rFonts w:ascii="Arial" w:hAnsi="Arial" w:cs="Arial"/>
          <w:sz w:val="20"/>
          <w:lang w:val="en-US"/>
        </w:rPr>
        <w:t xml:space="preserve">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paragraph </w:t>
      </w:r>
      <w:r w:rsidR="000E3EF7">
        <w:rPr>
          <w:rFonts w:ascii="Arial" w:hAnsi="Arial" w:cs="Arial"/>
          <w:sz w:val="20"/>
        </w:rPr>
        <w:fldChar w:fldCharType="begin"/>
      </w:r>
      <w:r w:rsidR="000E3EF7">
        <w:rPr>
          <w:rFonts w:ascii="Arial" w:hAnsi="Arial" w:cs="Arial"/>
          <w:sz w:val="20"/>
          <w:lang w:val="en-US"/>
        </w:rPr>
        <w:instrText xml:space="preserve"> REF _Ref340512270 \r \h </w:instrText>
      </w:r>
      <w:r w:rsidR="000E3EF7">
        <w:rPr>
          <w:rFonts w:ascii="Arial" w:hAnsi="Arial" w:cs="Arial"/>
          <w:sz w:val="20"/>
        </w:rPr>
      </w:r>
      <w:r w:rsidR="000E3EF7">
        <w:rPr>
          <w:rFonts w:ascii="Arial" w:hAnsi="Arial" w:cs="Arial"/>
          <w:sz w:val="20"/>
        </w:rPr>
        <w:fldChar w:fldCharType="separate"/>
      </w:r>
      <w:r w:rsidR="00DD0F0A">
        <w:rPr>
          <w:rFonts w:ascii="Arial" w:hAnsi="Arial" w:cs="Arial"/>
          <w:sz w:val="20"/>
          <w:lang w:val="en-US"/>
        </w:rPr>
        <w:t>9.5.2</w:t>
      </w:r>
      <w:r w:rsidR="000E3EF7">
        <w:rPr>
          <w:rFonts w:ascii="Arial" w:hAnsi="Arial" w:cs="Arial"/>
          <w:sz w:val="20"/>
        </w:rPr>
        <w:fldChar w:fldCharType="end"/>
      </w:r>
      <w:r w:rsidR="00D1235C" w:rsidRPr="00D3052E">
        <w:rPr>
          <w:rFonts w:ascii="Arial" w:hAnsi="Arial" w:cs="Arial"/>
          <w:sz w:val="20"/>
          <w:lang w:val="en-US"/>
        </w:rPr>
        <w:t xml:space="preserve"> </w:t>
      </w:r>
      <w:r>
        <w:rPr>
          <w:rFonts w:ascii="Arial" w:hAnsi="Arial" w:cs="Arial"/>
          <w:sz w:val="20"/>
          <w:lang w:val="en-US"/>
        </w:rPr>
        <w:t xml:space="preserve">herein are applied </w:t>
      </w:r>
      <w:r w:rsidRPr="00D3052E">
        <w:rPr>
          <w:rFonts w:ascii="Arial" w:hAnsi="Arial" w:cs="Arial"/>
          <w:sz w:val="20"/>
          <w:lang w:val="en-US"/>
        </w:rPr>
        <w:t xml:space="preserve">to the spin off and the rules specified in paragraph </w:t>
      </w:r>
      <w:r w:rsidR="000E3EF7">
        <w:rPr>
          <w:rFonts w:ascii="Arial" w:hAnsi="Arial" w:cs="Arial"/>
          <w:sz w:val="20"/>
        </w:rPr>
        <w:fldChar w:fldCharType="begin"/>
      </w:r>
      <w:r w:rsidR="000E3EF7">
        <w:rPr>
          <w:rFonts w:ascii="Arial" w:hAnsi="Arial" w:cs="Arial"/>
          <w:sz w:val="20"/>
          <w:lang w:val="en-US"/>
        </w:rPr>
        <w:instrText xml:space="preserve"> REF _Ref340512325 \r \h </w:instrText>
      </w:r>
      <w:r w:rsidR="000E3EF7">
        <w:rPr>
          <w:rFonts w:ascii="Arial" w:hAnsi="Arial" w:cs="Arial"/>
          <w:sz w:val="20"/>
        </w:rPr>
      </w:r>
      <w:r w:rsidR="000E3EF7">
        <w:rPr>
          <w:rFonts w:ascii="Arial" w:hAnsi="Arial" w:cs="Arial"/>
          <w:sz w:val="20"/>
        </w:rPr>
        <w:fldChar w:fldCharType="separate"/>
      </w:r>
      <w:r w:rsidR="00DD0F0A">
        <w:rPr>
          <w:rFonts w:ascii="Arial" w:hAnsi="Arial" w:cs="Arial"/>
          <w:sz w:val="20"/>
          <w:lang w:val="en-US"/>
        </w:rPr>
        <w:t>9.5.1</w:t>
      </w:r>
      <w:r w:rsidR="000E3EF7">
        <w:rPr>
          <w:rFonts w:ascii="Arial" w:hAnsi="Arial" w:cs="Arial"/>
          <w:sz w:val="20"/>
        </w:rPr>
        <w:fldChar w:fldCharType="end"/>
      </w:r>
      <w:r w:rsidR="00D1235C" w:rsidRPr="00D3052E">
        <w:rPr>
          <w:rFonts w:ascii="Arial" w:hAnsi="Arial" w:cs="Arial"/>
          <w:sz w:val="20"/>
          <w:lang w:val="en-US"/>
        </w:rPr>
        <w:t xml:space="preserve"> </w:t>
      </w:r>
      <w:r>
        <w:rPr>
          <w:rFonts w:ascii="Arial" w:hAnsi="Arial" w:cs="Arial"/>
          <w:sz w:val="20"/>
          <w:lang w:val="en-US"/>
        </w:rPr>
        <w:t>herein are applied to the merger</w:t>
      </w:r>
      <w:r w:rsidR="00D1235C" w:rsidRPr="00D3052E">
        <w:rPr>
          <w:rFonts w:ascii="Arial" w:hAnsi="Arial" w:cs="Arial"/>
          <w:sz w:val="20"/>
          <w:lang w:val="en-US"/>
        </w:rPr>
        <w:t>.</w:t>
      </w:r>
    </w:p>
    <w:p w:rsidR="00426FBF" w:rsidRPr="00426FBF" w:rsidRDefault="00426FBF" w:rsidP="00D1235C">
      <w:pPr>
        <w:pStyle w:val="a3"/>
        <w:tabs>
          <w:tab w:val="num" w:pos="1701"/>
        </w:tabs>
        <w:spacing w:after="0"/>
        <w:ind w:left="1701"/>
        <w:jc w:val="both"/>
        <w:rPr>
          <w:rFonts w:ascii="Arial" w:hAnsi="Arial" w:cs="Arial"/>
          <w:sz w:val="20"/>
          <w:lang w:val="en-US"/>
        </w:rPr>
      </w:pPr>
    </w:p>
    <w:p w:rsidR="00D1235C" w:rsidRPr="00AF3869" w:rsidRDefault="00AF3869" w:rsidP="00D1235C">
      <w:pPr>
        <w:pStyle w:val="a3"/>
        <w:tabs>
          <w:tab w:val="num" w:pos="1701"/>
        </w:tabs>
        <w:spacing w:after="0"/>
        <w:ind w:left="1701"/>
        <w:jc w:val="both"/>
        <w:rPr>
          <w:rFonts w:ascii="Arial" w:hAnsi="Arial" w:cs="Arial"/>
          <w:sz w:val="20"/>
          <w:lang w:val="en-US"/>
        </w:rPr>
      </w:pPr>
      <w:r w:rsidRPr="00AF3869">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paragraph </w:t>
      </w:r>
      <w:r w:rsidR="000E3EF7">
        <w:rPr>
          <w:rFonts w:ascii="Arial" w:hAnsi="Arial" w:cs="Arial"/>
          <w:sz w:val="20"/>
        </w:rPr>
        <w:fldChar w:fldCharType="begin"/>
      </w:r>
      <w:r w:rsidR="000E3EF7">
        <w:rPr>
          <w:rFonts w:ascii="Arial" w:hAnsi="Arial" w:cs="Arial"/>
          <w:sz w:val="20"/>
          <w:lang w:val="en-US"/>
        </w:rPr>
        <w:instrText xml:space="preserve"> REF _Ref340512270 \r \h </w:instrText>
      </w:r>
      <w:r w:rsidR="000E3EF7">
        <w:rPr>
          <w:rFonts w:ascii="Arial" w:hAnsi="Arial" w:cs="Arial"/>
          <w:sz w:val="20"/>
        </w:rPr>
      </w:r>
      <w:r w:rsidR="000E3EF7">
        <w:rPr>
          <w:rFonts w:ascii="Arial" w:hAnsi="Arial" w:cs="Arial"/>
          <w:sz w:val="20"/>
        </w:rPr>
        <w:fldChar w:fldCharType="separate"/>
      </w:r>
      <w:r w:rsidR="00DD0F0A">
        <w:rPr>
          <w:rFonts w:ascii="Arial" w:hAnsi="Arial" w:cs="Arial"/>
          <w:sz w:val="20"/>
          <w:lang w:val="en-US"/>
        </w:rPr>
        <w:t>9.5.2</w:t>
      </w:r>
      <w:r w:rsidR="000E3EF7">
        <w:rPr>
          <w:rFonts w:ascii="Arial" w:hAnsi="Arial" w:cs="Arial"/>
          <w:sz w:val="20"/>
        </w:rPr>
        <w:fldChar w:fldCharType="end"/>
      </w:r>
      <w:r w:rsidR="00D1235C" w:rsidRPr="00AF3869">
        <w:rPr>
          <w:rFonts w:ascii="Arial" w:hAnsi="Arial" w:cs="Arial"/>
          <w:sz w:val="20"/>
          <w:lang w:val="en-US"/>
        </w:rPr>
        <w:t xml:space="preserve"> </w:t>
      </w:r>
      <w:r>
        <w:rPr>
          <w:rFonts w:ascii="Arial" w:hAnsi="Arial" w:cs="Arial"/>
          <w:sz w:val="20"/>
          <w:lang w:val="en-US"/>
        </w:rPr>
        <w:t>herein are applied</w:t>
      </w:r>
      <w:r w:rsidR="00D1235C" w:rsidRPr="00AF3869">
        <w:rPr>
          <w:rFonts w:ascii="Arial" w:hAnsi="Arial" w:cs="Arial"/>
          <w:sz w:val="20"/>
          <w:lang w:val="en-US"/>
        </w:rPr>
        <w:t>.</w:t>
      </w:r>
    </w:p>
    <w:p w:rsidR="00657BF4" w:rsidRPr="00AF3869" w:rsidRDefault="00657BF4" w:rsidP="00315188">
      <w:pPr>
        <w:pStyle w:val="a3"/>
        <w:spacing w:after="0"/>
        <w:ind w:left="720"/>
        <w:jc w:val="both"/>
        <w:rPr>
          <w:rFonts w:ascii="Arial" w:hAnsi="Arial" w:cs="Arial"/>
          <w:sz w:val="20"/>
          <w:lang w:val="en-US"/>
        </w:rPr>
      </w:pPr>
    </w:p>
    <w:p w:rsidR="00BA532F" w:rsidRPr="00F32E35" w:rsidRDefault="00BA532F" w:rsidP="0043340B">
      <w:pPr>
        <w:numPr>
          <w:ilvl w:val="0"/>
          <w:numId w:val="1"/>
        </w:numPr>
        <w:outlineLvl w:val="0"/>
        <w:rPr>
          <w:rFonts w:ascii="Arial" w:hAnsi="Arial" w:cs="Arial"/>
          <w:b/>
          <w:sz w:val="20"/>
          <w:szCs w:val="20"/>
        </w:rPr>
      </w:pPr>
      <w:bookmarkStart w:id="57" w:name="_Toc378676989"/>
      <w:proofErr w:type="spellStart"/>
      <w:r w:rsidRPr="00F32E35">
        <w:rPr>
          <w:rFonts w:ascii="Arial" w:hAnsi="Arial" w:cs="Arial"/>
          <w:b/>
          <w:sz w:val="20"/>
          <w:szCs w:val="20"/>
        </w:rPr>
        <w:t>Procedure</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for</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Ind</w:t>
      </w:r>
      <w:r w:rsidR="00156A18" w:rsidRPr="00F32E35">
        <w:rPr>
          <w:rFonts w:ascii="Arial" w:hAnsi="Arial" w:cs="Arial"/>
          <w:b/>
          <w:sz w:val="20"/>
          <w:szCs w:val="20"/>
        </w:rPr>
        <w:t>ices</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calculation</w:t>
      </w:r>
      <w:proofErr w:type="spellEnd"/>
      <w:r w:rsidRPr="00F32E35">
        <w:rPr>
          <w:rFonts w:ascii="Arial" w:hAnsi="Arial" w:cs="Arial"/>
          <w:b/>
          <w:sz w:val="20"/>
          <w:szCs w:val="20"/>
        </w:rPr>
        <w:t xml:space="preserve"> </w:t>
      </w:r>
      <w:proofErr w:type="spellStart"/>
      <w:r w:rsidRPr="00F32E35">
        <w:rPr>
          <w:rFonts w:ascii="Arial" w:hAnsi="Arial" w:cs="Arial"/>
          <w:b/>
          <w:sz w:val="20"/>
          <w:szCs w:val="20"/>
        </w:rPr>
        <w:t>control</w:t>
      </w:r>
      <w:bookmarkEnd w:id="57"/>
      <w:proofErr w:type="spellEnd"/>
    </w:p>
    <w:p w:rsidR="00657BF4" w:rsidRPr="00BA532F" w:rsidRDefault="00657BF4" w:rsidP="00721D3F">
      <w:pPr>
        <w:pStyle w:val="a3"/>
        <w:spacing w:after="0"/>
        <w:ind w:left="360"/>
        <w:jc w:val="both"/>
        <w:rPr>
          <w:rFonts w:ascii="Arial" w:hAnsi="Arial" w:cs="Arial"/>
          <w:sz w:val="20"/>
          <w:lang w:val="en-US"/>
        </w:rPr>
      </w:pPr>
    </w:p>
    <w:p w:rsidR="00657BF4" w:rsidRPr="0004537E" w:rsidRDefault="002837DE" w:rsidP="0043340B">
      <w:pPr>
        <w:pStyle w:val="a3"/>
        <w:numPr>
          <w:ilvl w:val="1"/>
          <w:numId w:val="1"/>
        </w:numPr>
        <w:spacing w:after="0"/>
        <w:jc w:val="both"/>
        <w:rPr>
          <w:rFonts w:ascii="Arial" w:hAnsi="Arial" w:cs="Arial"/>
          <w:sz w:val="20"/>
          <w:lang w:val="en-US"/>
        </w:rPr>
      </w:pPr>
      <w:r w:rsidRPr="002837DE">
        <w:rPr>
          <w:rFonts w:ascii="Arial" w:hAnsi="Arial" w:cs="Arial"/>
          <w:sz w:val="20"/>
          <w:lang w:val="en-US"/>
        </w:rPr>
        <w:t xml:space="preserve">In case of a technical disruption in the process of the Index calculation </w:t>
      </w:r>
      <w:r>
        <w:rPr>
          <w:rFonts w:ascii="Arial" w:hAnsi="Arial" w:cs="Arial"/>
          <w:sz w:val="20"/>
          <w:lang w:val="en-US"/>
        </w:rPr>
        <w:t>or</w:t>
      </w:r>
      <w:r w:rsidRPr="002837DE">
        <w:rPr>
          <w:rFonts w:ascii="Arial" w:hAnsi="Arial" w:cs="Arial"/>
          <w:sz w:val="20"/>
          <w:lang w:val="en-US"/>
        </w:rPr>
        <w:t xml:space="preserve"> </w:t>
      </w:r>
      <w:r>
        <w:rPr>
          <w:rFonts w:ascii="Arial" w:hAnsi="Arial" w:cs="Arial"/>
          <w:sz w:val="20"/>
          <w:lang w:val="en-US"/>
        </w:rPr>
        <w:t>during</w:t>
      </w:r>
      <w:r w:rsidRPr="002837DE">
        <w:rPr>
          <w:rFonts w:ascii="Arial" w:hAnsi="Arial" w:cs="Arial"/>
          <w:sz w:val="20"/>
          <w:lang w:val="en-US"/>
        </w:rPr>
        <w:t xml:space="preserve"> </w:t>
      </w:r>
      <w:r>
        <w:rPr>
          <w:rFonts w:ascii="Arial" w:hAnsi="Arial" w:cs="Arial"/>
          <w:sz w:val="20"/>
          <w:lang w:val="en-US"/>
        </w:rPr>
        <w:t>trading</w:t>
      </w:r>
      <w:r w:rsidRPr="002837DE">
        <w:rPr>
          <w:rFonts w:ascii="Arial" w:hAnsi="Arial" w:cs="Arial"/>
          <w:sz w:val="20"/>
          <w:lang w:val="en-US"/>
        </w:rPr>
        <w:t xml:space="preserve"> </w:t>
      </w:r>
      <w:r>
        <w:rPr>
          <w:rFonts w:ascii="Arial" w:hAnsi="Arial" w:cs="Arial"/>
          <w:sz w:val="20"/>
          <w:lang w:val="en-US"/>
        </w:rPr>
        <w:t>in</w:t>
      </w:r>
      <w:r w:rsidRPr="002837DE">
        <w:rPr>
          <w:rFonts w:ascii="Arial" w:hAnsi="Arial" w:cs="Arial"/>
          <w:sz w:val="20"/>
          <w:lang w:val="en-US"/>
        </w:rPr>
        <w:t xml:space="preserve"> </w:t>
      </w:r>
      <w:r>
        <w:rPr>
          <w:rFonts w:ascii="Arial" w:hAnsi="Arial" w:cs="Arial"/>
          <w:sz w:val="20"/>
          <w:lang w:val="en-US"/>
        </w:rPr>
        <w:t>securities</w:t>
      </w:r>
      <w:r w:rsidRPr="002837DE">
        <w:rPr>
          <w:rFonts w:ascii="Arial" w:hAnsi="Arial" w:cs="Arial"/>
          <w:sz w:val="20"/>
          <w:lang w:val="en-US"/>
        </w:rPr>
        <w:t xml:space="preserve"> </w:t>
      </w:r>
      <w:r>
        <w:rPr>
          <w:rFonts w:ascii="Arial" w:hAnsi="Arial" w:cs="Arial"/>
          <w:sz w:val="20"/>
          <w:lang w:val="en-US"/>
        </w:rPr>
        <w:t>in</w:t>
      </w:r>
      <w:r w:rsidRPr="002837DE">
        <w:rPr>
          <w:rFonts w:ascii="Arial" w:hAnsi="Arial" w:cs="Arial"/>
          <w:sz w:val="20"/>
          <w:lang w:val="en-US"/>
        </w:rPr>
        <w:t xml:space="preserve"> </w:t>
      </w:r>
      <w:r>
        <w:rPr>
          <w:rFonts w:ascii="Arial" w:hAnsi="Arial" w:cs="Arial"/>
          <w:sz w:val="20"/>
          <w:lang w:val="en-US"/>
        </w:rPr>
        <w:t>the</w:t>
      </w:r>
      <w:r w:rsidRPr="002837DE">
        <w:rPr>
          <w:rFonts w:ascii="Arial" w:hAnsi="Arial" w:cs="Arial"/>
          <w:sz w:val="20"/>
          <w:lang w:val="en-US"/>
        </w:rPr>
        <w:t xml:space="preserve"> </w:t>
      </w:r>
      <w:r>
        <w:rPr>
          <w:rFonts w:ascii="Arial" w:hAnsi="Arial" w:cs="Arial"/>
          <w:sz w:val="20"/>
          <w:lang w:val="en-US"/>
        </w:rPr>
        <w:t>Exchange</w:t>
      </w:r>
      <w:r w:rsidRPr="002837DE">
        <w:rPr>
          <w:rFonts w:ascii="Arial" w:hAnsi="Arial" w:cs="Arial"/>
          <w:sz w:val="20"/>
          <w:lang w:val="en-US"/>
        </w:rPr>
        <w:t xml:space="preserve"> that led to distortion of the data used for calculating the Ind</w:t>
      </w:r>
      <w:r>
        <w:rPr>
          <w:rFonts w:ascii="Arial" w:hAnsi="Arial" w:cs="Arial"/>
          <w:sz w:val="20"/>
          <w:lang w:val="en-US"/>
        </w:rPr>
        <w:t>ices</w:t>
      </w:r>
      <w:r w:rsidR="00657BF4" w:rsidRPr="002837DE">
        <w:rPr>
          <w:rFonts w:ascii="Arial" w:hAnsi="Arial" w:cs="Arial"/>
          <w:sz w:val="20"/>
          <w:lang w:val="en-US"/>
        </w:rPr>
        <w:t xml:space="preserve"> </w:t>
      </w:r>
      <w:r w:rsidRPr="002837DE">
        <w:rPr>
          <w:rFonts w:ascii="Arial" w:hAnsi="Arial" w:cs="Arial"/>
          <w:sz w:val="20"/>
          <w:lang w:val="en-US"/>
        </w:rPr>
        <w:t>recalculation of the previously calculated Ind</w:t>
      </w:r>
      <w:r>
        <w:rPr>
          <w:rFonts w:ascii="Arial" w:hAnsi="Arial" w:cs="Arial"/>
          <w:sz w:val="20"/>
          <w:lang w:val="en-US"/>
        </w:rPr>
        <w:t>ices</w:t>
      </w:r>
      <w:r w:rsidR="00657BF4" w:rsidRPr="002837DE">
        <w:rPr>
          <w:rFonts w:ascii="Arial" w:hAnsi="Arial" w:cs="Arial"/>
          <w:sz w:val="20"/>
          <w:lang w:val="en-US"/>
        </w:rPr>
        <w:t xml:space="preserve">, </w:t>
      </w:r>
      <w:r w:rsidRPr="0004537E">
        <w:rPr>
          <w:rFonts w:ascii="Arial" w:hAnsi="Arial" w:cs="Arial"/>
          <w:sz w:val="20"/>
          <w:lang w:val="en-US"/>
        </w:rPr>
        <w:t>but not earlier than for the previous trading day</w:t>
      </w:r>
      <w:r w:rsidR="00657BF4" w:rsidRPr="002837DE">
        <w:rPr>
          <w:rFonts w:ascii="Arial" w:hAnsi="Arial" w:cs="Arial"/>
          <w:sz w:val="20"/>
          <w:lang w:val="en-US"/>
        </w:rPr>
        <w:t xml:space="preserve">. </w:t>
      </w:r>
      <w:r w:rsidR="00244ECF">
        <w:rPr>
          <w:rFonts w:ascii="Arial" w:hAnsi="Arial" w:cs="Arial"/>
          <w:sz w:val="20"/>
          <w:lang w:val="en-US"/>
        </w:rPr>
        <w:t xml:space="preserve">In case the Indices </w:t>
      </w:r>
      <w:r w:rsidR="0004537E" w:rsidRPr="0004537E">
        <w:rPr>
          <w:rFonts w:ascii="Arial" w:hAnsi="Arial" w:cs="Arial"/>
          <w:sz w:val="20"/>
          <w:lang w:val="en-US"/>
        </w:rPr>
        <w:t>values recalculation</w:t>
      </w:r>
      <w:r w:rsidR="00244ECF">
        <w:rPr>
          <w:rFonts w:ascii="Arial" w:hAnsi="Arial" w:cs="Arial"/>
          <w:sz w:val="20"/>
          <w:lang w:val="en-US"/>
        </w:rPr>
        <w:t xml:space="preserve"> takes p</w:t>
      </w:r>
      <w:r w:rsidR="0017440A">
        <w:rPr>
          <w:rFonts w:ascii="Arial" w:hAnsi="Arial" w:cs="Arial"/>
          <w:sz w:val="20"/>
          <w:lang w:val="en-US"/>
        </w:rPr>
        <w:t>la</w:t>
      </w:r>
      <w:r w:rsidR="00244ECF">
        <w:rPr>
          <w:rFonts w:ascii="Arial" w:hAnsi="Arial" w:cs="Arial"/>
          <w:sz w:val="20"/>
          <w:lang w:val="en-US"/>
        </w:rPr>
        <w:t>ce</w:t>
      </w:r>
      <w:r w:rsidR="0004537E" w:rsidRPr="0004537E">
        <w:rPr>
          <w:rFonts w:ascii="Arial" w:hAnsi="Arial" w:cs="Arial"/>
          <w:sz w:val="20"/>
          <w:lang w:val="en-US"/>
        </w:rPr>
        <w:t>, the Exchange shall perform such recalculation as soon as possible after the technical disruption was revealed. In case of recalculation of the Index values</w:t>
      </w:r>
      <w:r w:rsidR="00657BF4" w:rsidRPr="0004537E">
        <w:rPr>
          <w:rFonts w:ascii="Arial" w:hAnsi="Arial" w:cs="Arial"/>
          <w:sz w:val="20"/>
          <w:lang w:val="en-US"/>
        </w:rPr>
        <w:t xml:space="preserve"> </w:t>
      </w:r>
      <w:r w:rsidR="0004537E" w:rsidRPr="0004537E">
        <w:rPr>
          <w:rFonts w:ascii="Arial" w:hAnsi="Arial" w:cs="Arial"/>
          <w:sz w:val="20"/>
          <w:lang w:val="en-US"/>
        </w:rPr>
        <w:t>a relevant notice is published on</w:t>
      </w:r>
      <w:r w:rsidR="0004537E">
        <w:rPr>
          <w:rFonts w:ascii="Arial" w:hAnsi="Arial" w:cs="Arial"/>
          <w:sz w:val="20"/>
          <w:lang w:val="en-US"/>
        </w:rPr>
        <w:t xml:space="preserve"> the </w:t>
      </w:r>
      <w:r w:rsidR="0017440A">
        <w:rPr>
          <w:rFonts w:ascii="Arial" w:hAnsi="Arial" w:cs="Arial"/>
          <w:sz w:val="20"/>
          <w:lang w:val="en-US"/>
        </w:rPr>
        <w:t xml:space="preserve">Moscow Exchange’s </w:t>
      </w:r>
      <w:r w:rsidR="00C52A3F">
        <w:rPr>
          <w:rFonts w:ascii="Arial" w:hAnsi="Arial" w:cs="Arial"/>
          <w:sz w:val="20"/>
          <w:lang w:val="en-US"/>
        </w:rPr>
        <w:t xml:space="preserve">official </w:t>
      </w:r>
      <w:r w:rsidR="0017440A">
        <w:rPr>
          <w:rFonts w:ascii="Arial" w:hAnsi="Arial" w:cs="Arial"/>
          <w:sz w:val="20"/>
          <w:lang w:val="en-US"/>
        </w:rPr>
        <w:t>website</w:t>
      </w:r>
      <w:r w:rsidR="0004537E">
        <w:rPr>
          <w:rFonts w:ascii="Arial" w:hAnsi="Arial" w:cs="Arial"/>
          <w:sz w:val="20"/>
          <w:lang w:val="en-US"/>
        </w:rPr>
        <w:t xml:space="preserve">. </w:t>
      </w:r>
      <w:r w:rsidR="00657BF4" w:rsidRPr="0004537E">
        <w:rPr>
          <w:rFonts w:ascii="Arial" w:hAnsi="Arial" w:cs="Arial"/>
          <w:sz w:val="20"/>
          <w:lang w:val="en-US"/>
        </w:rPr>
        <w:t xml:space="preserve"> </w:t>
      </w:r>
    </w:p>
    <w:p w:rsidR="00657BF4" w:rsidRPr="00A95496" w:rsidRDefault="001033DB" w:rsidP="0043340B">
      <w:pPr>
        <w:pStyle w:val="a3"/>
        <w:numPr>
          <w:ilvl w:val="1"/>
          <w:numId w:val="1"/>
        </w:numPr>
        <w:spacing w:after="0"/>
        <w:jc w:val="both"/>
        <w:rPr>
          <w:rFonts w:ascii="Arial" w:hAnsi="Arial" w:cs="Arial"/>
          <w:sz w:val="20"/>
          <w:lang w:val="en-US"/>
        </w:rPr>
      </w:pPr>
      <w:r w:rsidRPr="00A95496">
        <w:rPr>
          <w:rFonts w:ascii="Arial" w:hAnsi="Arial" w:cs="Arial"/>
          <w:sz w:val="20"/>
          <w:lang w:val="en-US"/>
        </w:rPr>
        <w:t>If circumstances or events occur that can have an adverse impact on how accurate the Index reflects the actual state of the Russian stock market</w:t>
      </w:r>
      <w:r w:rsidR="00657BF4" w:rsidRPr="00A95496">
        <w:rPr>
          <w:rFonts w:ascii="Arial" w:hAnsi="Arial" w:cs="Arial"/>
          <w:sz w:val="20"/>
          <w:lang w:val="en-US"/>
        </w:rPr>
        <w:t xml:space="preserve">, </w:t>
      </w:r>
      <w:r w:rsidR="00A95496" w:rsidRPr="00A95496">
        <w:rPr>
          <w:rFonts w:ascii="Arial" w:hAnsi="Arial" w:cs="Arial"/>
          <w:sz w:val="20"/>
          <w:lang w:val="en-US"/>
        </w:rPr>
        <w:t>the Exchange is entitled to undertake any actions necessary to ensure accuracy of the Index</w:t>
      </w:r>
      <w:r w:rsidR="00657BF4" w:rsidRPr="00A95496">
        <w:rPr>
          <w:rFonts w:ascii="Arial" w:hAnsi="Arial" w:cs="Arial"/>
          <w:sz w:val="20"/>
          <w:lang w:val="en-US"/>
        </w:rPr>
        <w:t xml:space="preserve">, </w:t>
      </w:r>
      <w:r w:rsidR="0037021B" w:rsidRPr="0037021B">
        <w:rPr>
          <w:rFonts w:ascii="Arial" w:hAnsi="Arial" w:cs="Arial"/>
          <w:sz w:val="20"/>
          <w:lang w:val="en-US"/>
        </w:rPr>
        <w:t>including removal of Stocks from the List of constituent Stocks, setting values of parameters used for calculation of the indicators specified in this Methodology, etc</w:t>
      </w:r>
      <w:r w:rsidR="00657BF4" w:rsidRPr="00A95496">
        <w:rPr>
          <w:rFonts w:ascii="Arial" w:hAnsi="Arial" w:cs="Arial"/>
          <w:sz w:val="20"/>
          <w:lang w:val="en-US"/>
        </w:rPr>
        <w:t>.</w:t>
      </w:r>
    </w:p>
    <w:p w:rsidR="00657BF4" w:rsidRPr="00C32BC3" w:rsidRDefault="00657BF4" w:rsidP="00315188">
      <w:pPr>
        <w:pStyle w:val="a3"/>
        <w:spacing w:after="0"/>
        <w:ind w:left="360"/>
        <w:jc w:val="both"/>
        <w:rPr>
          <w:rFonts w:ascii="Arial" w:hAnsi="Arial" w:cs="Arial"/>
          <w:sz w:val="20"/>
          <w:lang w:val="en-US"/>
        </w:rPr>
      </w:pPr>
    </w:p>
    <w:p w:rsidR="00764198" w:rsidRPr="00163C67" w:rsidRDefault="0017440A" w:rsidP="0043340B">
      <w:pPr>
        <w:numPr>
          <w:ilvl w:val="0"/>
          <w:numId w:val="1"/>
        </w:numPr>
        <w:outlineLvl w:val="0"/>
        <w:rPr>
          <w:rFonts w:ascii="Arial" w:hAnsi="Arial" w:cs="Arial"/>
          <w:b/>
          <w:sz w:val="20"/>
          <w:szCs w:val="20"/>
          <w:lang w:val="en-US"/>
        </w:rPr>
      </w:pPr>
      <w:bookmarkStart w:id="58" w:name="_Toc378676990"/>
      <w:r>
        <w:rPr>
          <w:rFonts w:ascii="Arial" w:hAnsi="Arial" w:cs="Arial"/>
          <w:b/>
          <w:sz w:val="20"/>
          <w:szCs w:val="20"/>
          <w:lang w:val="en-US"/>
        </w:rPr>
        <w:t>Publication</w:t>
      </w:r>
      <w:bookmarkEnd w:id="58"/>
    </w:p>
    <w:p w:rsidR="00657BF4" w:rsidRPr="00764198" w:rsidRDefault="00657BF4" w:rsidP="00B92DC3">
      <w:pPr>
        <w:pStyle w:val="a3"/>
        <w:spacing w:after="0"/>
        <w:ind w:left="360"/>
        <w:jc w:val="both"/>
        <w:rPr>
          <w:rFonts w:ascii="Arial" w:hAnsi="Arial" w:cs="Arial"/>
          <w:sz w:val="20"/>
          <w:lang w:val="en-US"/>
        </w:rPr>
      </w:pPr>
    </w:p>
    <w:p w:rsidR="00657BF4" w:rsidRPr="00D405A9" w:rsidRDefault="009403DC" w:rsidP="00B92DC3">
      <w:pPr>
        <w:pStyle w:val="af1"/>
        <w:numPr>
          <w:ilvl w:val="1"/>
          <w:numId w:val="1"/>
        </w:numPr>
        <w:jc w:val="both"/>
        <w:rPr>
          <w:rFonts w:ascii="Arial" w:hAnsi="Arial" w:cs="Arial"/>
          <w:sz w:val="20"/>
          <w:szCs w:val="20"/>
          <w:lang w:val="en-US"/>
        </w:rPr>
      </w:pPr>
      <w:r w:rsidRPr="00D405A9">
        <w:rPr>
          <w:rFonts w:ascii="Arial" w:hAnsi="Arial" w:cs="Arial"/>
          <w:sz w:val="20"/>
          <w:lang w:val="en-US"/>
        </w:rPr>
        <w:t xml:space="preserve">Information on the Indices shall be </w:t>
      </w:r>
      <w:r w:rsidR="0017440A" w:rsidRPr="00D405A9">
        <w:rPr>
          <w:rFonts w:ascii="Arial" w:hAnsi="Arial" w:cs="Arial"/>
          <w:sz w:val="20"/>
          <w:lang w:val="en-US"/>
        </w:rPr>
        <w:t xml:space="preserve">published on the Moscow Exchange’s </w:t>
      </w:r>
      <w:r w:rsidR="00C52A3F" w:rsidRPr="00D405A9">
        <w:rPr>
          <w:rFonts w:ascii="Arial" w:hAnsi="Arial" w:cs="Arial"/>
          <w:sz w:val="20"/>
          <w:lang w:val="en-US"/>
        </w:rPr>
        <w:t xml:space="preserve">official </w:t>
      </w:r>
      <w:r w:rsidR="0017440A" w:rsidRPr="00D405A9">
        <w:rPr>
          <w:rFonts w:ascii="Arial" w:hAnsi="Arial" w:cs="Arial"/>
          <w:sz w:val="20"/>
          <w:lang w:val="en-US"/>
        </w:rPr>
        <w:t>website</w:t>
      </w:r>
      <w:r w:rsidR="00657BF4" w:rsidRPr="00D405A9">
        <w:rPr>
          <w:rFonts w:ascii="Arial" w:hAnsi="Arial" w:cs="Arial"/>
          <w:sz w:val="20"/>
          <w:lang w:val="en-US"/>
        </w:rPr>
        <w:t xml:space="preserve">. </w:t>
      </w:r>
      <w:r w:rsidR="00D405A9" w:rsidRPr="00D405A9">
        <w:rPr>
          <w:rFonts w:ascii="Arial" w:hAnsi="Arial" w:cs="Arial"/>
          <w:sz w:val="20"/>
          <w:szCs w:val="20"/>
          <w:lang w:val="en-US"/>
        </w:rPr>
        <w:t xml:space="preserve">If parameters used to calculate the Index and determined by an expert judgement are changed, the Exchange publishes information on reasons for such changes not later than on the next day after the change date.    </w:t>
      </w:r>
    </w:p>
    <w:p w:rsidR="00657BF4" w:rsidRPr="00163C67" w:rsidRDefault="004D0E12" w:rsidP="0043340B">
      <w:pPr>
        <w:pStyle w:val="a3"/>
        <w:numPr>
          <w:ilvl w:val="1"/>
          <w:numId w:val="1"/>
        </w:numPr>
        <w:spacing w:after="0"/>
        <w:jc w:val="both"/>
        <w:rPr>
          <w:rFonts w:ascii="Arial" w:hAnsi="Arial" w:cs="Arial"/>
          <w:sz w:val="20"/>
          <w:lang w:val="en-US"/>
        </w:rPr>
      </w:pPr>
      <w:r>
        <w:rPr>
          <w:rFonts w:ascii="Arial" w:hAnsi="Arial" w:cs="Arial"/>
          <w:sz w:val="20"/>
          <w:lang w:val="en-US"/>
        </w:rPr>
        <w:t>Not</w:t>
      </w:r>
      <w:r w:rsidRPr="004D0E12">
        <w:rPr>
          <w:rFonts w:ascii="Arial" w:hAnsi="Arial" w:cs="Arial"/>
          <w:sz w:val="20"/>
          <w:lang w:val="en-US"/>
        </w:rPr>
        <w:t xml:space="preserve"> </w:t>
      </w:r>
      <w:r>
        <w:rPr>
          <w:rFonts w:ascii="Arial" w:hAnsi="Arial" w:cs="Arial"/>
          <w:sz w:val="20"/>
          <w:lang w:val="en-US"/>
        </w:rPr>
        <w:t>only</w:t>
      </w:r>
      <w:r w:rsidRPr="004D0E12">
        <w:rPr>
          <w:rFonts w:ascii="Arial" w:hAnsi="Arial" w:cs="Arial"/>
          <w:sz w:val="20"/>
          <w:lang w:val="en-US"/>
        </w:rPr>
        <w:t xml:space="preserve"> </w:t>
      </w:r>
      <w:r>
        <w:rPr>
          <w:rFonts w:ascii="Arial" w:hAnsi="Arial" w:cs="Arial"/>
          <w:sz w:val="20"/>
          <w:lang w:val="en-US"/>
        </w:rPr>
        <w:t>the</w:t>
      </w:r>
      <w:r w:rsidRPr="004D0E12">
        <w:rPr>
          <w:rFonts w:ascii="Arial" w:hAnsi="Arial" w:cs="Arial"/>
          <w:sz w:val="20"/>
          <w:lang w:val="en-US"/>
        </w:rPr>
        <w:t xml:space="preserve"> </w:t>
      </w:r>
      <w:r>
        <w:rPr>
          <w:rFonts w:ascii="Arial" w:hAnsi="Arial" w:cs="Arial"/>
          <w:sz w:val="20"/>
          <w:lang w:val="en-US"/>
        </w:rPr>
        <w:t>information</w:t>
      </w:r>
      <w:r w:rsidRPr="004D0E12">
        <w:rPr>
          <w:rFonts w:ascii="Arial" w:hAnsi="Arial" w:cs="Arial"/>
          <w:sz w:val="20"/>
          <w:lang w:val="en-US"/>
        </w:rPr>
        <w:t xml:space="preserve"> </w:t>
      </w:r>
      <w:r>
        <w:rPr>
          <w:rFonts w:ascii="Arial" w:hAnsi="Arial" w:cs="Arial"/>
          <w:sz w:val="20"/>
          <w:lang w:val="en-US"/>
        </w:rPr>
        <w:t>that</w:t>
      </w:r>
      <w:r w:rsidRPr="004D0E12">
        <w:rPr>
          <w:rFonts w:ascii="Arial" w:hAnsi="Arial" w:cs="Arial"/>
          <w:sz w:val="20"/>
          <w:lang w:val="en-US"/>
        </w:rPr>
        <w:t xml:space="preserve"> </w:t>
      </w:r>
      <w:r>
        <w:rPr>
          <w:rFonts w:ascii="Arial" w:hAnsi="Arial" w:cs="Arial"/>
          <w:sz w:val="20"/>
          <w:lang w:val="en-US"/>
        </w:rPr>
        <w:t>is</w:t>
      </w:r>
      <w:r w:rsidRPr="004D0E12">
        <w:rPr>
          <w:rFonts w:ascii="Arial" w:hAnsi="Arial" w:cs="Arial"/>
          <w:sz w:val="20"/>
          <w:lang w:val="en-US"/>
        </w:rPr>
        <w:t xml:space="preserve"> </w:t>
      </w:r>
      <w:r w:rsidR="007F4BB6">
        <w:rPr>
          <w:rFonts w:ascii="Arial" w:hAnsi="Arial" w:cs="Arial"/>
          <w:sz w:val="20"/>
          <w:lang w:val="en-US"/>
        </w:rPr>
        <w:t xml:space="preserve">published on the Moscow </w:t>
      </w:r>
      <w:r>
        <w:rPr>
          <w:rFonts w:ascii="Arial" w:hAnsi="Arial" w:cs="Arial"/>
          <w:sz w:val="20"/>
          <w:lang w:val="en-US"/>
        </w:rPr>
        <w:t>Exchange</w:t>
      </w:r>
      <w:r w:rsidRPr="004D0E12">
        <w:rPr>
          <w:rFonts w:ascii="Arial" w:hAnsi="Arial" w:cs="Arial"/>
          <w:sz w:val="20"/>
          <w:lang w:val="en-US"/>
        </w:rPr>
        <w:t>’</w:t>
      </w:r>
      <w:r>
        <w:rPr>
          <w:rFonts w:ascii="Arial" w:hAnsi="Arial" w:cs="Arial"/>
          <w:sz w:val="20"/>
          <w:lang w:val="en-US"/>
        </w:rPr>
        <w:t>s</w:t>
      </w:r>
      <w:r w:rsidRPr="004D0E12">
        <w:rPr>
          <w:rFonts w:ascii="Arial" w:hAnsi="Arial" w:cs="Arial"/>
          <w:sz w:val="20"/>
          <w:lang w:val="en-US"/>
        </w:rPr>
        <w:t xml:space="preserve"> </w:t>
      </w:r>
      <w:r w:rsidR="00C52A3F">
        <w:rPr>
          <w:rFonts w:ascii="Arial" w:hAnsi="Arial" w:cs="Arial"/>
          <w:sz w:val="20"/>
          <w:lang w:val="en-US"/>
        </w:rPr>
        <w:t xml:space="preserve">official </w:t>
      </w:r>
      <w:r w:rsidR="007F4BB6">
        <w:rPr>
          <w:rFonts w:ascii="Arial" w:hAnsi="Arial" w:cs="Arial"/>
          <w:sz w:val="20"/>
          <w:lang w:val="en-US"/>
        </w:rPr>
        <w:t>website</w:t>
      </w:r>
      <w:r w:rsidRPr="004D0E12">
        <w:rPr>
          <w:rFonts w:ascii="Arial" w:hAnsi="Arial" w:cs="Arial"/>
          <w:sz w:val="20"/>
          <w:lang w:val="en-US"/>
        </w:rPr>
        <w:t xml:space="preserve">, </w:t>
      </w:r>
      <w:r>
        <w:rPr>
          <w:rFonts w:ascii="Arial" w:hAnsi="Arial" w:cs="Arial"/>
          <w:sz w:val="20"/>
          <w:lang w:val="en-US"/>
        </w:rPr>
        <w:t>but</w:t>
      </w:r>
      <w:r w:rsidRPr="004D0E12">
        <w:rPr>
          <w:rFonts w:ascii="Arial" w:hAnsi="Arial" w:cs="Arial"/>
          <w:sz w:val="20"/>
          <w:lang w:val="en-US"/>
        </w:rPr>
        <w:t xml:space="preserve"> </w:t>
      </w:r>
      <w:r>
        <w:rPr>
          <w:rFonts w:ascii="Arial" w:hAnsi="Arial" w:cs="Arial"/>
          <w:sz w:val="20"/>
          <w:lang w:val="en-US"/>
        </w:rPr>
        <w:t>also</w:t>
      </w:r>
      <w:r w:rsidRPr="004D0E12">
        <w:rPr>
          <w:rFonts w:ascii="Arial" w:hAnsi="Arial" w:cs="Arial"/>
          <w:sz w:val="20"/>
          <w:lang w:val="en-US"/>
        </w:rPr>
        <w:t xml:space="preserve"> </w:t>
      </w:r>
      <w:r>
        <w:rPr>
          <w:rFonts w:ascii="Arial" w:hAnsi="Arial" w:cs="Arial"/>
          <w:sz w:val="20"/>
          <w:lang w:val="en-US"/>
        </w:rPr>
        <w:t>the</w:t>
      </w:r>
      <w:r w:rsidRPr="004D0E12">
        <w:rPr>
          <w:rFonts w:ascii="Arial" w:hAnsi="Arial" w:cs="Arial"/>
          <w:sz w:val="20"/>
          <w:lang w:val="en-US"/>
        </w:rPr>
        <w:t xml:space="preserve"> </w:t>
      </w:r>
      <w:r>
        <w:rPr>
          <w:rFonts w:ascii="Arial" w:hAnsi="Arial" w:cs="Arial"/>
          <w:sz w:val="20"/>
          <w:lang w:val="en-US"/>
        </w:rPr>
        <w:t>Index</w:t>
      </w:r>
      <w:r w:rsidRPr="004D0E12">
        <w:rPr>
          <w:rFonts w:ascii="Arial" w:hAnsi="Arial" w:cs="Arial"/>
          <w:sz w:val="20"/>
          <w:lang w:val="en-US"/>
        </w:rPr>
        <w:t xml:space="preserve"> </w:t>
      </w:r>
      <w:r w:rsidR="006044DD">
        <w:rPr>
          <w:rFonts w:ascii="Arial" w:hAnsi="Arial" w:cs="Arial"/>
          <w:sz w:val="20"/>
          <w:lang w:val="en-US"/>
        </w:rPr>
        <w:t>constituent list</w:t>
      </w:r>
      <w:r w:rsidR="00657BF4" w:rsidRPr="004D0E12">
        <w:rPr>
          <w:rFonts w:ascii="Arial" w:hAnsi="Arial" w:cs="Arial"/>
          <w:sz w:val="20"/>
          <w:lang w:val="en-US"/>
        </w:rPr>
        <w:t xml:space="preserve">, </w:t>
      </w:r>
      <w:r>
        <w:rPr>
          <w:rFonts w:ascii="Arial" w:hAnsi="Arial" w:cs="Arial"/>
          <w:sz w:val="20"/>
          <w:lang w:val="en-US"/>
        </w:rPr>
        <w:t>the</w:t>
      </w:r>
      <w:r w:rsidRPr="004D0E12">
        <w:rPr>
          <w:rFonts w:ascii="Arial" w:hAnsi="Arial" w:cs="Arial"/>
          <w:sz w:val="20"/>
          <w:lang w:val="en-US"/>
        </w:rPr>
        <w:t xml:space="preserve"> </w:t>
      </w:r>
      <w:r>
        <w:rPr>
          <w:rFonts w:ascii="Arial" w:hAnsi="Arial" w:cs="Arial"/>
          <w:sz w:val="20"/>
          <w:lang w:val="en-US"/>
        </w:rPr>
        <w:t>total</w:t>
      </w:r>
      <w:r w:rsidRPr="004D0E12">
        <w:rPr>
          <w:rFonts w:ascii="Arial" w:hAnsi="Arial" w:cs="Arial"/>
          <w:sz w:val="20"/>
          <w:lang w:val="en-US"/>
        </w:rPr>
        <w:t xml:space="preserve"> </w:t>
      </w:r>
      <w:r>
        <w:rPr>
          <w:rFonts w:ascii="Arial" w:hAnsi="Arial" w:cs="Arial"/>
          <w:sz w:val="20"/>
          <w:lang w:val="en-US"/>
        </w:rPr>
        <w:t>number</w:t>
      </w:r>
      <w:r w:rsidRPr="004D0E12">
        <w:rPr>
          <w:rFonts w:ascii="Arial" w:hAnsi="Arial" w:cs="Arial"/>
          <w:sz w:val="20"/>
          <w:lang w:val="en-US"/>
        </w:rPr>
        <w:t xml:space="preserve"> </w:t>
      </w:r>
      <w:r>
        <w:rPr>
          <w:rFonts w:ascii="Arial" w:hAnsi="Arial" w:cs="Arial"/>
          <w:sz w:val="20"/>
          <w:lang w:val="en-US"/>
        </w:rPr>
        <w:t>of</w:t>
      </w:r>
      <w:r w:rsidRPr="004D0E12">
        <w:rPr>
          <w:rFonts w:ascii="Arial" w:hAnsi="Arial" w:cs="Arial"/>
          <w:sz w:val="20"/>
          <w:lang w:val="en-US"/>
        </w:rPr>
        <w:t xml:space="preserve"> </w:t>
      </w:r>
      <w:r>
        <w:rPr>
          <w:rFonts w:ascii="Arial" w:hAnsi="Arial" w:cs="Arial"/>
          <w:sz w:val="20"/>
          <w:lang w:val="en-US"/>
        </w:rPr>
        <w:t>the</w:t>
      </w:r>
      <w:r w:rsidR="00657BF4" w:rsidRPr="004D0E12">
        <w:rPr>
          <w:rFonts w:ascii="Arial" w:hAnsi="Arial" w:cs="Arial"/>
          <w:sz w:val="20"/>
          <w:lang w:val="en-US"/>
        </w:rPr>
        <w:t xml:space="preserve"> </w:t>
      </w:r>
      <w:proofErr w:type="spellStart"/>
      <w:r w:rsidR="00657BF4" w:rsidRPr="00976C61">
        <w:rPr>
          <w:rFonts w:ascii="Arial" w:hAnsi="Arial" w:cs="Arial"/>
          <w:sz w:val="20"/>
          <w:lang w:val="en-US"/>
        </w:rPr>
        <w:t>i</w:t>
      </w:r>
      <w:r w:rsidR="00657BF4" w:rsidRPr="004D0E12">
        <w:rPr>
          <w:rFonts w:ascii="Arial" w:hAnsi="Arial" w:cs="Arial"/>
          <w:sz w:val="20"/>
          <w:lang w:val="en-US"/>
        </w:rPr>
        <w:t>-</w:t>
      </w:r>
      <w:r>
        <w:rPr>
          <w:rFonts w:ascii="Arial" w:hAnsi="Arial" w:cs="Arial"/>
          <w:sz w:val="20"/>
          <w:lang w:val="en-US"/>
        </w:rPr>
        <w:t>th</w:t>
      </w:r>
      <w:proofErr w:type="spellEnd"/>
      <w:r w:rsidRPr="004D0E12">
        <w:rPr>
          <w:rFonts w:ascii="Arial" w:hAnsi="Arial" w:cs="Arial"/>
          <w:sz w:val="20"/>
          <w:lang w:val="en-US"/>
        </w:rPr>
        <w:t xml:space="preserve"> </w:t>
      </w:r>
      <w:r>
        <w:rPr>
          <w:rFonts w:ascii="Arial" w:hAnsi="Arial" w:cs="Arial"/>
          <w:sz w:val="20"/>
          <w:lang w:val="en-US"/>
        </w:rPr>
        <w:t>Stocks</w:t>
      </w:r>
      <w:r w:rsidR="00657BF4" w:rsidRPr="004D0E12">
        <w:rPr>
          <w:rFonts w:ascii="Arial" w:hAnsi="Arial" w:cs="Arial"/>
          <w:sz w:val="20"/>
          <w:lang w:val="en-US"/>
        </w:rPr>
        <w:t xml:space="preserve"> (</w:t>
      </w:r>
      <w:r w:rsidR="00657BF4" w:rsidRPr="00976C61">
        <w:rPr>
          <w:rFonts w:ascii="Arial" w:hAnsi="Arial" w:cs="Arial"/>
          <w:sz w:val="20"/>
          <w:lang w:val="en-US"/>
        </w:rPr>
        <w:t>Q</w:t>
      </w:r>
      <w:r w:rsidR="00657BF4" w:rsidRPr="00976C61">
        <w:rPr>
          <w:rFonts w:ascii="Arial" w:hAnsi="Arial" w:cs="Arial"/>
          <w:sz w:val="20"/>
          <w:vertAlign w:val="subscript"/>
          <w:lang w:val="en-US"/>
        </w:rPr>
        <w:t>i</w:t>
      </w:r>
      <w:r w:rsidR="00657BF4" w:rsidRPr="004D0E12">
        <w:rPr>
          <w:rFonts w:ascii="Arial" w:hAnsi="Arial" w:cs="Arial"/>
          <w:sz w:val="20"/>
          <w:lang w:val="en-US"/>
        </w:rPr>
        <w:t xml:space="preserve">) </w:t>
      </w:r>
      <w:r>
        <w:rPr>
          <w:rFonts w:ascii="Arial" w:hAnsi="Arial" w:cs="Arial"/>
          <w:sz w:val="20"/>
          <w:lang w:val="en-US"/>
        </w:rPr>
        <w:t>per</w:t>
      </w:r>
      <w:r w:rsidRPr="004D0E12">
        <w:rPr>
          <w:rFonts w:ascii="Arial" w:hAnsi="Arial" w:cs="Arial"/>
          <w:sz w:val="20"/>
          <w:lang w:val="en-US"/>
        </w:rPr>
        <w:t xml:space="preserve"> </w:t>
      </w:r>
      <w:r>
        <w:rPr>
          <w:rFonts w:ascii="Arial" w:hAnsi="Arial" w:cs="Arial"/>
          <w:sz w:val="20"/>
          <w:lang w:val="en-US"/>
        </w:rPr>
        <w:t>each</w:t>
      </w:r>
      <w:r w:rsidRPr="004D0E12">
        <w:rPr>
          <w:rFonts w:ascii="Arial" w:hAnsi="Arial" w:cs="Arial"/>
          <w:sz w:val="20"/>
          <w:lang w:val="en-US"/>
        </w:rPr>
        <w:t xml:space="preserve"> </w:t>
      </w:r>
      <w:proofErr w:type="spellStart"/>
      <w:r w:rsidR="00657BF4" w:rsidRPr="00976C61">
        <w:rPr>
          <w:rFonts w:ascii="Arial" w:hAnsi="Arial" w:cs="Arial"/>
          <w:sz w:val="20"/>
          <w:lang w:val="en-US"/>
        </w:rPr>
        <w:t>i</w:t>
      </w:r>
      <w:r w:rsidR="00657BF4" w:rsidRPr="004D0E12">
        <w:rPr>
          <w:rFonts w:ascii="Arial" w:hAnsi="Arial" w:cs="Arial"/>
          <w:sz w:val="20"/>
          <w:lang w:val="en-US"/>
        </w:rPr>
        <w:t>-</w:t>
      </w:r>
      <w:r>
        <w:rPr>
          <w:rFonts w:ascii="Arial" w:hAnsi="Arial" w:cs="Arial"/>
          <w:sz w:val="20"/>
          <w:lang w:val="en-US"/>
        </w:rPr>
        <w:t>th</w:t>
      </w:r>
      <w:proofErr w:type="spellEnd"/>
      <w:r w:rsidRPr="004D0E12">
        <w:rPr>
          <w:rFonts w:ascii="Arial" w:hAnsi="Arial" w:cs="Arial"/>
          <w:sz w:val="20"/>
          <w:lang w:val="en-US"/>
        </w:rPr>
        <w:t xml:space="preserve"> </w:t>
      </w:r>
      <w:r>
        <w:rPr>
          <w:rFonts w:ascii="Arial" w:hAnsi="Arial" w:cs="Arial"/>
          <w:sz w:val="20"/>
          <w:lang w:val="en-US"/>
        </w:rPr>
        <w:t>Stock</w:t>
      </w:r>
      <w:r w:rsidR="00657BF4" w:rsidRPr="004D0E12">
        <w:rPr>
          <w:rFonts w:ascii="Arial" w:hAnsi="Arial" w:cs="Arial"/>
          <w:sz w:val="20"/>
          <w:lang w:val="en-US"/>
        </w:rPr>
        <w:t xml:space="preserve">, </w:t>
      </w:r>
      <w:r>
        <w:rPr>
          <w:rFonts w:ascii="Arial" w:hAnsi="Arial" w:cs="Arial"/>
          <w:sz w:val="20"/>
          <w:lang w:val="en-US"/>
        </w:rPr>
        <w:t xml:space="preserve">the absolute weight of the </w:t>
      </w:r>
      <w:proofErr w:type="spellStart"/>
      <w:r w:rsidR="00657BF4" w:rsidRPr="00976C61">
        <w:rPr>
          <w:rFonts w:ascii="Arial" w:hAnsi="Arial" w:cs="Arial"/>
          <w:sz w:val="20"/>
          <w:lang w:val="en-US"/>
        </w:rPr>
        <w:t>i</w:t>
      </w:r>
      <w:r w:rsidR="00657BF4" w:rsidRPr="004D0E12">
        <w:rPr>
          <w:rFonts w:ascii="Arial" w:hAnsi="Arial" w:cs="Arial"/>
          <w:sz w:val="20"/>
          <w:lang w:val="en-US"/>
        </w:rPr>
        <w:t>-</w:t>
      </w:r>
      <w:r>
        <w:rPr>
          <w:rFonts w:ascii="Arial" w:hAnsi="Arial" w:cs="Arial"/>
          <w:sz w:val="20"/>
          <w:lang w:val="en-US"/>
        </w:rPr>
        <w:t>th</w:t>
      </w:r>
      <w:proofErr w:type="spellEnd"/>
      <w:r>
        <w:rPr>
          <w:rFonts w:ascii="Arial" w:hAnsi="Arial" w:cs="Arial"/>
          <w:sz w:val="20"/>
          <w:lang w:val="en-US"/>
        </w:rPr>
        <w:t xml:space="preserve"> Stocks per</w:t>
      </w:r>
      <w:r w:rsidR="00657BF4" w:rsidRPr="004D0E12">
        <w:rPr>
          <w:rFonts w:ascii="Arial" w:hAnsi="Arial" w:cs="Arial"/>
          <w:sz w:val="20"/>
          <w:lang w:val="en-US"/>
        </w:rPr>
        <w:t xml:space="preserve"> </w:t>
      </w:r>
      <w:r>
        <w:rPr>
          <w:rFonts w:ascii="Arial" w:hAnsi="Arial" w:cs="Arial"/>
          <w:sz w:val="20"/>
          <w:lang w:val="en-US"/>
        </w:rPr>
        <w:t>each</w:t>
      </w:r>
      <w:r w:rsidR="00657BF4" w:rsidRPr="004D0E12">
        <w:rPr>
          <w:rFonts w:ascii="Arial" w:hAnsi="Arial" w:cs="Arial"/>
          <w:sz w:val="20"/>
          <w:lang w:val="en-US"/>
        </w:rPr>
        <w:t xml:space="preserve"> </w:t>
      </w:r>
      <w:proofErr w:type="spellStart"/>
      <w:r w:rsidR="00657BF4" w:rsidRPr="00976C61">
        <w:rPr>
          <w:rFonts w:ascii="Arial" w:hAnsi="Arial" w:cs="Arial"/>
          <w:sz w:val="20"/>
          <w:lang w:val="en-US"/>
        </w:rPr>
        <w:t>i</w:t>
      </w:r>
      <w:r w:rsidR="00657BF4" w:rsidRPr="004D0E12">
        <w:rPr>
          <w:rFonts w:ascii="Arial" w:hAnsi="Arial" w:cs="Arial"/>
          <w:sz w:val="20"/>
          <w:lang w:val="en-US"/>
        </w:rPr>
        <w:t>-</w:t>
      </w:r>
      <w:r>
        <w:rPr>
          <w:rFonts w:ascii="Arial" w:hAnsi="Arial" w:cs="Arial"/>
          <w:sz w:val="20"/>
          <w:lang w:val="en-US"/>
        </w:rPr>
        <w:t>th</w:t>
      </w:r>
      <w:proofErr w:type="spellEnd"/>
      <w:r>
        <w:rPr>
          <w:rFonts w:ascii="Arial" w:hAnsi="Arial" w:cs="Arial"/>
          <w:sz w:val="20"/>
          <w:lang w:val="en-US"/>
        </w:rPr>
        <w:t xml:space="preserve"> Stock</w:t>
      </w:r>
      <w:r w:rsidR="00657BF4" w:rsidRPr="004D0E12">
        <w:rPr>
          <w:rFonts w:ascii="Arial" w:hAnsi="Arial" w:cs="Arial"/>
          <w:sz w:val="20"/>
          <w:lang w:val="en-US"/>
        </w:rPr>
        <w:t xml:space="preserve">, </w:t>
      </w:r>
      <w:r>
        <w:rPr>
          <w:rFonts w:ascii="Arial" w:hAnsi="Arial" w:cs="Arial"/>
          <w:sz w:val="20"/>
          <w:lang w:val="en-US"/>
        </w:rPr>
        <w:t>the information on the conformity of the Indices with the requirements</w:t>
      </w:r>
      <w:r w:rsidR="00657BF4" w:rsidRPr="004D0E12">
        <w:rPr>
          <w:rFonts w:ascii="Arial" w:hAnsi="Arial" w:cs="Arial"/>
          <w:sz w:val="20"/>
          <w:lang w:val="en-US"/>
        </w:rPr>
        <w:t xml:space="preserve"> </w:t>
      </w:r>
      <w:r w:rsidR="00B83A0C">
        <w:rPr>
          <w:rFonts w:ascii="Arial" w:hAnsi="Arial" w:cs="Arial"/>
          <w:sz w:val="20"/>
          <w:lang w:val="en-US"/>
        </w:rPr>
        <w:t xml:space="preserve">set forth in the </w:t>
      </w:r>
      <w:r w:rsidR="00C52A3F">
        <w:rPr>
          <w:rFonts w:ascii="Arial" w:hAnsi="Arial" w:cs="Arial"/>
          <w:sz w:val="20"/>
          <w:lang w:val="en-US"/>
        </w:rPr>
        <w:t xml:space="preserve">Bank of Russia’s </w:t>
      </w:r>
      <w:r w:rsidR="00B83A0C">
        <w:rPr>
          <w:rFonts w:ascii="Arial" w:hAnsi="Arial" w:cs="Arial"/>
          <w:sz w:val="20"/>
          <w:lang w:val="en-US"/>
        </w:rPr>
        <w:t xml:space="preserve">regulatory acts </w:t>
      </w:r>
      <w:r w:rsidR="007F4BB6">
        <w:rPr>
          <w:rFonts w:ascii="Arial" w:hAnsi="Arial" w:cs="Arial"/>
          <w:sz w:val="20"/>
          <w:lang w:val="en-US"/>
        </w:rPr>
        <w:t>which stipulate requirements for i</w:t>
      </w:r>
      <w:r w:rsidR="006044DD">
        <w:rPr>
          <w:rFonts w:ascii="Arial" w:hAnsi="Arial" w:cs="Arial"/>
          <w:sz w:val="20"/>
          <w:lang w:val="en-US"/>
        </w:rPr>
        <w:t xml:space="preserve">ndices </w:t>
      </w:r>
      <w:r w:rsidR="007F4BB6">
        <w:rPr>
          <w:rFonts w:ascii="Arial" w:hAnsi="Arial" w:cs="Arial"/>
          <w:sz w:val="20"/>
          <w:lang w:val="en-US"/>
        </w:rPr>
        <w:t>used for</w:t>
      </w:r>
      <w:r w:rsidR="006044DD">
        <w:rPr>
          <w:rFonts w:ascii="Arial" w:hAnsi="Arial" w:cs="Arial"/>
          <w:sz w:val="20"/>
          <w:lang w:val="en-US"/>
        </w:rPr>
        <w:t xml:space="preserve"> creating mutual fund</w:t>
      </w:r>
      <w:r w:rsidR="007F4BB6">
        <w:rPr>
          <w:rFonts w:ascii="Arial" w:hAnsi="Arial" w:cs="Arial"/>
          <w:sz w:val="20"/>
          <w:lang w:val="en-US"/>
        </w:rPr>
        <w:t>s, as well as</w:t>
      </w:r>
      <w:r w:rsidR="006044DD">
        <w:rPr>
          <w:rFonts w:ascii="Arial" w:hAnsi="Arial" w:cs="Arial"/>
          <w:sz w:val="20"/>
          <w:lang w:val="en-US"/>
        </w:rPr>
        <w:t xml:space="preserve"> information on the values</w:t>
      </w:r>
      <w:r w:rsidR="006044DD" w:rsidRPr="004D0E12">
        <w:rPr>
          <w:rFonts w:ascii="Arial" w:hAnsi="Arial" w:cs="Arial"/>
          <w:sz w:val="20"/>
          <w:lang w:val="en-US"/>
        </w:rPr>
        <w:t xml:space="preserve"> </w:t>
      </w:r>
      <w:r w:rsidR="006044DD">
        <w:rPr>
          <w:rFonts w:ascii="Arial" w:hAnsi="Arial" w:cs="Arial"/>
          <w:sz w:val="20"/>
          <w:lang w:val="en-US"/>
        </w:rPr>
        <w:t xml:space="preserve">of the Indices including the </w:t>
      </w:r>
      <w:r w:rsidR="00C52A3F">
        <w:rPr>
          <w:rFonts w:ascii="Arial" w:hAnsi="Arial" w:cs="Arial"/>
          <w:sz w:val="20"/>
          <w:lang w:val="en-US"/>
        </w:rPr>
        <w:t xml:space="preserve">closing </w:t>
      </w:r>
      <w:r w:rsidR="006044DD">
        <w:rPr>
          <w:rFonts w:ascii="Arial" w:hAnsi="Arial" w:cs="Arial"/>
          <w:sz w:val="20"/>
          <w:lang w:val="en-US"/>
        </w:rPr>
        <w:t>value of each Index</w:t>
      </w:r>
      <w:r w:rsidR="001A30B4" w:rsidRPr="004D0E12">
        <w:rPr>
          <w:rFonts w:ascii="Arial" w:hAnsi="Arial" w:cs="Arial"/>
          <w:sz w:val="20"/>
          <w:lang w:val="en-US"/>
        </w:rPr>
        <w:t>,</w:t>
      </w:r>
      <w:r w:rsidR="00657BF4" w:rsidRPr="004D0E12">
        <w:rPr>
          <w:rFonts w:ascii="Arial" w:hAnsi="Arial" w:cs="Arial"/>
          <w:sz w:val="20"/>
          <w:lang w:val="en-US"/>
        </w:rPr>
        <w:t xml:space="preserve"> </w:t>
      </w:r>
      <w:r w:rsidR="006044DD">
        <w:rPr>
          <w:rFonts w:ascii="Arial" w:hAnsi="Arial" w:cs="Arial"/>
          <w:sz w:val="20"/>
          <w:lang w:val="en-US"/>
        </w:rPr>
        <w:t>the values of the RUB/USD exchange rate</w:t>
      </w:r>
      <w:r w:rsidR="00657BF4" w:rsidRPr="004D0E12">
        <w:rPr>
          <w:rFonts w:ascii="Arial" w:hAnsi="Arial" w:cs="Arial"/>
          <w:sz w:val="20"/>
          <w:lang w:val="en-US"/>
        </w:rPr>
        <w:t xml:space="preserve"> </w:t>
      </w:r>
      <w:r w:rsidR="006044DD">
        <w:rPr>
          <w:rFonts w:ascii="Arial" w:hAnsi="Arial" w:cs="Arial"/>
          <w:sz w:val="20"/>
          <w:lang w:val="en-US"/>
        </w:rPr>
        <w:t>used for the Index calculation shall be disclosed regularly on a daily basis</w:t>
      </w:r>
      <w:r w:rsidR="00657BF4" w:rsidRPr="004D0E12">
        <w:rPr>
          <w:rFonts w:ascii="Arial" w:hAnsi="Arial" w:cs="Arial"/>
          <w:sz w:val="20"/>
          <w:lang w:val="en-US"/>
        </w:rPr>
        <w:t xml:space="preserve">. </w:t>
      </w:r>
      <w:r w:rsidR="00C52A3F">
        <w:rPr>
          <w:rFonts w:ascii="Arial" w:hAnsi="Arial" w:cs="Arial"/>
          <w:sz w:val="20"/>
          <w:lang w:val="en-US"/>
        </w:rPr>
        <w:t>I</w:t>
      </w:r>
      <w:r w:rsidR="001B6412">
        <w:rPr>
          <w:rFonts w:ascii="Arial" w:hAnsi="Arial" w:cs="Arial"/>
          <w:sz w:val="20"/>
          <w:lang w:val="en-US"/>
        </w:rPr>
        <w:t>nformation</w:t>
      </w:r>
      <w:r w:rsidR="001B6412" w:rsidRPr="00B24A4E">
        <w:rPr>
          <w:rFonts w:ascii="Arial" w:hAnsi="Arial" w:cs="Arial"/>
          <w:sz w:val="20"/>
          <w:lang w:val="en-US"/>
        </w:rPr>
        <w:t xml:space="preserve"> </w:t>
      </w:r>
      <w:r w:rsidR="001B6412">
        <w:rPr>
          <w:rFonts w:ascii="Arial" w:hAnsi="Arial" w:cs="Arial"/>
          <w:sz w:val="20"/>
          <w:lang w:val="en-US"/>
        </w:rPr>
        <w:t>about</w:t>
      </w:r>
      <w:r w:rsidR="001B6412" w:rsidRPr="00B24A4E">
        <w:rPr>
          <w:rFonts w:ascii="Arial" w:hAnsi="Arial" w:cs="Arial"/>
          <w:sz w:val="20"/>
          <w:lang w:val="en-US"/>
        </w:rPr>
        <w:t xml:space="preserve"> </w:t>
      </w:r>
      <w:r w:rsidR="001B6412">
        <w:rPr>
          <w:rFonts w:ascii="Arial" w:hAnsi="Arial" w:cs="Arial"/>
          <w:sz w:val="20"/>
          <w:lang w:val="en-US"/>
        </w:rPr>
        <w:t>the</w:t>
      </w:r>
      <w:r w:rsidR="001B6412" w:rsidRPr="00B24A4E">
        <w:rPr>
          <w:rFonts w:ascii="Arial" w:hAnsi="Arial" w:cs="Arial"/>
          <w:sz w:val="20"/>
          <w:lang w:val="en-US"/>
        </w:rPr>
        <w:t xml:space="preserve"> </w:t>
      </w:r>
      <w:r w:rsidR="00B24A4E">
        <w:rPr>
          <w:rFonts w:ascii="Arial" w:hAnsi="Arial" w:cs="Arial"/>
          <w:sz w:val="20"/>
          <w:lang w:val="en-US"/>
        </w:rPr>
        <w:t xml:space="preserve">value of the Index shall be disclosed during the two minutes from the moment of its calculation. </w:t>
      </w:r>
    </w:p>
    <w:p w:rsidR="00657BF4" w:rsidRPr="002510D7" w:rsidRDefault="004F1B9C" w:rsidP="0043340B">
      <w:pPr>
        <w:pStyle w:val="a3"/>
        <w:numPr>
          <w:ilvl w:val="1"/>
          <w:numId w:val="1"/>
        </w:numPr>
        <w:spacing w:after="0"/>
        <w:jc w:val="both"/>
        <w:rPr>
          <w:rFonts w:ascii="Arial" w:hAnsi="Arial" w:cs="Arial"/>
          <w:sz w:val="20"/>
          <w:lang w:val="en-US"/>
        </w:rPr>
      </w:pPr>
      <w:r>
        <w:rPr>
          <w:rFonts w:ascii="Arial" w:hAnsi="Arial" w:cs="Arial"/>
          <w:sz w:val="20"/>
          <w:lang w:val="en-US"/>
        </w:rPr>
        <w:t>The</w:t>
      </w:r>
      <w:r w:rsidRPr="002510D7">
        <w:rPr>
          <w:rFonts w:ascii="Arial" w:hAnsi="Arial" w:cs="Arial"/>
          <w:sz w:val="20"/>
          <w:lang w:val="en-US"/>
        </w:rPr>
        <w:t xml:space="preserve"> </w:t>
      </w:r>
      <w:r>
        <w:rPr>
          <w:rFonts w:ascii="Arial" w:hAnsi="Arial" w:cs="Arial"/>
          <w:sz w:val="20"/>
          <w:lang w:val="en-US"/>
        </w:rPr>
        <w:t>present</w:t>
      </w:r>
      <w:r w:rsidRPr="002510D7">
        <w:rPr>
          <w:rFonts w:ascii="Arial" w:hAnsi="Arial" w:cs="Arial"/>
          <w:sz w:val="20"/>
          <w:lang w:val="en-US"/>
        </w:rPr>
        <w:t xml:space="preserve"> </w:t>
      </w:r>
      <w:r>
        <w:rPr>
          <w:rFonts w:ascii="Arial" w:hAnsi="Arial" w:cs="Arial"/>
          <w:sz w:val="20"/>
          <w:lang w:val="en-US"/>
        </w:rPr>
        <w:t>Methodology</w:t>
      </w:r>
      <w:r w:rsidR="00657BF4" w:rsidRPr="002510D7">
        <w:rPr>
          <w:rFonts w:ascii="Arial" w:hAnsi="Arial" w:cs="Arial"/>
          <w:sz w:val="20"/>
          <w:lang w:val="en-US"/>
        </w:rPr>
        <w:t xml:space="preserve">, </w:t>
      </w:r>
      <w:r>
        <w:rPr>
          <w:rFonts w:ascii="Arial" w:hAnsi="Arial" w:cs="Arial"/>
          <w:sz w:val="20"/>
          <w:lang w:val="en-US"/>
        </w:rPr>
        <w:t>the</w:t>
      </w:r>
      <w:r w:rsidRPr="002510D7">
        <w:rPr>
          <w:rFonts w:ascii="Arial" w:hAnsi="Arial" w:cs="Arial"/>
          <w:sz w:val="20"/>
          <w:lang w:val="en-US"/>
        </w:rPr>
        <w:t xml:space="preserve"> </w:t>
      </w:r>
      <w:r>
        <w:rPr>
          <w:rFonts w:ascii="Arial" w:hAnsi="Arial" w:cs="Arial"/>
          <w:sz w:val="20"/>
          <w:lang w:val="en-US"/>
        </w:rPr>
        <w:t>information</w:t>
      </w:r>
      <w:r w:rsidRPr="002510D7">
        <w:rPr>
          <w:rFonts w:ascii="Arial" w:hAnsi="Arial" w:cs="Arial"/>
          <w:sz w:val="20"/>
          <w:lang w:val="en-US"/>
        </w:rPr>
        <w:t xml:space="preserve"> </w:t>
      </w:r>
      <w:r>
        <w:rPr>
          <w:rFonts w:ascii="Arial" w:hAnsi="Arial" w:cs="Arial"/>
          <w:sz w:val="20"/>
          <w:lang w:val="en-US"/>
        </w:rPr>
        <w:t>about</w:t>
      </w:r>
      <w:r w:rsidRPr="002510D7">
        <w:rPr>
          <w:rFonts w:ascii="Arial" w:hAnsi="Arial" w:cs="Arial"/>
          <w:sz w:val="20"/>
          <w:lang w:val="en-US"/>
        </w:rPr>
        <w:t xml:space="preserve"> </w:t>
      </w:r>
      <w:r>
        <w:rPr>
          <w:rFonts w:ascii="Arial" w:hAnsi="Arial" w:cs="Arial"/>
          <w:sz w:val="20"/>
          <w:lang w:val="en-US"/>
        </w:rPr>
        <w:t>the</w:t>
      </w:r>
      <w:r w:rsidRPr="002510D7">
        <w:rPr>
          <w:rFonts w:ascii="Arial" w:hAnsi="Arial" w:cs="Arial"/>
          <w:sz w:val="20"/>
          <w:lang w:val="en-US"/>
        </w:rPr>
        <w:t xml:space="preserve"> </w:t>
      </w:r>
      <w:r>
        <w:rPr>
          <w:rFonts w:ascii="Arial" w:hAnsi="Arial" w:cs="Arial"/>
          <w:sz w:val="20"/>
          <w:lang w:val="en-US"/>
        </w:rPr>
        <w:t>Index</w:t>
      </w:r>
      <w:r w:rsidRPr="002510D7">
        <w:rPr>
          <w:rFonts w:ascii="Arial" w:hAnsi="Arial" w:cs="Arial"/>
          <w:sz w:val="20"/>
          <w:lang w:val="en-US"/>
        </w:rPr>
        <w:t xml:space="preserve"> </w:t>
      </w:r>
      <w:r>
        <w:rPr>
          <w:rFonts w:ascii="Arial" w:hAnsi="Arial" w:cs="Arial"/>
          <w:sz w:val="20"/>
          <w:lang w:val="en-US"/>
        </w:rPr>
        <w:t>values</w:t>
      </w:r>
      <w:r w:rsidRPr="002510D7">
        <w:rPr>
          <w:rFonts w:ascii="Arial" w:hAnsi="Arial" w:cs="Arial"/>
          <w:sz w:val="20"/>
          <w:lang w:val="en-US"/>
        </w:rPr>
        <w:t xml:space="preserve"> </w:t>
      </w:r>
      <w:r>
        <w:rPr>
          <w:rFonts w:ascii="Arial" w:hAnsi="Arial" w:cs="Arial"/>
          <w:sz w:val="20"/>
          <w:lang w:val="en-US"/>
        </w:rPr>
        <w:t>and</w:t>
      </w:r>
      <w:r w:rsidRPr="002510D7">
        <w:rPr>
          <w:rFonts w:ascii="Arial" w:hAnsi="Arial" w:cs="Arial"/>
          <w:sz w:val="20"/>
          <w:lang w:val="en-US"/>
        </w:rPr>
        <w:t xml:space="preserve"> </w:t>
      </w:r>
      <w:r>
        <w:rPr>
          <w:rFonts w:ascii="Arial" w:hAnsi="Arial" w:cs="Arial"/>
          <w:sz w:val="20"/>
          <w:lang w:val="en-US"/>
        </w:rPr>
        <w:t>the</w:t>
      </w:r>
      <w:r w:rsidRPr="002510D7">
        <w:rPr>
          <w:rFonts w:ascii="Arial" w:hAnsi="Arial" w:cs="Arial"/>
          <w:sz w:val="20"/>
          <w:lang w:val="en-US"/>
        </w:rPr>
        <w:t xml:space="preserve"> </w:t>
      </w:r>
      <w:r>
        <w:rPr>
          <w:rFonts w:ascii="Arial" w:hAnsi="Arial" w:cs="Arial"/>
          <w:sz w:val="20"/>
          <w:lang w:val="en-US"/>
        </w:rPr>
        <w:t>total</w:t>
      </w:r>
      <w:r w:rsidRPr="002510D7">
        <w:rPr>
          <w:rFonts w:ascii="Arial" w:hAnsi="Arial" w:cs="Arial"/>
          <w:sz w:val="20"/>
          <w:lang w:val="en-US"/>
        </w:rPr>
        <w:t xml:space="preserve"> </w:t>
      </w:r>
      <w:r>
        <w:rPr>
          <w:rFonts w:ascii="Arial" w:hAnsi="Arial" w:cs="Arial"/>
          <w:sz w:val="20"/>
          <w:lang w:val="en-US"/>
        </w:rPr>
        <w:t>number</w:t>
      </w:r>
      <w:r w:rsidRPr="002510D7">
        <w:rPr>
          <w:rFonts w:ascii="Arial" w:hAnsi="Arial" w:cs="Arial"/>
          <w:sz w:val="20"/>
          <w:lang w:val="en-US"/>
        </w:rPr>
        <w:t xml:space="preserve"> </w:t>
      </w:r>
      <w:r>
        <w:rPr>
          <w:rFonts w:ascii="Arial" w:hAnsi="Arial" w:cs="Arial"/>
          <w:sz w:val="20"/>
          <w:lang w:val="en-US"/>
        </w:rPr>
        <w:t>of</w:t>
      </w:r>
      <w:r w:rsidRPr="002510D7">
        <w:rPr>
          <w:rFonts w:ascii="Arial" w:hAnsi="Arial" w:cs="Arial"/>
          <w:sz w:val="20"/>
          <w:lang w:val="en-US"/>
        </w:rPr>
        <w:t xml:space="preserve"> </w:t>
      </w:r>
      <w:r>
        <w:rPr>
          <w:rFonts w:ascii="Arial" w:hAnsi="Arial" w:cs="Arial"/>
          <w:sz w:val="20"/>
          <w:lang w:val="en-US"/>
        </w:rPr>
        <w:t>the</w:t>
      </w:r>
      <w:r w:rsidRPr="002510D7">
        <w:rPr>
          <w:rFonts w:ascii="Arial" w:hAnsi="Arial" w:cs="Arial"/>
          <w:sz w:val="20"/>
          <w:lang w:val="en-US"/>
        </w:rPr>
        <w:t xml:space="preserve"> </w:t>
      </w:r>
      <w:proofErr w:type="spellStart"/>
      <w:r w:rsidR="00657BF4" w:rsidRPr="00976C61">
        <w:rPr>
          <w:rFonts w:ascii="Arial" w:hAnsi="Arial" w:cs="Arial"/>
          <w:sz w:val="20"/>
          <w:lang w:val="en-US"/>
        </w:rPr>
        <w:t>i</w:t>
      </w:r>
      <w:r w:rsidR="00657BF4" w:rsidRPr="002510D7">
        <w:rPr>
          <w:rFonts w:ascii="Arial" w:hAnsi="Arial" w:cs="Arial"/>
          <w:sz w:val="20"/>
          <w:lang w:val="en-US"/>
        </w:rPr>
        <w:t>-</w:t>
      </w:r>
      <w:r>
        <w:rPr>
          <w:rFonts w:ascii="Arial" w:hAnsi="Arial" w:cs="Arial"/>
          <w:sz w:val="20"/>
          <w:lang w:val="en-US"/>
        </w:rPr>
        <w:t>th</w:t>
      </w:r>
      <w:proofErr w:type="spellEnd"/>
      <w:r w:rsidR="00657BF4" w:rsidRPr="002510D7">
        <w:rPr>
          <w:rFonts w:ascii="Arial" w:hAnsi="Arial" w:cs="Arial"/>
          <w:sz w:val="20"/>
          <w:lang w:val="en-US"/>
        </w:rPr>
        <w:t xml:space="preserve"> </w:t>
      </w:r>
      <w:r>
        <w:rPr>
          <w:rFonts w:ascii="Arial" w:hAnsi="Arial" w:cs="Arial"/>
          <w:sz w:val="20"/>
          <w:lang w:val="en-US"/>
        </w:rPr>
        <w:t>Stocks</w:t>
      </w:r>
      <w:r w:rsidR="00657BF4" w:rsidRPr="002510D7">
        <w:rPr>
          <w:rFonts w:ascii="Arial" w:hAnsi="Arial" w:cs="Arial"/>
          <w:sz w:val="20"/>
          <w:lang w:val="en-US"/>
        </w:rPr>
        <w:t xml:space="preserve"> (</w:t>
      </w:r>
      <w:r w:rsidR="00657BF4" w:rsidRPr="00976C61">
        <w:rPr>
          <w:rFonts w:ascii="Arial" w:hAnsi="Arial" w:cs="Arial"/>
          <w:sz w:val="20"/>
          <w:lang w:val="en-US"/>
        </w:rPr>
        <w:t>Q</w:t>
      </w:r>
      <w:r w:rsidR="00657BF4" w:rsidRPr="00976C61">
        <w:rPr>
          <w:rFonts w:ascii="Arial" w:hAnsi="Arial" w:cs="Arial"/>
          <w:sz w:val="20"/>
          <w:vertAlign w:val="subscript"/>
          <w:lang w:val="en-US"/>
        </w:rPr>
        <w:t>i</w:t>
      </w:r>
      <w:r w:rsidR="00657BF4" w:rsidRPr="002510D7">
        <w:rPr>
          <w:rFonts w:ascii="Arial" w:hAnsi="Arial" w:cs="Arial"/>
          <w:sz w:val="20"/>
          <w:lang w:val="en-US"/>
        </w:rPr>
        <w:t xml:space="preserve">) </w:t>
      </w:r>
      <w:r w:rsidR="00715FF3">
        <w:rPr>
          <w:rFonts w:ascii="Arial" w:hAnsi="Arial" w:cs="Arial"/>
          <w:sz w:val="20"/>
          <w:lang w:val="en-US"/>
        </w:rPr>
        <w:t>per</w:t>
      </w:r>
      <w:r w:rsidR="00715FF3" w:rsidRPr="002510D7">
        <w:rPr>
          <w:rFonts w:ascii="Arial" w:hAnsi="Arial" w:cs="Arial"/>
          <w:sz w:val="20"/>
          <w:lang w:val="en-US"/>
        </w:rPr>
        <w:t xml:space="preserve"> </w:t>
      </w:r>
      <w:r w:rsidR="00715FF3">
        <w:rPr>
          <w:rFonts w:ascii="Arial" w:hAnsi="Arial" w:cs="Arial"/>
          <w:sz w:val="20"/>
          <w:lang w:val="en-US"/>
        </w:rPr>
        <w:t>each</w:t>
      </w:r>
      <w:r w:rsidR="00657BF4" w:rsidRPr="002510D7">
        <w:rPr>
          <w:rFonts w:ascii="Arial" w:hAnsi="Arial" w:cs="Arial"/>
          <w:sz w:val="20"/>
          <w:lang w:val="en-US"/>
        </w:rPr>
        <w:t xml:space="preserve"> </w:t>
      </w:r>
      <w:proofErr w:type="spellStart"/>
      <w:r w:rsidR="00657BF4" w:rsidRPr="00976C61">
        <w:rPr>
          <w:rFonts w:ascii="Arial" w:hAnsi="Arial" w:cs="Arial"/>
          <w:sz w:val="20"/>
          <w:lang w:val="en-US"/>
        </w:rPr>
        <w:t>i</w:t>
      </w:r>
      <w:r w:rsidR="00657BF4" w:rsidRPr="002510D7">
        <w:rPr>
          <w:rFonts w:ascii="Arial" w:hAnsi="Arial" w:cs="Arial"/>
          <w:sz w:val="20"/>
          <w:lang w:val="en-US"/>
        </w:rPr>
        <w:t>-</w:t>
      </w:r>
      <w:r w:rsidR="00715FF3">
        <w:rPr>
          <w:rFonts w:ascii="Arial" w:hAnsi="Arial" w:cs="Arial"/>
          <w:sz w:val="20"/>
          <w:lang w:val="en-US"/>
        </w:rPr>
        <w:t>th</w:t>
      </w:r>
      <w:proofErr w:type="spellEnd"/>
      <w:r w:rsidR="00715FF3" w:rsidRPr="002510D7">
        <w:rPr>
          <w:rFonts w:ascii="Arial" w:hAnsi="Arial" w:cs="Arial"/>
          <w:sz w:val="20"/>
          <w:lang w:val="en-US"/>
        </w:rPr>
        <w:t xml:space="preserve"> </w:t>
      </w:r>
      <w:r w:rsidR="00715FF3">
        <w:rPr>
          <w:rFonts w:ascii="Arial" w:hAnsi="Arial" w:cs="Arial"/>
          <w:sz w:val="20"/>
          <w:lang w:val="en-US"/>
        </w:rPr>
        <w:t>Stock</w:t>
      </w:r>
      <w:r w:rsidR="00657BF4" w:rsidRPr="002510D7">
        <w:rPr>
          <w:rFonts w:ascii="Arial" w:hAnsi="Arial" w:cs="Arial"/>
          <w:sz w:val="20"/>
          <w:lang w:val="en-US"/>
        </w:rPr>
        <w:t xml:space="preserve">, </w:t>
      </w:r>
      <w:r w:rsidR="002510D7" w:rsidRPr="002510D7">
        <w:rPr>
          <w:rFonts w:ascii="Arial" w:hAnsi="Arial" w:cs="Arial"/>
          <w:sz w:val="20"/>
          <w:lang w:val="en-US"/>
        </w:rPr>
        <w:t xml:space="preserve">the absolute weight of the </w:t>
      </w:r>
      <w:proofErr w:type="spellStart"/>
      <w:r w:rsidR="002510D7" w:rsidRPr="002510D7">
        <w:rPr>
          <w:rFonts w:ascii="Arial" w:hAnsi="Arial" w:cs="Arial"/>
          <w:sz w:val="20"/>
          <w:lang w:val="en-US"/>
        </w:rPr>
        <w:t>i-th</w:t>
      </w:r>
      <w:proofErr w:type="spellEnd"/>
      <w:r w:rsidR="002510D7" w:rsidRPr="002510D7">
        <w:rPr>
          <w:rFonts w:ascii="Arial" w:hAnsi="Arial" w:cs="Arial"/>
          <w:sz w:val="20"/>
          <w:lang w:val="en-US"/>
        </w:rPr>
        <w:t xml:space="preserve"> Stocks per each </w:t>
      </w:r>
      <w:proofErr w:type="spellStart"/>
      <w:r w:rsidR="002510D7" w:rsidRPr="002510D7">
        <w:rPr>
          <w:rFonts w:ascii="Arial" w:hAnsi="Arial" w:cs="Arial"/>
          <w:sz w:val="20"/>
          <w:lang w:val="en-US"/>
        </w:rPr>
        <w:t>i-th</w:t>
      </w:r>
      <w:proofErr w:type="spellEnd"/>
      <w:r w:rsidR="002510D7" w:rsidRPr="002510D7">
        <w:rPr>
          <w:rFonts w:ascii="Arial" w:hAnsi="Arial" w:cs="Arial"/>
          <w:sz w:val="20"/>
          <w:lang w:val="en-US"/>
        </w:rPr>
        <w:t xml:space="preserve"> Stock</w:t>
      </w:r>
      <w:r w:rsidR="002510D7">
        <w:rPr>
          <w:rFonts w:ascii="Arial" w:hAnsi="Arial" w:cs="Arial"/>
          <w:sz w:val="20"/>
          <w:lang w:val="en-US"/>
        </w:rPr>
        <w:t xml:space="preserve"> are available for every person interested in this information </w:t>
      </w:r>
      <w:r w:rsidR="001E401E">
        <w:rPr>
          <w:rFonts w:ascii="Arial" w:hAnsi="Arial" w:cs="Arial"/>
          <w:sz w:val="20"/>
          <w:lang w:val="en-US"/>
        </w:rPr>
        <w:t>and shall be</w:t>
      </w:r>
      <w:r w:rsidR="007F4BB6">
        <w:rPr>
          <w:rFonts w:ascii="Arial" w:hAnsi="Arial" w:cs="Arial"/>
          <w:sz w:val="20"/>
          <w:lang w:val="en-US"/>
        </w:rPr>
        <w:t xml:space="preserve"> published on the Moscow </w:t>
      </w:r>
      <w:r w:rsidR="001E401E">
        <w:rPr>
          <w:rFonts w:ascii="Arial" w:hAnsi="Arial" w:cs="Arial"/>
          <w:sz w:val="20"/>
          <w:lang w:val="en-US"/>
        </w:rPr>
        <w:t xml:space="preserve">Exchange’s </w:t>
      </w:r>
      <w:r w:rsidR="00C52A3F">
        <w:rPr>
          <w:rFonts w:ascii="Arial" w:hAnsi="Arial" w:cs="Arial"/>
          <w:sz w:val="20"/>
          <w:lang w:val="en-US"/>
        </w:rPr>
        <w:t xml:space="preserve">official </w:t>
      </w:r>
      <w:r w:rsidR="007F4BB6">
        <w:rPr>
          <w:rFonts w:ascii="Arial" w:hAnsi="Arial" w:cs="Arial"/>
          <w:sz w:val="20"/>
          <w:lang w:val="en-US"/>
        </w:rPr>
        <w:t>website</w:t>
      </w:r>
      <w:r w:rsidR="00E31257">
        <w:rPr>
          <w:rFonts w:ascii="Arial" w:hAnsi="Arial" w:cs="Arial"/>
          <w:sz w:val="20"/>
          <w:lang w:val="en-US"/>
        </w:rPr>
        <w:t xml:space="preserve"> with the </w:t>
      </w:r>
      <w:r w:rsidR="00FE4F74">
        <w:rPr>
          <w:rFonts w:ascii="Arial" w:hAnsi="Arial" w:cs="Arial"/>
          <w:sz w:val="20"/>
          <w:lang w:val="en-US"/>
        </w:rPr>
        <w:t xml:space="preserve">above-mentioned </w:t>
      </w:r>
      <w:r w:rsidR="00E31257">
        <w:rPr>
          <w:rFonts w:ascii="Arial" w:hAnsi="Arial" w:cs="Arial"/>
          <w:sz w:val="20"/>
          <w:lang w:val="en-US"/>
        </w:rPr>
        <w:t>data provided for the latest two years</w:t>
      </w:r>
      <w:r w:rsidR="00657BF4" w:rsidRPr="002510D7">
        <w:rPr>
          <w:rFonts w:ascii="Arial" w:hAnsi="Arial" w:cs="Arial"/>
          <w:sz w:val="20"/>
          <w:lang w:val="en-US"/>
        </w:rPr>
        <w:t>.</w:t>
      </w:r>
    </w:p>
    <w:p w:rsidR="00657BF4" w:rsidRPr="00570D36" w:rsidRDefault="00570D36" w:rsidP="0043340B">
      <w:pPr>
        <w:pStyle w:val="a3"/>
        <w:numPr>
          <w:ilvl w:val="1"/>
          <w:numId w:val="1"/>
        </w:numPr>
        <w:spacing w:after="0"/>
        <w:jc w:val="both"/>
        <w:rPr>
          <w:lang w:val="en-US"/>
        </w:rPr>
      </w:pPr>
      <w:r w:rsidRPr="007F4BB6">
        <w:rPr>
          <w:rFonts w:ascii="Arial" w:hAnsi="Arial" w:cs="Arial"/>
          <w:sz w:val="20"/>
          <w:lang w:val="en-US"/>
        </w:rPr>
        <w:t xml:space="preserve">The information that shall be </w:t>
      </w:r>
      <w:r w:rsidR="007F4BB6" w:rsidRPr="007F4BB6">
        <w:rPr>
          <w:rFonts w:ascii="Arial" w:hAnsi="Arial" w:cs="Arial"/>
          <w:sz w:val="20"/>
          <w:lang w:val="en-US"/>
        </w:rPr>
        <w:t>published on the Moscow Exchange’s</w:t>
      </w:r>
      <w:r w:rsidR="00C52A3F">
        <w:rPr>
          <w:rFonts w:ascii="Arial" w:hAnsi="Arial" w:cs="Arial"/>
          <w:sz w:val="20"/>
          <w:lang w:val="en-US"/>
        </w:rPr>
        <w:t xml:space="preserve"> official </w:t>
      </w:r>
      <w:r w:rsidR="007F4BB6" w:rsidRPr="007F4BB6">
        <w:rPr>
          <w:rFonts w:ascii="Arial" w:hAnsi="Arial" w:cs="Arial"/>
          <w:sz w:val="20"/>
          <w:lang w:val="en-US"/>
        </w:rPr>
        <w:t xml:space="preserve">website in accordance with this Methodology, may be disclosed in different ways including via information agencies distributing the Exchange’s market data. </w:t>
      </w:r>
    </w:p>
    <w:sectPr w:rsidR="00657BF4" w:rsidRPr="00570D36" w:rsidSect="004145E5">
      <w:footerReference w:type="even" r:id="rId59"/>
      <w:footerReference w:type="default" r:id="rId60"/>
      <w:footerReference w:type="first" r:id="rId61"/>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E5" w:rsidRDefault="008C6BE5">
      <w:r>
        <w:separator/>
      </w:r>
    </w:p>
  </w:endnote>
  <w:endnote w:type="continuationSeparator" w:id="0">
    <w:p w:rsidR="008C6BE5" w:rsidRDefault="008C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C3" w:rsidRDefault="00C32BC3" w:rsidP="002606A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32BC3" w:rsidRDefault="00C32BC3" w:rsidP="0052580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C3" w:rsidRPr="006D19CD" w:rsidRDefault="00C32BC3" w:rsidP="002606AA">
    <w:pPr>
      <w:pStyle w:val="a8"/>
      <w:framePr w:wrap="around" w:vAnchor="text" w:hAnchor="margin" w:xAlign="right" w:y="1"/>
      <w:rPr>
        <w:rStyle w:val="a9"/>
        <w:rFonts w:ascii="Arial" w:hAnsi="Arial" w:cs="Arial"/>
        <w:sz w:val="20"/>
        <w:szCs w:val="20"/>
      </w:rPr>
    </w:pPr>
    <w:r w:rsidRPr="006D19CD">
      <w:rPr>
        <w:rStyle w:val="a9"/>
        <w:rFonts w:ascii="Arial" w:hAnsi="Arial" w:cs="Arial"/>
        <w:sz w:val="20"/>
        <w:szCs w:val="20"/>
      </w:rPr>
      <w:fldChar w:fldCharType="begin"/>
    </w:r>
    <w:r w:rsidRPr="006D19CD">
      <w:rPr>
        <w:rStyle w:val="a9"/>
        <w:rFonts w:ascii="Arial" w:hAnsi="Arial" w:cs="Arial"/>
        <w:sz w:val="20"/>
        <w:szCs w:val="20"/>
      </w:rPr>
      <w:instrText xml:space="preserve">PAGE  </w:instrText>
    </w:r>
    <w:r w:rsidRPr="006D19CD">
      <w:rPr>
        <w:rStyle w:val="a9"/>
        <w:rFonts w:ascii="Arial" w:hAnsi="Arial" w:cs="Arial"/>
        <w:sz w:val="20"/>
        <w:szCs w:val="20"/>
      </w:rPr>
      <w:fldChar w:fldCharType="separate"/>
    </w:r>
    <w:r w:rsidR="00582ED7">
      <w:rPr>
        <w:rStyle w:val="a9"/>
        <w:rFonts w:ascii="Arial" w:hAnsi="Arial" w:cs="Arial"/>
        <w:noProof/>
        <w:sz w:val="20"/>
        <w:szCs w:val="20"/>
      </w:rPr>
      <w:t>6</w:t>
    </w:r>
    <w:r w:rsidRPr="006D19CD">
      <w:rPr>
        <w:rStyle w:val="a9"/>
        <w:rFonts w:ascii="Arial" w:hAnsi="Arial" w:cs="Arial"/>
        <w:sz w:val="20"/>
        <w:szCs w:val="20"/>
      </w:rPr>
      <w:fldChar w:fldCharType="end"/>
    </w:r>
  </w:p>
  <w:p w:rsidR="00C32BC3" w:rsidRDefault="00C32BC3" w:rsidP="0052580F">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C3" w:rsidRPr="00B21DBA" w:rsidRDefault="00C32BC3" w:rsidP="00912065">
    <w:pPr>
      <w:pStyle w:val="a8"/>
      <w:framePr w:wrap="around" w:vAnchor="text" w:hAnchor="margin" w:xAlign="right" w:y="1"/>
      <w:rPr>
        <w:rStyle w:val="a9"/>
        <w:rFonts w:ascii="Arial" w:hAnsi="Arial" w:cs="Arial"/>
        <w:sz w:val="20"/>
        <w:szCs w:val="20"/>
      </w:rPr>
    </w:pPr>
    <w:r w:rsidRPr="00B21DBA">
      <w:rPr>
        <w:rStyle w:val="a9"/>
        <w:rFonts w:ascii="Arial" w:hAnsi="Arial" w:cs="Arial"/>
        <w:sz w:val="20"/>
        <w:szCs w:val="20"/>
      </w:rPr>
      <w:fldChar w:fldCharType="begin"/>
    </w:r>
    <w:r w:rsidRPr="00B21DBA">
      <w:rPr>
        <w:rStyle w:val="a9"/>
        <w:rFonts w:ascii="Arial" w:hAnsi="Arial" w:cs="Arial"/>
        <w:sz w:val="20"/>
        <w:szCs w:val="20"/>
      </w:rPr>
      <w:instrText xml:space="preserve">PAGE  </w:instrText>
    </w:r>
    <w:r w:rsidRPr="00B21DBA">
      <w:rPr>
        <w:rStyle w:val="a9"/>
        <w:rFonts w:ascii="Arial" w:hAnsi="Arial" w:cs="Arial"/>
        <w:sz w:val="20"/>
        <w:szCs w:val="20"/>
      </w:rPr>
      <w:fldChar w:fldCharType="separate"/>
    </w:r>
    <w:r w:rsidR="00582ED7">
      <w:rPr>
        <w:rStyle w:val="a9"/>
        <w:rFonts w:ascii="Arial" w:hAnsi="Arial" w:cs="Arial"/>
        <w:noProof/>
        <w:sz w:val="20"/>
        <w:szCs w:val="20"/>
      </w:rPr>
      <w:t>1</w:t>
    </w:r>
    <w:r w:rsidRPr="00B21DBA">
      <w:rPr>
        <w:rStyle w:val="a9"/>
        <w:rFonts w:ascii="Arial" w:hAnsi="Arial" w:cs="Arial"/>
        <w:sz w:val="20"/>
        <w:szCs w:val="20"/>
      </w:rPr>
      <w:fldChar w:fldCharType="end"/>
    </w:r>
  </w:p>
  <w:p w:rsidR="00C32BC3" w:rsidRDefault="00C32BC3" w:rsidP="00B21D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E5" w:rsidRDefault="008C6BE5">
      <w:r>
        <w:separator/>
      </w:r>
    </w:p>
  </w:footnote>
  <w:footnote w:type="continuationSeparator" w:id="0">
    <w:p w:rsidR="008C6BE5" w:rsidRDefault="008C6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2725E1D"/>
    <w:multiLevelType w:val="hybridMultilevel"/>
    <w:tmpl w:val="24DC51A4"/>
    <w:lvl w:ilvl="0" w:tplc="84369290">
      <w:start w:val="1"/>
      <w:numFmt w:val="upperLetter"/>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7">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283D5D95"/>
    <w:multiLevelType w:val="hybridMultilevel"/>
    <w:tmpl w:val="D0F857F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2">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3DE7D4E"/>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5">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540C289A"/>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2">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3">
    <w:nsid w:val="61012FFC"/>
    <w:multiLevelType w:val="hybridMultilevel"/>
    <w:tmpl w:val="1F5C692C"/>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4">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7">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29">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9"/>
  </w:num>
  <w:num w:numId="2">
    <w:abstractNumId w:val="27"/>
  </w:num>
  <w:num w:numId="3">
    <w:abstractNumId w:val="18"/>
  </w:num>
  <w:num w:numId="4">
    <w:abstractNumId w:val="28"/>
  </w:num>
  <w:num w:numId="5">
    <w:abstractNumId w:val="11"/>
  </w:num>
  <w:num w:numId="6">
    <w:abstractNumId w:val="21"/>
  </w:num>
  <w:num w:numId="7">
    <w:abstractNumId w:val="16"/>
  </w:num>
  <w:num w:numId="8">
    <w:abstractNumId w:val="10"/>
  </w:num>
  <w:num w:numId="9">
    <w:abstractNumId w:val="17"/>
  </w:num>
  <w:num w:numId="10">
    <w:abstractNumId w:val="25"/>
  </w:num>
  <w:num w:numId="11">
    <w:abstractNumId w:val="12"/>
  </w:num>
  <w:num w:numId="12">
    <w:abstractNumId w:val="24"/>
  </w:num>
  <w:num w:numId="13">
    <w:abstractNumId w:val="22"/>
  </w:num>
  <w:num w:numId="14">
    <w:abstractNumId w:val="5"/>
  </w:num>
  <w:num w:numId="15">
    <w:abstractNumId w:val="7"/>
  </w:num>
  <w:num w:numId="16">
    <w:abstractNumId w:val="29"/>
  </w:num>
  <w:num w:numId="17">
    <w:abstractNumId w:val="26"/>
  </w:num>
  <w:num w:numId="18">
    <w:abstractNumId w:val="1"/>
  </w:num>
  <w:num w:numId="19">
    <w:abstractNumId w:val="3"/>
  </w:num>
  <w:num w:numId="20">
    <w:abstractNumId w:val="8"/>
  </w:num>
  <w:num w:numId="21">
    <w:abstractNumId w:val="20"/>
  </w:num>
  <w:num w:numId="22">
    <w:abstractNumId w:val="0"/>
  </w:num>
  <w:num w:numId="23">
    <w:abstractNumId w:val="2"/>
  </w:num>
  <w:num w:numId="24">
    <w:abstractNumId w:val="4"/>
  </w:num>
  <w:num w:numId="25">
    <w:abstractNumId w:val="15"/>
  </w:num>
  <w:num w:numId="26">
    <w:abstractNumId w:val="4"/>
  </w:num>
  <w:num w:numId="27">
    <w:abstractNumId w:val="14"/>
  </w:num>
  <w:num w:numId="28">
    <w:abstractNumId w:val="13"/>
  </w:num>
  <w:num w:numId="29">
    <w:abstractNumId w:val="6"/>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137A"/>
    <w:rsid w:val="00001973"/>
    <w:rsid w:val="000019E4"/>
    <w:rsid w:val="00001E00"/>
    <w:rsid w:val="00002D56"/>
    <w:rsid w:val="0000383E"/>
    <w:rsid w:val="00003F00"/>
    <w:rsid w:val="000052C9"/>
    <w:rsid w:val="000057B1"/>
    <w:rsid w:val="00005C3D"/>
    <w:rsid w:val="00006A72"/>
    <w:rsid w:val="00006E2C"/>
    <w:rsid w:val="00010E7F"/>
    <w:rsid w:val="00012255"/>
    <w:rsid w:val="00013643"/>
    <w:rsid w:val="00014370"/>
    <w:rsid w:val="00014845"/>
    <w:rsid w:val="00014E31"/>
    <w:rsid w:val="000156F5"/>
    <w:rsid w:val="00015D70"/>
    <w:rsid w:val="00017B26"/>
    <w:rsid w:val="00017CDA"/>
    <w:rsid w:val="00017D6E"/>
    <w:rsid w:val="000200A2"/>
    <w:rsid w:val="0002032B"/>
    <w:rsid w:val="0002071B"/>
    <w:rsid w:val="000209E1"/>
    <w:rsid w:val="00020C32"/>
    <w:rsid w:val="00020E0C"/>
    <w:rsid w:val="00020E7B"/>
    <w:rsid w:val="00021354"/>
    <w:rsid w:val="00022191"/>
    <w:rsid w:val="00022588"/>
    <w:rsid w:val="00022F3B"/>
    <w:rsid w:val="00023946"/>
    <w:rsid w:val="000240F9"/>
    <w:rsid w:val="00024CB3"/>
    <w:rsid w:val="00025299"/>
    <w:rsid w:val="00026638"/>
    <w:rsid w:val="000266F8"/>
    <w:rsid w:val="00027A8F"/>
    <w:rsid w:val="00031091"/>
    <w:rsid w:val="000310D1"/>
    <w:rsid w:val="00031AA3"/>
    <w:rsid w:val="00031AEC"/>
    <w:rsid w:val="00032240"/>
    <w:rsid w:val="00032D07"/>
    <w:rsid w:val="00032FF3"/>
    <w:rsid w:val="0003320F"/>
    <w:rsid w:val="00033A1A"/>
    <w:rsid w:val="00035132"/>
    <w:rsid w:val="0003701B"/>
    <w:rsid w:val="00037772"/>
    <w:rsid w:val="00040096"/>
    <w:rsid w:val="00040DBD"/>
    <w:rsid w:val="000415AE"/>
    <w:rsid w:val="00041BAD"/>
    <w:rsid w:val="0004241E"/>
    <w:rsid w:val="000426EF"/>
    <w:rsid w:val="00042CA2"/>
    <w:rsid w:val="0004480F"/>
    <w:rsid w:val="00044C15"/>
    <w:rsid w:val="0004537E"/>
    <w:rsid w:val="00045D5E"/>
    <w:rsid w:val="000476B3"/>
    <w:rsid w:val="00050071"/>
    <w:rsid w:val="000501B8"/>
    <w:rsid w:val="000503C8"/>
    <w:rsid w:val="000504C8"/>
    <w:rsid w:val="000509C7"/>
    <w:rsid w:val="00051F6A"/>
    <w:rsid w:val="00052C04"/>
    <w:rsid w:val="00053C47"/>
    <w:rsid w:val="0005407A"/>
    <w:rsid w:val="000548FC"/>
    <w:rsid w:val="000564B6"/>
    <w:rsid w:val="000567D3"/>
    <w:rsid w:val="00056A65"/>
    <w:rsid w:val="00056F15"/>
    <w:rsid w:val="0006112F"/>
    <w:rsid w:val="00061BC0"/>
    <w:rsid w:val="00061D41"/>
    <w:rsid w:val="00062FA5"/>
    <w:rsid w:val="00062FF5"/>
    <w:rsid w:val="000642C7"/>
    <w:rsid w:val="000647C9"/>
    <w:rsid w:val="00065638"/>
    <w:rsid w:val="00065CB7"/>
    <w:rsid w:val="00066324"/>
    <w:rsid w:val="00066340"/>
    <w:rsid w:val="00066DF8"/>
    <w:rsid w:val="00066E06"/>
    <w:rsid w:val="00066EEF"/>
    <w:rsid w:val="00067025"/>
    <w:rsid w:val="00067894"/>
    <w:rsid w:val="00067A61"/>
    <w:rsid w:val="00067DAE"/>
    <w:rsid w:val="00070564"/>
    <w:rsid w:val="00073E13"/>
    <w:rsid w:val="00076644"/>
    <w:rsid w:val="00076956"/>
    <w:rsid w:val="00076D09"/>
    <w:rsid w:val="000801B5"/>
    <w:rsid w:val="00080249"/>
    <w:rsid w:val="00080DAB"/>
    <w:rsid w:val="00080FD4"/>
    <w:rsid w:val="0008280D"/>
    <w:rsid w:val="00082DB5"/>
    <w:rsid w:val="00083708"/>
    <w:rsid w:val="0008386E"/>
    <w:rsid w:val="00085FB5"/>
    <w:rsid w:val="00086286"/>
    <w:rsid w:val="00086B7B"/>
    <w:rsid w:val="00086BDD"/>
    <w:rsid w:val="00090308"/>
    <w:rsid w:val="000913A3"/>
    <w:rsid w:val="00091813"/>
    <w:rsid w:val="00091869"/>
    <w:rsid w:val="00092AAF"/>
    <w:rsid w:val="00092D8B"/>
    <w:rsid w:val="0009352D"/>
    <w:rsid w:val="00093AB8"/>
    <w:rsid w:val="00094086"/>
    <w:rsid w:val="00094427"/>
    <w:rsid w:val="000944ED"/>
    <w:rsid w:val="000953B8"/>
    <w:rsid w:val="000963A8"/>
    <w:rsid w:val="00097E08"/>
    <w:rsid w:val="00097F55"/>
    <w:rsid w:val="000A0B1A"/>
    <w:rsid w:val="000A0ECB"/>
    <w:rsid w:val="000A122D"/>
    <w:rsid w:val="000A1345"/>
    <w:rsid w:val="000A2AE6"/>
    <w:rsid w:val="000A37C8"/>
    <w:rsid w:val="000A430C"/>
    <w:rsid w:val="000A4ACC"/>
    <w:rsid w:val="000A5803"/>
    <w:rsid w:val="000A5AAA"/>
    <w:rsid w:val="000A6293"/>
    <w:rsid w:val="000A6C67"/>
    <w:rsid w:val="000B13D1"/>
    <w:rsid w:val="000B1512"/>
    <w:rsid w:val="000B1E75"/>
    <w:rsid w:val="000B4485"/>
    <w:rsid w:val="000B5305"/>
    <w:rsid w:val="000B5B7B"/>
    <w:rsid w:val="000B624A"/>
    <w:rsid w:val="000B65FE"/>
    <w:rsid w:val="000B665E"/>
    <w:rsid w:val="000B6C13"/>
    <w:rsid w:val="000B6EA2"/>
    <w:rsid w:val="000B718E"/>
    <w:rsid w:val="000B7444"/>
    <w:rsid w:val="000B751D"/>
    <w:rsid w:val="000B75AE"/>
    <w:rsid w:val="000C173A"/>
    <w:rsid w:val="000C1C63"/>
    <w:rsid w:val="000C1D65"/>
    <w:rsid w:val="000C357E"/>
    <w:rsid w:val="000C373D"/>
    <w:rsid w:val="000C378F"/>
    <w:rsid w:val="000C40D7"/>
    <w:rsid w:val="000C4443"/>
    <w:rsid w:val="000C6325"/>
    <w:rsid w:val="000C6B26"/>
    <w:rsid w:val="000C726B"/>
    <w:rsid w:val="000C7A80"/>
    <w:rsid w:val="000C7E51"/>
    <w:rsid w:val="000D032C"/>
    <w:rsid w:val="000D1663"/>
    <w:rsid w:val="000D1AE7"/>
    <w:rsid w:val="000D505C"/>
    <w:rsid w:val="000D5344"/>
    <w:rsid w:val="000D634E"/>
    <w:rsid w:val="000D775B"/>
    <w:rsid w:val="000D7A1F"/>
    <w:rsid w:val="000E0ECB"/>
    <w:rsid w:val="000E12E7"/>
    <w:rsid w:val="000E14E3"/>
    <w:rsid w:val="000E179D"/>
    <w:rsid w:val="000E1CFA"/>
    <w:rsid w:val="000E1D27"/>
    <w:rsid w:val="000E2701"/>
    <w:rsid w:val="000E2EED"/>
    <w:rsid w:val="000E3EF7"/>
    <w:rsid w:val="000E4CD8"/>
    <w:rsid w:val="000E50D7"/>
    <w:rsid w:val="000E5463"/>
    <w:rsid w:val="000E5682"/>
    <w:rsid w:val="000E63A5"/>
    <w:rsid w:val="000E647D"/>
    <w:rsid w:val="000E660C"/>
    <w:rsid w:val="000E6CAA"/>
    <w:rsid w:val="000E71FE"/>
    <w:rsid w:val="000F06A3"/>
    <w:rsid w:val="000F1127"/>
    <w:rsid w:val="000F13C1"/>
    <w:rsid w:val="000F24C4"/>
    <w:rsid w:val="000F28A8"/>
    <w:rsid w:val="000F2B92"/>
    <w:rsid w:val="000F32D3"/>
    <w:rsid w:val="000F37B6"/>
    <w:rsid w:val="000F3B2B"/>
    <w:rsid w:val="000F467C"/>
    <w:rsid w:val="000F4CD4"/>
    <w:rsid w:val="000F5C30"/>
    <w:rsid w:val="000F6298"/>
    <w:rsid w:val="000F64BE"/>
    <w:rsid w:val="000F7FE1"/>
    <w:rsid w:val="00101C6B"/>
    <w:rsid w:val="00102A36"/>
    <w:rsid w:val="001033DB"/>
    <w:rsid w:val="00103B76"/>
    <w:rsid w:val="00103E59"/>
    <w:rsid w:val="00106E61"/>
    <w:rsid w:val="00107855"/>
    <w:rsid w:val="00110F5E"/>
    <w:rsid w:val="00110FC6"/>
    <w:rsid w:val="00113288"/>
    <w:rsid w:val="00113FDF"/>
    <w:rsid w:val="00115892"/>
    <w:rsid w:val="001169A2"/>
    <w:rsid w:val="001173DD"/>
    <w:rsid w:val="00117C50"/>
    <w:rsid w:val="001204A6"/>
    <w:rsid w:val="0012282C"/>
    <w:rsid w:val="001229D2"/>
    <w:rsid w:val="0012338F"/>
    <w:rsid w:val="0012429E"/>
    <w:rsid w:val="00124330"/>
    <w:rsid w:val="0012434C"/>
    <w:rsid w:val="00124668"/>
    <w:rsid w:val="00124788"/>
    <w:rsid w:val="001258DF"/>
    <w:rsid w:val="00125E85"/>
    <w:rsid w:val="00126D95"/>
    <w:rsid w:val="00127280"/>
    <w:rsid w:val="00130079"/>
    <w:rsid w:val="00130BB6"/>
    <w:rsid w:val="00132B59"/>
    <w:rsid w:val="001330AE"/>
    <w:rsid w:val="00133D5D"/>
    <w:rsid w:val="001345E4"/>
    <w:rsid w:val="0013499C"/>
    <w:rsid w:val="00136B43"/>
    <w:rsid w:val="00137771"/>
    <w:rsid w:val="001404CB"/>
    <w:rsid w:val="0014120D"/>
    <w:rsid w:val="00141C75"/>
    <w:rsid w:val="001420C9"/>
    <w:rsid w:val="00142F36"/>
    <w:rsid w:val="00143312"/>
    <w:rsid w:val="0014348D"/>
    <w:rsid w:val="00144549"/>
    <w:rsid w:val="001467B6"/>
    <w:rsid w:val="00147F06"/>
    <w:rsid w:val="00150CE2"/>
    <w:rsid w:val="0015203B"/>
    <w:rsid w:val="00152FE9"/>
    <w:rsid w:val="001532B1"/>
    <w:rsid w:val="00153981"/>
    <w:rsid w:val="00154165"/>
    <w:rsid w:val="00154263"/>
    <w:rsid w:val="00154853"/>
    <w:rsid w:val="00154C58"/>
    <w:rsid w:val="00155376"/>
    <w:rsid w:val="00155749"/>
    <w:rsid w:val="001558B8"/>
    <w:rsid w:val="00155DC2"/>
    <w:rsid w:val="00155EFA"/>
    <w:rsid w:val="00156A18"/>
    <w:rsid w:val="00160C35"/>
    <w:rsid w:val="00160E01"/>
    <w:rsid w:val="00161F15"/>
    <w:rsid w:val="0016266D"/>
    <w:rsid w:val="0016273B"/>
    <w:rsid w:val="00162BD6"/>
    <w:rsid w:val="001635A3"/>
    <w:rsid w:val="00163C67"/>
    <w:rsid w:val="00164AA9"/>
    <w:rsid w:val="00165044"/>
    <w:rsid w:val="001659CF"/>
    <w:rsid w:val="00165EB7"/>
    <w:rsid w:val="00166B4C"/>
    <w:rsid w:val="001675DA"/>
    <w:rsid w:val="0016797C"/>
    <w:rsid w:val="00167BA3"/>
    <w:rsid w:val="00171117"/>
    <w:rsid w:val="00172442"/>
    <w:rsid w:val="00172558"/>
    <w:rsid w:val="00172E7E"/>
    <w:rsid w:val="00172F22"/>
    <w:rsid w:val="0017428E"/>
    <w:rsid w:val="0017440A"/>
    <w:rsid w:val="00174B8F"/>
    <w:rsid w:val="00174D14"/>
    <w:rsid w:val="00175E40"/>
    <w:rsid w:val="00175FB5"/>
    <w:rsid w:val="00176DC2"/>
    <w:rsid w:val="00177817"/>
    <w:rsid w:val="00182166"/>
    <w:rsid w:val="00182CAA"/>
    <w:rsid w:val="00185A65"/>
    <w:rsid w:val="001869A1"/>
    <w:rsid w:val="00187B02"/>
    <w:rsid w:val="00187D5C"/>
    <w:rsid w:val="00194D13"/>
    <w:rsid w:val="00195886"/>
    <w:rsid w:val="00195BF6"/>
    <w:rsid w:val="00195C26"/>
    <w:rsid w:val="00196314"/>
    <w:rsid w:val="00196316"/>
    <w:rsid w:val="00196342"/>
    <w:rsid w:val="00196D37"/>
    <w:rsid w:val="00197351"/>
    <w:rsid w:val="00197D88"/>
    <w:rsid w:val="001A0451"/>
    <w:rsid w:val="001A1388"/>
    <w:rsid w:val="001A178E"/>
    <w:rsid w:val="001A1D4C"/>
    <w:rsid w:val="001A2CF0"/>
    <w:rsid w:val="001A30B4"/>
    <w:rsid w:val="001A32A1"/>
    <w:rsid w:val="001A6E35"/>
    <w:rsid w:val="001A7013"/>
    <w:rsid w:val="001A7AD7"/>
    <w:rsid w:val="001B07D8"/>
    <w:rsid w:val="001B0F73"/>
    <w:rsid w:val="001B17E2"/>
    <w:rsid w:val="001B33BC"/>
    <w:rsid w:val="001B366D"/>
    <w:rsid w:val="001B3EAD"/>
    <w:rsid w:val="001B3EB2"/>
    <w:rsid w:val="001B4068"/>
    <w:rsid w:val="001B5531"/>
    <w:rsid w:val="001B5883"/>
    <w:rsid w:val="001B6275"/>
    <w:rsid w:val="001B6412"/>
    <w:rsid w:val="001B67FE"/>
    <w:rsid w:val="001B696A"/>
    <w:rsid w:val="001C008A"/>
    <w:rsid w:val="001C06D5"/>
    <w:rsid w:val="001C0B11"/>
    <w:rsid w:val="001C26E8"/>
    <w:rsid w:val="001C2DF8"/>
    <w:rsid w:val="001C3B67"/>
    <w:rsid w:val="001C3FA9"/>
    <w:rsid w:val="001C4A61"/>
    <w:rsid w:val="001C4E07"/>
    <w:rsid w:val="001C5169"/>
    <w:rsid w:val="001C5B9F"/>
    <w:rsid w:val="001C652B"/>
    <w:rsid w:val="001C6625"/>
    <w:rsid w:val="001D0B14"/>
    <w:rsid w:val="001D1782"/>
    <w:rsid w:val="001D19FF"/>
    <w:rsid w:val="001D2032"/>
    <w:rsid w:val="001D39FA"/>
    <w:rsid w:val="001D3A1F"/>
    <w:rsid w:val="001D4692"/>
    <w:rsid w:val="001D487A"/>
    <w:rsid w:val="001D4B75"/>
    <w:rsid w:val="001D4F69"/>
    <w:rsid w:val="001D514A"/>
    <w:rsid w:val="001D57A7"/>
    <w:rsid w:val="001D69CE"/>
    <w:rsid w:val="001D6E0A"/>
    <w:rsid w:val="001D6E2F"/>
    <w:rsid w:val="001E015B"/>
    <w:rsid w:val="001E0165"/>
    <w:rsid w:val="001E0C66"/>
    <w:rsid w:val="001E12D4"/>
    <w:rsid w:val="001E1B06"/>
    <w:rsid w:val="001E1FF3"/>
    <w:rsid w:val="001E328D"/>
    <w:rsid w:val="001E386C"/>
    <w:rsid w:val="001E3DE2"/>
    <w:rsid w:val="001E401E"/>
    <w:rsid w:val="001E496A"/>
    <w:rsid w:val="001E49DE"/>
    <w:rsid w:val="001E4BB5"/>
    <w:rsid w:val="001E5BF5"/>
    <w:rsid w:val="001E5E0D"/>
    <w:rsid w:val="001E645C"/>
    <w:rsid w:val="001E6BFE"/>
    <w:rsid w:val="001E7AB5"/>
    <w:rsid w:val="001F02B2"/>
    <w:rsid w:val="001F0784"/>
    <w:rsid w:val="001F0814"/>
    <w:rsid w:val="001F0A7A"/>
    <w:rsid w:val="001F10AC"/>
    <w:rsid w:val="001F15DF"/>
    <w:rsid w:val="001F17A0"/>
    <w:rsid w:val="001F1907"/>
    <w:rsid w:val="001F246A"/>
    <w:rsid w:val="001F2B72"/>
    <w:rsid w:val="001F4224"/>
    <w:rsid w:val="001F54BE"/>
    <w:rsid w:val="001F57D1"/>
    <w:rsid w:val="001F7F0B"/>
    <w:rsid w:val="0020092B"/>
    <w:rsid w:val="002027E3"/>
    <w:rsid w:val="00202A7C"/>
    <w:rsid w:val="0020328C"/>
    <w:rsid w:val="00203334"/>
    <w:rsid w:val="00204C78"/>
    <w:rsid w:val="00204C7C"/>
    <w:rsid w:val="00204D50"/>
    <w:rsid w:val="00205F41"/>
    <w:rsid w:val="00207B8F"/>
    <w:rsid w:val="00207D2B"/>
    <w:rsid w:val="002102F1"/>
    <w:rsid w:val="0021032F"/>
    <w:rsid w:val="002109E6"/>
    <w:rsid w:val="0021125A"/>
    <w:rsid w:val="0021166E"/>
    <w:rsid w:val="00211794"/>
    <w:rsid w:val="002133A8"/>
    <w:rsid w:val="00213AE1"/>
    <w:rsid w:val="00213E49"/>
    <w:rsid w:val="0021485D"/>
    <w:rsid w:val="00215009"/>
    <w:rsid w:val="002154C7"/>
    <w:rsid w:val="00216396"/>
    <w:rsid w:val="0021697A"/>
    <w:rsid w:val="0021729D"/>
    <w:rsid w:val="00221585"/>
    <w:rsid w:val="002216C4"/>
    <w:rsid w:val="00222570"/>
    <w:rsid w:val="00223229"/>
    <w:rsid w:val="00223886"/>
    <w:rsid w:val="002238A8"/>
    <w:rsid w:val="00223F33"/>
    <w:rsid w:val="0022485B"/>
    <w:rsid w:val="00224EE8"/>
    <w:rsid w:val="0022661C"/>
    <w:rsid w:val="00227241"/>
    <w:rsid w:val="00227DFF"/>
    <w:rsid w:val="002309C4"/>
    <w:rsid w:val="00231232"/>
    <w:rsid w:val="00231D6F"/>
    <w:rsid w:val="00232740"/>
    <w:rsid w:val="002332C7"/>
    <w:rsid w:val="002349E7"/>
    <w:rsid w:val="00235101"/>
    <w:rsid w:val="0023549E"/>
    <w:rsid w:val="00235668"/>
    <w:rsid w:val="00235925"/>
    <w:rsid w:val="002362F3"/>
    <w:rsid w:val="00236FFA"/>
    <w:rsid w:val="0023759B"/>
    <w:rsid w:val="002379AF"/>
    <w:rsid w:val="0024042C"/>
    <w:rsid w:val="00240A42"/>
    <w:rsid w:val="00242B24"/>
    <w:rsid w:val="00242E65"/>
    <w:rsid w:val="00244335"/>
    <w:rsid w:val="00244757"/>
    <w:rsid w:val="00244AE4"/>
    <w:rsid w:val="00244ECF"/>
    <w:rsid w:val="00245357"/>
    <w:rsid w:val="00245B58"/>
    <w:rsid w:val="00245C9E"/>
    <w:rsid w:val="00246B3D"/>
    <w:rsid w:val="00246BC9"/>
    <w:rsid w:val="00247E62"/>
    <w:rsid w:val="00250DD1"/>
    <w:rsid w:val="002510D7"/>
    <w:rsid w:val="00251E4B"/>
    <w:rsid w:val="00252310"/>
    <w:rsid w:val="002532CE"/>
    <w:rsid w:val="00254481"/>
    <w:rsid w:val="002553EF"/>
    <w:rsid w:val="00255EE3"/>
    <w:rsid w:val="002567CF"/>
    <w:rsid w:val="00257028"/>
    <w:rsid w:val="0026001D"/>
    <w:rsid w:val="002603BA"/>
    <w:rsid w:val="002606AA"/>
    <w:rsid w:val="0026257F"/>
    <w:rsid w:val="002629D6"/>
    <w:rsid w:val="00262DB5"/>
    <w:rsid w:val="002640AE"/>
    <w:rsid w:val="002640C4"/>
    <w:rsid w:val="00265C38"/>
    <w:rsid w:val="00265C4F"/>
    <w:rsid w:val="00265E60"/>
    <w:rsid w:val="00265EDE"/>
    <w:rsid w:val="00265F71"/>
    <w:rsid w:val="002673C9"/>
    <w:rsid w:val="00267B1F"/>
    <w:rsid w:val="00267EBE"/>
    <w:rsid w:val="002707C7"/>
    <w:rsid w:val="00271844"/>
    <w:rsid w:val="00272C55"/>
    <w:rsid w:val="00273339"/>
    <w:rsid w:val="00273CE3"/>
    <w:rsid w:val="00274F28"/>
    <w:rsid w:val="002751E7"/>
    <w:rsid w:val="0027546F"/>
    <w:rsid w:val="00275F4E"/>
    <w:rsid w:val="00275FAC"/>
    <w:rsid w:val="0027770E"/>
    <w:rsid w:val="00277727"/>
    <w:rsid w:val="00277F31"/>
    <w:rsid w:val="002814EC"/>
    <w:rsid w:val="00281FC0"/>
    <w:rsid w:val="00282A1A"/>
    <w:rsid w:val="00282BBB"/>
    <w:rsid w:val="002837DE"/>
    <w:rsid w:val="0028554A"/>
    <w:rsid w:val="00286030"/>
    <w:rsid w:val="0028633F"/>
    <w:rsid w:val="00286B4D"/>
    <w:rsid w:val="00287CF2"/>
    <w:rsid w:val="0029263F"/>
    <w:rsid w:val="00293FCA"/>
    <w:rsid w:val="00294446"/>
    <w:rsid w:val="00294AD0"/>
    <w:rsid w:val="00295D07"/>
    <w:rsid w:val="0029623A"/>
    <w:rsid w:val="00296693"/>
    <w:rsid w:val="0029693E"/>
    <w:rsid w:val="00297737"/>
    <w:rsid w:val="002A0705"/>
    <w:rsid w:val="002A0760"/>
    <w:rsid w:val="002A123A"/>
    <w:rsid w:val="002A17EE"/>
    <w:rsid w:val="002A1A7E"/>
    <w:rsid w:val="002A267B"/>
    <w:rsid w:val="002A2FA7"/>
    <w:rsid w:val="002A363B"/>
    <w:rsid w:val="002A37FB"/>
    <w:rsid w:val="002A38D4"/>
    <w:rsid w:val="002A3B5F"/>
    <w:rsid w:val="002A3F0F"/>
    <w:rsid w:val="002A55C8"/>
    <w:rsid w:val="002A582B"/>
    <w:rsid w:val="002A5850"/>
    <w:rsid w:val="002A5881"/>
    <w:rsid w:val="002A5FFB"/>
    <w:rsid w:val="002A6ACD"/>
    <w:rsid w:val="002A70D6"/>
    <w:rsid w:val="002A725F"/>
    <w:rsid w:val="002A7757"/>
    <w:rsid w:val="002A797A"/>
    <w:rsid w:val="002B0888"/>
    <w:rsid w:val="002B1004"/>
    <w:rsid w:val="002B2174"/>
    <w:rsid w:val="002B2CA0"/>
    <w:rsid w:val="002B4F53"/>
    <w:rsid w:val="002B562B"/>
    <w:rsid w:val="002B5927"/>
    <w:rsid w:val="002B5AD6"/>
    <w:rsid w:val="002B5B71"/>
    <w:rsid w:val="002B655E"/>
    <w:rsid w:val="002B6F0F"/>
    <w:rsid w:val="002B6F3A"/>
    <w:rsid w:val="002B7198"/>
    <w:rsid w:val="002C0697"/>
    <w:rsid w:val="002C0C79"/>
    <w:rsid w:val="002C1A3F"/>
    <w:rsid w:val="002C1D31"/>
    <w:rsid w:val="002C2FF6"/>
    <w:rsid w:val="002C3295"/>
    <w:rsid w:val="002C3639"/>
    <w:rsid w:val="002C3866"/>
    <w:rsid w:val="002C48D1"/>
    <w:rsid w:val="002C4B0A"/>
    <w:rsid w:val="002C50E3"/>
    <w:rsid w:val="002C5EF1"/>
    <w:rsid w:val="002C6E26"/>
    <w:rsid w:val="002C7B63"/>
    <w:rsid w:val="002D1021"/>
    <w:rsid w:val="002D120A"/>
    <w:rsid w:val="002D2854"/>
    <w:rsid w:val="002D2D43"/>
    <w:rsid w:val="002D3C18"/>
    <w:rsid w:val="002D41A2"/>
    <w:rsid w:val="002D4284"/>
    <w:rsid w:val="002D4722"/>
    <w:rsid w:val="002D5193"/>
    <w:rsid w:val="002D5906"/>
    <w:rsid w:val="002D5E9F"/>
    <w:rsid w:val="002D5EE7"/>
    <w:rsid w:val="002D63DB"/>
    <w:rsid w:val="002D7D08"/>
    <w:rsid w:val="002E0A12"/>
    <w:rsid w:val="002E1FC3"/>
    <w:rsid w:val="002E2289"/>
    <w:rsid w:val="002E28FD"/>
    <w:rsid w:val="002E2D2E"/>
    <w:rsid w:val="002E342F"/>
    <w:rsid w:val="002E41B1"/>
    <w:rsid w:val="002E5086"/>
    <w:rsid w:val="002E549B"/>
    <w:rsid w:val="002E5F58"/>
    <w:rsid w:val="002E7003"/>
    <w:rsid w:val="002E725A"/>
    <w:rsid w:val="002E7370"/>
    <w:rsid w:val="002F1047"/>
    <w:rsid w:val="002F17BA"/>
    <w:rsid w:val="002F1993"/>
    <w:rsid w:val="002F1E2C"/>
    <w:rsid w:val="002F2039"/>
    <w:rsid w:val="002F22FF"/>
    <w:rsid w:val="002F3368"/>
    <w:rsid w:val="002F3BB5"/>
    <w:rsid w:val="002F3D21"/>
    <w:rsid w:val="002F52E8"/>
    <w:rsid w:val="002F6BD9"/>
    <w:rsid w:val="002F6BE7"/>
    <w:rsid w:val="002F6F97"/>
    <w:rsid w:val="00300129"/>
    <w:rsid w:val="00300895"/>
    <w:rsid w:val="0030091D"/>
    <w:rsid w:val="003022B1"/>
    <w:rsid w:val="00302843"/>
    <w:rsid w:val="00302D4B"/>
    <w:rsid w:val="0030392D"/>
    <w:rsid w:val="00303946"/>
    <w:rsid w:val="00303A59"/>
    <w:rsid w:val="0030540D"/>
    <w:rsid w:val="00305A98"/>
    <w:rsid w:val="00306D78"/>
    <w:rsid w:val="003071DB"/>
    <w:rsid w:val="0030797D"/>
    <w:rsid w:val="00310139"/>
    <w:rsid w:val="003108C0"/>
    <w:rsid w:val="003110FE"/>
    <w:rsid w:val="00311928"/>
    <w:rsid w:val="00311E74"/>
    <w:rsid w:val="00312F17"/>
    <w:rsid w:val="00313E3C"/>
    <w:rsid w:val="00313E4A"/>
    <w:rsid w:val="00314DBB"/>
    <w:rsid w:val="00315188"/>
    <w:rsid w:val="0031534F"/>
    <w:rsid w:val="00316232"/>
    <w:rsid w:val="0031667B"/>
    <w:rsid w:val="00316808"/>
    <w:rsid w:val="00316D0D"/>
    <w:rsid w:val="00317073"/>
    <w:rsid w:val="003208C8"/>
    <w:rsid w:val="00320F2A"/>
    <w:rsid w:val="0032179D"/>
    <w:rsid w:val="00321CE2"/>
    <w:rsid w:val="00322715"/>
    <w:rsid w:val="00322EFF"/>
    <w:rsid w:val="00322FAC"/>
    <w:rsid w:val="003232B7"/>
    <w:rsid w:val="00323686"/>
    <w:rsid w:val="00324591"/>
    <w:rsid w:val="00324DBD"/>
    <w:rsid w:val="003268C5"/>
    <w:rsid w:val="00327A2D"/>
    <w:rsid w:val="00330B9B"/>
    <w:rsid w:val="00332A4D"/>
    <w:rsid w:val="00332FDF"/>
    <w:rsid w:val="00333238"/>
    <w:rsid w:val="00333271"/>
    <w:rsid w:val="003333AB"/>
    <w:rsid w:val="003339F2"/>
    <w:rsid w:val="0033410F"/>
    <w:rsid w:val="00334118"/>
    <w:rsid w:val="00334A13"/>
    <w:rsid w:val="00334FD4"/>
    <w:rsid w:val="00335975"/>
    <w:rsid w:val="003372D0"/>
    <w:rsid w:val="003376E5"/>
    <w:rsid w:val="00340119"/>
    <w:rsid w:val="003402B9"/>
    <w:rsid w:val="00340BEE"/>
    <w:rsid w:val="003417E8"/>
    <w:rsid w:val="003420AD"/>
    <w:rsid w:val="0034221B"/>
    <w:rsid w:val="00343709"/>
    <w:rsid w:val="00343CFA"/>
    <w:rsid w:val="00344D88"/>
    <w:rsid w:val="0034625D"/>
    <w:rsid w:val="00346591"/>
    <w:rsid w:val="00346847"/>
    <w:rsid w:val="00346A13"/>
    <w:rsid w:val="00347131"/>
    <w:rsid w:val="00350191"/>
    <w:rsid w:val="003507B3"/>
    <w:rsid w:val="00351365"/>
    <w:rsid w:val="003515C0"/>
    <w:rsid w:val="00351774"/>
    <w:rsid w:val="00351961"/>
    <w:rsid w:val="00351B40"/>
    <w:rsid w:val="003525A6"/>
    <w:rsid w:val="003532F1"/>
    <w:rsid w:val="00354830"/>
    <w:rsid w:val="0035663B"/>
    <w:rsid w:val="00356C0B"/>
    <w:rsid w:val="00357610"/>
    <w:rsid w:val="003576A0"/>
    <w:rsid w:val="00357E1E"/>
    <w:rsid w:val="00360D26"/>
    <w:rsid w:val="0036322E"/>
    <w:rsid w:val="0036328D"/>
    <w:rsid w:val="00364BE2"/>
    <w:rsid w:val="00366435"/>
    <w:rsid w:val="003665B9"/>
    <w:rsid w:val="00370051"/>
    <w:rsid w:val="0037021B"/>
    <w:rsid w:val="00370ADB"/>
    <w:rsid w:val="00370BE1"/>
    <w:rsid w:val="00371297"/>
    <w:rsid w:val="0037156B"/>
    <w:rsid w:val="00371595"/>
    <w:rsid w:val="003720CB"/>
    <w:rsid w:val="00372AFF"/>
    <w:rsid w:val="00373115"/>
    <w:rsid w:val="00373308"/>
    <w:rsid w:val="00373ED1"/>
    <w:rsid w:val="003744B1"/>
    <w:rsid w:val="00374E80"/>
    <w:rsid w:val="0037528A"/>
    <w:rsid w:val="003758F0"/>
    <w:rsid w:val="00375B54"/>
    <w:rsid w:val="00375E9E"/>
    <w:rsid w:val="00376382"/>
    <w:rsid w:val="00376914"/>
    <w:rsid w:val="00377692"/>
    <w:rsid w:val="0037774C"/>
    <w:rsid w:val="003777F9"/>
    <w:rsid w:val="00377AE6"/>
    <w:rsid w:val="003822ED"/>
    <w:rsid w:val="00382524"/>
    <w:rsid w:val="00382C6A"/>
    <w:rsid w:val="003832B6"/>
    <w:rsid w:val="00383F6C"/>
    <w:rsid w:val="00384257"/>
    <w:rsid w:val="00384DF8"/>
    <w:rsid w:val="00386BD5"/>
    <w:rsid w:val="003878E6"/>
    <w:rsid w:val="0039079F"/>
    <w:rsid w:val="00390D0A"/>
    <w:rsid w:val="00390FBE"/>
    <w:rsid w:val="003911D5"/>
    <w:rsid w:val="003915AE"/>
    <w:rsid w:val="00391738"/>
    <w:rsid w:val="00392100"/>
    <w:rsid w:val="00392390"/>
    <w:rsid w:val="00392682"/>
    <w:rsid w:val="00394B4B"/>
    <w:rsid w:val="00395852"/>
    <w:rsid w:val="00395E30"/>
    <w:rsid w:val="00396D6A"/>
    <w:rsid w:val="0039746E"/>
    <w:rsid w:val="00397CF8"/>
    <w:rsid w:val="00397F41"/>
    <w:rsid w:val="003A062B"/>
    <w:rsid w:val="003A1059"/>
    <w:rsid w:val="003A20B7"/>
    <w:rsid w:val="003A27F2"/>
    <w:rsid w:val="003A2DF4"/>
    <w:rsid w:val="003A4431"/>
    <w:rsid w:val="003A70DC"/>
    <w:rsid w:val="003A7A3C"/>
    <w:rsid w:val="003B09FE"/>
    <w:rsid w:val="003B0EA1"/>
    <w:rsid w:val="003B230C"/>
    <w:rsid w:val="003B3FA6"/>
    <w:rsid w:val="003B4354"/>
    <w:rsid w:val="003B5133"/>
    <w:rsid w:val="003B65F7"/>
    <w:rsid w:val="003B7195"/>
    <w:rsid w:val="003B7ED4"/>
    <w:rsid w:val="003B7FEB"/>
    <w:rsid w:val="003C089B"/>
    <w:rsid w:val="003C237A"/>
    <w:rsid w:val="003C2CA7"/>
    <w:rsid w:val="003C4457"/>
    <w:rsid w:val="003C4DB6"/>
    <w:rsid w:val="003C6629"/>
    <w:rsid w:val="003C693F"/>
    <w:rsid w:val="003C69A0"/>
    <w:rsid w:val="003D0084"/>
    <w:rsid w:val="003D0A4B"/>
    <w:rsid w:val="003D2719"/>
    <w:rsid w:val="003D3E67"/>
    <w:rsid w:val="003D42FD"/>
    <w:rsid w:val="003D5109"/>
    <w:rsid w:val="003D55D0"/>
    <w:rsid w:val="003D76BB"/>
    <w:rsid w:val="003E02BE"/>
    <w:rsid w:val="003E07AA"/>
    <w:rsid w:val="003E0C2D"/>
    <w:rsid w:val="003E1290"/>
    <w:rsid w:val="003E13A5"/>
    <w:rsid w:val="003E18BD"/>
    <w:rsid w:val="003E19D1"/>
    <w:rsid w:val="003E1C4A"/>
    <w:rsid w:val="003E2036"/>
    <w:rsid w:val="003E214F"/>
    <w:rsid w:val="003E242D"/>
    <w:rsid w:val="003E287B"/>
    <w:rsid w:val="003E3F2C"/>
    <w:rsid w:val="003E47AA"/>
    <w:rsid w:val="003E5BE7"/>
    <w:rsid w:val="003E6AB8"/>
    <w:rsid w:val="003E767D"/>
    <w:rsid w:val="003F090A"/>
    <w:rsid w:val="003F144F"/>
    <w:rsid w:val="003F178B"/>
    <w:rsid w:val="003F24A5"/>
    <w:rsid w:val="003F27BB"/>
    <w:rsid w:val="003F301F"/>
    <w:rsid w:val="003F488C"/>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4F4"/>
    <w:rsid w:val="0040516B"/>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3BF2"/>
    <w:rsid w:val="004145E5"/>
    <w:rsid w:val="00415E7B"/>
    <w:rsid w:val="00416006"/>
    <w:rsid w:val="00417163"/>
    <w:rsid w:val="0041739D"/>
    <w:rsid w:val="00421445"/>
    <w:rsid w:val="00421716"/>
    <w:rsid w:val="00422188"/>
    <w:rsid w:val="004230BD"/>
    <w:rsid w:val="004232E8"/>
    <w:rsid w:val="00423E45"/>
    <w:rsid w:val="00424D1A"/>
    <w:rsid w:val="004251C0"/>
    <w:rsid w:val="004252FF"/>
    <w:rsid w:val="0042569A"/>
    <w:rsid w:val="00426C32"/>
    <w:rsid w:val="00426FBF"/>
    <w:rsid w:val="004277E5"/>
    <w:rsid w:val="0043094C"/>
    <w:rsid w:val="00431CB4"/>
    <w:rsid w:val="0043340B"/>
    <w:rsid w:val="004339AD"/>
    <w:rsid w:val="00433D2D"/>
    <w:rsid w:val="004347BB"/>
    <w:rsid w:val="0043486B"/>
    <w:rsid w:val="004352E5"/>
    <w:rsid w:val="004354F9"/>
    <w:rsid w:val="00435E07"/>
    <w:rsid w:val="004369B0"/>
    <w:rsid w:val="00436FF0"/>
    <w:rsid w:val="00437153"/>
    <w:rsid w:val="00437616"/>
    <w:rsid w:val="00437D55"/>
    <w:rsid w:val="00440DC8"/>
    <w:rsid w:val="00440F4B"/>
    <w:rsid w:val="00441989"/>
    <w:rsid w:val="00444BA1"/>
    <w:rsid w:val="00445342"/>
    <w:rsid w:val="004458AC"/>
    <w:rsid w:val="00445DF1"/>
    <w:rsid w:val="00446316"/>
    <w:rsid w:val="004465DD"/>
    <w:rsid w:val="004479ED"/>
    <w:rsid w:val="004506C1"/>
    <w:rsid w:val="00450E1D"/>
    <w:rsid w:val="00451A98"/>
    <w:rsid w:val="00451EAE"/>
    <w:rsid w:val="00453785"/>
    <w:rsid w:val="00453C96"/>
    <w:rsid w:val="004545CD"/>
    <w:rsid w:val="00454827"/>
    <w:rsid w:val="00456261"/>
    <w:rsid w:val="00456542"/>
    <w:rsid w:val="00456A61"/>
    <w:rsid w:val="0045744F"/>
    <w:rsid w:val="00457936"/>
    <w:rsid w:val="0046133B"/>
    <w:rsid w:val="00461597"/>
    <w:rsid w:val="00461A30"/>
    <w:rsid w:val="0046272A"/>
    <w:rsid w:val="00463DF8"/>
    <w:rsid w:val="00464A43"/>
    <w:rsid w:val="00464BD6"/>
    <w:rsid w:val="00465106"/>
    <w:rsid w:val="0046574D"/>
    <w:rsid w:val="00465A06"/>
    <w:rsid w:val="004663F9"/>
    <w:rsid w:val="00470B07"/>
    <w:rsid w:val="004714D6"/>
    <w:rsid w:val="00471C3A"/>
    <w:rsid w:val="004724F4"/>
    <w:rsid w:val="00473091"/>
    <w:rsid w:val="00474079"/>
    <w:rsid w:val="0047420B"/>
    <w:rsid w:val="0047518D"/>
    <w:rsid w:val="00475503"/>
    <w:rsid w:val="0047597B"/>
    <w:rsid w:val="004773BA"/>
    <w:rsid w:val="0047777C"/>
    <w:rsid w:val="00480040"/>
    <w:rsid w:val="00480852"/>
    <w:rsid w:val="004811B1"/>
    <w:rsid w:val="00481970"/>
    <w:rsid w:val="004836D1"/>
    <w:rsid w:val="00483706"/>
    <w:rsid w:val="00483A90"/>
    <w:rsid w:val="00484442"/>
    <w:rsid w:val="004850EC"/>
    <w:rsid w:val="00485470"/>
    <w:rsid w:val="00485EF9"/>
    <w:rsid w:val="00486638"/>
    <w:rsid w:val="00487802"/>
    <w:rsid w:val="0049061A"/>
    <w:rsid w:val="004909A3"/>
    <w:rsid w:val="0049228A"/>
    <w:rsid w:val="004929C1"/>
    <w:rsid w:val="004929D8"/>
    <w:rsid w:val="0049339B"/>
    <w:rsid w:val="00493755"/>
    <w:rsid w:val="00493E00"/>
    <w:rsid w:val="004948AA"/>
    <w:rsid w:val="00494A56"/>
    <w:rsid w:val="00494AFF"/>
    <w:rsid w:val="00495419"/>
    <w:rsid w:val="00495F0B"/>
    <w:rsid w:val="00496FD6"/>
    <w:rsid w:val="00497BE2"/>
    <w:rsid w:val="004A0BAD"/>
    <w:rsid w:val="004A2A85"/>
    <w:rsid w:val="004A3198"/>
    <w:rsid w:val="004A321F"/>
    <w:rsid w:val="004A3D7E"/>
    <w:rsid w:val="004A4F47"/>
    <w:rsid w:val="004A5067"/>
    <w:rsid w:val="004A53BE"/>
    <w:rsid w:val="004A62F6"/>
    <w:rsid w:val="004A6810"/>
    <w:rsid w:val="004A685F"/>
    <w:rsid w:val="004A68A6"/>
    <w:rsid w:val="004A6C1D"/>
    <w:rsid w:val="004A7D62"/>
    <w:rsid w:val="004B1907"/>
    <w:rsid w:val="004B325D"/>
    <w:rsid w:val="004B34A4"/>
    <w:rsid w:val="004B3F74"/>
    <w:rsid w:val="004B44AE"/>
    <w:rsid w:val="004B4DE2"/>
    <w:rsid w:val="004B52F3"/>
    <w:rsid w:val="004B5312"/>
    <w:rsid w:val="004B6010"/>
    <w:rsid w:val="004B6A8E"/>
    <w:rsid w:val="004B73E4"/>
    <w:rsid w:val="004B76EC"/>
    <w:rsid w:val="004B7B70"/>
    <w:rsid w:val="004B7EE1"/>
    <w:rsid w:val="004C08AB"/>
    <w:rsid w:val="004C1116"/>
    <w:rsid w:val="004C2FA4"/>
    <w:rsid w:val="004C3678"/>
    <w:rsid w:val="004C3EBF"/>
    <w:rsid w:val="004C53C1"/>
    <w:rsid w:val="004C5653"/>
    <w:rsid w:val="004C5DCA"/>
    <w:rsid w:val="004C5FBD"/>
    <w:rsid w:val="004C7117"/>
    <w:rsid w:val="004C774F"/>
    <w:rsid w:val="004C7942"/>
    <w:rsid w:val="004C7F0B"/>
    <w:rsid w:val="004D0D2C"/>
    <w:rsid w:val="004D0E12"/>
    <w:rsid w:val="004D2149"/>
    <w:rsid w:val="004D2316"/>
    <w:rsid w:val="004D2472"/>
    <w:rsid w:val="004D2ADA"/>
    <w:rsid w:val="004D5720"/>
    <w:rsid w:val="004D58A6"/>
    <w:rsid w:val="004D5D3E"/>
    <w:rsid w:val="004D5DB9"/>
    <w:rsid w:val="004D6101"/>
    <w:rsid w:val="004D64DD"/>
    <w:rsid w:val="004D6CB3"/>
    <w:rsid w:val="004D6DCB"/>
    <w:rsid w:val="004D7569"/>
    <w:rsid w:val="004D7D82"/>
    <w:rsid w:val="004E096F"/>
    <w:rsid w:val="004E0D16"/>
    <w:rsid w:val="004E1217"/>
    <w:rsid w:val="004E1E6B"/>
    <w:rsid w:val="004E2177"/>
    <w:rsid w:val="004E2FDD"/>
    <w:rsid w:val="004E34EE"/>
    <w:rsid w:val="004E46D6"/>
    <w:rsid w:val="004E4783"/>
    <w:rsid w:val="004E5B93"/>
    <w:rsid w:val="004E643A"/>
    <w:rsid w:val="004E6A91"/>
    <w:rsid w:val="004E6BD2"/>
    <w:rsid w:val="004E6C13"/>
    <w:rsid w:val="004E7374"/>
    <w:rsid w:val="004E752D"/>
    <w:rsid w:val="004F0A9C"/>
    <w:rsid w:val="004F0AAF"/>
    <w:rsid w:val="004F1B9C"/>
    <w:rsid w:val="004F208E"/>
    <w:rsid w:val="004F20D5"/>
    <w:rsid w:val="004F24EC"/>
    <w:rsid w:val="004F2E19"/>
    <w:rsid w:val="004F40CD"/>
    <w:rsid w:val="004F44CC"/>
    <w:rsid w:val="004F4FD7"/>
    <w:rsid w:val="004F5727"/>
    <w:rsid w:val="004F5BC7"/>
    <w:rsid w:val="005013FE"/>
    <w:rsid w:val="00501C13"/>
    <w:rsid w:val="005025D8"/>
    <w:rsid w:val="00502E52"/>
    <w:rsid w:val="00503B37"/>
    <w:rsid w:val="00503FAC"/>
    <w:rsid w:val="0050474F"/>
    <w:rsid w:val="0050481C"/>
    <w:rsid w:val="005055BC"/>
    <w:rsid w:val="00505612"/>
    <w:rsid w:val="005060BE"/>
    <w:rsid w:val="005068B1"/>
    <w:rsid w:val="00510441"/>
    <w:rsid w:val="005109B9"/>
    <w:rsid w:val="0051102D"/>
    <w:rsid w:val="005125F4"/>
    <w:rsid w:val="00512A00"/>
    <w:rsid w:val="005136F8"/>
    <w:rsid w:val="0051453B"/>
    <w:rsid w:val="005148B3"/>
    <w:rsid w:val="00514F6E"/>
    <w:rsid w:val="005152B3"/>
    <w:rsid w:val="0051643F"/>
    <w:rsid w:val="005169E4"/>
    <w:rsid w:val="0051782F"/>
    <w:rsid w:val="005201C6"/>
    <w:rsid w:val="0052028F"/>
    <w:rsid w:val="005206A8"/>
    <w:rsid w:val="005207C0"/>
    <w:rsid w:val="00520A3A"/>
    <w:rsid w:val="00521AC8"/>
    <w:rsid w:val="005227EC"/>
    <w:rsid w:val="005228E2"/>
    <w:rsid w:val="00523036"/>
    <w:rsid w:val="0052369D"/>
    <w:rsid w:val="00523A9C"/>
    <w:rsid w:val="0052580F"/>
    <w:rsid w:val="00525A1E"/>
    <w:rsid w:val="00525A97"/>
    <w:rsid w:val="00525C9A"/>
    <w:rsid w:val="00525E52"/>
    <w:rsid w:val="00526415"/>
    <w:rsid w:val="005272A4"/>
    <w:rsid w:val="00527484"/>
    <w:rsid w:val="00527A2F"/>
    <w:rsid w:val="0053061B"/>
    <w:rsid w:val="00530D23"/>
    <w:rsid w:val="0053273E"/>
    <w:rsid w:val="005335A3"/>
    <w:rsid w:val="00533AA8"/>
    <w:rsid w:val="0053408B"/>
    <w:rsid w:val="00534447"/>
    <w:rsid w:val="00534878"/>
    <w:rsid w:val="0053493B"/>
    <w:rsid w:val="005372DB"/>
    <w:rsid w:val="00537840"/>
    <w:rsid w:val="00540665"/>
    <w:rsid w:val="00540A22"/>
    <w:rsid w:val="00540CF5"/>
    <w:rsid w:val="00540F13"/>
    <w:rsid w:val="00541174"/>
    <w:rsid w:val="0054134F"/>
    <w:rsid w:val="005414D3"/>
    <w:rsid w:val="0054187D"/>
    <w:rsid w:val="00542977"/>
    <w:rsid w:val="00542D19"/>
    <w:rsid w:val="00542E6B"/>
    <w:rsid w:val="005437D6"/>
    <w:rsid w:val="00543920"/>
    <w:rsid w:val="0054482E"/>
    <w:rsid w:val="00545511"/>
    <w:rsid w:val="00545ADA"/>
    <w:rsid w:val="00545CC2"/>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00D"/>
    <w:rsid w:val="0055549C"/>
    <w:rsid w:val="00555DD8"/>
    <w:rsid w:val="00557138"/>
    <w:rsid w:val="0055785A"/>
    <w:rsid w:val="0056088F"/>
    <w:rsid w:val="00561607"/>
    <w:rsid w:val="005618B5"/>
    <w:rsid w:val="00561B6F"/>
    <w:rsid w:val="00562A4F"/>
    <w:rsid w:val="00563F22"/>
    <w:rsid w:val="00564FDB"/>
    <w:rsid w:val="00565F14"/>
    <w:rsid w:val="00566090"/>
    <w:rsid w:val="00566804"/>
    <w:rsid w:val="00566AAA"/>
    <w:rsid w:val="00566BB1"/>
    <w:rsid w:val="005676FB"/>
    <w:rsid w:val="00567F8D"/>
    <w:rsid w:val="005707B9"/>
    <w:rsid w:val="00570D36"/>
    <w:rsid w:val="00570DE9"/>
    <w:rsid w:val="00570F82"/>
    <w:rsid w:val="0057261E"/>
    <w:rsid w:val="00572F2A"/>
    <w:rsid w:val="005730A8"/>
    <w:rsid w:val="00574DD7"/>
    <w:rsid w:val="00574F17"/>
    <w:rsid w:val="00575522"/>
    <w:rsid w:val="0057652C"/>
    <w:rsid w:val="005773E1"/>
    <w:rsid w:val="00577C94"/>
    <w:rsid w:val="00580198"/>
    <w:rsid w:val="00581E62"/>
    <w:rsid w:val="00582B40"/>
    <w:rsid w:val="00582E4C"/>
    <w:rsid w:val="00582ED7"/>
    <w:rsid w:val="005837EF"/>
    <w:rsid w:val="00583925"/>
    <w:rsid w:val="005843C4"/>
    <w:rsid w:val="00584CFD"/>
    <w:rsid w:val="00584FAD"/>
    <w:rsid w:val="00585027"/>
    <w:rsid w:val="00586B85"/>
    <w:rsid w:val="00586CE0"/>
    <w:rsid w:val="00587623"/>
    <w:rsid w:val="00590A61"/>
    <w:rsid w:val="00591ED0"/>
    <w:rsid w:val="00593D57"/>
    <w:rsid w:val="00593D68"/>
    <w:rsid w:val="00594678"/>
    <w:rsid w:val="00594736"/>
    <w:rsid w:val="00595240"/>
    <w:rsid w:val="00595E00"/>
    <w:rsid w:val="00596582"/>
    <w:rsid w:val="00596A7A"/>
    <w:rsid w:val="00597539"/>
    <w:rsid w:val="00597784"/>
    <w:rsid w:val="005979A3"/>
    <w:rsid w:val="005A0111"/>
    <w:rsid w:val="005A10EB"/>
    <w:rsid w:val="005A2917"/>
    <w:rsid w:val="005A3513"/>
    <w:rsid w:val="005A40EE"/>
    <w:rsid w:val="005A4E1B"/>
    <w:rsid w:val="005A5A8D"/>
    <w:rsid w:val="005A5B48"/>
    <w:rsid w:val="005A5E1D"/>
    <w:rsid w:val="005A7AA5"/>
    <w:rsid w:val="005B0682"/>
    <w:rsid w:val="005B0824"/>
    <w:rsid w:val="005B097E"/>
    <w:rsid w:val="005B0DCB"/>
    <w:rsid w:val="005B0FF4"/>
    <w:rsid w:val="005B133A"/>
    <w:rsid w:val="005B1ECE"/>
    <w:rsid w:val="005B1F1F"/>
    <w:rsid w:val="005B201A"/>
    <w:rsid w:val="005B2979"/>
    <w:rsid w:val="005B3ED2"/>
    <w:rsid w:val="005B45E5"/>
    <w:rsid w:val="005B4DFB"/>
    <w:rsid w:val="005B5612"/>
    <w:rsid w:val="005B7E04"/>
    <w:rsid w:val="005B7FAE"/>
    <w:rsid w:val="005C2229"/>
    <w:rsid w:val="005C27CE"/>
    <w:rsid w:val="005C2FDC"/>
    <w:rsid w:val="005C3C50"/>
    <w:rsid w:val="005C4690"/>
    <w:rsid w:val="005C4891"/>
    <w:rsid w:val="005C4C63"/>
    <w:rsid w:val="005C7271"/>
    <w:rsid w:val="005D0459"/>
    <w:rsid w:val="005D1093"/>
    <w:rsid w:val="005D153F"/>
    <w:rsid w:val="005D2B28"/>
    <w:rsid w:val="005D3462"/>
    <w:rsid w:val="005D3CE3"/>
    <w:rsid w:val="005D5A66"/>
    <w:rsid w:val="005D632D"/>
    <w:rsid w:val="005D715B"/>
    <w:rsid w:val="005D728B"/>
    <w:rsid w:val="005E041F"/>
    <w:rsid w:val="005E06DB"/>
    <w:rsid w:val="005E0770"/>
    <w:rsid w:val="005E0799"/>
    <w:rsid w:val="005E1751"/>
    <w:rsid w:val="005E3DA9"/>
    <w:rsid w:val="005E40B6"/>
    <w:rsid w:val="005E4228"/>
    <w:rsid w:val="005E464C"/>
    <w:rsid w:val="005E54C1"/>
    <w:rsid w:val="005F0AEF"/>
    <w:rsid w:val="005F0CBA"/>
    <w:rsid w:val="005F16B5"/>
    <w:rsid w:val="005F20B5"/>
    <w:rsid w:val="005F252A"/>
    <w:rsid w:val="005F265A"/>
    <w:rsid w:val="005F508C"/>
    <w:rsid w:val="005F5478"/>
    <w:rsid w:val="005F589A"/>
    <w:rsid w:val="005F6434"/>
    <w:rsid w:val="0060019F"/>
    <w:rsid w:val="00600886"/>
    <w:rsid w:val="00600B3C"/>
    <w:rsid w:val="00600FA2"/>
    <w:rsid w:val="006010BA"/>
    <w:rsid w:val="006015A4"/>
    <w:rsid w:val="00601769"/>
    <w:rsid w:val="00601DBB"/>
    <w:rsid w:val="00603D42"/>
    <w:rsid w:val="006044DD"/>
    <w:rsid w:val="00606336"/>
    <w:rsid w:val="00606E43"/>
    <w:rsid w:val="00607248"/>
    <w:rsid w:val="0061097E"/>
    <w:rsid w:val="00610BA5"/>
    <w:rsid w:val="00611584"/>
    <w:rsid w:val="00611B4E"/>
    <w:rsid w:val="00612C7A"/>
    <w:rsid w:val="006131BA"/>
    <w:rsid w:val="00615F90"/>
    <w:rsid w:val="00616B5B"/>
    <w:rsid w:val="00617560"/>
    <w:rsid w:val="006201FA"/>
    <w:rsid w:val="006202E0"/>
    <w:rsid w:val="0062164A"/>
    <w:rsid w:val="00621DE4"/>
    <w:rsid w:val="00623552"/>
    <w:rsid w:val="0062498E"/>
    <w:rsid w:val="00624E6A"/>
    <w:rsid w:val="00624EBC"/>
    <w:rsid w:val="00625708"/>
    <w:rsid w:val="006259BF"/>
    <w:rsid w:val="00625B87"/>
    <w:rsid w:val="006262A5"/>
    <w:rsid w:val="00626E36"/>
    <w:rsid w:val="006277C3"/>
    <w:rsid w:val="006277D1"/>
    <w:rsid w:val="00627B86"/>
    <w:rsid w:val="00627FE9"/>
    <w:rsid w:val="00630202"/>
    <w:rsid w:val="0063146D"/>
    <w:rsid w:val="006319B8"/>
    <w:rsid w:val="00632E08"/>
    <w:rsid w:val="00633F51"/>
    <w:rsid w:val="00634A40"/>
    <w:rsid w:val="006357B9"/>
    <w:rsid w:val="0063647E"/>
    <w:rsid w:val="00636BAD"/>
    <w:rsid w:val="00637085"/>
    <w:rsid w:val="0063734A"/>
    <w:rsid w:val="006374AC"/>
    <w:rsid w:val="0064016E"/>
    <w:rsid w:val="006409B3"/>
    <w:rsid w:val="006457BA"/>
    <w:rsid w:val="00647C7A"/>
    <w:rsid w:val="00650120"/>
    <w:rsid w:val="006504B5"/>
    <w:rsid w:val="0065106A"/>
    <w:rsid w:val="00653326"/>
    <w:rsid w:val="00655A14"/>
    <w:rsid w:val="00655EFE"/>
    <w:rsid w:val="00656D9F"/>
    <w:rsid w:val="00657BF4"/>
    <w:rsid w:val="00660629"/>
    <w:rsid w:val="0066088A"/>
    <w:rsid w:val="006617FF"/>
    <w:rsid w:val="00661905"/>
    <w:rsid w:val="00661A30"/>
    <w:rsid w:val="00661E3D"/>
    <w:rsid w:val="0066265A"/>
    <w:rsid w:val="006627EF"/>
    <w:rsid w:val="00664173"/>
    <w:rsid w:val="00664286"/>
    <w:rsid w:val="00666A09"/>
    <w:rsid w:val="00666E10"/>
    <w:rsid w:val="00667266"/>
    <w:rsid w:val="00667969"/>
    <w:rsid w:val="00667FA5"/>
    <w:rsid w:val="006703EA"/>
    <w:rsid w:val="006709A0"/>
    <w:rsid w:val="00671497"/>
    <w:rsid w:val="006717B1"/>
    <w:rsid w:val="006725D0"/>
    <w:rsid w:val="00672982"/>
    <w:rsid w:val="00672B79"/>
    <w:rsid w:val="00673068"/>
    <w:rsid w:val="006734E7"/>
    <w:rsid w:val="0067493B"/>
    <w:rsid w:val="00674F91"/>
    <w:rsid w:val="00675127"/>
    <w:rsid w:val="0067581A"/>
    <w:rsid w:val="00677DDA"/>
    <w:rsid w:val="006801C4"/>
    <w:rsid w:val="00680BE0"/>
    <w:rsid w:val="00681D99"/>
    <w:rsid w:val="00683CFE"/>
    <w:rsid w:val="006843B8"/>
    <w:rsid w:val="006848C1"/>
    <w:rsid w:val="006851F1"/>
    <w:rsid w:val="00685A22"/>
    <w:rsid w:val="00685AC9"/>
    <w:rsid w:val="00686123"/>
    <w:rsid w:val="006864C6"/>
    <w:rsid w:val="00686579"/>
    <w:rsid w:val="006866FE"/>
    <w:rsid w:val="006870F9"/>
    <w:rsid w:val="00692D37"/>
    <w:rsid w:val="00694A9A"/>
    <w:rsid w:val="00694BC5"/>
    <w:rsid w:val="006955D3"/>
    <w:rsid w:val="00695826"/>
    <w:rsid w:val="006972D7"/>
    <w:rsid w:val="00697B16"/>
    <w:rsid w:val="00697D0C"/>
    <w:rsid w:val="006A20EF"/>
    <w:rsid w:val="006A2101"/>
    <w:rsid w:val="006A21CD"/>
    <w:rsid w:val="006A2620"/>
    <w:rsid w:val="006A3321"/>
    <w:rsid w:val="006A3D04"/>
    <w:rsid w:val="006A3DE5"/>
    <w:rsid w:val="006A6963"/>
    <w:rsid w:val="006A6C7A"/>
    <w:rsid w:val="006A7057"/>
    <w:rsid w:val="006A755D"/>
    <w:rsid w:val="006B0B95"/>
    <w:rsid w:val="006B1BA8"/>
    <w:rsid w:val="006B25F2"/>
    <w:rsid w:val="006B2C2A"/>
    <w:rsid w:val="006B3C2E"/>
    <w:rsid w:val="006B4667"/>
    <w:rsid w:val="006B4805"/>
    <w:rsid w:val="006B516B"/>
    <w:rsid w:val="006B5661"/>
    <w:rsid w:val="006B676B"/>
    <w:rsid w:val="006B735D"/>
    <w:rsid w:val="006B7B2A"/>
    <w:rsid w:val="006C0F48"/>
    <w:rsid w:val="006C2C15"/>
    <w:rsid w:val="006C3506"/>
    <w:rsid w:val="006C3992"/>
    <w:rsid w:val="006C4AFA"/>
    <w:rsid w:val="006C5269"/>
    <w:rsid w:val="006C54C3"/>
    <w:rsid w:val="006C5575"/>
    <w:rsid w:val="006C57EC"/>
    <w:rsid w:val="006C6F9A"/>
    <w:rsid w:val="006D0DC9"/>
    <w:rsid w:val="006D13C6"/>
    <w:rsid w:val="006D19CD"/>
    <w:rsid w:val="006D1EC9"/>
    <w:rsid w:val="006D2DFB"/>
    <w:rsid w:val="006D2E8A"/>
    <w:rsid w:val="006D3629"/>
    <w:rsid w:val="006D4980"/>
    <w:rsid w:val="006D60F3"/>
    <w:rsid w:val="006D6616"/>
    <w:rsid w:val="006D662D"/>
    <w:rsid w:val="006E02D6"/>
    <w:rsid w:val="006E09CD"/>
    <w:rsid w:val="006E0A59"/>
    <w:rsid w:val="006E0C72"/>
    <w:rsid w:val="006E1C3B"/>
    <w:rsid w:val="006E2254"/>
    <w:rsid w:val="006E2583"/>
    <w:rsid w:val="006E2866"/>
    <w:rsid w:val="006E322A"/>
    <w:rsid w:val="006E369C"/>
    <w:rsid w:val="006E3739"/>
    <w:rsid w:val="006E553C"/>
    <w:rsid w:val="006E71DD"/>
    <w:rsid w:val="006F0063"/>
    <w:rsid w:val="006F03D8"/>
    <w:rsid w:val="006F061E"/>
    <w:rsid w:val="006F07E5"/>
    <w:rsid w:val="006F0817"/>
    <w:rsid w:val="006F166C"/>
    <w:rsid w:val="006F3635"/>
    <w:rsid w:val="006F36F9"/>
    <w:rsid w:val="006F3D2A"/>
    <w:rsid w:val="006F4915"/>
    <w:rsid w:val="006F5899"/>
    <w:rsid w:val="006F5977"/>
    <w:rsid w:val="006F6EDB"/>
    <w:rsid w:val="006F758A"/>
    <w:rsid w:val="006F7E31"/>
    <w:rsid w:val="006F7E41"/>
    <w:rsid w:val="00701E81"/>
    <w:rsid w:val="00702D72"/>
    <w:rsid w:val="00702E81"/>
    <w:rsid w:val="007045CE"/>
    <w:rsid w:val="00705052"/>
    <w:rsid w:val="007060AC"/>
    <w:rsid w:val="00706ED2"/>
    <w:rsid w:val="00707F5D"/>
    <w:rsid w:val="007121BE"/>
    <w:rsid w:val="007121DC"/>
    <w:rsid w:val="007133FD"/>
    <w:rsid w:val="00713521"/>
    <w:rsid w:val="00713B7C"/>
    <w:rsid w:val="00714972"/>
    <w:rsid w:val="007150BB"/>
    <w:rsid w:val="00715FF3"/>
    <w:rsid w:val="00716A62"/>
    <w:rsid w:val="007208A2"/>
    <w:rsid w:val="00721D3F"/>
    <w:rsid w:val="00721D91"/>
    <w:rsid w:val="0072207C"/>
    <w:rsid w:val="00722335"/>
    <w:rsid w:val="00722ADC"/>
    <w:rsid w:val="0072300A"/>
    <w:rsid w:val="00724D31"/>
    <w:rsid w:val="00725ABA"/>
    <w:rsid w:val="00725BE9"/>
    <w:rsid w:val="00725F3F"/>
    <w:rsid w:val="007264C4"/>
    <w:rsid w:val="00726950"/>
    <w:rsid w:val="0072731A"/>
    <w:rsid w:val="007278AC"/>
    <w:rsid w:val="00727AD7"/>
    <w:rsid w:val="00727EDD"/>
    <w:rsid w:val="007306D3"/>
    <w:rsid w:val="007323DB"/>
    <w:rsid w:val="007324EC"/>
    <w:rsid w:val="00732762"/>
    <w:rsid w:val="0073288D"/>
    <w:rsid w:val="00732A3D"/>
    <w:rsid w:val="00732F8B"/>
    <w:rsid w:val="007330D4"/>
    <w:rsid w:val="0073317C"/>
    <w:rsid w:val="00733C46"/>
    <w:rsid w:val="00734F37"/>
    <w:rsid w:val="00734FAD"/>
    <w:rsid w:val="007358AF"/>
    <w:rsid w:val="00736CCF"/>
    <w:rsid w:val="00737846"/>
    <w:rsid w:val="00740C76"/>
    <w:rsid w:val="00742B75"/>
    <w:rsid w:val="00743BDC"/>
    <w:rsid w:val="00744D31"/>
    <w:rsid w:val="007453B4"/>
    <w:rsid w:val="00745D96"/>
    <w:rsid w:val="00746D65"/>
    <w:rsid w:val="00747B85"/>
    <w:rsid w:val="00747D68"/>
    <w:rsid w:val="00747E23"/>
    <w:rsid w:val="00750475"/>
    <w:rsid w:val="007508E1"/>
    <w:rsid w:val="00751558"/>
    <w:rsid w:val="00752C8F"/>
    <w:rsid w:val="00752D8F"/>
    <w:rsid w:val="00753073"/>
    <w:rsid w:val="00754172"/>
    <w:rsid w:val="00754878"/>
    <w:rsid w:val="007577E4"/>
    <w:rsid w:val="00757B12"/>
    <w:rsid w:val="00757B90"/>
    <w:rsid w:val="00757BF8"/>
    <w:rsid w:val="00760F3D"/>
    <w:rsid w:val="00761DC8"/>
    <w:rsid w:val="00762914"/>
    <w:rsid w:val="00763B1B"/>
    <w:rsid w:val="00764100"/>
    <w:rsid w:val="00764198"/>
    <w:rsid w:val="007649CB"/>
    <w:rsid w:val="00764FDC"/>
    <w:rsid w:val="0076573B"/>
    <w:rsid w:val="007659ED"/>
    <w:rsid w:val="007671B2"/>
    <w:rsid w:val="00767458"/>
    <w:rsid w:val="00767DC8"/>
    <w:rsid w:val="00771094"/>
    <w:rsid w:val="0077275C"/>
    <w:rsid w:val="00772BF9"/>
    <w:rsid w:val="00772EE6"/>
    <w:rsid w:val="00773C47"/>
    <w:rsid w:val="00774E6B"/>
    <w:rsid w:val="00776630"/>
    <w:rsid w:val="00776DAC"/>
    <w:rsid w:val="0077738E"/>
    <w:rsid w:val="007774C6"/>
    <w:rsid w:val="00777562"/>
    <w:rsid w:val="00780750"/>
    <w:rsid w:val="007809AD"/>
    <w:rsid w:val="00780BA3"/>
    <w:rsid w:val="00780D5F"/>
    <w:rsid w:val="00780EB1"/>
    <w:rsid w:val="0078157D"/>
    <w:rsid w:val="00782CC7"/>
    <w:rsid w:val="00782FA9"/>
    <w:rsid w:val="00784512"/>
    <w:rsid w:val="0078495D"/>
    <w:rsid w:val="00786B30"/>
    <w:rsid w:val="00786CCC"/>
    <w:rsid w:val="007876AB"/>
    <w:rsid w:val="00790073"/>
    <w:rsid w:val="007904A0"/>
    <w:rsid w:val="0079214E"/>
    <w:rsid w:val="00792B1E"/>
    <w:rsid w:val="00793183"/>
    <w:rsid w:val="00794585"/>
    <w:rsid w:val="0079485C"/>
    <w:rsid w:val="0079491D"/>
    <w:rsid w:val="00794926"/>
    <w:rsid w:val="00794940"/>
    <w:rsid w:val="00794FA3"/>
    <w:rsid w:val="007955EE"/>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5A73"/>
    <w:rsid w:val="007A664E"/>
    <w:rsid w:val="007A68AE"/>
    <w:rsid w:val="007A68DE"/>
    <w:rsid w:val="007A70DA"/>
    <w:rsid w:val="007A76B0"/>
    <w:rsid w:val="007A7B62"/>
    <w:rsid w:val="007A7D08"/>
    <w:rsid w:val="007B059E"/>
    <w:rsid w:val="007B0BA0"/>
    <w:rsid w:val="007B0BD3"/>
    <w:rsid w:val="007B1696"/>
    <w:rsid w:val="007B1B14"/>
    <w:rsid w:val="007B1ED0"/>
    <w:rsid w:val="007B258E"/>
    <w:rsid w:val="007B2730"/>
    <w:rsid w:val="007B2AC0"/>
    <w:rsid w:val="007B3710"/>
    <w:rsid w:val="007B4A29"/>
    <w:rsid w:val="007B4F50"/>
    <w:rsid w:val="007B5464"/>
    <w:rsid w:val="007B54DF"/>
    <w:rsid w:val="007B73D9"/>
    <w:rsid w:val="007C03AB"/>
    <w:rsid w:val="007C16B3"/>
    <w:rsid w:val="007C2493"/>
    <w:rsid w:val="007C2AE7"/>
    <w:rsid w:val="007C2B2D"/>
    <w:rsid w:val="007C360E"/>
    <w:rsid w:val="007C4324"/>
    <w:rsid w:val="007C48CA"/>
    <w:rsid w:val="007C5935"/>
    <w:rsid w:val="007C5E94"/>
    <w:rsid w:val="007C6081"/>
    <w:rsid w:val="007D0BE4"/>
    <w:rsid w:val="007D1B02"/>
    <w:rsid w:val="007D2294"/>
    <w:rsid w:val="007D30CA"/>
    <w:rsid w:val="007D36E2"/>
    <w:rsid w:val="007D57E7"/>
    <w:rsid w:val="007D5AB0"/>
    <w:rsid w:val="007D60A5"/>
    <w:rsid w:val="007D663D"/>
    <w:rsid w:val="007D6BDD"/>
    <w:rsid w:val="007D6F12"/>
    <w:rsid w:val="007D7110"/>
    <w:rsid w:val="007D7387"/>
    <w:rsid w:val="007D742B"/>
    <w:rsid w:val="007D7858"/>
    <w:rsid w:val="007D7945"/>
    <w:rsid w:val="007D7F4C"/>
    <w:rsid w:val="007E02CF"/>
    <w:rsid w:val="007E080C"/>
    <w:rsid w:val="007E19F4"/>
    <w:rsid w:val="007E1C9C"/>
    <w:rsid w:val="007E2051"/>
    <w:rsid w:val="007E2CCE"/>
    <w:rsid w:val="007E4288"/>
    <w:rsid w:val="007E457C"/>
    <w:rsid w:val="007E4CA9"/>
    <w:rsid w:val="007E4E85"/>
    <w:rsid w:val="007E5213"/>
    <w:rsid w:val="007E5461"/>
    <w:rsid w:val="007E55F3"/>
    <w:rsid w:val="007E7965"/>
    <w:rsid w:val="007E7C20"/>
    <w:rsid w:val="007F0438"/>
    <w:rsid w:val="007F05B0"/>
    <w:rsid w:val="007F1DF6"/>
    <w:rsid w:val="007F2442"/>
    <w:rsid w:val="007F37BF"/>
    <w:rsid w:val="007F3931"/>
    <w:rsid w:val="007F3979"/>
    <w:rsid w:val="007F4BB6"/>
    <w:rsid w:val="007F4CE1"/>
    <w:rsid w:val="007F5E91"/>
    <w:rsid w:val="007F6134"/>
    <w:rsid w:val="007F6775"/>
    <w:rsid w:val="007F69D1"/>
    <w:rsid w:val="007F747E"/>
    <w:rsid w:val="007F77CA"/>
    <w:rsid w:val="007F7D0E"/>
    <w:rsid w:val="008007E7"/>
    <w:rsid w:val="00800D0E"/>
    <w:rsid w:val="00800D48"/>
    <w:rsid w:val="00802160"/>
    <w:rsid w:val="00802407"/>
    <w:rsid w:val="00803C8D"/>
    <w:rsid w:val="0080632B"/>
    <w:rsid w:val="00806DD5"/>
    <w:rsid w:val="00807036"/>
    <w:rsid w:val="008100F1"/>
    <w:rsid w:val="00810DD7"/>
    <w:rsid w:val="00811C60"/>
    <w:rsid w:val="008129B0"/>
    <w:rsid w:val="008145BE"/>
    <w:rsid w:val="00814B76"/>
    <w:rsid w:val="00814D73"/>
    <w:rsid w:val="00814EC1"/>
    <w:rsid w:val="00815040"/>
    <w:rsid w:val="00815092"/>
    <w:rsid w:val="008151DF"/>
    <w:rsid w:val="00815FC9"/>
    <w:rsid w:val="0081630F"/>
    <w:rsid w:val="00816A73"/>
    <w:rsid w:val="00816B82"/>
    <w:rsid w:val="00817AC3"/>
    <w:rsid w:val="00817E52"/>
    <w:rsid w:val="008209B3"/>
    <w:rsid w:val="00821ACE"/>
    <w:rsid w:val="00821B1E"/>
    <w:rsid w:val="008229F7"/>
    <w:rsid w:val="00822F1B"/>
    <w:rsid w:val="008234BF"/>
    <w:rsid w:val="008235FE"/>
    <w:rsid w:val="00823973"/>
    <w:rsid w:val="00823D07"/>
    <w:rsid w:val="00824D76"/>
    <w:rsid w:val="008252BC"/>
    <w:rsid w:val="00825A24"/>
    <w:rsid w:val="00826AA7"/>
    <w:rsid w:val="00826FA5"/>
    <w:rsid w:val="00827082"/>
    <w:rsid w:val="00827F14"/>
    <w:rsid w:val="00830359"/>
    <w:rsid w:val="00830689"/>
    <w:rsid w:val="00830AAB"/>
    <w:rsid w:val="00831CF1"/>
    <w:rsid w:val="00832BC1"/>
    <w:rsid w:val="008330A5"/>
    <w:rsid w:val="00833293"/>
    <w:rsid w:val="008332C2"/>
    <w:rsid w:val="008334F8"/>
    <w:rsid w:val="00833C97"/>
    <w:rsid w:val="0083407B"/>
    <w:rsid w:val="008356A2"/>
    <w:rsid w:val="0083590A"/>
    <w:rsid w:val="00835D8C"/>
    <w:rsid w:val="00837529"/>
    <w:rsid w:val="00837964"/>
    <w:rsid w:val="00840B9D"/>
    <w:rsid w:val="008429C8"/>
    <w:rsid w:val="008437A6"/>
    <w:rsid w:val="00843843"/>
    <w:rsid w:val="00843865"/>
    <w:rsid w:val="00845446"/>
    <w:rsid w:val="00845B23"/>
    <w:rsid w:val="00845D01"/>
    <w:rsid w:val="00846978"/>
    <w:rsid w:val="00847411"/>
    <w:rsid w:val="00850026"/>
    <w:rsid w:val="00850344"/>
    <w:rsid w:val="008516CE"/>
    <w:rsid w:val="00851B36"/>
    <w:rsid w:val="00851CCC"/>
    <w:rsid w:val="008526D7"/>
    <w:rsid w:val="0085347D"/>
    <w:rsid w:val="00854172"/>
    <w:rsid w:val="0085494C"/>
    <w:rsid w:val="00856B3D"/>
    <w:rsid w:val="008573A0"/>
    <w:rsid w:val="00860228"/>
    <w:rsid w:val="00860993"/>
    <w:rsid w:val="00861626"/>
    <w:rsid w:val="00862566"/>
    <w:rsid w:val="00863C47"/>
    <w:rsid w:val="0086470B"/>
    <w:rsid w:val="00864B57"/>
    <w:rsid w:val="00864DDA"/>
    <w:rsid w:val="0086537F"/>
    <w:rsid w:val="00865934"/>
    <w:rsid w:val="0086692F"/>
    <w:rsid w:val="008707B9"/>
    <w:rsid w:val="00871158"/>
    <w:rsid w:val="008733E6"/>
    <w:rsid w:val="00873439"/>
    <w:rsid w:val="00874C8E"/>
    <w:rsid w:val="0087640A"/>
    <w:rsid w:val="00876A49"/>
    <w:rsid w:val="00876E2F"/>
    <w:rsid w:val="00877068"/>
    <w:rsid w:val="00877889"/>
    <w:rsid w:val="008778B3"/>
    <w:rsid w:val="008802F7"/>
    <w:rsid w:val="008818FD"/>
    <w:rsid w:val="008819A3"/>
    <w:rsid w:val="00881E4B"/>
    <w:rsid w:val="00883283"/>
    <w:rsid w:val="008843CA"/>
    <w:rsid w:val="00885233"/>
    <w:rsid w:val="008856DA"/>
    <w:rsid w:val="00886DB4"/>
    <w:rsid w:val="008906D2"/>
    <w:rsid w:val="00891C08"/>
    <w:rsid w:val="008931AA"/>
    <w:rsid w:val="00893ADC"/>
    <w:rsid w:val="00893BA7"/>
    <w:rsid w:val="008947BD"/>
    <w:rsid w:val="008948C4"/>
    <w:rsid w:val="008950ED"/>
    <w:rsid w:val="00895F3C"/>
    <w:rsid w:val="00896B74"/>
    <w:rsid w:val="00896CA2"/>
    <w:rsid w:val="00897588"/>
    <w:rsid w:val="008975FC"/>
    <w:rsid w:val="00897A05"/>
    <w:rsid w:val="00897BC7"/>
    <w:rsid w:val="008A11E8"/>
    <w:rsid w:val="008A1307"/>
    <w:rsid w:val="008A14D2"/>
    <w:rsid w:val="008A17A8"/>
    <w:rsid w:val="008A227C"/>
    <w:rsid w:val="008A250B"/>
    <w:rsid w:val="008A2DB9"/>
    <w:rsid w:val="008A41AA"/>
    <w:rsid w:val="008A4341"/>
    <w:rsid w:val="008A4495"/>
    <w:rsid w:val="008A460F"/>
    <w:rsid w:val="008A4FE0"/>
    <w:rsid w:val="008A5136"/>
    <w:rsid w:val="008A5C7A"/>
    <w:rsid w:val="008A605E"/>
    <w:rsid w:val="008A7189"/>
    <w:rsid w:val="008B082F"/>
    <w:rsid w:val="008B13A3"/>
    <w:rsid w:val="008B148C"/>
    <w:rsid w:val="008B14DC"/>
    <w:rsid w:val="008B2266"/>
    <w:rsid w:val="008B2EED"/>
    <w:rsid w:val="008B3944"/>
    <w:rsid w:val="008B3ADB"/>
    <w:rsid w:val="008B3B05"/>
    <w:rsid w:val="008B5F4A"/>
    <w:rsid w:val="008B6830"/>
    <w:rsid w:val="008B75AD"/>
    <w:rsid w:val="008C2682"/>
    <w:rsid w:val="008C2A81"/>
    <w:rsid w:val="008C301A"/>
    <w:rsid w:val="008C51BF"/>
    <w:rsid w:val="008C51D6"/>
    <w:rsid w:val="008C5400"/>
    <w:rsid w:val="008C6BE5"/>
    <w:rsid w:val="008C6CF1"/>
    <w:rsid w:val="008C6FBC"/>
    <w:rsid w:val="008C7123"/>
    <w:rsid w:val="008C7171"/>
    <w:rsid w:val="008C782D"/>
    <w:rsid w:val="008C7B99"/>
    <w:rsid w:val="008D2006"/>
    <w:rsid w:val="008D2A1A"/>
    <w:rsid w:val="008D397B"/>
    <w:rsid w:val="008D4C01"/>
    <w:rsid w:val="008D4CA0"/>
    <w:rsid w:val="008D5C27"/>
    <w:rsid w:val="008D6292"/>
    <w:rsid w:val="008D66CF"/>
    <w:rsid w:val="008D6EDE"/>
    <w:rsid w:val="008D789D"/>
    <w:rsid w:val="008E1048"/>
    <w:rsid w:val="008E2403"/>
    <w:rsid w:val="008E25CB"/>
    <w:rsid w:val="008E32D9"/>
    <w:rsid w:val="008E35F2"/>
    <w:rsid w:val="008E4134"/>
    <w:rsid w:val="008E44CF"/>
    <w:rsid w:val="008E4EED"/>
    <w:rsid w:val="008E6001"/>
    <w:rsid w:val="008E7C56"/>
    <w:rsid w:val="008F1E54"/>
    <w:rsid w:val="008F22D3"/>
    <w:rsid w:val="008F2B6A"/>
    <w:rsid w:val="008F2E91"/>
    <w:rsid w:val="008F440C"/>
    <w:rsid w:val="008F5694"/>
    <w:rsid w:val="008F7209"/>
    <w:rsid w:val="008F726E"/>
    <w:rsid w:val="009006E6"/>
    <w:rsid w:val="00901877"/>
    <w:rsid w:val="009023EA"/>
    <w:rsid w:val="009025B9"/>
    <w:rsid w:val="00903D63"/>
    <w:rsid w:val="00904C37"/>
    <w:rsid w:val="00904D42"/>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5C"/>
    <w:rsid w:val="00917D9F"/>
    <w:rsid w:val="00917E37"/>
    <w:rsid w:val="00920003"/>
    <w:rsid w:val="0092026C"/>
    <w:rsid w:val="00921C50"/>
    <w:rsid w:val="00922365"/>
    <w:rsid w:val="00923A0E"/>
    <w:rsid w:val="00924173"/>
    <w:rsid w:val="009264DC"/>
    <w:rsid w:val="00926A42"/>
    <w:rsid w:val="00926EEE"/>
    <w:rsid w:val="009302AB"/>
    <w:rsid w:val="00930EFC"/>
    <w:rsid w:val="009314A4"/>
    <w:rsid w:val="00931CBB"/>
    <w:rsid w:val="0093221D"/>
    <w:rsid w:val="009324B7"/>
    <w:rsid w:val="0093292B"/>
    <w:rsid w:val="00932D74"/>
    <w:rsid w:val="0093520E"/>
    <w:rsid w:val="009359BE"/>
    <w:rsid w:val="0093758D"/>
    <w:rsid w:val="009376E0"/>
    <w:rsid w:val="009403DC"/>
    <w:rsid w:val="0094129B"/>
    <w:rsid w:val="009427BD"/>
    <w:rsid w:val="00945B62"/>
    <w:rsid w:val="00945BD3"/>
    <w:rsid w:val="00946B9D"/>
    <w:rsid w:val="0094797F"/>
    <w:rsid w:val="00947D06"/>
    <w:rsid w:val="009509C0"/>
    <w:rsid w:val="00950C03"/>
    <w:rsid w:val="00950D33"/>
    <w:rsid w:val="0095256A"/>
    <w:rsid w:val="00953010"/>
    <w:rsid w:val="00953993"/>
    <w:rsid w:val="00955096"/>
    <w:rsid w:val="0095553F"/>
    <w:rsid w:val="00955C7B"/>
    <w:rsid w:val="00956DBE"/>
    <w:rsid w:val="00957313"/>
    <w:rsid w:val="0095781B"/>
    <w:rsid w:val="00960268"/>
    <w:rsid w:val="00960458"/>
    <w:rsid w:val="00960F12"/>
    <w:rsid w:val="00961810"/>
    <w:rsid w:val="00961C9F"/>
    <w:rsid w:val="00962F9D"/>
    <w:rsid w:val="009630E3"/>
    <w:rsid w:val="00963346"/>
    <w:rsid w:val="00963575"/>
    <w:rsid w:val="009650C9"/>
    <w:rsid w:val="009658E4"/>
    <w:rsid w:val="00965D38"/>
    <w:rsid w:val="0096687A"/>
    <w:rsid w:val="00967716"/>
    <w:rsid w:val="00970425"/>
    <w:rsid w:val="00970614"/>
    <w:rsid w:val="00972676"/>
    <w:rsid w:val="0097342D"/>
    <w:rsid w:val="00973BDB"/>
    <w:rsid w:val="0097411A"/>
    <w:rsid w:val="0097445D"/>
    <w:rsid w:val="0097597F"/>
    <w:rsid w:val="009760A4"/>
    <w:rsid w:val="009767D8"/>
    <w:rsid w:val="00976C61"/>
    <w:rsid w:val="009770BC"/>
    <w:rsid w:val="009778BF"/>
    <w:rsid w:val="00980B85"/>
    <w:rsid w:val="0098146C"/>
    <w:rsid w:val="009814F6"/>
    <w:rsid w:val="00981ED0"/>
    <w:rsid w:val="009823D9"/>
    <w:rsid w:val="00982A49"/>
    <w:rsid w:val="00982C46"/>
    <w:rsid w:val="00982DC9"/>
    <w:rsid w:val="009834D3"/>
    <w:rsid w:val="00985F96"/>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6D9"/>
    <w:rsid w:val="009973FD"/>
    <w:rsid w:val="00997B57"/>
    <w:rsid w:val="009A03C7"/>
    <w:rsid w:val="009A04D1"/>
    <w:rsid w:val="009A0EEE"/>
    <w:rsid w:val="009A1503"/>
    <w:rsid w:val="009A28EE"/>
    <w:rsid w:val="009A31F3"/>
    <w:rsid w:val="009A36E9"/>
    <w:rsid w:val="009A4DC6"/>
    <w:rsid w:val="009A4E3D"/>
    <w:rsid w:val="009A6293"/>
    <w:rsid w:val="009A6FE8"/>
    <w:rsid w:val="009B0DDD"/>
    <w:rsid w:val="009B132E"/>
    <w:rsid w:val="009B1F0A"/>
    <w:rsid w:val="009B2F58"/>
    <w:rsid w:val="009B31EC"/>
    <w:rsid w:val="009B34C2"/>
    <w:rsid w:val="009B4C99"/>
    <w:rsid w:val="009B5449"/>
    <w:rsid w:val="009B648D"/>
    <w:rsid w:val="009B7DAF"/>
    <w:rsid w:val="009C0956"/>
    <w:rsid w:val="009C10D9"/>
    <w:rsid w:val="009C1DE7"/>
    <w:rsid w:val="009C1FBC"/>
    <w:rsid w:val="009C204C"/>
    <w:rsid w:val="009C2DEA"/>
    <w:rsid w:val="009C2FBD"/>
    <w:rsid w:val="009C3F28"/>
    <w:rsid w:val="009C414A"/>
    <w:rsid w:val="009C4D6A"/>
    <w:rsid w:val="009C50C2"/>
    <w:rsid w:val="009C68D2"/>
    <w:rsid w:val="009C6BEC"/>
    <w:rsid w:val="009C71D8"/>
    <w:rsid w:val="009D0C64"/>
    <w:rsid w:val="009D113F"/>
    <w:rsid w:val="009D221F"/>
    <w:rsid w:val="009D2621"/>
    <w:rsid w:val="009D3EF7"/>
    <w:rsid w:val="009D4D19"/>
    <w:rsid w:val="009D5625"/>
    <w:rsid w:val="009D5BE6"/>
    <w:rsid w:val="009D5C8F"/>
    <w:rsid w:val="009E00E8"/>
    <w:rsid w:val="009E0254"/>
    <w:rsid w:val="009E0C2E"/>
    <w:rsid w:val="009E0C64"/>
    <w:rsid w:val="009E1629"/>
    <w:rsid w:val="009E2B6C"/>
    <w:rsid w:val="009E3A8C"/>
    <w:rsid w:val="009E4789"/>
    <w:rsid w:val="009E51EC"/>
    <w:rsid w:val="009E59B4"/>
    <w:rsid w:val="009E70EA"/>
    <w:rsid w:val="009F0655"/>
    <w:rsid w:val="009F1658"/>
    <w:rsid w:val="009F1822"/>
    <w:rsid w:val="009F4B7E"/>
    <w:rsid w:val="009F509E"/>
    <w:rsid w:val="009F6225"/>
    <w:rsid w:val="009F6243"/>
    <w:rsid w:val="009F64FA"/>
    <w:rsid w:val="009F691A"/>
    <w:rsid w:val="009F6C5A"/>
    <w:rsid w:val="009F6FD8"/>
    <w:rsid w:val="009F710C"/>
    <w:rsid w:val="00A00110"/>
    <w:rsid w:val="00A00A3F"/>
    <w:rsid w:val="00A02D8D"/>
    <w:rsid w:val="00A045F5"/>
    <w:rsid w:val="00A05344"/>
    <w:rsid w:val="00A0630D"/>
    <w:rsid w:val="00A0688A"/>
    <w:rsid w:val="00A07797"/>
    <w:rsid w:val="00A108AF"/>
    <w:rsid w:val="00A1095C"/>
    <w:rsid w:val="00A11237"/>
    <w:rsid w:val="00A117AA"/>
    <w:rsid w:val="00A11ACD"/>
    <w:rsid w:val="00A136C1"/>
    <w:rsid w:val="00A13A3F"/>
    <w:rsid w:val="00A141EB"/>
    <w:rsid w:val="00A148FB"/>
    <w:rsid w:val="00A14A9D"/>
    <w:rsid w:val="00A14CFC"/>
    <w:rsid w:val="00A14D5C"/>
    <w:rsid w:val="00A157FE"/>
    <w:rsid w:val="00A15AF2"/>
    <w:rsid w:val="00A16036"/>
    <w:rsid w:val="00A16325"/>
    <w:rsid w:val="00A165B4"/>
    <w:rsid w:val="00A16DD2"/>
    <w:rsid w:val="00A176F7"/>
    <w:rsid w:val="00A179C6"/>
    <w:rsid w:val="00A17D54"/>
    <w:rsid w:val="00A17F61"/>
    <w:rsid w:val="00A20D8E"/>
    <w:rsid w:val="00A21C15"/>
    <w:rsid w:val="00A2314C"/>
    <w:rsid w:val="00A234BC"/>
    <w:rsid w:val="00A2466D"/>
    <w:rsid w:val="00A25379"/>
    <w:rsid w:val="00A25675"/>
    <w:rsid w:val="00A25952"/>
    <w:rsid w:val="00A26621"/>
    <w:rsid w:val="00A271CE"/>
    <w:rsid w:val="00A27AD6"/>
    <w:rsid w:val="00A27DDF"/>
    <w:rsid w:val="00A304F1"/>
    <w:rsid w:val="00A305E4"/>
    <w:rsid w:val="00A314F3"/>
    <w:rsid w:val="00A321A3"/>
    <w:rsid w:val="00A32250"/>
    <w:rsid w:val="00A32913"/>
    <w:rsid w:val="00A33840"/>
    <w:rsid w:val="00A33A12"/>
    <w:rsid w:val="00A33BE6"/>
    <w:rsid w:val="00A33F24"/>
    <w:rsid w:val="00A3403F"/>
    <w:rsid w:val="00A35459"/>
    <w:rsid w:val="00A35596"/>
    <w:rsid w:val="00A36B18"/>
    <w:rsid w:val="00A37C21"/>
    <w:rsid w:val="00A40005"/>
    <w:rsid w:val="00A40B49"/>
    <w:rsid w:val="00A40E5B"/>
    <w:rsid w:val="00A414B1"/>
    <w:rsid w:val="00A42711"/>
    <w:rsid w:val="00A42C42"/>
    <w:rsid w:val="00A4340A"/>
    <w:rsid w:val="00A44619"/>
    <w:rsid w:val="00A452B3"/>
    <w:rsid w:val="00A45C12"/>
    <w:rsid w:val="00A46B2D"/>
    <w:rsid w:val="00A46BF7"/>
    <w:rsid w:val="00A46CDE"/>
    <w:rsid w:val="00A50204"/>
    <w:rsid w:val="00A505D3"/>
    <w:rsid w:val="00A50F97"/>
    <w:rsid w:val="00A51994"/>
    <w:rsid w:val="00A51A32"/>
    <w:rsid w:val="00A51AE3"/>
    <w:rsid w:val="00A53474"/>
    <w:rsid w:val="00A538CF"/>
    <w:rsid w:val="00A53960"/>
    <w:rsid w:val="00A53FD8"/>
    <w:rsid w:val="00A540FA"/>
    <w:rsid w:val="00A54784"/>
    <w:rsid w:val="00A557D4"/>
    <w:rsid w:val="00A57D42"/>
    <w:rsid w:val="00A6135C"/>
    <w:rsid w:val="00A6142E"/>
    <w:rsid w:val="00A63316"/>
    <w:rsid w:val="00A64770"/>
    <w:rsid w:val="00A6489F"/>
    <w:rsid w:val="00A649FF"/>
    <w:rsid w:val="00A65728"/>
    <w:rsid w:val="00A659AC"/>
    <w:rsid w:val="00A67179"/>
    <w:rsid w:val="00A70316"/>
    <w:rsid w:val="00A70350"/>
    <w:rsid w:val="00A71C4C"/>
    <w:rsid w:val="00A73A30"/>
    <w:rsid w:val="00A73D4F"/>
    <w:rsid w:val="00A744FE"/>
    <w:rsid w:val="00A74E5A"/>
    <w:rsid w:val="00A750A5"/>
    <w:rsid w:val="00A75680"/>
    <w:rsid w:val="00A75C8C"/>
    <w:rsid w:val="00A8168D"/>
    <w:rsid w:val="00A828BB"/>
    <w:rsid w:val="00A8346A"/>
    <w:rsid w:val="00A8400C"/>
    <w:rsid w:val="00A8463A"/>
    <w:rsid w:val="00A84A9D"/>
    <w:rsid w:val="00A84EF3"/>
    <w:rsid w:val="00A873F6"/>
    <w:rsid w:val="00A90154"/>
    <w:rsid w:val="00A90B3E"/>
    <w:rsid w:val="00A924D7"/>
    <w:rsid w:val="00A9295C"/>
    <w:rsid w:val="00A92E6E"/>
    <w:rsid w:val="00A93E7F"/>
    <w:rsid w:val="00A93F41"/>
    <w:rsid w:val="00A9406D"/>
    <w:rsid w:val="00A94A6D"/>
    <w:rsid w:val="00A951AB"/>
    <w:rsid w:val="00A9522A"/>
    <w:rsid w:val="00A95496"/>
    <w:rsid w:val="00A955A4"/>
    <w:rsid w:val="00A95D81"/>
    <w:rsid w:val="00A96C99"/>
    <w:rsid w:val="00A9700C"/>
    <w:rsid w:val="00A9713D"/>
    <w:rsid w:val="00A971F2"/>
    <w:rsid w:val="00A975F5"/>
    <w:rsid w:val="00AA012B"/>
    <w:rsid w:val="00AA0289"/>
    <w:rsid w:val="00AA077C"/>
    <w:rsid w:val="00AA0DF8"/>
    <w:rsid w:val="00AA0F21"/>
    <w:rsid w:val="00AA142E"/>
    <w:rsid w:val="00AA1AD6"/>
    <w:rsid w:val="00AA227D"/>
    <w:rsid w:val="00AA33B7"/>
    <w:rsid w:val="00AA4F7E"/>
    <w:rsid w:val="00AA5555"/>
    <w:rsid w:val="00AA55B3"/>
    <w:rsid w:val="00AA5ED0"/>
    <w:rsid w:val="00AB0869"/>
    <w:rsid w:val="00AB1B85"/>
    <w:rsid w:val="00AB2DBC"/>
    <w:rsid w:val="00AB4ABB"/>
    <w:rsid w:val="00AB4F6B"/>
    <w:rsid w:val="00AB536E"/>
    <w:rsid w:val="00AB5911"/>
    <w:rsid w:val="00AB5A88"/>
    <w:rsid w:val="00AB6E5C"/>
    <w:rsid w:val="00AB7056"/>
    <w:rsid w:val="00AB7C1E"/>
    <w:rsid w:val="00AC0A0A"/>
    <w:rsid w:val="00AC14B9"/>
    <w:rsid w:val="00AC1F06"/>
    <w:rsid w:val="00AC2003"/>
    <w:rsid w:val="00AC2227"/>
    <w:rsid w:val="00AC285D"/>
    <w:rsid w:val="00AC3F82"/>
    <w:rsid w:val="00AC524C"/>
    <w:rsid w:val="00AC541B"/>
    <w:rsid w:val="00AC60AB"/>
    <w:rsid w:val="00AC60D6"/>
    <w:rsid w:val="00AD077D"/>
    <w:rsid w:val="00AD1ABD"/>
    <w:rsid w:val="00AD1B51"/>
    <w:rsid w:val="00AD1ECA"/>
    <w:rsid w:val="00AD27EC"/>
    <w:rsid w:val="00AD2AAB"/>
    <w:rsid w:val="00AD3C6F"/>
    <w:rsid w:val="00AD4357"/>
    <w:rsid w:val="00AD45EA"/>
    <w:rsid w:val="00AD4D9D"/>
    <w:rsid w:val="00AD5031"/>
    <w:rsid w:val="00AD78FF"/>
    <w:rsid w:val="00AD7CEC"/>
    <w:rsid w:val="00AE0587"/>
    <w:rsid w:val="00AE0643"/>
    <w:rsid w:val="00AE094E"/>
    <w:rsid w:val="00AE381A"/>
    <w:rsid w:val="00AE4422"/>
    <w:rsid w:val="00AE4C21"/>
    <w:rsid w:val="00AE5447"/>
    <w:rsid w:val="00AE58D5"/>
    <w:rsid w:val="00AE70FE"/>
    <w:rsid w:val="00AE7DE0"/>
    <w:rsid w:val="00AF0709"/>
    <w:rsid w:val="00AF0761"/>
    <w:rsid w:val="00AF1261"/>
    <w:rsid w:val="00AF1A45"/>
    <w:rsid w:val="00AF2F8F"/>
    <w:rsid w:val="00AF3869"/>
    <w:rsid w:val="00AF518F"/>
    <w:rsid w:val="00AF5749"/>
    <w:rsid w:val="00AF6D69"/>
    <w:rsid w:val="00AF6DF7"/>
    <w:rsid w:val="00AF702A"/>
    <w:rsid w:val="00AF72A0"/>
    <w:rsid w:val="00AF753B"/>
    <w:rsid w:val="00B00005"/>
    <w:rsid w:val="00B00E70"/>
    <w:rsid w:val="00B0152A"/>
    <w:rsid w:val="00B0203F"/>
    <w:rsid w:val="00B029F2"/>
    <w:rsid w:val="00B02F31"/>
    <w:rsid w:val="00B04B25"/>
    <w:rsid w:val="00B061D0"/>
    <w:rsid w:val="00B06A12"/>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5538"/>
    <w:rsid w:val="00B15679"/>
    <w:rsid w:val="00B15A9A"/>
    <w:rsid w:val="00B16302"/>
    <w:rsid w:val="00B16B5D"/>
    <w:rsid w:val="00B17208"/>
    <w:rsid w:val="00B17398"/>
    <w:rsid w:val="00B177C8"/>
    <w:rsid w:val="00B2095E"/>
    <w:rsid w:val="00B20A6F"/>
    <w:rsid w:val="00B21CD4"/>
    <w:rsid w:val="00B21DBA"/>
    <w:rsid w:val="00B2218B"/>
    <w:rsid w:val="00B2231E"/>
    <w:rsid w:val="00B22E77"/>
    <w:rsid w:val="00B237C5"/>
    <w:rsid w:val="00B24A4E"/>
    <w:rsid w:val="00B24DE3"/>
    <w:rsid w:val="00B258D7"/>
    <w:rsid w:val="00B25DDC"/>
    <w:rsid w:val="00B2780D"/>
    <w:rsid w:val="00B300D4"/>
    <w:rsid w:val="00B301E4"/>
    <w:rsid w:val="00B30386"/>
    <w:rsid w:val="00B30695"/>
    <w:rsid w:val="00B312FE"/>
    <w:rsid w:val="00B317CE"/>
    <w:rsid w:val="00B32330"/>
    <w:rsid w:val="00B32D52"/>
    <w:rsid w:val="00B33097"/>
    <w:rsid w:val="00B33EEF"/>
    <w:rsid w:val="00B34896"/>
    <w:rsid w:val="00B35261"/>
    <w:rsid w:val="00B357BE"/>
    <w:rsid w:val="00B36643"/>
    <w:rsid w:val="00B37252"/>
    <w:rsid w:val="00B37515"/>
    <w:rsid w:val="00B407D0"/>
    <w:rsid w:val="00B41258"/>
    <w:rsid w:val="00B41B99"/>
    <w:rsid w:val="00B41CDA"/>
    <w:rsid w:val="00B426E2"/>
    <w:rsid w:val="00B42B4E"/>
    <w:rsid w:val="00B4462A"/>
    <w:rsid w:val="00B45E95"/>
    <w:rsid w:val="00B4603B"/>
    <w:rsid w:val="00B4615C"/>
    <w:rsid w:val="00B467EA"/>
    <w:rsid w:val="00B46FA6"/>
    <w:rsid w:val="00B4753A"/>
    <w:rsid w:val="00B47A42"/>
    <w:rsid w:val="00B50AE0"/>
    <w:rsid w:val="00B51668"/>
    <w:rsid w:val="00B51FFA"/>
    <w:rsid w:val="00B52C5A"/>
    <w:rsid w:val="00B549DE"/>
    <w:rsid w:val="00B55B4E"/>
    <w:rsid w:val="00B5612C"/>
    <w:rsid w:val="00B578D1"/>
    <w:rsid w:val="00B57BBE"/>
    <w:rsid w:val="00B613FD"/>
    <w:rsid w:val="00B63D92"/>
    <w:rsid w:val="00B64953"/>
    <w:rsid w:val="00B66627"/>
    <w:rsid w:val="00B66E39"/>
    <w:rsid w:val="00B70644"/>
    <w:rsid w:val="00B71191"/>
    <w:rsid w:val="00B7154C"/>
    <w:rsid w:val="00B73F7D"/>
    <w:rsid w:val="00B74583"/>
    <w:rsid w:val="00B75030"/>
    <w:rsid w:val="00B75FE1"/>
    <w:rsid w:val="00B779F0"/>
    <w:rsid w:val="00B801C2"/>
    <w:rsid w:val="00B80294"/>
    <w:rsid w:val="00B8048B"/>
    <w:rsid w:val="00B81D9A"/>
    <w:rsid w:val="00B81E3B"/>
    <w:rsid w:val="00B82551"/>
    <w:rsid w:val="00B82BE7"/>
    <w:rsid w:val="00B82E46"/>
    <w:rsid w:val="00B83939"/>
    <w:rsid w:val="00B83A02"/>
    <w:rsid w:val="00B83A0C"/>
    <w:rsid w:val="00B845C0"/>
    <w:rsid w:val="00B85DD8"/>
    <w:rsid w:val="00B86EF4"/>
    <w:rsid w:val="00B870F7"/>
    <w:rsid w:val="00B87BB0"/>
    <w:rsid w:val="00B87DD1"/>
    <w:rsid w:val="00B87E9C"/>
    <w:rsid w:val="00B90404"/>
    <w:rsid w:val="00B9177A"/>
    <w:rsid w:val="00B92DC3"/>
    <w:rsid w:val="00B93300"/>
    <w:rsid w:val="00B93A3A"/>
    <w:rsid w:val="00B93E4C"/>
    <w:rsid w:val="00B94972"/>
    <w:rsid w:val="00B9578A"/>
    <w:rsid w:val="00B965B4"/>
    <w:rsid w:val="00B968D0"/>
    <w:rsid w:val="00B96936"/>
    <w:rsid w:val="00BA0095"/>
    <w:rsid w:val="00BA015D"/>
    <w:rsid w:val="00BA118B"/>
    <w:rsid w:val="00BA14EC"/>
    <w:rsid w:val="00BA2569"/>
    <w:rsid w:val="00BA2864"/>
    <w:rsid w:val="00BA2B33"/>
    <w:rsid w:val="00BA40D5"/>
    <w:rsid w:val="00BA4376"/>
    <w:rsid w:val="00BA4C5E"/>
    <w:rsid w:val="00BA518B"/>
    <w:rsid w:val="00BA5224"/>
    <w:rsid w:val="00BA532F"/>
    <w:rsid w:val="00BA5A7E"/>
    <w:rsid w:val="00BA5BDA"/>
    <w:rsid w:val="00BA7DB5"/>
    <w:rsid w:val="00BB03C1"/>
    <w:rsid w:val="00BB0976"/>
    <w:rsid w:val="00BB2299"/>
    <w:rsid w:val="00BB380F"/>
    <w:rsid w:val="00BB3DDC"/>
    <w:rsid w:val="00BB3F38"/>
    <w:rsid w:val="00BB42BD"/>
    <w:rsid w:val="00BB5964"/>
    <w:rsid w:val="00BB6328"/>
    <w:rsid w:val="00BB78FC"/>
    <w:rsid w:val="00BC0D85"/>
    <w:rsid w:val="00BC2A31"/>
    <w:rsid w:val="00BC2A84"/>
    <w:rsid w:val="00BC2BF9"/>
    <w:rsid w:val="00BC3310"/>
    <w:rsid w:val="00BC40A6"/>
    <w:rsid w:val="00BC442F"/>
    <w:rsid w:val="00BC4E30"/>
    <w:rsid w:val="00BC5900"/>
    <w:rsid w:val="00BC5AC9"/>
    <w:rsid w:val="00BC644B"/>
    <w:rsid w:val="00BC6825"/>
    <w:rsid w:val="00BC7D4A"/>
    <w:rsid w:val="00BD0CC7"/>
    <w:rsid w:val="00BD1449"/>
    <w:rsid w:val="00BD1960"/>
    <w:rsid w:val="00BD19E7"/>
    <w:rsid w:val="00BD2C6C"/>
    <w:rsid w:val="00BD2D6E"/>
    <w:rsid w:val="00BD37DB"/>
    <w:rsid w:val="00BD38DC"/>
    <w:rsid w:val="00BD3BF4"/>
    <w:rsid w:val="00BD5023"/>
    <w:rsid w:val="00BD5882"/>
    <w:rsid w:val="00BD6A59"/>
    <w:rsid w:val="00BD70EF"/>
    <w:rsid w:val="00BD76A3"/>
    <w:rsid w:val="00BE029B"/>
    <w:rsid w:val="00BE042E"/>
    <w:rsid w:val="00BE2D8A"/>
    <w:rsid w:val="00BE41E4"/>
    <w:rsid w:val="00BE4728"/>
    <w:rsid w:val="00BE50A6"/>
    <w:rsid w:val="00BE51B5"/>
    <w:rsid w:val="00BE55B8"/>
    <w:rsid w:val="00BE7469"/>
    <w:rsid w:val="00BE7BFA"/>
    <w:rsid w:val="00BF0CB5"/>
    <w:rsid w:val="00BF0D91"/>
    <w:rsid w:val="00BF222B"/>
    <w:rsid w:val="00BF24DD"/>
    <w:rsid w:val="00BF289B"/>
    <w:rsid w:val="00BF4D74"/>
    <w:rsid w:val="00BF54D4"/>
    <w:rsid w:val="00BF5E86"/>
    <w:rsid w:val="00BF725D"/>
    <w:rsid w:val="00C00079"/>
    <w:rsid w:val="00C00698"/>
    <w:rsid w:val="00C00C81"/>
    <w:rsid w:val="00C0107B"/>
    <w:rsid w:val="00C015EF"/>
    <w:rsid w:val="00C0194E"/>
    <w:rsid w:val="00C021AD"/>
    <w:rsid w:val="00C045B1"/>
    <w:rsid w:val="00C04689"/>
    <w:rsid w:val="00C05454"/>
    <w:rsid w:val="00C06DB3"/>
    <w:rsid w:val="00C071F3"/>
    <w:rsid w:val="00C077F6"/>
    <w:rsid w:val="00C07DE2"/>
    <w:rsid w:val="00C1033D"/>
    <w:rsid w:val="00C113F6"/>
    <w:rsid w:val="00C12113"/>
    <w:rsid w:val="00C1276F"/>
    <w:rsid w:val="00C13870"/>
    <w:rsid w:val="00C138FD"/>
    <w:rsid w:val="00C1777F"/>
    <w:rsid w:val="00C20510"/>
    <w:rsid w:val="00C20551"/>
    <w:rsid w:val="00C20809"/>
    <w:rsid w:val="00C208AC"/>
    <w:rsid w:val="00C20DFF"/>
    <w:rsid w:val="00C20F9F"/>
    <w:rsid w:val="00C21B13"/>
    <w:rsid w:val="00C21B55"/>
    <w:rsid w:val="00C24C36"/>
    <w:rsid w:val="00C255D5"/>
    <w:rsid w:val="00C26002"/>
    <w:rsid w:val="00C26301"/>
    <w:rsid w:val="00C26E34"/>
    <w:rsid w:val="00C309AF"/>
    <w:rsid w:val="00C3234F"/>
    <w:rsid w:val="00C3284C"/>
    <w:rsid w:val="00C32BC3"/>
    <w:rsid w:val="00C33C3D"/>
    <w:rsid w:val="00C34259"/>
    <w:rsid w:val="00C3442F"/>
    <w:rsid w:val="00C3455D"/>
    <w:rsid w:val="00C374E2"/>
    <w:rsid w:val="00C37F6F"/>
    <w:rsid w:val="00C408BC"/>
    <w:rsid w:val="00C412D0"/>
    <w:rsid w:val="00C43C48"/>
    <w:rsid w:val="00C43D3B"/>
    <w:rsid w:val="00C44DFF"/>
    <w:rsid w:val="00C45F94"/>
    <w:rsid w:val="00C467A4"/>
    <w:rsid w:val="00C47110"/>
    <w:rsid w:val="00C51206"/>
    <w:rsid w:val="00C5177B"/>
    <w:rsid w:val="00C51867"/>
    <w:rsid w:val="00C52277"/>
    <w:rsid w:val="00C52A3F"/>
    <w:rsid w:val="00C52A71"/>
    <w:rsid w:val="00C53A8B"/>
    <w:rsid w:val="00C53F2A"/>
    <w:rsid w:val="00C552D5"/>
    <w:rsid w:val="00C55A10"/>
    <w:rsid w:val="00C55F52"/>
    <w:rsid w:val="00C567F7"/>
    <w:rsid w:val="00C615BA"/>
    <w:rsid w:val="00C615CE"/>
    <w:rsid w:val="00C62272"/>
    <w:rsid w:val="00C629CF"/>
    <w:rsid w:val="00C6309C"/>
    <w:rsid w:val="00C634CD"/>
    <w:rsid w:val="00C63A06"/>
    <w:rsid w:val="00C63A45"/>
    <w:rsid w:val="00C647DB"/>
    <w:rsid w:val="00C64981"/>
    <w:rsid w:val="00C65E28"/>
    <w:rsid w:val="00C66B18"/>
    <w:rsid w:val="00C6740F"/>
    <w:rsid w:val="00C67826"/>
    <w:rsid w:val="00C7026E"/>
    <w:rsid w:val="00C71C17"/>
    <w:rsid w:val="00C71F1B"/>
    <w:rsid w:val="00C724F4"/>
    <w:rsid w:val="00C72785"/>
    <w:rsid w:val="00C72D49"/>
    <w:rsid w:val="00C74183"/>
    <w:rsid w:val="00C74631"/>
    <w:rsid w:val="00C74E96"/>
    <w:rsid w:val="00C75044"/>
    <w:rsid w:val="00C77134"/>
    <w:rsid w:val="00C7726E"/>
    <w:rsid w:val="00C80C41"/>
    <w:rsid w:val="00C833EE"/>
    <w:rsid w:val="00C841D4"/>
    <w:rsid w:val="00C8454B"/>
    <w:rsid w:val="00C84BDC"/>
    <w:rsid w:val="00C85256"/>
    <w:rsid w:val="00C85FED"/>
    <w:rsid w:val="00C863A7"/>
    <w:rsid w:val="00C86433"/>
    <w:rsid w:val="00C86AE4"/>
    <w:rsid w:val="00C870B9"/>
    <w:rsid w:val="00C87B1D"/>
    <w:rsid w:val="00C900C0"/>
    <w:rsid w:val="00C90907"/>
    <w:rsid w:val="00C91D80"/>
    <w:rsid w:val="00C91EB9"/>
    <w:rsid w:val="00C91ED0"/>
    <w:rsid w:val="00C91F4F"/>
    <w:rsid w:val="00C920FB"/>
    <w:rsid w:val="00C92491"/>
    <w:rsid w:val="00C92681"/>
    <w:rsid w:val="00C95B5B"/>
    <w:rsid w:val="00C97123"/>
    <w:rsid w:val="00C97679"/>
    <w:rsid w:val="00C97693"/>
    <w:rsid w:val="00C97705"/>
    <w:rsid w:val="00C9784C"/>
    <w:rsid w:val="00CA02F4"/>
    <w:rsid w:val="00CA05AB"/>
    <w:rsid w:val="00CA1FFE"/>
    <w:rsid w:val="00CA3EDC"/>
    <w:rsid w:val="00CA487C"/>
    <w:rsid w:val="00CA64C6"/>
    <w:rsid w:val="00CA6951"/>
    <w:rsid w:val="00CA6BF1"/>
    <w:rsid w:val="00CA6DAF"/>
    <w:rsid w:val="00CA759C"/>
    <w:rsid w:val="00CA7A5F"/>
    <w:rsid w:val="00CB14DE"/>
    <w:rsid w:val="00CB1C9E"/>
    <w:rsid w:val="00CB3928"/>
    <w:rsid w:val="00CB3C94"/>
    <w:rsid w:val="00CB4908"/>
    <w:rsid w:val="00CB4B7F"/>
    <w:rsid w:val="00CB4BCA"/>
    <w:rsid w:val="00CB4F74"/>
    <w:rsid w:val="00CB511A"/>
    <w:rsid w:val="00CB5438"/>
    <w:rsid w:val="00CB6444"/>
    <w:rsid w:val="00CB6817"/>
    <w:rsid w:val="00CB6A30"/>
    <w:rsid w:val="00CB6F70"/>
    <w:rsid w:val="00CB7DEA"/>
    <w:rsid w:val="00CC007A"/>
    <w:rsid w:val="00CC09B2"/>
    <w:rsid w:val="00CC1A85"/>
    <w:rsid w:val="00CC2CA2"/>
    <w:rsid w:val="00CC42CB"/>
    <w:rsid w:val="00CC5EF4"/>
    <w:rsid w:val="00CC6D03"/>
    <w:rsid w:val="00CC7587"/>
    <w:rsid w:val="00CC7D40"/>
    <w:rsid w:val="00CD052C"/>
    <w:rsid w:val="00CD05A2"/>
    <w:rsid w:val="00CD1140"/>
    <w:rsid w:val="00CD1982"/>
    <w:rsid w:val="00CD1C02"/>
    <w:rsid w:val="00CD1E34"/>
    <w:rsid w:val="00CD2683"/>
    <w:rsid w:val="00CD2910"/>
    <w:rsid w:val="00CD3F40"/>
    <w:rsid w:val="00CD4224"/>
    <w:rsid w:val="00CD5164"/>
    <w:rsid w:val="00CD5B1C"/>
    <w:rsid w:val="00CD7087"/>
    <w:rsid w:val="00CE0DF5"/>
    <w:rsid w:val="00CE1139"/>
    <w:rsid w:val="00CE1266"/>
    <w:rsid w:val="00CE1389"/>
    <w:rsid w:val="00CE23BA"/>
    <w:rsid w:val="00CE298E"/>
    <w:rsid w:val="00CE38B1"/>
    <w:rsid w:val="00CE605D"/>
    <w:rsid w:val="00CE65C2"/>
    <w:rsid w:val="00CE6ED2"/>
    <w:rsid w:val="00CE78BF"/>
    <w:rsid w:val="00CE7B7D"/>
    <w:rsid w:val="00CF130F"/>
    <w:rsid w:val="00CF385E"/>
    <w:rsid w:val="00CF3C49"/>
    <w:rsid w:val="00CF5BC7"/>
    <w:rsid w:val="00CF6B8E"/>
    <w:rsid w:val="00CF6D48"/>
    <w:rsid w:val="00CF7AE5"/>
    <w:rsid w:val="00CF7B66"/>
    <w:rsid w:val="00D012B4"/>
    <w:rsid w:val="00D01A34"/>
    <w:rsid w:val="00D01ADF"/>
    <w:rsid w:val="00D01B2A"/>
    <w:rsid w:val="00D0256C"/>
    <w:rsid w:val="00D03704"/>
    <w:rsid w:val="00D037AF"/>
    <w:rsid w:val="00D037ED"/>
    <w:rsid w:val="00D05F6F"/>
    <w:rsid w:val="00D06126"/>
    <w:rsid w:val="00D06C41"/>
    <w:rsid w:val="00D06F96"/>
    <w:rsid w:val="00D07A7B"/>
    <w:rsid w:val="00D07AE8"/>
    <w:rsid w:val="00D07C7A"/>
    <w:rsid w:val="00D10D78"/>
    <w:rsid w:val="00D11878"/>
    <w:rsid w:val="00D1235C"/>
    <w:rsid w:val="00D12616"/>
    <w:rsid w:val="00D13AB7"/>
    <w:rsid w:val="00D13F8A"/>
    <w:rsid w:val="00D14D3B"/>
    <w:rsid w:val="00D15150"/>
    <w:rsid w:val="00D15637"/>
    <w:rsid w:val="00D156CD"/>
    <w:rsid w:val="00D15E14"/>
    <w:rsid w:val="00D1764B"/>
    <w:rsid w:val="00D231BA"/>
    <w:rsid w:val="00D23350"/>
    <w:rsid w:val="00D23CAC"/>
    <w:rsid w:val="00D25983"/>
    <w:rsid w:val="00D263AA"/>
    <w:rsid w:val="00D2693C"/>
    <w:rsid w:val="00D26CCC"/>
    <w:rsid w:val="00D278E5"/>
    <w:rsid w:val="00D3052E"/>
    <w:rsid w:val="00D30F56"/>
    <w:rsid w:val="00D31200"/>
    <w:rsid w:val="00D318F8"/>
    <w:rsid w:val="00D31B24"/>
    <w:rsid w:val="00D31BE2"/>
    <w:rsid w:val="00D337CD"/>
    <w:rsid w:val="00D340E7"/>
    <w:rsid w:val="00D342A6"/>
    <w:rsid w:val="00D364F5"/>
    <w:rsid w:val="00D36E9E"/>
    <w:rsid w:val="00D376EB"/>
    <w:rsid w:val="00D4052D"/>
    <w:rsid w:val="00D405A9"/>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27E8"/>
    <w:rsid w:val="00D533DF"/>
    <w:rsid w:val="00D55489"/>
    <w:rsid w:val="00D55C39"/>
    <w:rsid w:val="00D55C8F"/>
    <w:rsid w:val="00D57256"/>
    <w:rsid w:val="00D60515"/>
    <w:rsid w:val="00D60C09"/>
    <w:rsid w:val="00D61644"/>
    <w:rsid w:val="00D6183B"/>
    <w:rsid w:val="00D6202D"/>
    <w:rsid w:val="00D62266"/>
    <w:rsid w:val="00D62C73"/>
    <w:rsid w:val="00D639A1"/>
    <w:rsid w:val="00D63D91"/>
    <w:rsid w:val="00D63E5B"/>
    <w:rsid w:val="00D64F41"/>
    <w:rsid w:val="00D65291"/>
    <w:rsid w:val="00D65B14"/>
    <w:rsid w:val="00D67F31"/>
    <w:rsid w:val="00D67F87"/>
    <w:rsid w:val="00D70BDF"/>
    <w:rsid w:val="00D71878"/>
    <w:rsid w:val="00D72885"/>
    <w:rsid w:val="00D72ABA"/>
    <w:rsid w:val="00D74CE1"/>
    <w:rsid w:val="00D74E2F"/>
    <w:rsid w:val="00D76ED6"/>
    <w:rsid w:val="00D77549"/>
    <w:rsid w:val="00D81889"/>
    <w:rsid w:val="00D81F28"/>
    <w:rsid w:val="00D827F5"/>
    <w:rsid w:val="00D829C2"/>
    <w:rsid w:val="00D8409D"/>
    <w:rsid w:val="00D85126"/>
    <w:rsid w:val="00D8539B"/>
    <w:rsid w:val="00D85F16"/>
    <w:rsid w:val="00D860E3"/>
    <w:rsid w:val="00D86C30"/>
    <w:rsid w:val="00D8798A"/>
    <w:rsid w:val="00D87F28"/>
    <w:rsid w:val="00D9008D"/>
    <w:rsid w:val="00D90C1D"/>
    <w:rsid w:val="00D90E7C"/>
    <w:rsid w:val="00D90F4C"/>
    <w:rsid w:val="00D9113E"/>
    <w:rsid w:val="00D914CA"/>
    <w:rsid w:val="00D915B4"/>
    <w:rsid w:val="00D92029"/>
    <w:rsid w:val="00D92383"/>
    <w:rsid w:val="00D92BB0"/>
    <w:rsid w:val="00D92EF1"/>
    <w:rsid w:val="00D938AF"/>
    <w:rsid w:val="00D93E36"/>
    <w:rsid w:val="00D94165"/>
    <w:rsid w:val="00D94883"/>
    <w:rsid w:val="00D94BF4"/>
    <w:rsid w:val="00D94E13"/>
    <w:rsid w:val="00D953C5"/>
    <w:rsid w:val="00D95521"/>
    <w:rsid w:val="00D9580D"/>
    <w:rsid w:val="00D9595B"/>
    <w:rsid w:val="00D95A71"/>
    <w:rsid w:val="00D95E4C"/>
    <w:rsid w:val="00D95E8A"/>
    <w:rsid w:val="00D9609A"/>
    <w:rsid w:val="00D967DE"/>
    <w:rsid w:val="00DA0DF6"/>
    <w:rsid w:val="00DA1C4F"/>
    <w:rsid w:val="00DA1D68"/>
    <w:rsid w:val="00DA2EB0"/>
    <w:rsid w:val="00DA31EB"/>
    <w:rsid w:val="00DA4DD5"/>
    <w:rsid w:val="00DA6401"/>
    <w:rsid w:val="00DA6C08"/>
    <w:rsid w:val="00DA6E66"/>
    <w:rsid w:val="00DA7397"/>
    <w:rsid w:val="00DA76B5"/>
    <w:rsid w:val="00DB359B"/>
    <w:rsid w:val="00DB3856"/>
    <w:rsid w:val="00DB3E81"/>
    <w:rsid w:val="00DB4AB5"/>
    <w:rsid w:val="00DB4AED"/>
    <w:rsid w:val="00DB4C9A"/>
    <w:rsid w:val="00DB605F"/>
    <w:rsid w:val="00DB6158"/>
    <w:rsid w:val="00DB64E0"/>
    <w:rsid w:val="00DB6B79"/>
    <w:rsid w:val="00DB6BD7"/>
    <w:rsid w:val="00DB7718"/>
    <w:rsid w:val="00DB77A6"/>
    <w:rsid w:val="00DB7B97"/>
    <w:rsid w:val="00DC130E"/>
    <w:rsid w:val="00DC176C"/>
    <w:rsid w:val="00DC3519"/>
    <w:rsid w:val="00DC523B"/>
    <w:rsid w:val="00DC5847"/>
    <w:rsid w:val="00DC5B3A"/>
    <w:rsid w:val="00DC6037"/>
    <w:rsid w:val="00DC747F"/>
    <w:rsid w:val="00DC7B20"/>
    <w:rsid w:val="00DC7C0D"/>
    <w:rsid w:val="00DD0F0A"/>
    <w:rsid w:val="00DD1DBA"/>
    <w:rsid w:val="00DD2D4D"/>
    <w:rsid w:val="00DD352F"/>
    <w:rsid w:val="00DD4319"/>
    <w:rsid w:val="00DD6FB9"/>
    <w:rsid w:val="00DD7B2A"/>
    <w:rsid w:val="00DD7F90"/>
    <w:rsid w:val="00DE0FB5"/>
    <w:rsid w:val="00DE1137"/>
    <w:rsid w:val="00DE12F2"/>
    <w:rsid w:val="00DE2EE4"/>
    <w:rsid w:val="00DE3AC9"/>
    <w:rsid w:val="00DE3BCD"/>
    <w:rsid w:val="00DE3C18"/>
    <w:rsid w:val="00DE5196"/>
    <w:rsid w:val="00DE572B"/>
    <w:rsid w:val="00DE5C19"/>
    <w:rsid w:val="00DE5EC4"/>
    <w:rsid w:val="00DE5ED9"/>
    <w:rsid w:val="00DE6075"/>
    <w:rsid w:val="00DE6851"/>
    <w:rsid w:val="00DE79C5"/>
    <w:rsid w:val="00DF2FAB"/>
    <w:rsid w:val="00DF38D1"/>
    <w:rsid w:val="00DF3A47"/>
    <w:rsid w:val="00DF3B65"/>
    <w:rsid w:val="00DF4FCF"/>
    <w:rsid w:val="00DF69E1"/>
    <w:rsid w:val="00DF6BD3"/>
    <w:rsid w:val="00DF76F2"/>
    <w:rsid w:val="00E003E7"/>
    <w:rsid w:val="00E013FC"/>
    <w:rsid w:val="00E0349D"/>
    <w:rsid w:val="00E0359F"/>
    <w:rsid w:val="00E036F9"/>
    <w:rsid w:val="00E03967"/>
    <w:rsid w:val="00E03991"/>
    <w:rsid w:val="00E03A29"/>
    <w:rsid w:val="00E03B7D"/>
    <w:rsid w:val="00E04623"/>
    <w:rsid w:val="00E047B3"/>
    <w:rsid w:val="00E060ED"/>
    <w:rsid w:val="00E07BED"/>
    <w:rsid w:val="00E07CE3"/>
    <w:rsid w:val="00E07D89"/>
    <w:rsid w:val="00E10133"/>
    <w:rsid w:val="00E10925"/>
    <w:rsid w:val="00E10E85"/>
    <w:rsid w:val="00E11293"/>
    <w:rsid w:val="00E11991"/>
    <w:rsid w:val="00E11F57"/>
    <w:rsid w:val="00E12232"/>
    <w:rsid w:val="00E13251"/>
    <w:rsid w:val="00E13424"/>
    <w:rsid w:val="00E13601"/>
    <w:rsid w:val="00E13E29"/>
    <w:rsid w:val="00E141B9"/>
    <w:rsid w:val="00E1440E"/>
    <w:rsid w:val="00E1504C"/>
    <w:rsid w:val="00E1765C"/>
    <w:rsid w:val="00E176D6"/>
    <w:rsid w:val="00E17C7B"/>
    <w:rsid w:val="00E17DF4"/>
    <w:rsid w:val="00E200B1"/>
    <w:rsid w:val="00E20116"/>
    <w:rsid w:val="00E205AF"/>
    <w:rsid w:val="00E211AF"/>
    <w:rsid w:val="00E22866"/>
    <w:rsid w:val="00E230AC"/>
    <w:rsid w:val="00E243EC"/>
    <w:rsid w:val="00E25103"/>
    <w:rsid w:val="00E251D7"/>
    <w:rsid w:val="00E2590D"/>
    <w:rsid w:val="00E25F68"/>
    <w:rsid w:val="00E2639F"/>
    <w:rsid w:val="00E26735"/>
    <w:rsid w:val="00E268D9"/>
    <w:rsid w:val="00E26CD7"/>
    <w:rsid w:val="00E27264"/>
    <w:rsid w:val="00E2747C"/>
    <w:rsid w:val="00E3012B"/>
    <w:rsid w:val="00E31257"/>
    <w:rsid w:val="00E315DA"/>
    <w:rsid w:val="00E31C84"/>
    <w:rsid w:val="00E32C59"/>
    <w:rsid w:val="00E333F7"/>
    <w:rsid w:val="00E33513"/>
    <w:rsid w:val="00E33596"/>
    <w:rsid w:val="00E34B81"/>
    <w:rsid w:val="00E35569"/>
    <w:rsid w:val="00E35692"/>
    <w:rsid w:val="00E36F5C"/>
    <w:rsid w:val="00E400AC"/>
    <w:rsid w:val="00E4040C"/>
    <w:rsid w:val="00E407C4"/>
    <w:rsid w:val="00E40BB0"/>
    <w:rsid w:val="00E40F27"/>
    <w:rsid w:val="00E41198"/>
    <w:rsid w:val="00E41244"/>
    <w:rsid w:val="00E43B49"/>
    <w:rsid w:val="00E4528C"/>
    <w:rsid w:val="00E457C5"/>
    <w:rsid w:val="00E45CB9"/>
    <w:rsid w:val="00E463CD"/>
    <w:rsid w:val="00E4654A"/>
    <w:rsid w:val="00E46D78"/>
    <w:rsid w:val="00E50132"/>
    <w:rsid w:val="00E5124C"/>
    <w:rsid w:val="00E51E0D"/>
    <w:rsid w:val="00E51E77"/>
    <w:rsid w:val="00E524FE"/>
    <w:rsid w:val="00E534BD"/>
    <w:rsid w:val="00E54046"/>
    <w:rsid w:val="00E56B8E"/>
    <w:rsid w:val="00E57161"/>
    <w:rsid w:val="00E572B7"/>
    <w:rsid w:val="00E57A47"/>
    <w:rsid w:val="00E60A98"/>
    <w:rsid w:val="00E60C12"/>
    <w:rsid w:val="00E6116D"/>
    <w:rsid w:val="00E623F1"/>
    <w:rsid w:val="00E6280E"/>
    <w:rsid w:val="00E62E32"/>
    <w:rsid w:val="00E63804"/>
    <w:rsid w:val="00E63884"/>
    <w:rsid w:val="00E65833"/>
    <w:rsid w:val="00E66C0C"/>
    <w:rsid w:val="00E66E97"/>
    <w:rsid w:val="00E673B8"/>
    <w:rsid w:val="00E67A21"/>
    <w:rsid w:val="00E705CF"/>
    <w:rsid w:val="00E707BC"/>
    <w:rsid w:val="00E72F57"/>
    <w:rsid w:val="00E735B0"/>
    <w:rsid w:val="00E7391C"/>
    <w:rsid w:val="00E74E62"/>
    <w:rsid w:val="00E76014"/>
    <w:rsid w:val="00E77094"/>
    <w:rsid w:val="00E773F1"/>
    <w:rsid w:val="00E80147"/>
    <w:rsid w:val="00E811A6"/>
    <w:rsid w:val="00E81C57"/>
    <w:rsid w:val="00E82252"/>
    <w:rsid w:val="00E823F4"/>
    <w:rsid w:val="00E8260B"/>
    <w:rsid w:val="00E82E45"/>
    <w:rsid w:val="00E835C4"/>
    <w:rsid w:val="00E8398F"/>
    <w:rsid w:val="00E84BFD"/>
    <w:rsid w:val="00E84FF6"/>
    <w:rsid w:val="00E858A1"/>
    <w:rsid w:val="00E85C4E"/>
    <w:rsid w:val="00E85C70"/>
    <w:rsid w:val="00E869AC"/>
    <w:rsid w:val="00E86F98"/>
    <w:rsid w:val="00E90467"/>
    <w:rsid w:val="00E91F34"/>
    <w:rsid w:val="00E922A6"/>
    <w:rsid w:val="00E922D7"/>
    <w:rsid w:val="00E93C12"/>
    <w:rsid w:val="00E94CDB"/>
    <w:rsid w:val="00E95D51"/>
    <w:rsid w:val="00E96108"/>
    <w:rsid w:val="00E9701C"/>
    <w:rsid w:val="00E97633"/>
    <w:rsid w:val="00E97D88"/>
    <w:rsid w:val="00EA0625"/>
    <w:rsid w:val="00EA2DC1"/>
    <w:rsid w:val="00EA46A3"/>
    <w:rsid w:val="00EA54B1"/>
    <w:rsid w:val="00EA62B0"/>
    <w:rsid w:val="00EA70F5"/>
    <w:rsid w:val="00EA716F"/>
    <w:rsid w:val="00EA7403"/>
    <w:rsid w:val="00EA7421"/>
    <w:rsid w:val="00EB01D7"/>
    <w:rsid w:val="00EB044B"/>
    <w:rsid w:val="00EB0F1A"/>
    <w:rsid w:val="00EB332B"/>
    <w:rsid w:val="00EB40FF"/>
    <w:rsid w:val="00EB4DA9"/>
    <w:rsid w:val="00EB4F55"/>
    <w:rsid w:val="00EB5B40"/>
    <w:rsid w:val="00EB5C19"/>
    <w:rsid w:val="00EB5F18"/>
    <w:rsid w:val="00EB62F5"/>
    <w:rsid w:val="00EB6978"/>
    <w:rsid w:val="00EB7131"/>
    <w:rsid w:val="00EB77AA"/>
    <w:rsid w:val="00EB7972"/>
    <w:rsid w:val="00EC21DA"/>
    <w:rsid w:val="00EC2A9E"/>
    <w:rsid w:val="00EC2B86"/>
    <w:rsid w:val="00EC346D"/>
    <w:rsid w:val="00EC439F"/>
    <w:rsid w:val="00EC43C8"/>
    <w:rsid w:val="00EC4E9F"/>
    <w:rsid w:val="00EC556F"/>
    <w:rsid w:val="00EC6D77"/>
    <w:rsid w:val="00EC6E11"/>
    <w:rsid w:val="00ED00F8"/>
    <w:rsid w:val="00ED084D"/>
    <w:rsid w:val="00ED0B48"/>
    <w:rsid w:val="00ED1C72"/>
    <w:rsid w:val="00ED223B"/>
    <w:rsid w:val="00ED23FF"/>
    <w:rsid w:val="00ED27B6"/>
    <w:rsid w:val="00ED2A75"/>
    <w:rsid w:val="00ED3004"/>
    <w:rsid w:val="00ED56DB"/>
    <w:rsid w:val="00ED5AC1"/>
    <w:rsid w:val="00ED6667"/>
    <w:rsid w:val="00EE01FF"/>
    <w:rsid w:val="00EE0E1C"/>
    <w:rsid w:val="00EE18B9"/>
    <w:rsid w:val="00EE1EAB"/>
    <w:rsid w:val="00EE20BC"/>
    <w:rsid w:val="00EE2520"/>
    <w:rsid w:val="00EE3188"/>
    <w:rsid w:val="00EE3B1E"/>
    <w:rsid w:val="00EE3EAA"/>
    <w:rsid w:val="00EE40EF"/>
    <w:rsid w:val="00EE45D3"/>
    <w:rsid w:val="00EE5678"/>
    <w:rsid w:val="00EE5A16"/>
    <w:rsid w:val="00EE6732"/>
    <w:rsid w:val="00EE686C"/>
    <w:rsid w:val="00EE69B6"/>
    <w:rsid w:val="00EE69C5"/>
    <w:rsid w:val="00EE6F2A"/>
    <w:rsid w:val="00EE7480"/>
    <w:rsid w:val="00EE77E2"/>
    <w:rsid w:val="00EF0244"/>
    <w:rsid w:val="00EF062F"/>
    <w:rsid w:val="00EF0CDA"/>
    <w:rsid w:val="00EF1DDC"/>
    <w:rsid w:val="00EF1E47"/>
    <w:rsid w:val="00EF2277"/>
    <w:rsid w:val="00EF2FB6"/>
    <w:rsid w:val="00EF3A63"/>
    <w:rsid w:val="00EF3C45"/>
    <w:rsid w:val="00EF4C95"/>
    <w:rsid w:val="00EF61F1"/>
    <w:rsid w:val="00EF68EA"/>
    <w:rsid w:val="00F001CD"/>
    <w:rsid w:val="00F002A5"/>
    <w:rsid w:val="00F014E1"/>
    <w:rsid w:val="00F01593"/>
    <w:rsid w:val="00F0177C"/>
    <w:rsid w:val="00F02E10"/>
    <w:rsid w:val="00F02E8A"/>
    <w:rsid w:val="00F03486"/>
    <w:rsid w:val="00F0352B"/>
    <w:rsid w:val="00F04606"/>
    <w:rsid w:val="00F06293"/>
    <w:rsid w:val="00F06D59"/>
    <w:rsid w:val="00F07469"/>
    <w:rsid w:val="00F074EA"/>
    <w:rsid w:val="00F101E1"/>
    <w:rsid w:val="00F11F8B"/>
    <w:rsid w:val="00F12064"/>
    <w:rsid w:val="00F1216E"/>
    <w:rsid w:val="00F128BD"/>
    <w:rsid w:val="00F128ED"/>
    <w:rsid w:val="00F13258"/>
    <w:rsid w:val="00F13F49"/>
    <w:rsid w:val="00F14990"/>
    <w:rsid w:val="00F1684E"/>
    <w:rsid w:val="00F16F14"/>
    <w:rsid w:val="00F17E9F"/>
    <w:rsid w:val="00F20CA8"/>
    <w:rsid w:val="00F221A7"/>
    <w:rsid w:val="00F22878"/>
    <w:rsid w:val="00F231B9"/>
    <w:rsid w:val="00F231FF"/>
    <w:rsid w:val="00F24687"/>
    <w:rsid w:val="00F2533A"/>
    <w:rsid w:val="00F25B35"/>
    <w:rsid w:val="00F25DC7"/>
    <w:rsid w:val="00F265DF"/>
    <w:rsid w:val="00F2697C"/>
    <w:rsid w:val="00F273B8"/>
    <w:rsid w:val="00F2776E"/>
    <w:rsid w:val="00F3054C"/>
    <w:rsid w:val="00F30CC9"/>
    <w:rsid w:val="00F31484"/>
    <w:rsid w:val="00F32E35"/>
    <w:rsid w:val="00F3341A"/>
    <w:rsid w:val="00F3429F"/>
    <w:rsid w:val="00F3480D"/>
    <w:rsid w:val="00F36777"/>
    <w:rsid w:val="00F37EA0"/>
    <w:rsid w:val="00F40199"/>
    <w:rsid w:val="00F414E4"/>
    <w:rsid w:val="00F41CDE"/>
    <w:rsid w:val="00F420ED"/>
    <w:rsid w:val="00F437C0"/>
    <w:rsid w:val="00F46831"/>
    <w:rsid w:val="00F4724C"/>
    <w:rsid w:val="00F47991"/>
    <w:rsid w:val="00F504EC"/>
    <w:rsid w:val="00F5209F"/>
    <w:rsid w:val="00F52483"/>
    <w:rsid w:val="00F52FAD"/>
    <w:rsid w:val="00F5303C"/>
    <w:rsid w:val="00F53B59"/>
    <w:rsid w:val="00F544F0"/>
    <w:rsid w:val="00F549C2"/>
    <w:rsid w:val="00F54FAB"/>
    <w:rsid w:val="00F5571D"/>
    <w:rsid w:val="00F56169"/>
    <w:rsid w:val="00F56F2F"/>
    <w:rsid w:val="00F5741C"/>
    <w:rsid w:val="00F610E9"/>
    <w:rsid w:val="00F61955"/>
    <w:rsid w:val="00F62EF1"/>
    <w:rsid w:val="00F6382C"/>
    <w:rsid w:val="00F64092"/>
    <w:rsid w:val="00F64C31"/>
    <w:rsid w:val="00F64F03"/>
    <w:rsid w:val="00F655E1"/>
    <w:rsid w:val="00F65C93"/>
    <w:rsid w:val="00F66277"/>
    <w:rsid w:val="00F66545"/>
    <w:rsid w:val="00F669D3"/>
    <w:rsid w:val="00F67531"/>
    <w:rsid w:val="00F675D8"/>
    <w:rsid w:val="00F67AB7"/>
    <w:rsid w:val="00F70799"/>
    <w:rsid w:val="00F71778"/>
    <w:rsid w:val="00F71EAB"/>
    <w:rsid w:val="00F728D3"/>
    <w:rsid w:val="00F732ED"/>
    <w:rsid w:val="00F73C1E"/>
    <w:rsid w:val="00F74334"/>
    <w:rsid w:val="00F753F3"/>
    <w:rsid w:val="00F75BA9"/>
    <w:rsid w:val="00F769B7"/>
    <w:rsid w:val="00F77011"/>
    <w:rsid w:val="00F77416"/>
    <w:rsid w:val="00F8060E"/>
    <w:rsid w:val="00F8098C"/>
    <w:rsid w:val="00F80CFA"/>
    <w:rsid w:val="00F80F5B"/>
    <w:rsid w:val="00F8137E"/>
    <w:rsid w:val="00F8158E"/>
    <w:rsid w:val="00F82B2C"/>
    <w:rsid w:val="00F83419"/>
    <w:rsid w:val="00F84670"/>
    <w:rsid w:val="00F847D2"/>
    <w:rsid w:val="00F84835"/>
    <w:rsid w:val="00F848B7"/>
    <w:rsid w:val="00F85D9E"/>
    <w:rsid w:val="00F860BA"/>
    <w:rsid w:val="00F86488"/>
    <w:rsid w:val="00F8685C"/>
    <w:rsid w:val="00F87068"/>
    <w:rsid w:val="00F902F2"/>
    <w:rsid w:val="00F90B6D"/>
    <w:rsid w:val="00F91597"/>
    <w:rsid w:val="00F920CA"/>
    <w:rsid w:val="00F93ED3"/>
    <w:rsid w:val="00F93F98"/>
    <w:rsid w:val="00F951F9"/>
    <w:rsid w:val="00F95F05"/>
    <w:rsid w:val="00F96029"/>
    <w:rsid w:val="00F961EB"/>
    <w:rsid w:val="00F97487"/>
    <w:rsid w:val="00F97A7E"/>
    <w:rsid w:val="00FA010B"/>
    <w:rsid w:val="00FA1984"/>
    <w:rsid w:val="00FA1A4A"/>
    <w:rsid w:val="00FA1C43"/>
    <w:rsid w:val="00FA36BE"/>
    <w:rsid w:val="00FA52E2"/>
    <w:rsid w:val="00FA5673"/>
    <w:rsid w:val="00FA567F"/>
    <w:rsid w:val="00FA578B"/>
    <w:rsid w:val="00FA7727"/>
    <w:rsid w:val="00FB0010"/>
    <w:rsid w:val="00FB0989"/>
    <w:rsid w:val="00FB1566"/>
    <w:rsid w:val="00FB15F3"/>
    <w:rsid w:val="00FB1F39"/>
    <w:rsid w:val="00FB29EB"/>
    <w:rsid w:val="00FB3296"/>
    <w:rsid w:val="00FB34BD"/>
    <w:rsid w:val="00FB39BF"/>
    <w:rsid w:val="00FB44FB"/>
    <w:rsid w:val="00FB4A5F"/>
    <w:rsid w:val="00FB4CB7"/>
    <w:rsid w:val="00FB5325"/>
    <w:rsid w:val="00FB5FBB"/>
    <w:rsid w:val="00FB655C"/>
    <w:rsid w:val="00FC0A01"/>
    <w:rsid w:val="00FC28C2"/>
    <w:rsid w:val="00FC2A34"/>
    <w:rsid w:val="00FC36D8"/>
    <w:rsid w:val="00FC5700"/>
    <w:rsid w:val="00FC5BBC"/>
    <w:rsid w:val="00FC5DB9"/>
    <w:rsid w:val="00FC7439"/>
    <w:rsid w:val="00FD123D"/>
    <w:rsid w:val="00FD273F"/>
    <w:rsid w:val="00FD2C04"/>
    <w:rsid w:val="00FD3FF8"/>
    <w:rsid w:val="00FD4776"/>
    <w:rsid w:val="00FD4C84"/>
    <w:rsid w:val="00FD5582"/>
    <w:rsid w:val="00FD5B0F"/>
    <w:rsid w:val="00FD6A9A"/>
    <w:rsid w:val="00FD79AB"/>
    <w:rsid w:val="00FE1847"/>
    <w:rsid w:val="00FE1D6F"/>
    <w:rsid w:val="00FE1F8E"/>
    <w:rsid w:val="00FE317D"/>
    <w:rsid w:val="00FE34A3"/>
    <w:rsid w:val="00FE3A84"/>
    <w:rsid w:val="00FE4533"/>
    <w:rsid w:val="00FE46F9"/>
    <w:rsid w:val="00FE4A43"/>
    <w:rsid w:val="00FE4F74"/>
    <w:rsid w:val="00FE5088"/>
    <w:rsid w:val="00FE578A"/>
    <w:rsid w:val="00FE6F69"/>
    <w:rsid w:val="00FE7B88"/>
    <w:rsid w:val="00FE7BD3"/>
    <w:rsid w:val="00FF0459"/>
    <w:rsid w:val="00FF2250"/>
    <w:rsid w:val="00FF22C8"/>
    <w:rsid w:val="00FF3127"/>
    <w:rsid w:val="00FF55B4"/>
    <w:rsid w:val="00FF5ACD"/>
    <w:rsid w:val="00FF6953"/>
    <w:rsid w:val="00FF782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21485D"/>
    <w:pPr>
      <w:tabs>
        <w:tab w:val="left" w:pos="480"/>
        <w:tab w:val="right" w:leader="dot" w:pos="9344"/>
      </w:tabs>
      <w:spacing w:before="360"/>
    </w:pPr>
    <w:rPr>
      <w:bCs/>
      <w:caps/>
      <w:lang w:val="en-U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styleId="af1">
    <w:name w:val="List Paragraph"/>
    <w:basedOn w:val="a"/>
    <w:uiPriority w:val="34"/>
    <w:qFormat/>
    <w:rsid w:val="0029263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21485D"/>
    <w:pPr>
      <w:tabs>
        <w:tab w:val="left" w:pos="480"/>
        <w:tab w:val="right" w:leader="dot" w:pos="9344"/>
      </w:tabs>
      <w:spacing w:before="360"/>
    </w:pPr>
    <w:rPr>
      <w:bCs/>
      <w:caps/>
      <w:lang w:val="en-U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styleId="af1">
    <w:name w:val="List Paragraph"/>
    <w:basedOn w:val="a"/>
    <w:uiPriority w:val="34"/>
    <w:qFormat/>
    <w:rsid w:val="0029263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image" Target="media/image1.wmf"/><Relationship Id="rId51" Type="http://schemas.openxmlformats.org/officeDocument/2006/relationships/image" Target="media/image23.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6470</Words>
  <Characters>33985</Characters>
  <Application>Microsoft Office Word</Application>
  <DocSecurity>0</DocSecurity>
  <Lines>283</Lines>
  <Paragraphs>80</Paragraphs>
  <ScaleCrop>false</ScaleCrop>
  <HeadingPairs>
    <vt:vector size="2" baseType="variant">
      <vt:variant>
        <vt:lpstr>Название</vt:lpstr>
      </vt:variant>
      <vt:variant>
        <vt:i4>1</vt:i4>
      </vt:variant>
    </vt:vector>
  </HeadingPairs>
  <TitlesOfParts>
    <vt:vector size="1" baseType="lpstr">
      <vt:lpstr>Methodology of the Moscow Exchange Indices Calculation</vt:lpstr>
    </vt:vector>
  </TitlesOfParts>
  <Company>Moscow Exchange</Company>
  <LinksUpToDate>false</LinksUpToDate>
  <CharactersWithSpaces>40375</CharactersWithSpaces>
  <SharedDoc>false</SharedDoc>
  <HLinks>
    <vt:vector size="78" baseType="variant">
      <vt:variant>
        <vt:i4>1030</vt:i4>
      </vt:variant>
      <vt:variant>
        <vt:i4>102</vt:i4>
      </vt:variant>
      <vt:variant>
        <vt:i4>0</vt:i4>
      </vt:variant>
      <vt:variant>
        <vt:i4>5</vt:i4>
      </vt:variant>
      <vt:variant>
        <vt:lpwstr/>
      </vt:variant>
      <vt:variant>
        <vt:lpwstr>п_9_4</vt:lpwstr>
      </vt:variant>
      <vt:variant>
        <vt:i4>1036</vt:i4>
      </vt:variant>
      <vt:variant>
        <vt:i4>90</vt:i4>
      </vt:variant>
      <vt:variant>
        <vt:i4>0</vt:i4>
      </vt:variant>
      <vt:variant>
        <vt:i4>5</vt:i4>
      </vt:variant>
      <vt:variant>
        <vt:lpwstr/>
      </vt:variant>
      <vt:variant>
        <vt:lpwstr>п_3_1</vt:lpwstr>
      </vt:variant>
      <vt:variant>
        <vt:i4>1638453</vt:i4>
      </vt:variant>
      <vt:variant>
        <vt:i4>62</vt:i4>
      </vt:variant>
      <vt:variant>
        <vt:i4>0</vt:i4>
      </vt:variant>
      <vt:variant>
        <vt:i4>5</vt:i4>
      </vt:variant>
      <vt:variant>
        <vt:lpwstr/>
      </vt:variant>
      <vt:variant>
        <vt:lpwstr>_Toc378676990</vt:lpwstr>
      </vt:variant>
      <vt:variant>
        <vt:i4>1572917</vt:i4>
      </vt:variant>
      <vt:variant>
        <vt:i4>56</vt:i4>
      </vt:variant>
      <vt:variant>
        <vt:i4>0</vt:i4>
      </vt:variant>
      <vt:variant>
        <vt:i4>5</vt:i4>
      </vt:variant>
      <vt:variant>
        <vt:lpwstr/>
      </vt:variant>
      <vt:variant>
        <vt:lpwstr>_Toc378676989</vt:lpwstr>
      </vt:variant>
      <vt:variant>
        <vt:i4>1572917</vt:i4>
      </vt:variant>
      <vt:variant>
        <vt:i4>50</vt:i4>
      </vt:variant>
      <vt:variant>
        <vt:i4>0</vt:i4>
      </vt:variant>
      <vt:variant>
        <vt:i4>5</vt:i4>
      </vt:variant>
      <vt:variant>
        <vt:lpwstr/>
      </vt:variant>
      <vt:variant>
        <vt:lpwstr>_Toc378676988</vt:lpwstr>
      </vt:variant>
      <vt:variant>
        <vt:i4>1572917</vt:i4>
      </vt:variant>
      <vt:variant>
        <vt:i4>44</vt:i4>
      </vt:variant>
      <vt:variant>
        <vt:i4>0</vt:i4>
      </vt:variant>
      <vt:variant>
        <vt:i4>5</vt:i4>
      </vt:variant>
      <vt:variant>
        <vt:lpwstr/>
      </vt:variant>
      <vt:variant>
        <vt:lpwstr>_Toc378676987</vt:lpwstr>
      </vt:variant>
      <vt:variant>
        <vt:i4>1572917</vt:i4>
      </vt:variant>
      <vt:variant>
        <vt:i4>38</vt:i4>
      </vt:variant>
      <vt:variant>
        <vt:i4>0</vt:i4>
      </vt:variant>
      <vt:variant>
        <vt:i4>5</vt:i4>
      </vt:variant>
      <vt:variant>
        <vt:lpwstr/>
      </vt:variant>
      <vt:variant>
        <vt:lpwstr>_Toc378676986</vt:lpwstr>
      </vt:variant>
      <vt:variant>
        <vt:i4>1572917</vt:i4>
      </vt:variant>
      <vt:variant>
        <vt:i4>32</vt:i4>
      </vt:variant>
      <vt:variant>
        <vt:i4>0</vt:i4>
      </vt:variant>
      <vt:variant>
        <vt:i4>5</vt:i4>
      </vt:variant>
      <vt:variant>
        <vt:lpwstr/>
      </vt:variant>
      <vt:variant>
        <vt:lpwstr>_Toc378676985</vt:lpwstr>
      </vt:variant>
      <vt:variant>
        <vt:i4>1572917</vt:i4>
      </vt:variant>
      <vt:variant>
        <vt:i4>26</vt:i4>
      </vt:variant>
      <vt:variant>
        <vt:i4>0</vt:i4>
      </vt:variant>
      <vt:variant>
        <vt:i4>5</vt:i4>
      </vt:variant>
      <vt:variant>
        <vt:lpwstr/>
      </vt:variant>
      <vt:variant>
        <vt:lpwstr>_Toc378676984</vt:lpwstr>
      </vt:variant>
      <vt:variant>
        <vt:i4>1572917</vt:i4>
      </vt:variant>
      <vt:variant>
        <vt:i4>20</vt:i4>
      </vt:variant>
      <vt:variant>
        <vt:i4>0</vt:i4>
      </vt:variant>
      <vt:variant>
        <vt:i4>5</vt:i4>
      </vt:variant>
      <vt:variant>
        <vt:lpwstr/>
      </vt:variant>
      <vt:variant>
        <vt:lpwstr>_Toc378676983</vt:lpwstr>
      </vt:variant>
      <vt:variant>
        <vt:i4>1572917</vt:i4>
      </vt:variant>
      <vt:variant>
        <vt:i4>14</vt:i4>
      </vt:variant>
      <vt:variant>
        <vt:i4>0</vt:i4>
      </vt:variant>
      <vt:variant>
        <vt:i4>5</vt:i4>
      </vt:variant>
      <vt:variant>
        <vt:lpwstr/>
      </vt:variant>
      <vt:variant>
        <vt:lpwstr>_Toc378676982</vt:lpwstr>
      </vt:variant>
      <vt:variant>
        <vt:i4>1572917</vt:i4>
      </vt:variant>
      <vt:variant>
        <vt:i4>8</vt:i4>
      </vt:variant>
      <vt:variant>
        <vt:i4>0</vt:i4>
      </vt:variant>
      <vt:variant>
        <vt:i4>5</vt:i4>
      </vt:variant>
      <vt:variant>
        <vt:lpwstr/>
      </vt:variant>
      <vt:variant>
        <vt:lpwstr>_Toc378676981</vt:lpwstr>
      </vt:variant>
      <vt:variant>
        <vt:i4>1572917</vt:i4>
      </vt:variant>
      <vt:variant>
        <vt:i4>2</vt:i4>
      </vt:variant>
      <vt:variant>
        <vt:i4>0</vt:i4>
      </vt:variant>
      <vt:variant>
        <vt:i4>5</vt:i4>
      </vt:variant>
      <vt:variant>
        <vt:lpwstr/>
      </vt:variant>
      <vt:variant>
        <vt:lpwstr>_Toc378676980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of the Moscow Exchange Indices Calculation</dc:title>
  <dc:creator/>
  <cp:lastModifiedBy>Захарова Наталья Сергеевна</cp:lastModifiedBy>
  <cp:revision>5</cp:revision>
  <cp:lastPrinted>2012-10-10T14:03:00Z</cp:lastPrinted>
  <dcterms:created xsi:type="dcterms:W3CDTF">2015-04-10T10:52:00Z</dcterms:created>
  <dcterms:modified xsi:type="dcterms:W3CDTF">2015-04-21T10:17:00Z</dcterms:modified>
</cp:coreProperties>
</file>