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949" w:rsidRDefault="00845949" w:rsidP="00845949">
      <w:pPr>
        <w:rPr>
          <w:rFonts w:ascii="Tahoma" w:hAnsi="Tahoma" w:cs="Tahoma"/>
          <w:b/>
        </w:rPr>
      </w:pPr>
    </w:p>
    <w:p w:rsidR="00845949" w:rsidRDefault="00845949" w:rsidP="00845949">
      <w:pPr>
        <w:rPr>
          <w:rFonts w:ascii="Tahoma" w:hAnsi="Tahoma" w:cs="Tahoma"/>
          <w:b/>
        </w:rPr>
      </w:pPr>
    </w:p>
    <w:p w:rsidR="00845949" w:rsidRDefault="00845949" w:rsidP="00845949">
      <w:pPr>
        <w:jc w:val="right"/>
        <w:rPr>
          <w:rFonts w:ascii="Tahoma" w:hAnsi="Tahoma" w:cs="Tahoma"/>
          <w:b/>
          <w:color w:val="00B050"/>
          <w:sz w:val="22"/>
          <w:szCs w:val="22"/>
        </w:rPr>
      </w:pPr>
      <w:r>
        <w:rPr>
          <w:rFonts w:ascii="Tahoma" w:hAnsi="Tahoma" w:cs="Tahoma"/>
          <w:b/>
          <w:color w:val="00B050"/>
          <w:sz w:val="22"/>
          <w:szCs w:val="22"/>
        </w:rPr>
        <w:t xml:space="preserve">Действует с </w:t>
      </w:r>
      <w:r w:rsidRPr="00442666">
        <w:rPr>
          <w:rFonts w:ascii="Tahoma" w:hAnsi="Tahoma" w:cs="Tahoma"/>
          <w:b/>
          <w:color w:val="00B050"/>
          <w:sz w:val="22"/>
          <w:szCs w:val="22"/>
        </w:rPr>
        <w:t>1</w:t>
      </w:r>
      <w:r w:rsidR="00442666">
        <w:rPr>
          <w:rFonts w:ascii="Tahoma" w:hAnsi="Tahoma" w:cs="Tahoma"/>
          <w:b/>
          <w:color w:val="00B050"/>
          <w:sz w:val="22"/>
          <w:szCs w:val="22"/>
        </w:rPr>
        <w:t>6 декабря</w:t>
      </w:r>
      <w:r>
        <w:rPr>
          <w:rFonts w:ascii="Tahoma" w:hAnsi="Tahoma" w:cs="Tahoma"/>
          <w:b/>
          <w:color w:val="00B050"/>
          <w:sz w:val="22"/>
          <w:szCs w:val="22"/>
        </w:rPr>
        <w:t xml:space="preserve"> 2020г</w:t>
      </w:r>
    </w:p>
    <w:p w:rsidR="00845949" w:rsidRDefault="00845949" w:rsidP="00845949">
      <w:pPr>
        <w:rPr>
          <w:rFonts w:ascii="Tahoma" w:hAnsi="Tahoma" w:cs="Tahoma"/>
          <w:b/>
        </w:rPr>
      </w:pPr>
    </w:p>
    <w:p w:rsidR="00845949" w:rsidRDefault="00845949" w:rsidP="00845949">
      <w:pPr>
        <w:rPr>
          <w:rFonts w:ascii="Tahoma" w:hAnsi="Tahoma" w:cs="Tahoma"/>
          <w:b/>
        </w:rPr>
      </w:pPr>
    </w:p>
    <w:p w:rsidR="00845949" w:rsidRDefault="00845949" w:rsidP="00845949">
      <w:pPr>
        <w:rPr>
          <w:rFonts w:ascii="Tahoma" w:hAnsi="Tahoma" w:cs="Tahoma"/>
          <w:b/>
        </w:rPr>
      </w:pPr>
    </w:p>
    <w:p w:rsidR="00845949" w:rsidRDefault="00845949" w:rsidP="00845949">
      <w:pPr>
        <w:rPr>
          <w:rFonts w:ascii="Tahoma" w:hAnsi="Tahoma" w:cs="Tahoma"/>
          <w:b/>
        </w:rPr>
      </w:pPr>
    </w:p>
    <w:p w:rsidR="00845949" w:rsidRPr="001B5A1A" w:rsidRDefault="00845949" w:rsidP="00845949">
      <w:pPr>
        <w:rPr>
          <w:rFonts w:ascii="Tahoma" w:hAnsi="Tahoma" w:cs="Tahoma"/>
          <w:b/>
        </w:rPr>
      </w:pPr>
      <w:r w:rsidRPr="001B5A1A">
        <w:rPr>
          <w:rFonts w:ascii="Tahoma" w:hAnsi="Tahoma" w:cs="Tahoma"/>
          <w:b/>
        </w:rPr>
        <w:t>Перечень</w:t>
      </w:r>
      <w:r w:rsidRPr="00FD544E">
        <w:rPr>
          <w:rFonts w:ascii="Tahoma" w:hAnsi="Tahoma" w:cs="Tahoma"/>
          <w:b/>
        </w:rPr>
        <w:t xml:space="preserve"> базовых активов</w:t>
      </w:r>
      <w:r>
        <w:rPr>
          <w:rFonts w:ascii="Tahoma" w:hAnsi="Tahoma" w:cs="Tahoma"/>
          <w:b/>
        </w:rPr>
        <w:t xml:space="preserve"> фьючерсных</w:t>
      </w:r>
      <w:r w:rsidRPr="001B5A1A">
        <w:rPr>
          <w:rFonts w:ascii="Tahoma" w:hAnsi="Tahoma" w:cs="Tahoma"/>
          <w:b/>
        </w:rPr>
        <w:t xml:space="preserve"> контрактов, </w:t>
      </w:r>
    </w:p>
    <w:p w:rsidR="00845949" w:rsidRPr="001B5A1A" w:rsidRDefault="00845949" w:rsidP="00845949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заключаемых на Срочном рынке ПАО Московская Биржа</w:t>
      </w:r>
    </w:p>
    <w:p w:rsidR="00845949" w:rsidRDefault="00845949" w:rsidP="00845949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0"/>
        <w:gridCol w:w="3016"/>
        <w:gridCol w:w="3686"/>
        <w:gridCol w:w="67"/>
        <w:gridCol w:w="2343"/>
      </w:tblGrid>
      <w:tr w:rsidR="00845949" w:rsidRPr="009470C2" w:rsidTr="00B15BA9">
        <w:trPr>
          <w:trHeight w:val="241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 xml:space="preserve">Группа </w:t>
            </w:r>
          </w:p>
          <w:p w:rsidR="00845949" w:rsidRPr="00D5362F" w:rsidRDefault="00845949" w:rsidP="00B15BA9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контрактов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Подгруппа базового актива</w:t>
            </w:r>
          </w:p>
        </w:tc>
        <w:tc>
          <w:tcPr>
            <w:tcW w:w="6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  <w:color w:val="FFFFFF"/>
              </w:rPr>
            </w:pPr>
            <w:r w:rsidRPr="00D5362F">
              <w:rPr>
                <w:rFonts w:ascii="Tahoma" w:hAnsi="Tahoma" w:cs="Tahoma"/>
                <w:b/>
                <w:color w:val="FFFFFF"/>
              </w:rPr>
              <w:t>Базовый актив</w:t>
            </w:r>
          </w:p>
        </w:tc>
      </w:tr>
      <w:tr w:rsidR="00845949" w:rsidRPr="009470C2" w:rsidTr="00B15BA9">
        <w:trPr>
          <w:trHeight w:val="241"/>
        </w:trPr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0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</w:p>
        </w:tc>
      </w:tr>
      <w:tr w:rsidR="00845949" w:rsidRPr="009470C2" w:rsidTr="00B15BA9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Валютные </w:t>
            </w:r>
          </w:p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российскому рублю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российский рубль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USD/RUB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китайский юань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CNY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российский рубль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иностранной валюты к доллару США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евро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EUR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фунт стерлингов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GBP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845949" w:rsidRPr="000D04B0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австралийский доллар – доллар США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AUD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японская йена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JPY</w:t>
            </w:r>
          </w:p>
        </w:tc>
      </w:tr>
      <w:tr w:rsidR="00845949" w:rsidRPr="000D04B0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швейцарский франк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CHF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турецкая лира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TRY</w:t>
            </w:r>
          </w:p>
        </w:tc>
      </w:tr>
      <w:tr w:rsidR="00845949" w:rsidRPr="000D04B0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канадский доллар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USD/CAD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Курс доллар США – украинская гривна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USD</w:t>
            </w:r>
            <w:r w:rsidRPr="00D5362F">
              <w:rPr>
                <w:rFonts w:ascii="Tahoma" w:hAnsi="Tahoma" w:cs="Tahoma"/>
                <w:sz w:val="20"/>
                <w:szCs w:val="20"/>
              </w:rPr>
              <w:t>/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UAH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Курс доллар США – </w:t>
            </w:r>
            <w:r>
              <w:rPr>
                <w:rFonts w:ascii="Tahoma" w:hAnsi="Tahoma" w:cs="Tahoma"/>
                <w:sz w:val="20"/>
                <w:szCs w:val="20"/>
              </w:rPr>
              <w:t>индийская рупия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3E6636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USD/INR</w:t>
            </w:r>
          </w:p>
        </w:tc>
      </w:tr>
      <w:tr w:rsidR="00845949" w:rsidRPr="00F35F6C" w:rsidTr="00B15BA9">
        <w:trPr>
          <w:trHeight w:val="268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Процентные</w:t>
            </w:r>
          </w:p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Облигации федерального займа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«двухлетние»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«четырехлетние»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«шестилетние»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«десятилетние»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«пятнадцатилетние»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Еврооблигации Российской Федерации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RF30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Процентные ставки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Ставка трехмесячного кредита </w:t>
            </w:r>
            <w:proofErr w:type="spellStart"/>
            <w:r w:rsidRPr="00D5362F">
              <w:rPr>
                <w:rFonts w:ascii="Tahoma" w:hAnsi="Tahoma" w:cs="Tahoma"/>
              </w:rPr>
              <w:t>MosPrime</w:t>
            </w:r>
            <w:proofErr w:type="spellEnd"/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RUONIA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Ставка MOEXREPO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2F29E4" w:rsidRDefault="00845949" w:rsidP="00B15BA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>Ставка</w:t>
            </w:r>
            <w:r>
              <w:rPr>
                <w:rFonts w:ascii="Tahoma" w:hAnsi="Tahoma" w:cs="Tahoma"/>
                <w:lang w:val="en-US"/>
              </w:rPr>
              <w:t xml:space="preserve"> RUSFAR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E50A62" w:rsidRDefault="00845949" w:rsidP="00B15BA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</w:rPr>
              <w:t xml:space="preserve">Ставка </w:t>
            </w:r>
            <w:r>
              <w:rPr>
                <w:rFonts w:ascii="Tahoma" w:hAnsi="Tahoma" w:cs="Tahoma"/>
                <w:lang w:val="en-US"/>
              </w:rPr>
              <w:t>RUSFARUSD</w:t>
            </w:r>
          </w:p>
        </w:tc>
      </w:tr>
      <w:tr w:rsidR="00845949" w:rsidRPr="00F35F6C" w:rsidTr="00B15BA9">
        <w:trPr>
          <w:trHeight w:val="180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Фондовые</w:t>
            </w:r>
          </w:p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контракты 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Акции российских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«Газпром нефть»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«НК «Роснефть»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ПАО «Татнефть» </w:t>
            </w:r>
          </w:p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им. В.Д.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«МТС»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«НОВАТЭК»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 xml:space="preserve">Банк ВТБ 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D5362F">
              <w:rPr>
                <w:rFonts w:ascii="Tahoma" w:hAnsi="Tahoma" w:cs="Tahoma"/>
                <w:sz w:val="20"/>
                <w:szCs w:val="20"/>
              </w:rPr>
              <w:t>ПАО)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 xml:space="preserve">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D5362F">
              <w:rPr>
                <w:rFonts w:ascii="Tahoma" w:hAnsi="Tahoma" w:cs="Tahoma"/>
                <w:sz w:val="20"/>
                <w:szCs w:val="20"/>
              </w:rPr>
              <w:t>Сургутнефтегаз»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«НЛМК»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«РусГидро»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«ФСК ЕЭС»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«Уралкалий»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«Северсталь»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ГМК «Норильский никель»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Московская Биржа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«Магнит»</w:t>
            </w:r>
          </w:p>
        </w:tc>
      </w:tr>
      <w:tr w:rsidR="00845949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АК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«АЛРОСА» (ПАО)</w:t>
            </w:r>
          </w:p>
        </w:tc>
      </w:tr>
      <w:tr w:rsidR="00845949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9C3C9B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</w:t>
            </w:r>
            <w:r>
              <w:rPr>
                <w:rFonts w:ascii="Tahoma" w:hAnsi="Tahoma" w:cs="Tahoma"/>
                <w:sz w:val="20"/>
                <w:szCs w:val="20"/>
              </w:rPr>
              <w:t>Аэрофлот</w:t>
            </w:r>
            <w:r w:rsidRPr="00D5362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845949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Полюс</w:t>
            </w:r>
          </w:p>
        </w:tc>
      </w:tr>
      <w:tr w:rsidR="00845949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ММК</w:t>
            </w:r>
          </w:p>
        </w:tc>
      </w:tr>
      <w:tr w:rsidR="00845949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«АФК Система»</w:t>
            </w:r>
          </w:p>
        </w:tc>
      </w:tr>
      <w:tr w:rsidR="00845949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ПАО «</w:t>
            </w:r>
            <w:r w:rsidRPr="00161550">
              <w:rPr>
                <w:rFonts w:ascii="Tahoma" w:hAnsi="Tahoma" w:cs="Tahoma"/>
                <w:sz w:val="20"/>
                <w:szCs w:val="20"/>
              </w:rPr>
              <w:t>Интер РАО ЕЭС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  <w:lang w:val="en-US"/>
              </w:rPr>
              <w:t xml:space="preserve">ПАО </w:t>
            </w:r>
            <w:r w:rsidRPr="00D5362F">
              <w:rPr>
                <w:rFonts w:ascii="Tahoma" w:hAnsi="Tahoma" w:cs="Tahoma"/>
                <w:sz w:val="20"/>
                <w:szCs w:val="20"/>
              </w:rPr>
              <w:t>«Сбербанк»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</w:t>
            </w:r>
            <w:r w:rsidRPr="00D5362F">
              <w:rPr>
                <w:rFonts w:ascii="Tahoma" w:hAnsi="Tahoma" w:cs="Tahoma"/>
                <w:sz w:val="20"/>
                <w:szCs w:val="20"/>
              </w:rPr>
              <w:t>АО «Сургутнефтегаз»</w:t>
            </w:r>
          </w:p>
        </w:tc>
      </w:tr>
      <w:tr w:rsidR="00845949" w:rsidRPr="00F35F6C" w:rsidTr="00B15BA9">
        <w:trPr>
          <w:trHeight w:val="203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ПАО «Транснефть»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Акции иностранных эмитентов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Siemens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BMW AG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Daimler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Deutsche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Bank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614C85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Yandex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614C85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C52BE">
              <w:rPr>
                <w:rFonts w:ascii="Tahoma" w:hAnsi="Tahoma" w:cs="Tahoma"/>
                <w:sz w:val="20"/>
                <w:szCs w:val="20"/>
                <w:lang w:val="en-US"/>
              </w:rPr>
              <w:t>Polymetal</w:t>
            </w:r>
            <w:proofErr w:type="spellEnd"/>
            <w:r w:rsidRPr="003C52BE">
              <w:rPr>
                <w:rFonts w:ascii="Tahoma" w:hAnsi="Tahoma" w:cs="Tahoma"/>
                <w:sz w:val="20"/>
                <w:szCs w:val="20"/>
                <w:lang w:val="en-US"/>
              </w:rPr>
              <w:t xml:space="preserve"> International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5362F">
              <w:rPr>
                <w:rFonts w:ascii="Tahoma" w:hAnsi="Tahoma" w:cs="Tahoma"/>
                <w:sz w:val="20"/>
                <w:szCs w:val="20"/>
              </w:rPr>
              <w:t>Привилегированные акции</w:t>
            </w:r>
            <w:r w:rsidRPr="00614C85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5362F">
              <w:rPr>
                <w:rFonts w:ascii="Tahoma" w:hAnsi="Tahoma" w:cs="Tahoma"/>
                <w:sz w:val="20"/>
                <w:szCs w:val="20"/>
              </w:rPr>
              <w:t>Volkswagen</w:t>
            </w:r>
            <w:proofErr w:type="spellEnd"/>
            <w:r w:rsidRPr="00D5362F">
              <w:rPr>
                <w:rFonts w:ascii="Tahoma" w:hAnsi="Tahoma" w:cs="Tahoma"/>
                <w:sz w:val="20"/>
                <w:szCs w:val="20"/>
              </w:rPr>
              <w:t xml:space="preserve"> AG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Глобальные депозитарные расписки (ГДР) на акции иностранных эмитентов </w:t>
            </w:r>
          </w:p>
        </w:tc>
        <w:tc>
          <w:tcPr>
            <w:tcW w:w="37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ТиСиЭс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Холдинг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ПиЭлСи</w:t>
            </w:r>
            <w:proofErr w:type="spellEnd"/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CE1AA4">
              <w:rPr>
                <w:rFonts w:ascii="Tahoma" w:hAnsi="Tahoma" w:cs="Tahoma"/>
                <w:sz w:val="20"/>
                <w:szCs w:val="20"/>
              </w:rPr>
              <w:t xml:space="preserve">Икс 5 Ритейл </w:t>
            </w:r>
            <w:proofErr w:type="spellStart"/>
            <w:r w:rsidRPr="00CE1AA4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CE1AA4">
              <w:rPr>
                <w:rFonts w:ascii="Tahoma" w:hAnsi="Tahoma" w:cs="Tahoma"/>
                <w:sz w:val="20"/>
                <w:szCs w:val="20"/>
              </w:rPr>
              <w:t xml:space="preserve"> Н.В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7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pStyle w:val="a3"/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CE1AA4" w:rsidRDefault="00845949" w:rsidP="00B15BA9">
            <w:pPr>
              <w:pStyle w:val="a3"/>
              <w:spacing w:after="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D2BFF">
              <w:rPr>
                <w:rFonts w:ascii="Tahoma" w:hAnsi="Tahoma" w:cs="Tahoma"/>
                <w:sz w:val="20"/>
                <w:szCs w:val="20"/>
              </w:rPr>
              <w:t>Мэйл.ру</w:t>
            </w:r>
            <w:proofErr w:type="spellEnd"/>
            <w:r w:rsidRPr="009D2BFF">
              <w:rPr>
                <w:rFonts w:ascii="Tahoma" w:hAnsi="Tahoma" w:cs="Tahoma"/>
                <w:sz w:val="20"/>
                <w:szCs w:val="20"/>
              </w:rPr>
              <w:t> </w:t>
            </w:r>
            <w:proofErr w:type="spellStart"/>
            <w:r w:rsidRPr="009D2BFF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 w:rsidRPr="009D2BFF">
              <w:rPr>
                <w:rFonts w:ascii="Tahoma" w:hAnsi="Tahoma" w:cs="Tahoma"/>
                <w:sz w:val="20"/>
                <w:szCs w:val="20"/>
              </w:rPr>
              <w:t> Лимитед</w:t>
            </w:r>
          </w:p>
        </w:tc>
      </w:tr>
      <w:tr w:rsidR="00845949" w:rsidRPr="009470C2" w:rsidTr="00B15BA9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Индексные </w:t>
            </w:r>
          </w:p>
          <w:p w:rsidR="00845949" w:rsidRPr="00D5362F" w:rsidRDefault="00845949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Фондовые индексы и иные индексы (кроме товарных индексов)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РТС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ММВБ (мини)</w:t>
            </w:r>
          </w:p>
        </w:tc>
      </w:tr>
      <w:tr w:rsidR="00845949" w:rsidRPr="009470C2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голубых фишек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8264DA" w:rsidRDefault="00845949" w:rsidP="00B15BA9">
            <w:pPr>
              <w:rPr>
                <w:rFonts w:ascii="Tahoma" w:hAnsi="Tahoma" w:cs="Tahoma"/>
              </w:rPr>
            </w:pPr>
            <w:r w:rsidRPr="008264DA">
              <w:rPr>
                <w:rFonts w:ascii="Tahoma" w:hAnsi="Tahoma" w:cs="Tahoma"/>
              </w:rPr>
              <w:t>Индекс IBOVESPA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SENSEX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Индекс </w:t>
            </w:r>
            <w:proofErr w:type="spellStart"/>
            <w:r w:rsidRPr="00D5362F">
              <w:rPr>
                <w:rFonts w:ascii="Tahoma" w:hAnsi="Tahoma" w:cs="Tahoma"/>
              </w:rPr>
              <w:t>Hang</w:t>
            </w:r>
            <w:proofErr w:type="spellEnd"/>
            <w:r w:rsidRPr="00D5362F">
              <w:rPr>
                <w:rFonts w:ascii="Tahoma" w:hAnsi="Tahoma" w:cs="Tahoma"/>
              </w:rPr>
              <w:t xml:space="preserve"> </w:t>
            </w:r>
            <w:proofErr w:type="spellStart"/>
            <w:r w:rsidRPr="00D5362F">
              <w:rPr>
                <w:rFonts w:ascii="Tahoma" w:hAnsi="Tahoma" w:cs="Tahoma"/>
              </w:rPr>
              <w:t>Seng</w:t>
            </w:r>
            <w:proofErr w:type="spellEnd"/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Индекс FTSE/JSE Top40</w:t>
            </w:r>
          </w:p>
        </w:tc>
      </w:tr>
      <w:tr w:rsidR="00845949" w:rsidRPr="00F35F6C" w:rsidTr="00B15BA9"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D5362F" w:rsidRDefault="00845949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Волатильность российского рынка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949" w:rsidRPr="00754655" w:rsidRDefault="00845949" w:rsidP="00B15BA9">
            <w:p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RVI</w:t>
            </w:r>
          </w:p>
        </w:tc>
      </w:tr>
      <w:tr w:rsidR="00442666" w:rsidRPr="009470C2" w:rsidTr="00BA37AB"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 xml:space="preserve">Товарные </w:t>
            </w:r>
          </w:p>
          <w:p w:rsidR="00442666" w:rsidRPr="00D5362F" w:rsidRDefault="00442666" w:rsidP="00B15BA9">
            <w:pPr>
              <w:rPr>
                <w:rFonts w:ascii="Tahoma" w:hAnsi="Tahoma" w:cs="Tahoma"/>
                <w:b/>
              </w:rPr>
            </w:pPr>
            <w:r w:rsidRPr="00D5362F">
              <w:rPr>
                <w:rFonts w:ascii="Tahoma" w:hAnsi="Tahoma" w:cs="Tahoma"/>
                <w:b/>
              </w:rPr>
              <w:t>контракты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Энергетическое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Нефть </w:t>
            </w:r>
            <w:r w:rsidRPr="00D5362F">
              <w:rPr>
                <w:rFonts w:ascii="Tahoma" w:hAnsi="Tahoma" w:cs="Tahoma"/>
                <w:lang w:val="en-US"/>
              </w:rPr>
              <w:t>BRENT</w:t>
            </w:r>
          </w:p>
        </w:tc>
      </w:tr>
      <w:tr w:rsidR="00442666" w:rsidRPr="00442666" w:rsidTr="00BA37A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Нефть</w:t>
            </w:r>
            <w:r w:rsidRPr="002C2464">
              <w:rPr>
                <w:rFonts w:ascii="Tahoma" w:hAnsi="Tahoma" w:cs="Tahoma"/>
                <w:lang w:val="en-US"/>
              </w:rPr>
              <w:t xml:space="preserve"> Light Sweet Crude Oil</w:t>
            </w:r>
          </w:p>
        </w:tc>
      </w:tr>
      <w:tr w:rsidR="00442666" w:rsidRPr="002C2464" w:rsidTr="00BA37A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666" w:rsidRPr="00845949" w:rsidRDefault="00442666" w:rsidP="00B15BA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845949" w:rsidRDefault="00442666" w:rsidP="00B15BA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395B01" w:rsidRDefault="00442666" w:rsidP="00B15B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Природный газ</w:t>
            </w:r>
          </w:p>
        </w:tc>
      </w:tr>
      <w:tr w:rsidR="00442666" w:rsidRPr="009470C2" w:rsidTr="00BA37A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666" w:rsidRPr="002C2464" w:rsidRDefault="00442666" w:rsidP="00B15BA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Металлы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 xml:space="preserve">Золото </w:t>
            </w:r>
          </w:p>
        </w:tc>
      </w:tr>
      <w:tr w:rsidR="00442666" w:rsidRPr="009470C2" w:rsidTr="00BA37A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Серебро</w:t>
            </w:r>
          </w:p>
        </w:tc>
      </w:tr>
      <w:tr w:rsidR="00442666" w:rsidRPr="009470C2" w:rsidTr="00BA37AB">
        <w:trPr>
          <w:trHeight w:val="375"/>
        </w:trPr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Платина</w:t>
            </w:r>
          </w:p>
        </w:tc>
      </w:tr>
      <w:tr w:rsidR="00442666" w:rsidRPr="00F35F6C" w:rsidTr="00BA37A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Палладий</w:t>
            </w:r>
          </w:p>
        </w:tc>
      </w:tr>
      <w:tr w:rsidR="00442666" w:rsidRPr="001D37D9" w:rsidTr="00BA37A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1D37D9" w:rsidRDefault="00442666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</w:rPr>
              <w:t xml:space="preserve"> </w:t>
            </w:r>
            <w:r w:rsidRPr="001D37D9">
              <w:t>(</w:t>
            </w:r>
            <w:r w:rsidRPr="001D37D9">
              <w:rPr>
                <w:rFonts w:ascii="Tahoma" w:hAnsi="Tahoma" w:cs="Tahoma"/>
                <w:lang w:val="en-US"/>
              </w:rPr>
              <w:t>Co</w:t>
            </w:r>
            <w:r>
              <w:rPr>
                <w:rFonts w:ascii="Tahoma" w:hAnsi="Tahoma" w:cs="Tahoma"/>
              </w:rPr>
              <w:t xml:space="preserve"> в долларах США)</w:t>
            </w:r>
          </w:p>
        </w:tc>
      </w:tr>
      <w:tr w:rsidR="00442666" w:rsidRPr="001D37D9" w:rsidTr="00BA37A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666" w:rsidRPr="001D37D9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1D37D9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1D37D9" w:rsidRDefault="00442666" w:rsidP="00B15BA9">
            <w:pPr>
              <w:rPr>
                <w:rFonts w:ascii="Tahoma" w:hAnsi="Tahoma" w:cs="Tahoma"/>
                <w:lang w:val="en-US"/>
              </w:rPr>
            </w:pPr>
            <w:r w:rsidRPr="00D5362F">
              <w:rPr>
                <w:rFonts w:ascii="Tahoma" w:hAnsi="Tahoma" w:cs="Tahoma"/>
              </w:rPr>
              <w:t>Медь</w:t>
            </w:r>
            <w:r w:rsidRPr="001D37D9">
              <w:rPr>
                <w:rFonts w:ascii="Tahoma" w:hAnsi="Tahoma" w:cs="Tahoma"/>
                <w:lang w:val="en-US"/>
              </w:rPr>
              <w:t xml:space="preserve"> </w:t>
            </w:r>
            <w:r>
              <w:rPr>
                <w:lang w:val="en-US"/>
              </w:rPr>
              <w:t>(</w:t>
            </w:r>
            <w:r w:rsidRPr="001D37D9">
              <w:rPr>
                <w:rFonts w:ascii="Tahoma" w:hAnsi="Tahoma" w:cs="Tahoma"/>
                <w:lang w:val="en-US"/>
              </w:rPr>
              <w:t>C</w:t>
            </w:r>
            <w:r>
              <w:rPr>
                <w:rFonts w:ascii="Tahoma" w:hAnsi="Tahoma" w:cs="Tahoma"/>
                <w:lang w:val="en-US"/>
              </w:rPr>
              <w:t>U</w:t>
            </w:r>
            <w:r>
              <w:rPr>
                <w:rFonts w:ascii="Tahoma" w:hAnsi="Tahoma" w:cs="Tahoma"/>
              </w:rPr>
              <w:t xml:space="preserve"> в рублях</w:t>
            </w:r>
            <w:r>
              <w:rPr>
                <w:rFonts w:ascii="Tahoma" w:hAnsi="Tahoma" w:cs="Tahoma"/>
                <w:lang w:val="en-US"/>
              </w:rPr>
              <w:t>)</w:t>
            </w:r>
          </w:p>
        </w:tc>
      </w:tr>
      <w:tr w:rsidR="00442666" w:rsidRPr="00F35F6C" w:rsidTr="00BA37A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666" w:rsidRPr="001D37D9" w:rsidRDefault="00442666" w:rsidP="00B15BA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1D37D9" w:rsidRDefault="00442666" w:rsidP="00B15BA9">
            <w:pPr>
              <w:rPr>
                <w:rFonts w:ascii="Tahoma" w:hAnsi="Tahoma" w:cs="Tahoma"/>
                <w:lang w:val="en-US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Default="00442666" w:rsidP="00B15B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Алюминий</w:t>
            </w:r>
          </w:p>
        </w:tc>
      </w:tr>
      <w:tr w:rsidR="00442666" w:rsidRPr="00F35F6C" w:rsidTr="00BA37A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Цинк</w:t>
            </w:r>
          </w:p>
        </w:tc>
      </w:tr>
      <w:tr w:rsidR="00442666" w:rsidRPr="00F35F6C" w:rsidTr="00BA37A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Никель</w:t>
            </w:r>
          </w:p>
        </w:tc>
      </w:tr>
      <w:tr w:rsidR="00442666" w:rsidRPr="00F35F6C" w:rsidTr="00BA37AB"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  <w:r w:rsidRPr="00D5362F">
              <w:rPr>
                <w:rFonts w:ascii="Tahoma" w:hAnsi="Tahoma" w:cs="Tahoma"/>
              </w:rPr>
              <w:t>Сельскохозяйственное сырье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  <w:proofErr w:type="spellStart"/>
            <w:r w:rsidRPr="00D5362F">
              <w:rPr>
                <w:rFonts w:ascii="Tahoma" w:hAnsi="Tahoma" w:cs="Tahoma"/>
                <w:lang w:val="en-US"/>
              </w:rPr>
              <w:t>Сахар-сырец</w:t>
            </w:r>
            <w:proofErr w:type="spellEnd"/>
          </w:p>
        </w:tc>
      </w:tr>
      <w:tr w:rsidR="00442666" w:rsidRPr="00F35F6C" w:rsidTr="00BA37AB"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D5362F" w:rsidRDefault="00442666" w:rsidP="00B15BA9">
            <w:pPr>
              <w:rPr>
                <w:rFonts w:ascii="Tahoma" w:hAnsi="Tahoma" w:cs="Tahoma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666" w:rsidRPr="00442666" w:rsidRDefault="00442666" w:rsidP="00B15B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Пшеница</w:t>
            </w:r>
          </w:p>
        </w:tc>
      </w:tr>
    </w:tbl>
    <w:p w:rsidR="00845949" w:rsidRDefault="00845949" w:rsidP="00845949"/>
    <w:p w:rsidR="00845949" w:rsidRPr="00F14600" w:rsidRDefault="00845949" w:rsidP="00845949">
      <w:pPr>
        <w:rPr>
          <w:rFonts w:ascii="Tahoma" w:hAnsi="Tahoma" w:cs="Tahoma"/>
        </w:rPr>
      </w:pPr>
    </w:p>
    <w:p w:rsidR="00600FA0" w:rsidRDefault="00442666">
      <w:bookmarkStart w:id="0" w:name="_GoBack"/>
      <w:bookmarkEnd w:id="0"/>
    </w:p>
    <w:sectPr w:rsidR="00600FA0" w:rsidSect="009D2BF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9"/>
    <w:rsid w:val="00442666"/>
    <w:rsid w:val="007A4DEF"/>
    <w:rsid w:val="00845949"/>
    <w:rsid w:val="00D931D0"/>
    <w:rsid w:val="00E2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B780"/>
  <w15:chartTrackingRefBased/>
  <w15:docId w15:val="{80B4AC49-96AB-402B-B04C-F5E32BFD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845949"/>
    <w:pPr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8459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0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4</DocSecurity>
  <Lines>19</Lines>
  <Paragraphs>5</Paragraphs>
  <ScaleCrop>false</ScaleCrop>
  <Company>MOEX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Бандакова Екатерина Игоревна</dc:creator>
  <cp:keywords/>
  <dc:description/>
  <cp:lastModifiedBy>Бандакова Екатерина Игоревна</cp:lastModifiedBy>
  <cp:revision>2</cp:revision>
  <dcterms:created xsi:type="dcterms:W3CDTF">2020-12-17T07:28:00Z</dcterms:created>
  <dcterms:modified xsi:type="dcterms:W3CDTF">2020-12-17T07:28:00Z</dcterms:modified>
</cp:coreProperties>
</file>