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r w:rsidRPr="001B5A1A">
        <w:rPr>
          <w:rFonts w:ascii="Tahoma" w:hAnsi="Tahoma" w:cs="Tahoma"/>
          <w:b/>
        </w:rPr>
        <w:t>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204625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b/>
              </w:rPr>
            </w:pPr>
            <w:bookmarkStart w:id="1" w:name="_GoBack"/>
            <w:bookmarkEnd w:id="1"/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204625" w:rsidRPr="00D5362F" w:rsidRDefault="0020462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9C3C9B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F0977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F0977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F0977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F0977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F0977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16334" w:rsidRDefault="00204625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7243C" w:rsidRDefault="00204625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7243C" w:rsidRDefault="00204625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7243C" w:rsidRDefault="00204625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1C3A0E" w:rsidRDefault="00204625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AA5B94" w:rsidRDefault="00204625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AA5B94" w:rsidRDefault="00204625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AA5B94" w:rsidRDefault="00204625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172318" w:rsidRDefault="00204625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411DE" w:rsidRDefault="0020462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411DE" w:rsidRDefault="0020462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411DE" w:rsidRDefault="0020462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411DE" w:rsidRDefault="0020462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411DE" w:rsidRDefault="00204625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B05409" w:rsidRDefault="00204625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B05409" w:rsidRDefault="00204625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204625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E74CD" w:rsidRDefault="00204625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204625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037620" w:rsidRDefault="00204625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204625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037620" w:rsidRDefault="00204625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20462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20462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20462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20462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204625" w:rsidRPr="003A0CA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1E3D3A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B938A5">
              <w:rPr>
                <w:rFonts w:ascii="Tahoma" w:hAnsi="Tahoma" w:cs="Tahoma"/>
                <w:lang w:val="en-US"/>
              </w:rPr>
              <w:t>SPDR S&amp;P 500 ETF Trus</w:t>
            </w:r>
            <w:r>
              <w:rPr>
                <w:rFonts w:ascii="Tahoma" w:hAnsi="Tahoma" w:cs="Tahoma"/>
                <w:lang w:val="en-US"/>
              </w:rPr>
              <w:t>t</w:t>
            </w:r>
          </w:p>
        </w:tc>
      </w:tr>
      <w:tr w:rsidR="00204625" w:rsidRPr="003A0CA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7E3042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1E3D3A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204625" w:rsidRPr="003A0CA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7E3042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204625" w:rsidRPr="003A0CA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204625" w:rsidRPr="003A0CA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20462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20462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204625" w:rsidRPr="003A0CA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204625" w:rsidRPr="003A0CA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B69E9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204625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B69E9" w:rsidRDefault="00204625" w:rsidP="00B938A5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АДР </w:t>
            </w:r>
            <w:r w:rsidRPr="00B938A5">
              <w:rPr>
                <w:rFonts w:ascii="Tahoma" w:hAnsi="Tahoma" w:cs="Tahoma"/>
                <w:lang w:val="en-US"/>
              </w:rPr>
              <w:t>Baidu.com, Inc</w:t>
            </w:r>
          </w:p>
        </w:tc>
      </w:tr>
      <w:tr w:rsidR="00204625" w:rsidRPr="003A0CA1" w:rsidTr="00B6512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B69E9" w:rsidRDefault="00204625" w:rsidP="00B938A5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АДР</w:t>
            </w:r>
            <w:r w:rsidRPr="00B938A5">
              <w:rPr>
                <w:rFonts w:ascii="Tahoma" w:hAnsi="Tahoma" w:cs="Tahoma"/>
                <w:lang w:val="en-US"/>
              </w:rPr>
              <w:t xml:space="preserve"> </w:t>
            </w: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204625" w:rsidRPr="003A0CA1" w:rsidTr="0002790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675325" w:rsidRDefault="00204625" w:rsidP="00B938A5">
            <w:pPr>
              <w:rPr>
                <w:rFonts w:ascii="Tahoma" w:hAnsi="Tahoma" w:cs="Tahoma"/>
                <w:lang w:val="en-US"/>
              </w:rPr>
            </w:pPr>
            <w:r w:rsidRPr="0021407C">
              <w:rPr>
                <w:rFonts w:ascii="Tahoma" w:hAnsi="Tahoma" w:cs="Tahoma"/>
                <w:color w:val="000000"/>
                <w:lang w:val="en-US"/>
              </w:rPr>
              <w:t>iShares MSCI India UCITS ETF USD</w:t>
            </w:r>
          </w:p>
        </w:tc>
      </w:tr>
      <w:tr w:rsidR="00204625" w:rsidRPr="00844F80" w:rsidTr="009D3FE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21407C" w:rsidRDefault="00204625" w:rsidP="00B938A5">
            <w:pPr>
              <w:rPr>
                <w:rFonts w:ascii="Tahoma" w:hAnsi="Tahoma" w:cs="Tahoma"/>
                <w:color w:val="000000"/>
                <w:lang w:val="en-US"/>
              </w:rPr>
            </w:pPr>
            <w:r w:rsidRPr="005B55DA">
              <w:rPr>
                <w:rFonts w:ascii="Tahoma" w:hAnsi="Tahoma" w:cs="Tahoma"/>
                <w:lang w:val="en-US"/>
              </w:rPr>
              <w:t>Invesco PHLX Semiconductor ETF</w:t>
            </w:r>
          </w:p>
        </w:tc>
      </w:tr>
      <w:tr w:rsidR="00204625" w:rsidRPr="00844F80" w:rsidTr="009D3FE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B938A5" w:rsidRDefault="00204625" w:rsidP="00B938A5">
            <w:pPr>
              <w:rPr>
                <w:rFonts w:ascii="Tahoma" w:hAnsi="Tahoma" w:cs="Tahoma"/>
                <w:highlight w:val="yellow"/>
                <w:lang w:val="en-US"/>
              </w:rPr>
            </w:pPr>
            <w:r w:rsidRPr="00204625">
              <w:rPr>
                <w:rFonts w:ascii="Tahoma" w:hAnsi="Tahoma" w:cs="Tahoma"/>
                <w:lang w:val="en-US"/>
              </w:rPr>
              <w:t>Tencent Holdings Limited</w:t>
            </w:r>
          </w:p>
        </w:tc>
      </w:tr>
      <w:tr w:rsidR="00204625" w:rsidRPr="00844F80" w:rsidTr="00A015D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B938A5" w:rsidRDefault="00204625" w:rsidP="00B938A5">
            <w:pPr>
              <w:rPr>
                <w:rFonts w:ascii="Tahoma" w:hAnsi="Tahoma" w:cs="Tahoma"/>
                <w:highlight w:val="yellow"/>
                <w:lang w:val="en-US"/>
              </w:rPr>
            </w:pPr>
            <w:r w:rsidRPr="00204625">
              <w:rPr>
                <w:rFonts w:ascii="Tahoma" w:hAnsi="Tahoma" w:cs="Tahoma"/>
                <w:lang w:val="en-US"/>
              </w:rPr>
              <w:t>Xiaomi Corporation</w:t>
            </w:r>
          </w:p>
        </w:tc>
      </w:tr>
      <w:tr w:rsidR="00204625" w:rsidRPr="004A696A" w:rsidTr="00204625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4A696A" w:rsidRDefault="00204625" w:rsidP="00B938A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Цифровые фондовые контракты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5B55DA" w:rsidRDefault="00204625" w:rsidP="00B938A5">
            <w:pPr>
              <w:rPr>
                <w:rFonts w:ascii="Tahoma" w:hAnsi="Tahoma" w:cs="Tahoma"/>
                <w:lang w:val="en-US"/>
              </w:rPr>
            </w:pPr>
            <w:r w:rsidRPr="004A696A">
              <w:rPr>
                <w:rFonts w:ascii="Tahoma" w:hAnsi="Tahoma" w:cs="Tahoma"/>
                <w:lang w:val="en-US"/>
              </w:rPr>
              <w:t>iShares Bitcoin Trust ETF</w:t>
            </w:r>
          </w:p>
        </w:tc>
      </w:tr>
      <w:tr w:rsidR="00204625" w:rsidRPr="004A696A" w:rsidTr="00BF1301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Default="00204625" w:rsidP="00B938A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4A696A" w:rsidRDefault="00204625" w:rsidP="00B938A5">
            <w:pPr>
              <w:rPr>
                <w:rFonts w:ascii="Tahoma" w:hAnsi="Tahoma" w:cs="Tahoma"/>
                <w:lang w:val="en-US"/>
              </w:rPr>
            </w:pPr>
            <w:r w:rsidRPr="00204625">
              <w:rPr>
                <w:rFonts w:ascii="Tahoma" w:hAnsi="Tahoma" w:cs="Tahoma"/>
                <w:lang w:val="en-US"/>
              </w:rPr>
              <w:t>iShares Ethereum Trust ETF</w:t>
            </w:r>
          </w:p>
        </w:tc>
      </w:tr>
      <w:tr w:rsidR="00B938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8264DA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894251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B938A5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754655" w:rsidRDefault="00B938A5" w:rsidP="00B938A5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B938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B938A5" w:rsidRPr="009470C2" w:rsidTr="00FC4AF4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B938A5" w:rsidRPr="003A0CA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B938A5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B938A5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395B01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B938A5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ED7F04">
              <w:rPr>
                <w:rFonts w:ascii="Tahoma" w:hAnsi="Tahoma" w:cs="Tahoma"/>
              </w:rPr>
              <w:t xml:space="preserve">риродный газ </w:t>
            </w:r>
            <w:proofErr w:type="spellStart"/>
            <w:r w:rsidRPr="00ED7F04">
              <w:rPr>
                <w:rFonts w:ascii="Tahoma" w:hAnsi="Tahoma" w:cs="Tahoma"/>
              </w:rPr>
              <w:t>Датч</w:t>
            </w:r>
            <w:proofErr w:type="spellEnd"/>
            <w:r w:rsidRPr="00ED7F04">
              <w:rPr>
                <w:rFonts w:ascii="Tahoma" w:hAnsi="Tahoma" w:cs="Tahoma"/>
              </w:rPr>
              <w:t xml:space="preserve"> ТТФ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2C2464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B938A5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B938A5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B938A5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D37D9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D37D9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Сахар-сырец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547644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Кофе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Апельсиновый сок</w:t>
            </w:r>
          </w:p>
        </w:tc>
      </w:tr>
      <w:tr w:rsidR="00B938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04625"/>
    <w:rsid w:val="0021564B"/>
    <w:rsid w:val="00263AFD"/>
    <w:rsid w:val="003300ED"/>
    <w:rsid w:val="0038736D"/>
    <w:rsid w:val="00393242"/>
    <w:rsid w:val="003A0CA1"/>
    <w:rsid w:val="003A301E"/>
    <w:rsid w:val="003E5EE4"/>
    <w:rsid w:val="004A696A"/>
    <w:rsid w:val="004C23DC"/>
    <w:rsid w:val="0056441B"/>
    <w:rsid w:val="005868EB"/>
    <w:rsid w:val="00654490"/>
    <w:rsid w:val="006B7630"/>
    <w:rsid w:val="00726230"/>
    <w:rsid w:val="00731D8F"/>
    <w:rsid w:val="00844F80"/>
    <w:rsid w:val="008B6840"/>
    <w:rsid w:val="008C1C63"/>
    <w:rsid w:val="008F2BE8"/>
    <w:rsid w:val="009671E5"/>
    <w:rsid w:val="009A0F66"/>
    <w:rsid w:val="009A3C5C"/>
    <w:rsid w:val="00B62E51"/>
    <w:rsid w:val="00B938A5"/>
    <w:rsid w:val="00B9660A"/>
    <w:rsid w:val="00D11DBC"/>
    <w:rsid w:val="00D5689C"/>
    <w:rsid w:val="00E56252"/>
    <w:rsid w:val="00ED7F04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2025-07-30T11:54:00Z</dcterms:created>
  <dcterms:modified xsi:type="dcterms:W3CDTF">2025-07-30T11:54:00Z</dcterms:modified>
</cp:coreProperties>
</file>