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AD1E" w14:textId="77777777"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bookmarkStart w:id="0" w:name="_GoBack"/>
      <w:bookmarkEnd w:id="0"/>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14:paraId="76E55BB2" w14:textId="77777777"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by the resolution of the </w:t>
      </w:r>
    </w:p>
    <w:p w14:paraId="57FBA8FC" w14:textId="77777777"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14:paraId="6C8EA5FC" w14:textId="77777777" w:rsidR="009E6A1C" w:rsidRPr="00380EC8" w:rsidRDefault="00526FF7" w:rsidP="00380EC8">
      <w:pPr>
        <w:tabs>
          <w:tab w:val="left" w:pos="4962"/>
        </w:tabs>
        <w:autoSpaceDE w:val="0"/>
        <w:autoSpaceDN w:val="0"/>
        <w:ind w:left="5670" w:right="-81"/>
        <w:jc w:val="right"/>
        <w:rPr>
          <w:rFonts w:ascii="Tahoma" w:hAnsi="Tahoma" w:cs="Tahoma"/>
          <w:bCs/>
          <w:sz w:val="20"/>
          <w:szCs w:val="22"/>
          <w:lang w:val="en-US" w:eastAsia="x-none"/>
        </w:rPr>
      </w:pPr>
      <w:r>
        <w:rPr>
          <w:rFonts w:ascii="Tahoma" w:hAnsi="Tahoma" w:cs="Tahoma"/>
          <w:bCs/>
          <w:sz w:val="20"/>
          <w:szCs w:val="22"/>
          <w:lang w:val="en-US" w:eastAsia="x-none"/>
        </w:rPr>
        <w:t>the Moscow Exchange</w:t>
      </w:r>
    </w:p>
    <w:p w14:paraId="3782979A" w14:textId="1CD29980" w:rsidR="009E6A1C" w:rsidRPr="00380EC8" w:rsidRDefault="00526FF7" w:rsidP="00380EC8">
      <w:pPr>
        <w:tabs>
          <w:tab w:val="left" w:pos="4962"/>
        </w:tabs>
        <w:autoSpaceDE w:val="0"/>
        <w:autoSpaceDN w:val="0"/>
        <w:ind w:left="5245" w:right="-81"/>
        <w:jc w:val="right"/>
        <w:rPr>
          <w:rFonts w:ascii="Tahoma" w:hAnsi="Tahoma" w:cs="Tahoma"/>
          <w:bCs/>
          <w:sz w:val="20"/>
          <w:szCs w:val="22"/>
          <w:lang w:val="x-none" w:eastAsia="x-none"/>
        </w:rPr>
      </w:pPr>
      <w:r>
        <w:rPr>
          <w:rFonts w:ascii="Tahoma" w:hAnsi="Tahoma" w:cs="Tahoma"/>
          <w:bCs/>
          <w:sz w:val="20"/>
          <w:szCs w:val="22"/>
          <w:lang w:val="en-US" w:eastAsia="x-none"/>
        </w:rPr>
        <w:t>o</w:t>
      </w:r>
      <w:r w:rsidR="00EF16A3">
        <w:rPr>
          <w:rFonts w:ascii="Tahoma" w:hAnsi="Tahoma" w:cs="Tahoma"/>
          <w:bCs/>
          <w:sz w:val="20"/>
          <w:szCs w:val="22"/>
          <w:lang w:val="en-US" w:eastAsia="x-none"/>
        </w:rPr>
        <w:t>n</w:t>
      </w:r>
      <w:r w:rsidR="004D0C6A">
        <w:rPr>
          <w:rFonts w:ascii="Tahoma" w:hAnsi="Tahoma" w:cs="Tahoma"/>
          <w:bCs/>
          <w:sz w:val="20"/>
          <w:szCs w:val="22"/>
          <w:lang w:eastAsia="x-none"/>
        </w:rPr>
        <w:t xml:space="preserve"> </w:t>
      </w:r>
      <w:r w:rsidR="004D0C6A">
        <w:rPr>
          <w:rFonts w:ascii="Tahoma" w:hAnsi="Tahoma" w:cs="Tahoma"/>
          <w:bCs/>
          <w:sz w:val="20"/>
          <w:szCs w:val="22"/>
          <w:lang w:val="en-US" w:eastAsia="x-none"/>
        </w:rPr>
        <w:t>December 22</w:t>
      </w:r>
      <w:r w:rsidR="00FA1E6C" w:rsidRPr="00C2225F">
        <w:rPr>
          <w:rFonts w:ascii="Tahoma" w:hAnsi="Tahoma" w:cs="Tahoma"/>
          <w:bCs/>
          <w:sz w:val="20"/>
          <w:szCs w:val="22"/>
          <w:lang w:val="en-US" w:eastAsia="x-none"/>
        </w:rPr>
        <w:t>,</w:t>
      </w:r>
      <w:r w:rsidR="00C4330B">
        <w:rPr>
          <w:rFonts w:ascii="Tahoma" w:hAnsi="Tahoma" w:cs="Tahoma"/>
          <w:bCs/>
          <w:sz w:val="20"/>
          <w:szCs w:val="22"/>
          <w:lang w:val="en-US" w:eastAsia="x-none"/>
        </w:rPr>
        <w:t xml:space="preserve"> 20</w:t>
      </w:r>
      <w:r w:rsidR="00235978">
        <w:rPr>
          <w:rFonts w:ascii="Tahoma" w:hAnsi="Tahoma" w:cs="Tahoma"/>
          <w:bCs/>
          <w:sz w:val="20"/>
          <w:szCs w:val="22"/>
          <w:lang w:val="en-US" w:eastAsia="x-none"/>
        </w:rPr>
        <w:t>21</w:t>
      </w:r>
      <w:r>
        <w:rPr>
          <w:rFonts w:ascii="Tahoma" w:hAnsi="Tahoma" w:cs="Tahoma"/>
          <w:bCs/>
          <w:sz w:val="20"/>
          <w:szCs w:val="22"/>
          <w:lang w:val="en-US" w:eastAsia="x-none"/>
        </w:rPr>
        <w:t xml:space="preserve"> (Minutes No</w:t>
      </w:r>
      <w:r w:rsidR="004D0C6A">
        <w:rPr>
          <w:rFonts w:ascii="Tahoma" w:hAnsi="Tahoma" w:cs="Tahoma"/>
          <w:bCs/>
          <w:sz w:val="20"/>
          <w:szCs w:val="22"/>
          <w:lang w:val="en-US" w:eastAsia="x-none"/>
        </w:rPr>
        <w:t xml:space="preserve"> 14</w:t>
      </w:r>
      <w:r w:rsidR="009E6A1C" w:rsidRPr="00380EC8">
        <w:rPr>
          <w:rFonts w:ascii="Tahoma" w:hAnsi="Tahoma" w:cs="Tahoma"/>
          <w:bCs/>
          <w:sz w:val="20"/>
          <w:szCs w:val="22"/>
          <w:lang w:val="en-US" w:eastAsia="x-none"/>
        </w:rPr>
        <w:t>)</w:t>
      </w:r>
    </w:p>
    <w:p w14:paraId="27FECDE2" w14:textId="77777777" w:rsidR="009E6A1C" w:rsidRDefault="009E6A1C" w:rsidP="009E6A1C">
      <w:pPr>
        <w:tabs>
          <w:tab w:val="left" w:pos="3240"/>
          <w:tab w:val="left" w:pos="5443"/>
          <w:tab w:val="left" w:pos="5580"/>
          <w:tab w:val="left" w:pos="7655"/>
        </w:tabs>
        <w:rPr>
          <w:rFonts w:ascii="Tahoma" w:hAnsi="Tahoma" w:cs="Tahoma"/>
          <w:sz w:val="20"/>
          <w:szCs w:val="22"/>
          <w:lang w:val="x-none"/>
        </w:rPr>
      </w:pPr>
    </w:p>
    <w:p w14:paraId="752D0FE5" w14:textId="77777777" w:rsidR="00B9172A" w:rsidRPr="00394829" w:rsidRDefault="00B9172A" w:rsidP="009E6A1C">
      <w:pPr>
        <w:tabs>
          <w:tab w:val="left" w:pos="3240"/>
          <w:tab w:val="left" w:pos="5443"/>
          <w:tab w:val="left" w:pos="5580"/>
          <w:tab w:val="left" w:pos="7655"/>
        </w:tabs>
        <w:rPr>
          <w:rFonts w:ascii="Tahoma" w:hAnsi="Tahoma" w:cs="Tahoma"/>
          <w:sz w:val="20"/>
          <w:szCs w:val="22"/>
          <w:lang w:val="x-none"/>
        </w:rPr>
      </w:pPr>
    </w:p>
    <w:p w14:paraId="5CC7B841" w14:textId="77777777" w:rsidR="009E6A1C" w:rsidRDefault="009E6A1C" w:rsidP="009E6A1C">
      <w:pPr>
        <w:pStyle w:val="a3"/>
        <w:tabs>
          <w:tab w:val="left" w:pos="4962"/>
        </w:tabs>
        <w:ind w:left="6237" w:right="-81"/>
        <w:rPr>
          <w:rFonts w:ascii="Tahoma" w:hAnsi="Tahoma" w:cs="Tahoma"/>
          <w:szCs w:val="22"/>
        </w:rPr>
      </w:pPr>
    </w:p>
    <w:p w14:paraId="74F47D63" w14:textId="77777777" w:rsidR="00FA1E6C" w:rsidRPr="00394829" w:rsidRDefault="00FA1E6C" w:rsidP="009E6A1C">
      <w:pPr>
        <w:pStyle w:val="a3"/>
        <w:tabs>
          <w:tab w:val="left" w:pos="4962"/>
        </w:tabs>
        <w:ind w:left="6237" w:right="-81"/>
        <w:rPr>
          <w:rFonts w:ascii="Tahoma" w:hAnsi="Tahoma" w:cs="Tahoma"/>
          <w:szCs w:val="22"/>
        </w:rPr>
      </w:pPr>
    </w:p>
    <w:p w14:paraId="627B2EC2" w14:textId="0E42D193"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8A5C45">
        <w:rPr>
          <w:rFonts w:ascii="Tahoma" w:hAnsi="Tahoma" w:cs="Tahoma"/>
          <w:b/>
          <w:bCs/>
          <w:color w:val="auto"/>
          <w:sz w:val="22"/>
          <w:szCs w:val="22"/>
          <w:lang w:val="en-US"/>
        </w:rPr>
        <w:t xml:space="preserve"> SCHEDULE</w:t>
      </w:r>
    </w:p>
    <w:p w14:paraId="2ABDA29E" w14:textId="77777777"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14:paraId="48144E95" w14:textId="77777777"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14:paraId="4E177309" w14:textId="77777777"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19069F">
        <w:rPr>
          <w:rFonts w:ascii="Tahoma" w:hAnsi="Tahoma" w:cs="Tahoma"/>
          <w:color w:val="auto"/>
          <w:sz w:val="20"/>
          <w:szCs w:val="22"/>
          <w:lang w:val="en-US"/>
        </w:rPr>
        <w:t xml:space="preserve">Derivatives Market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14:paraId="74A4EFFE" w14:textId="77777777"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14:paraId="7697C74D" w14:textId="77777777"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14:paraId="37C5C1B2" w14:textId="77777777"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E61280">
        <w:rPr>
          <w:rFonts w:ascii="Tahoma" w:hAnsi="Tahoma" w:cs="Tahoma"/>
          <w:b/>
          <w:bCs/>
          <w:color w:val="auto"/>
          <w:sz w:val="22"/>
          <w:szCs w:val="22"/>
          <w:lang w:val="en-US"/>
        </w:rPr>
        <w:t>Admission</w:t>
      </w:r>
      <w:r w:rsidR="00E61280" w:rsidRPr="00394829">
        <w:rPr>
          <w:rFonts w:ascii="Tahoma" w:hAnsi="Tahoma" w:cs="Tahoma"/>
          <w:b/>
          <w:bCs/>
          <w:color w:val="auto"/>
          <w:sz w:val="22"/>
          <w:szCs w:val="22"/>
          <w:lang w:val="en-US"/>
        </w:rPr>
        <w:t xml:space="preserve">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14:paraId="38A492B8" w14:textId="77777777"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0D0E9F" w14:paraId="186A3F5D" w14:textId="77777777" w:rsidTr="00DF37FA">
        <w:trPr>
          <w:trHeight w:val="456"/>
        </w:trPr>
        <w:tc>
          <w:tcPr>
            <w:tcW w:w="540" w:type="dxa"/>
            <w:vAlign w:val="center"/>
          </w:tcPr>
          <w:p w14:paraId="1C9D7A82" w14:textId="77777777" w:rsidR="00E61280" w:rsidRPr="000D0E9F" w:rsidRDefault="00E61280" w:rsidP="00B358DF">
            <w:pPr>
              <w:rPr>
                <w:rFonts w:ascii="Tahoma" w:hAnsi="Tahoma" w:cs="Tahoma"/>
                <w:sz w:val="20"/>
                <w:szCs w:val="22"/>
              </w:rPr>
            </w:pPr>
          </w:p>
        </w:tc>
        <w:tc>
          <w:tcPr>
            <w:tcW w:w="6123" w:type="dxa"/>
            <w:vAlign w:val="center"/>
          </w:tcPr>
          <w:p w14:paraId="607182A6" w14:textId="77777777" w:rsidR="00E61280" w:rsidRDefault="00E61280" w:rsidP="00E61280">
            <w:pPr>
              <w:jc w:val="both"/>
              <w:rPr>
                <w:rFonts w:ascii="Tahoma" w:hAnsi="Tahoma" w:cs="Tahoma"/>
                <w:sz w:val="20"/>
                <w:szCs w:val="22"/>
                <w:lang w:val="en-US"/>
              </w:rPr>
            </w:pPr>
            <w:r>
              <w:rPr>
                <w:rFonts w:ascii="Tahoma" w:hAnsi="Tahoma" w:cs="Tahoma"/>
                <w:sz w:val="20"/>
                <w:szCs w:val="22"/>
                <w:lang w:val="en-US"/>
              </w:rPr>
              <w:t>Fee</w:t>
            </w:r>
          </w:p>
        </w:tc>
        <w:tc>
          <w:tcPr>
            <w:tcW w:w="2693" w:type="dxa"/>
            <w:vAlign w:val="center"/>
          </w:tcPr>
          <w:p w14:paraId="7DAE07B2" w14:textId="77777777" w:rsidR="00E61280" w:rsidRPr="00E61280" w:rsidRDefault="00E61280" w:rsidP="00E61280">
            <w:pPr>
              <w:ind w:right="-108"/>
              <w:jc w:val="center"/>
              <w:rPr>
                <w:rFonts w:ascii="Tahoma" w:hAnsi="Tahoma" w:cs="Tahoma"/>
                <w:sz w:val="20"/>
                <w:szCs w:val="22"/>
                <w:lang w:val="en-US"/>
              </w:rPr>
            </w:pPr>
            <w:r>
              <w:rPr>
                <w:rFonts w:ascii="Tahoma" w:hAnsi="Tahoma" w:cs="Tahoma"/>
                <w:sz w:val="20"/>
                <w:szCs w:val="22"/>
                <w:lang w:val="en-US"/>
              </w:rPr>
              <w:t>Fee amount</w:t>
            </w:r>
          </w:p>
        </w:tc>
      </w:tr>
      <w:tr w:rsidR="009E6A1C" w:rsidRPr="000D0E9F" w14:paraId="2066AE0B" w14:textId="77777777" w:rsidTr="00DF37FA">
        <w:trPr>
          <w:trHeight w:val="456"/>
        </w:trPr>
        <w:tc>
          <w:tcPr>
            <w:tcW w:w="540" w:type="dxa"/>
            <w:vAlign w:val="center"/>
          </w:tcPr>
          <w:p w14:paraId="3F0D8477" w14:textId="77777777"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14:paraId="049F8D1F" w14:textId="69B7E119" w:rsidR="009E6A1C" w:rsidRPr="000D0E9F" w:rsidRDefault="00E61280" w:rsidP="00E61280">
            <w:pPr>
              <w:jc w:val="both"/>
              <w:rPr>
                <w:rFonts w:ascii="Tahoma" w:hAnsi="Tahoma" w:cs="Tahoma"/>
                <w:sz w:val="20"/>
                <w:szCs w:val="22"/>
                <w:lang w:val="en-US"/>
              </w:rPr>
            </w:pPr>
            <w:r>
              <w:rPr>
                <w:rFonts w:ascii="Tahoma" w:hAnsi="Tahoma" w:cs="Tahoma"/>
                <w:sz w:val="20"/>
                <w:szCs w:val="22"/>
                <w:lang w:val="en-US"/>
              </w:rPr>
              <w:t xml:space="preserve">Admission </w:t>
            </w:r>
            <w:r w:rsidR="009E6A1C" w:rsidRPr="000D0E9F">
              <w:rPr>
                <w:rFonts w:ascii="Tahoma" w:hAnsi="Tahoma" w:cs="Tahoma"/>
                <w:sz w:val="20"/>
                <w:szCs w:val="22"/>
                <w:lang w:val="en-US"/>
              </w:rPr>
              <w:t xml:space="preserve">Fee as a </w:t>
            </w:r>
            <w:r w:rsidR="00680AF4"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E6A1C"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14:paraId="77F5811A" w14:textId="77777777"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14:paraId="0582A7C0" w14:textId="77777777" w:rsidTr="00DF37FA">
        <w:trPr>
          <w:trHeight w:val="456"/>
        </w:trPr>
        <w:tc>
          <w:tcPr>
            <w:tcW w:w="540" w:type="dxa"/>
            <w:vAlign w:val="center"/>
          </w:tcPr>
          <w:p w14:paraId="1E2FAF8B" w14:textId="77777777"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14:paraId="266E2F47" w14:textId="77777777" w:rsidR="009E6A1C" w:rsidRPr="00394829" w:rsidRDefault="00E61280" w:rsidP="00E61280">
            <w:pPr>
              <w:jc w:val="both"/>
              <w:rPr>
                <w:rFonts w:ascii="Tahoma" w:hAnsi="Tahoma" w:cs="Tahoma"/>
                <w:sz w:val="20"/>
                <w:szCs w:val="22"/>
                <w:lang w:val="en-US"/>
              </w:rPr>
            </w:pPr>
            <w:r>
              <w:rPr>
                <w:rFonts w:ascii="Tahoma" w:hAnsi="Tahoma" w:cs="Tahoma"/>
                <w:sz w:val="20"/>
                <w:szCs w:val="22"/>
                <w:lang w:val="en-US"/>
              </w:rPr>
              <w:t xml:space="preserve">Extra </w:t>
            </w:r>
            <w:r w:rsidR="00DE6945">
              <w:rPr>
                <w:rFonts w:ascii="Tahoma" w:hAnsi="Tahoma" w:cs="Tahoma"/>
                <w:sz w:val="20"/>
                <w:szCs w:val="22"/>
                <w:lang w:val="en-US"/>
              </w:rPr>
              <w:t>A</w:t>
            </w:r>
            <w:r>
              <w:rPr>
                <w:rFonts w:ascii="Tahoma" w:hAnsi="Tahoma" w:cs="Tahoma"/>
                <w:sz w:val="20"/>
                <w:szCs w:val="22"/>
                <w:lang w:val="en-US"/>
              </w:rPr>
              <w:t xml:space="preserve">dmission </w:t>
            </w:r>
            <w:r w:rsidR="00DE6945">
              <w:rPr>
                <w:rFonts w:ascii="Tahoma" w:hAnsi="Tahoma" w:cs="Tahoma"/>
                <w:sz w:val="20"/>
                <w:szCs w:val="22"/>
                <w:lang w:val="en-US"/>
              </w:rPr>
              <w:t>F</w:t>
            </w:r>
            <w:r w:rsidR="009E6A1C" w:rsidRPr="00394829">
              <w:rPr>
                <w:rFonts w:ascii="Tahoma" w:hAnsi="Tahoma" w:cs="Tahoma"/>
                <w:sz w:val="20"/>
                <w:szCs w:val="22"/>
                <w:lang w:val="en-US"/>
              </w:rPr>
              <w:t xml:space="preserve">ee as </w:t>
            </w:r>
            <w:r>
              <w:rPr>
                <w:rFonts w:ascii="Tahoma" w:hAnsi="Tahoma" w:cs="Tahoma"/>
                <w:sz w:val="20"/>
                <w:szCs w:val="22"/>
                <w:lang w:val="en-US"/>
              </w:rPr>
              <w:t xml:space="preserve">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9D0F03">
              <w:rPr>
                <w:rFonts w:ascii="Tahoma" w:hAnsi="Tahoma" w:cs="Tahoma"/>
                <w:sz w:val="20"/>
                <w:szCs w:val="22"/>
                <w:lang w:val="en-US"/>
              </w:rPr>
              <w:t>O</w:t>
            </w:r>
            <w:r>
              <w:rPr>
                <w:rFonts w:ascii="Tahoma" w:hAnsi="Tahoma" w:cs="Tahoma"/>
                <w:sz w:val="20"/>
                <w:szCs w:val="22"/>
                <w:lang w:val="en-US"/>
              </w:rPr>
              <w:t>”</w:t>
            </w:r>
          </w:p>
        </w:tc>
        <w:tc>
          <w:tcPr>
            <w:tcW w:w="2693" w:type="dxa"/>
            <w:vAlign w:val="center"/>
          </w:tcPr>
          <w:p w14:paraId="6C189114" w14:textId="77777777" w:rsidR="009E6A1C" w:rsidRPr="009D0F03" w:rsidRDefault="009D0F03" w:rsidP="00B358DF">
            <w:pPr>
              <w:ind w:left="884" w:right="-108"/>
              <w:rPr>
                <w:rFonts w:ascii="Tahoma" w:hAnsi="Tahoma" w:cs="Tahoma"/>
                <w:sz w:val="20"/>
                <w:szCs w:val="22"/>
                <w:lang w:val="en-US"/>
              </w:rPr>
            </w:pPr>
            <w:r>
              <w:rPr>
                <w:rFonts w:ascii="Tahoma" w:hAnsi="Tahoma" w:cs="Tahoma"/>
                <w:sz w:val="20"/>
                <w:szCs w:val="22"/>
                <w:lang w:val="en-US"/>
              </w:rPr>
              <w:t>250,000*</w:t>
            </w:r>
          </w:p>
        </w:tc>
      </w:tr>
      <w:tr w:rsidR="009E6A1C" w:rsidRPr="000D0E9F" w14:paraId="1CD26FEB" w14:textId="77777777" w:rsidTr="00DF37FA">
        <w:trPr>
          <w:trHeight w:val="786"/>
        </w:trPr>
        <w:tc>
          <w:tcPr>
            <w:tcW w:w="540" w:type="dxa"/>
            <w:vAlign w:val="center"/>
          </w:tcPr>
          <w:p w14:paraId="006A316B" w14:textId="77777777"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14:paraId="04F67FFC" w14:textId="77777777" w:rsidR="009E6A1C" w:rsidRPr="00394829" w:rsidRDefault="00DE6945" w:rsidP="009D0F03">
            <w:pPr>
              <w:jc w:val="both"/>
              <w:rPr>
                <w:rFonts w:ascii="Tahoma" w:hAnsi="Tahoma" w:cs="Tahoma"/>
                <w:sz w:val="20"/>
                <w:szCs w:val="22"/>
                <w:lang w:val="en-US"/>
              </w:rPr>
            </w:pPr>
            <w:r>
              <w:rPr>
                <w:rFonts w:ascii="Tahoma" w:hAnsi="Tahoma" w:cs="Tahoma"/>
                <w:sz w:val="20"/>
                <w:szCs w:val="22"/>
                <w:lang w:val="en-US"/>
              </w:rPr>
              <w:t xml:space="preserve">Admission </w:t>
            </w:r>
            <w:r w:rsidR="009E6A1C" w:rsidRPr="00394829">
              <w:rPr>
                <w:rFonts w:ascii="Tahoma" w:hAnsi="Tahoma" w:cs="Tahoma"/>
                <w:sz w:val="20"/>
                <w:szCs w:val="22"/>
                <w:lang w:val="en-US"/>
              </w:rPr>
              <w:t xml:space="preserve">Fee as a </w:t>
            </w:r>
            <w:r w:rsidR="009D0F03"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9D0F03" w:rsidRPr="000D0E9F">
              <w:rPr>
                <w:rFonts w:ascii="Tahoma" w:hAnsi="Tahoma" w:cs="Tahoma"/>
                <w:sz w:val="20"/>
                <w:szCs w:val="22"/>
                <w:lang w:val="en-US"/>
              </w:rPr>
              <w:t xml:space="preserve"> of </w:t>
            </w:r>
            <w:r w:rsidR="009D0F03">
              <w:rPr>
                <w:rFonts w:ascii="Tahoma" w:hAnsi="Tahoma" w:cs="Tahoma"/>
                <w:sz w:val="20"/>
                <w:szCs w:val="22"/>
                <w:lang w:val="en-US"/>
              </w:rPr>
              <w:t>category “F1</w:t>
            </w:r>
            <w:r w:rsidR="00A542A7">
              <w:rPr>
                <w:rFonts w:ascii="Tahoma" w:hAnsi="Tahoma" w:cs="Tahoma"/>
                <w:sz w:val="20"/>
                <w:szCs w:val="22"/>
                <w:lang w:val="en-US"/>
              </w:rPr>
              <w:t>”</w:t>
            </w:r>
            <w:r w:rsidR="009D0F03">
              <w:rPr>
                <w:rFonts w:ascii="Tahoma" w:hAnsi="Tahoma" w:cs="Tahoma"/>
                <w:sz w:val="20"/>
                <w:szCs w:val="22"/>
                <w:lang w:val="en-US"/>
              </w:rPr>
              <w:t xml:space="preserve"> and/or category </w:t>
            </w:r>
            <w:r w:rsidR="00A542A7">
              <w:rPr>
                <w:rFonts w:ascii="Tahoma" w:hAnsi="Tahoma" w:cs="Tahoma"/>
                <w:sz w:val="20"/>
                <w:szCs w:val="22"/>
                <w:lang w:val="en-US"/>
              </w:rPr>
              <w:t>“</w:t>
            </w:r>
            <w:r w:rsidR="009D0F03">
              <w:rPr>
                <w:rFonts w:ascii="Tahoma" w:hAnsi="Tahoma" w:cs="Tahoma"/>
                <w:sz w:val="20"/>
                <w:szCs w:val="22"/>
                <w:lang w:val="en-US"/>
              </w:rPr>
              <w:t>F2”</w:t>
            </w:r>
          </w:p>
        </w:tc>
        <w:tc>
          <w:tcPr>
            <w:tcW w:w="2693" w:type="dxa"/>
            <w:vAlign w:val="center"/>
          </w:tcPr>
          <w:p w14:paraId="7F989D2B" w14:textId="77777777" w:rsidR="009E6A1C" w:rsidRPr="00394829" w:rsidRDefault="009D0F03" w:rsidP="00B358DF">
            <w:pPr>
              <w:ind w:left="884" w:right="-108"/>
              <w:rPr>
                <w:rFonts w:ascii="Tahoma" w:hAnsi="Tahoma" w:cs="Tahoma"/>
                <w:sz w:val="20"/>
                <w:szCs w:val="22"/>
              </w:rPr>
            </w:pPr>
            <w:r>
              <w:rPr>
                <w:rFonts w:ascii="Tahoma" w:hAnsi="Tahoma" w:cs="Tahoma"/>
                <w:sz w:val="20"/>
                <w:szCs w:val="22"/>
              </w:rPr>
              <w:t>3</w:t>
            </w:r>
            <w:r w:rsidR="009E6A1C" w:rsidRPr="00394829">
              <w:rPr>
                <w:rFonts w:ascii="Tahoma" w:hAnsi="Tahoma" w:cs="Tahoma"/>
                <w:sz w:val="20"/>
                <w:szCs w:val="22"/>
                <w:lang w:val="en-US"/>
              </w:rPr>
              <w:t>,</w:t>
            </w:r>
            <w:r w:rsidR="009E6A1C" w:rsidRPr="00394829">
              <w:rPr>
                <w:rFonts w:ascii="Tahoma" w:hAnsi="Tahoma" w:cs="Tahoma"/>
                <w:sz w:val="20"/>
                <w:szCs w:val="22"/>
              </w:rPr>
              <w:t>000</w:t>
            </w:r>
            <w:r w:rsidR="009E6A1C" w:rsidRPr="00394829">
              <w:rPr>
                <w:rFonts w:ascii="Tahoma" w:hAnsi="Tahoma" w:cs="Tahoma"/>
                <w:sz w:val="20"/>
                <w:szCs w:val="22"/>
                <w:lang w:val="en-US"/>
              </w:rPr>
              <w:t>,</w:t>
            </w:r>
            <w:r w:rsidR="009E6A1C" w:rsidRPr="00394829">
              <w:rPr>
                <w:rFonts w:ascii="Tahoma" w:hAnsi="Tahoma" w:cs="Tahoma"/>
                <w:sz w:val="20"/>
                <w:szCs w:val="22"/>
              </w:rPr>
              <w:t>000</w:t>
            </w:r>
          </w:p>
        </w:tc>
      </w:tr>
      <w:tr w:rsidR="009E6A1C" w:rsidRPr="000D0E9F" w14:paraId="77A8DD5F" w14:textId="77777777" w:rsidTr="00DF37FA">
        <w:trPr>
          <w:trHeight w:val="456"/>
        </w:trPr>
        <w:tc>
          <w:tcPr>
            <w:tcW w:w="540" w:type="dxa"/>
            <w:vAlign w:val="center"/>
          </w:tcPr>
          <w:p w14:paraId="501C572C" w14:textId="77777777"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14:paraId="6A4913CA" w14:textId="77777777" w:rsidR="009E6A1C"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“T1” and/or category “T2”</w:t>
            </w:r>
          </w:p>
        </w:tc>
        <w:tc>
          <w:tcPr>
            <w:tcW w:w="2693" w:type="dxa"/>
            <w:vAlign w:val="center"/>
          </w:tcPr>
          <w:p w14:paraId="1089204D" w14:textId="77777777"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D0F03" w:rsidRPr="000D0E9F" w14:paraId="59CFF11B" w14:textId="77777777" w:rsidTr="00DF37FA">
        <w:trPr>
          <w:trHeight w:val="456"/>
        </w:trPr>
        <w:tc>
          <w:tcPr>
            <w:tcW w:w="540" w:type="dxa"/>
            <w:vAlign w:val="center"/>
          </w:tcPr>
          <w:p w14:paraId="24417695" w14:textId="77777777" w:rsidR="009D0F03" w:rsidRPr="009D0F03" w:rsidRDefault="009D0F03" w:rsidP="00B358DF">
            <w:pPr>
              <w:rPr>
                <w:rFonts w:ascii="Tahoma" w:hAnsi="Tahoma" w:cs="Tahoma"/>
                <w:sz w:val="20"/>
                <w:szCs w:val="22"/>
                <w:lang w:val="en-US"/>
              </w:rPr>
            </w:pPr>
            <w:r>
              <w:rPr>
                <w:rFonts w:ascii="Tahoma" w:hAnsi="Tahoma" w:cs="Tahoma"/>
                <w:sz w:val="20"/>
                <w:szCs w:val="22"/>
                <w:lang w:val="en-US"/>
              </w:rPr>
              <w:t>5.</w:t>
            </w:r>
          </w:p>
        </w:tc>
        <w:tc>
          <w:tcPr>
            <w:tcW w:w="6123" w:type="dxa"/>
            <w:vAlign w:val="center"/>
          </w:tcPr>
          <w:p w14:paraId="7E6EE959" w14:textId="77777777" w:rsidR="009D0F03" w:rsidRPr="00394829" w:rsidRDefault="00A542A7" w:rsidP="00F047B0">
            <w:pPr>
              <w:jc w:val="both"/>
              <w:rPr>
                <w:rFonts w:ascii="Tahoma" w:hAnsi="Tahoma" w:cs="Tahoma"/>
                <w:sz w:val="20"/>
                <w:szCs w:val="22"/>
                <w:lang w:val="en-US"/>
              </w:rPr>
            </w:pPr>
            <w:r>
              <w:rPr>
                <w:rFonts w:ascii="Tahoma" w:hAnsi="Tahoma" w:cs="Tahoma"/>
                <w:sz w:val="20"/>
                <w:szCs w:val="22"/>
                <w:lang w:val="en-US"/>
              </w:rPr>
              <w:t xml:space="preserve">Admission </w:t>
            </w:r>
            <w:r w:rsidRPr="00394829">
              <w:rPr>
                <w:rFonts w:ascii="Tahoma" w:hAnsi="Tahoma" w:cs="Tahoma"/>
                <w:sz w:val="20"/>
                <w:szCs w:val="22"/>
                <w:lang w:val="en-US"/>
              </w:rPr>
              <w:t xml:space="preserve">Fee as a </w:t>
            </w:r>
            <w:r w:rsidRPr="000D0E9F">
              <w:rPr>
                <w:rFonts w:ascii="Tahoma" w:hAnsi="Tahoma" w:cs="Tahoma"/>
                <w:sz w:val="20"/>
                <w:szCs w:val="22"/>
                <w:lang w:val="en-US"/>
              </w:rPr>
              <w:t xml:space="preserve">Trading </w:t>
            </w:r>
            <w:r w:rsidR="003B5EAB">
              <w:rPr>
                <w:rFonts w:ascii="Tahoma" w:hAnsi="Tahoma" w:cs="Tahoma"/>
                <w:sz w:val="20"/>
                <w:szCs w:val="22"/>
                <w:lang w:val="en-US"/>
              </w:rPr>
              <w:t>Member</w:t>
            </w:r>
            <w:r w:rsidRPr="000D0E9F">
              <w:rPr>
                <w:rFonts w:ascii="Tahoma" w:hAnsi="Tahoma" w:cs="Tahoma"/>
                <w:sz w:val="20"/>
                <w:szCs w:val="22"/>
                <w:lang w:val="en-US"/>
              </w:rPr>
              <w:t xml:space="preserve"> of </w:t>
            </w:r>
            <w:r>
              <w:rPr>
                <w:rFonts w:ascii="Tahoma" w:hAnsi="Tahoma" w:cs="Tahoma"/>
                <w:sz w:val="20"/>
                <w:szCs w:val="22"/>
                <w:lang w:val="en-US"/>
              </w:rPr>
              <w:t>category “</w:t>
            </w:r>
            <w:r w:rsidR="00DD038F">
              <w:rPr>
                <w:rFonts w:ascii="Tahoma" w:hAnsi="Tahoma" w:cs="Tahoma"/>
                <w:sz w:val="20"/>
                <w:szCs w:val="22"/>
                <w:lang w:val="en-US"/>
              </w:rPr>
              <w:t>D</w:t>
            </w:r>
            <w:r>
              <w:rPr>
                <w:rFonts w:ascii="Tahoma" w:hAnsi="Tahoma" w:cs="Tahoma"/>
                <w:sz w:val="20"/>
                <w:szCs w:val="22"/>
                <w:lang w:val="en-US"/>
              </w:rPr>
              <w:t>1” and/or category “</w:t>
            </w:r>
            <w:r w:rsidR="00DD038F">
              <w:rPr>
                <w:rFonts w:ascii="Tahoma" w:hAnsi="Tahoma" w:cs="Tahoma"/>
                <w:sz w:val="20"/>
                <w:szCs w:val="22"/>
                <w:lang w:val="en-US"/>
              </w:rPr>
              <w:t>D</w:t>
            </w:r>
            <w:r>
              <w:rPr>
                <w:rFonts w:ascii="Tahoma" w:hAnsi="Tahoma" w:cs="Tahoma"/>
                <w:sz w:val="20"/>
                <w:szCs w:val="22"/>
                <w:lang w:val="en-US"/>
              </w:rPr>
              <w:t>2”</w:t>
            </w:r>
          </w:p>
        </w:tc>
        <w:tc>
          <w:tcPr>
            <w:tcW w:w="2693" w:type="dxa"/>
            <w:vAlign w:val="center"/>
          </w:tcPr>
          <w:p w14:paraId="7FFAF683" w14:textId="77777777" w:rsidR="009D0F03" w:rsidRPr="00394829" w:rsidRDefault="009D0F03"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bl>
    <w:p w14:paraId="196179D8" w14:textId="77777777" w:rsidR="009E6A1C" w:rsidRPr="00394829" w:rsidRDefault="009E6A1C" w:rsidP="009E6A1C">
      <w:pPr>
        <w:jc w:val="both"/>
        <w:rPr>
          <w:rFonts w:ascii="Tahoma" w:hAnsi="Tahoma" w:cs="Tahoma"/>
          <w:color w:val="000000"/>
          <w:sz w:val="20"/>
          <w:szCs w:val="22"/>
        </w:rPr>
      </w:pPr>
    </w:p>
    <w:p w14:paraId="4B8C0F90" w14:textId="77777777"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w:t>
      </w:r>
      <w:r w:rsidR="00DD038F" w:rsidRPr="00394829">
        <w:rPr>
          <w:rFonts w:ascii="Tahoma" w:hAnsi="Tahoma" w:cs="Tahoma"/>
          <w:sz w:val="20"/>
          <w:szCs w:val="22"/>
          <w:lang w:val="en-US"/>
        </w:rPr>
        <w:t xml:space="preserve">as </w:t>
      </w:r>
      <w:r w:rsidR="00DD038F">
        <w:rPr>
          <w:rFonts w:ascii="Tahoma" w:hAnsi="Tahoma" w:cs="Tahoma"/>
          <w:sz w:val="20"/>
          <w:szCs w:val="22"/>
          <w:lang w:val="en-US"/>
        </w:rPr>
        <w:t xml:space="preserve">a </w:t>
      </w:r>
      <w:r w:rsidR="00DD038F" w:rsidRPr="000D0E9F">
        <w:rPr>
          <w:rFonts w:ascii="Tahoma" w:hAnsi="Tahoma" w:cs="Tahoma"/>
          <w:sz w:val="20"/>
          <w:szCs w:val="22"/>
          <w:lang w:val="en-US"/>
        </w:rPr>
        <w:t xml:space="preserve">Trading </w:t>
      </w:r>
      <w:r w:rsidR="003B5EAB">
        <w:rPr>
          <w:rFonts w:ascii="Tahoma" w:hAnsi="Tahoma" w:cs="Tahoma"/>
          <w:sz w:val="20"/>
          <w:szCs w:val="22"/>
          <w:lang w:val="en-US"/>
        </w:rPr>
        <w:t>Member</w:t>
      </w:r>
      <w:r w:rsidR="00DD038F" w:rsidRPr="000D0E9F">
        <w:rPr>
          <w:rFonts w:ascii="Tahoma" w:hAnsi="Tahoma" w:cs="Tahoma"/>
          <w:sz w:val="20"/>
          <w:szCs w:val="22"/>
          <w:lang w:val="en-US"/>
        </w:rPr>
        <w:t xml:space="preserve"> of </w:t>
      </w:r>
      <w:r w:rsidR="00DD038F">
        <w:rPr>
          <w:rFonts w:ascii="Tahoma" w:hAnsi="Tahoma" w:cs="Tahoma"/>
          <w:sz w:val="20"/>
          <w:szCs w:val="22"/>
          <w:lang w:val="en-US"/>
        </w:rPr>
        <w:t>category “O”</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00DD038F">
        <w:rPr>
          <w:rFonts w:ascii="Tahoma" w:hAnsi="Tahoma" w:cs="Tahoma"/>
          <w:color w:val="000000"/>
          <w:sz w:val="20"/>
          <w:szCs w:val="22"/>
          <w:lang w:val="en-US"/>
        </w:rPr>
        <w:t>rading of the Moscow Exchange”</w:t>
      </w:r>
      <w:r w:rsidRPr="00394829">
        <w:rPr>
          <w:rFonts w:ascii="Tahoma" w:hAnsi="Tahoma" w:cs="Tahoma"/>
          <w:color w:val="000000"/>
          <w:sz w:val="20"/>
          <w:szCs w:val="22"/>
          <w:lang w:val="en-US"/>
        </w:rPr>
        <w:t xml:space="preserve">.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00DD038F">
        <w:rPr>
          <w:rFonts w:ascii="Tahoma" w:hAnsi="Tahoma" w:cs="Tahoma"/>
          <w:color w:val="000000"/>
          <w:sz w:val="20"/>
          <w:szCs w:val="22"/>
          <w:lang w:val="en-US"/>
        </w:rPr>
        <w:t xml:space="preserve">admission </w:t>
      </w:r>
      <w:r w:rsidRPr="00394829">
        <w:rPr>
          <w:rFonts w:ascii="Tahoma" w:hAnsi="Tahoma" w:cs="Tahoma"/>
          <w:sz w:val="20"/>
          <w:szCs w:val="22"/>
          <w:lang w:val="en-US"/>
        </w:rPr>
        <w:t xml:space="preserve">fee paid by a Trading </w:t>
      </w:r>
      <w:r w:rsidR="003B5EAB">
        <w:rPr>
          <w:rFonts w:ascii="Tahoma" w:hAnsi="Tahoma" w:cs="Tahoma"/>
          <w:sz w:val="20"/>
          <w:szCs w:val="22"/>
          <w:lang w:val="en-US"/>
        </w:rPr>
        <w:t>Member</w:t>
      </w:r>
      <w:r w:rsidRPr="00394829">
        <w:rPr>
          <w:rFonts w:ascii="Tahoma" w:hAnsi="Tahoma" w:cs="Tahoma"/>
          <w:sz w:val="20"/>
          <w:szCs w:val="22"/>
          <w:lang w:val="en-US"/>
        </w:rPr>
        <w:t xml:space="preserve"> </w:t>
      </w:r>
      <w:r w:rsidR="00DD038F">
        <w:rPr>
          <w:rFonts w:ascii="Tahoma" w:hAnsi="Tahoma" w:cs="Tahoma"/>
          <w:sz w:val="20"/>
          <w:szCs w:val="22"/>
          <w:lang w:val="en-US"/>
        </w:rPr>
        <w:t xml:space="preserve">of a relevant category </w:t>
      </w:r>
      <w:r w:rsidRPr="00394829">
        <w:rPr>
          <w:rFonts w:ascii="Tahoma" w:hAnsi="Tahoma" w:cs="Tahoma"/>
          <w:sz w:val="20"/>
          <w:szCs w:val="22"/>
          <w:lang w:val="en-US"/>
        </w:rPr>
        <w:t>may be used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00DD038F">
        <w:rPr>
          <w:rFonts w:ascii="Tahoma" w:hAnsi="Tahoma" w:cs="Tahoma"/>
          <w:sz w:val="20"/>
          <w:szCs w:val="22"/>
          <w:lang w:val="en-US"/>
        </w:rPr>
        <w:t>admission</w:t>
      </w:r>
      <w:r w:rsidR="00DD038F" w:rsidRPr="00394829">
        <w:rPr>
          <w:rFonts w:ascii="Tahoma" w:hAnsi="Tahoma" w:cs="Tahoma"/>
          <w:sz w:val="20"/>
          <w:szCs w:val="22"/>
          <w:lang w:val="en-US"/>
        </w:rPr>
        <w:t xml:space="preserve"> </w:t>
      </w:r>
      <w:r w:rsidRPr="00394829">
        <w:rPr>
          <w:rFonts w:ascii="Tahoma" w:hAnsi="Tahoma" w:cs="Tahoma"/>
          <w:sz w:val="20"/>
          <w:szCs w:val="22"/>
          <w:lang w:val="en-US"/>
        </w:rPr>
        <w:t xml:space="preserve">fee </w:t>
      </w:r>
      <w:r w:rsidR="00DD038F">
        <w:rPr>
          <w:rFonts w:ascii="Tahoma" w:hAnsi="Tahoma" w:cs="Tahoma"/>
          <w:sz w:val="20"/>
          <w:szCs w:val="22"/>
          <w:lang w:val="en-US"/>
        </w:rPr>
        <w:t>to be paid by</w:t>
      </w:r>
      <w:r w:rsidRPr="00394829">
        <w:rPr>
          <w:rFonts w:ascii="Tahoma" w:hAnsi="Tahoma" w:cs="Tahoma"/>
          <w:sz w:val="20"/>
          <w:szCs w:val="22"/>
          <w:lang w:val="en-US"/>
        </w:rPr>
        <w:t xml:space="preserve"> the Candidate. </w:t>
      </w:r>
    </w:p>
    <w:p w14:paraId="573DD4B6" w14:textId="77777777"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provided that registration is required in view of reorganization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w:t>
      </w:r>
      <w:r w:rsidR="00683733">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or it is not charged on a Candidate being an affiliated company of the </w:t>
      </w:r>
      <w:r w:rsidR="008C57AE">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008C57AE">
        <w:rPr>
          <w:rFonts w:ascii="Tahoma" w:hAnsi="Tahoma" w:cs="Tahoma"/>
          <w:color w:val="000000"/>
          <w:sz w:val="20"/>
          <w:szCs w:val="22"/>
          <w:lang w:val="en-US"/>
        </w:rPr>
        <w:t xml:space="preserve"> registered as </w:t>
      </w:r>
      <w:r w:rsidR="00881E89"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683733" w:rsidRPr="000D0E9F">
        <w:rPr>
          <w:rFonts w:ascii="Tahoma" w:hAnsi="Tahoma" w:cs="Tahoma"/>
          <w:sz w:val="20"/>
          <w:szCs w:val="22"/>
          <w:lang w:val="en-US"/>
        </w:rPr>
        <w:t xml:space="preserve">of </w:t>
      </w:r>
      <w:r w:rsidR="00683733">
        <w:rPr>
          <w:rFonts w:ascii="Tahoma" w:hAnsi="Tahoma" w:cs="Tahoma"/>
          <w:sz w:val="20"/>
          <w:szCs w:val="22"/>
          <w:lang w:val="en-US"/>
        </w:rPr>
        <w:t xml:space="preserve">category “O” </w:t>
      </w:r>
      <w:r w:rsidRPr="00394829">
        <w:rPr>
          <w:rFonts w:ascii="Tahoma" w:hAnsi="Tahoma" w:cs="Tahoma"/>
          <w:color w:val="000000"/>
          <w:sz w:val="20"/>
          <w:szCs w:val="22"/>
          <w:lang w:val="en-US"/>
        </w:rPr>
        <w:t xml:space="preserve">whose admission to trading is to be terminated, and in other events as determined by the Exchange. </w:t>
      </w:r>
    </w:p>
    <w:p w14:paraId="7A163C4E" w14:textId="77777777"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The decisions 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fee for registration as a </w:t>
      </w:r>
      <w:r w:rsidR="000D0E9F" w:rsidRPr="00394829">
        <w:rPr>
          <w:rFonts w:ascii="Tahoma" w:hAnsi="Tahoma" w:cs="Tahoma"/>
          <w:color w:val="000000"/>
          <w:sz w:val="20"/>
          <w:szCs w:val="22"/>
          <w:lang w:val="en-US"/>
        </w:rPr>
        <w:t xml:space="preserve">Trading </w:t>
      </w:r>
      <w:r w:rsidR="003B5EAB">
        <w:rPr>
          <w:rFonts w:ascii="Tahoma" w:hAnsi="Tahoma" w:cs="Tahoma"/>
          <w:color w:val="000000"/>
          <w:sz w:val="20"/>
          <w:szCs w:val="22"/>
          <w:lang w:val="en-US"/>
        </w:rPr>
        <w:t>Member</w:t>
      </w:r>
      <w:r w:rsidRPr="00394829">
        <w:rPr>
          <w:rFonts w:ascii="Tahoma" w:hAnsi="Tahoma" w:cs="Tahoma"/>
          <w:color w:val="000000"/>
          <w:sz w:val="20"/>
          <w:szCs w:val="22"/>
          <w:lang w:val="en-US"/>
        </w:rPr>
        <w:t xml:space="preserve"> </w:t>
      </w:r>
      <w:r w:rsidR="007163DF">
        <w:rPr>
          <w:rFonts w:ascii="Tahoma" w:hAnsi="Tahoma" w:cs="Tahoma"/>
          <w:color w:val="000000"/>
          <w:sz w:val="20"/>
          <w:szCs w:val="22"/>
          <w:lang w:val="en-US"/>
        </w:rPr>
        <w:t xml:space="preserve">of category “O” </w:t>
      </w:r>
      <w:r w:rsidRPr="00394829">
        <w:rPr>
          <w:rFonts w:ascii="Tahoma" w:hAnsi="Tahoma" w:cs="Tahoma"/>
          <w:color w:val="000000"/>
          <w:sz w:val="20"/>
          <w:szCs w:val="22"/>
          <w:lang w:val="en-US"/>
        </w:rPr>
        <w:t xml:space="preserve">shall be made </w:t>
      </w:r>
      <w:proofErr w:type="gramStart"/>
      <w:r w:rsidRPr="00394829">
        <w:rPr>
          <w:rFonts w:ascii="Tahoma" w:hAnsi="Tahoma" w:cs="Tahoma"/>
          <w:color w:val="000000"/>
          <w:sz w:val="20"/>
          <w:szCs w:val="22"/>
          <w:lang w:val="en-US"/>
        </w:rPr>
        <w:t>taking into account</w:t>
      </w:r>
      <w:proofErr w:type="gramEnd"/>
      <w:r w:rsidRPr="00394829">
        <w:rPr>
          <w:rFonts w:ascii="Tahoma" w:hAnsi="Tahoma" w:cs="Tahoma"/>
          <w:color w:val="000000"/>
          <w:sz w:val="20"/>
          <w:szCs w:val="22"/>
          <w:lang w:val="en-US"/>
        </w:rPr>
        <w:t xml:space="preserve"> the recommendations of the Derivatives Market Committee.</w:t>
      </w:r>
    </w:p>
    <w:p w14:paraId="421475A5" w14:textId="0ADEF268" w:rsidR="00FA4C80" w:rsidRDefault="00FA4C80" w:rsidP="00394829">
      <w:pPr>
        <w:spacing w:after="120"/>
        <w:jc w:val="both"/>
        <w:rPr>
          <w:rFonts w:ascii="Tahoma" w:hAnsi="Tahoma" w:cs="Tahoma"/>
          <w:color w:val="000000"/>
          <w:sz w:val="20"/>
          <w:szCs w:val="22"/>
          <w:lang w:val="en-US"/>
        </w:rPr>
      </w:pPr>
      <w:r>
        <w:rPr>
          <w:rFonts w:ascii="Tahoma" w:hAnsi="Tahoma" w:cs="Tahoma"/>
          <w:color w:val="000000"/>
          <w:sz w:val="20"/>
          <w:szCs w:val="22"/>
          <w:lang w:val="en-US"/>
        </w:rPr>
        <w:br w:type="page"/>
      </w:r>
    </w:p>
    <w:p w14:paraId="7DA6866A" w14:textId="77777777" w:rsidR="009E6A1C" w:rsidRDefault="009E6A1C" w:rsidP="00394829">
      <w:pPr>
        <w:spacing w:after="120"/>
        <w:jc w:val="both"/>
        <w:rPr>
          <w:rFonts w:ascii="Tahoma" w:hAnsi="Tahoma" w:cs="Tahoma"/>
          <w:b/>
          <w:bCs/>
          <w:sz w:val="22"/>
          <w:szCs w:val="22"/>
          <w:lang w:val="en-US"/>
        </w:rPr>
      </w:pPr>
      <w:r w:rsidRPr="00394829">
        <w:rPr>
          <w:rFonts w:ascii="Tahoma" w:hAnsi="Tahoma" w:cs="Tahoma"/>
          <w:b/>
          <w:bCs/>
          <w:sz w:val="22"/>
          <w:szCs w:val="22"/>
          <w:lang w:val="en-US"/>
        </w:rPr>
        <w:lastRenderedPageBreak/>
        <w:t xml:space="preserve">SECTION II. </w:t>
      </w:r>
      <w:r w:rsidR="00292009" w:rsidRPr="00394829">
        <w:rPr>
          <w:rFonts w:ascii="Tahoma" w:hAnsi="Tahoma" w:cs="Tahoma"/>
          <w:b/>
          <w:bCs/>
          <w:sz w:val="22"/>
          <w:szCs w:val="22"/>
          <w:lang w:val="en-US"/>
        </w:rPr>
        <w:t xml:space="preserve">Service Fee </w:t>
      </w:r>
    </w:p>
    <w:p w14:paraId="787F95F4" w14:textId="7D484E2F" w:rsidR="00105430" w:rsidRPr="00B43F23" w:rsidRDefault="007163DF" w:rsidP="00B43F23">
      <w:pPr>
        <w:pStyle w:val="a6"/>
        <w:numPr>
          <w:ilvl w:val="0"/>
          <w:numId w:val="56"/>
        </w:numPr>
        <w:spacing w:after="120"/>
        <w:jc w:val="both"/>
        <w:rPr>
          <w:rFonts w:ascii="Tahoma" w:hAnsi="Tahoma" w:cs="Tahoma"/>
          <w:sz w:val="20"/>
          <w:lang w:val="en-US"/>
        </w:rPr>
      </w:pPr>
      <w:r w:rsidRPr="00B43F23">
        <w:rPr>
          <w:rFonts w:ascii="Tahoma" w:hAnsi="Tahoma" w:cs="Tahoma"/>
          <w:bCs/>
          <w:sz w:val="20"/>
          <w:szCs w:val="20"/>
          <w:lang w:val="en-US"/>
        </w:rPr>
        <w:t xml:space="preserve">For </w:t>
      </w:r>
      <w:r w:rsidRPr="00B43F23">
        <w:rPr>
          <w:rFonts w:ascii="Tahoma" w:hAnsi="Tahoma" w:cs="Tahoma"/>
          <w:color w:val="000000"/>
          <w:sz w:val="20"/>
          <w:szCs w:val="20"/>
          <w:lang w:val="en-US"/>
        </w:rPr>
        <w:t>Trading</w:t>
      </w:r>
      <w:r w:rsidRPr="00B43F23">
        <w:rPr>
          <w:rFonts w:ascii="Tahoma" w:hAnsi="Tahoma" w:cs="Tahoma"/>
          <w:color w:val="000000"/>
          <w:sz w:val="20"/>
          <w:lang w:val="en-US"/>
        </w:rPr>
        <w:t xml:space="preserve"> </w:t>
      </w:r>
      <w:r w:rsidR="003B5EAB">
        <w:rPr>
          <w:rFonts w:ascii="Tahoma" w:hAnsi="Tahoma" w:cs="Tahoma"/>
          <w:color w:val="000000"/>
          <w:sz w:val="20"/>
          <w:lang w:val="en-US"/>
        </w:rPr>
        <w:t>Members</w:t>
      </w:r>
      <w:r w:rsidRPr="00B43F23">
        <w:rPr>
          <w:rFonts w:ascii="Tahoma" w:hAnsi="Tahoma" w:cs="Tahoma"/>
          <w:color w:val="000000"/>
          <w:sz w:val="20"/>
          <w:lang w:val="en-US"/>
        </w:rPr>
        <w:t xml:space="preserve"> admitted to Trades as </w:t>
      </w:r>
      <w:r w:rsidRPr="00B43F23">
        <w:rPr>
          <w:rFonts w:ascii="Tahoma" w:hAnsi="Tahoma" w:cs="Tahoma"/>
          <w:sz w:val="20"/>
          <w:lang w:val="en-US"/>
        </w:rPr>
        <w:t xml:space="preserve">Trading </w:t>
      </w:r>
      <w:r w:rsidR="003B5EAB">
        <w:rPr>
          <w:rFonts w:ascii="Tahoma" w:hAnsi="Tahoma" w:cs="Tahoma"/>
          <w:sz w:val="20"/>
          <w:lang w:val="en-US"/>
        </w:rPr>
        <w:t>Members</w:t>
      </w:r>
      <w:r w:rsidRPr="00B43F23">
        <w:rPr>
          <w:rFonts w:ascii="Tahoma" w:hAnsi="Tahoma" w:cs="Tahoma"/>
          <w:sz w:val="20"/>
          <w:lang w:val="en-US"/>
        </w:rPr>
        <w:t xml:space="preserve"> of category “O” or categories “F1” or “F2” (hereinafter jointly referred to as Trading </w:t>
      </w:r>
      <w:r w:rsidR="003B5EAB">
        <w:rPr>
          <w:rFonts w:ascii="Tahoma" w:hAnsi="Tahoma" w:cs="Tahoma"/>
          <w:sz w:val="20"/>
          <w:lang w:val="en-US"/>
        </w:rPr>
        <w:t>Members</w:t>
      </w:r>
      <w:r w:rsidRPr="00B43F23">
        <w:rPr>
          <w:rFonts w:ascii="Tahoma" w:hAnsi="Tahoma" w:cs="Tahoma"/>
          <w:sz w:val="20"/>
          <w:lang w:val="en-US"/>
        </w:rPr>
        <w:t>)</w:t>
      </w:r>
      <w:r w:rsidR="00626C3B" w:rsidRPr="00B43F23">
        <w:rPr>
          <w:rFonts w:ascii="Tahoma" w:hAnsi="Tahoma" w:cs="Tahoma"/>
          <w:sz w:val="20"/>
          <w:lang w:val="en-US"/>
        </w:rPr>
        <w:t xml:space="preserve">, service fee for </w:t>
      </w:r>
      <w:r w:rsidR="00A648BB" w:rsidRPr="00B43F23">
        <w:rPr>
          <w:rFonts w:ascii="Tahoma" w:hAnsi="Tahoma" w:cs="Tahoma"/>
          <w:sz w:val="20"/>
          <w:lang w:val="en-US"/>
        </w:rPr>
        <w:t xml:space="preserve">the </w:t>
      </w:r>
      <w:r w:rsidR="00626C3B" w:rsidRPr="00B43F23">
        <w:rPr>
          <w:rFonts w:ascii="Tahoma" w:hAnsi="Tahoma" w:cs="Tahoma"/>
          <w:sz w:val="20"/>
          <w:lang w:val="en-US"/>
        </w:rPr>
        <w:t>operations on the Derivatives Market of the Moscow Exchange</w:t>
      </w:r>
      <w:r w:rsidR="00A648BB" w:rsidRPr="00B43F23">
        <w:rPr>
          <w:rFonts w:ascii="Tahoma" w:hAnsi="Tahoma" w:cs="Tahoma"/>
          <w:sz w:val="20"/>
          <w:lang w:val="en-US"/>
        </w:rPr>
        <w:t xml:space="preserve"> made during calendar quarter (hereinafter, Service fee</w:t>
      </w:r>
      <w:r w:rsidR="00B9172A" w:rsidRPr="00B43F23">
        <w:rPr>
          <w:rFonts w:ascii="Tahoma" w:hAnsi="Tahoma" w:cs="Tahoma"/>
          <w:sz w:val="20"/>
          <w:lang w:val="en-US"/>
        </w:rPr>
        <w:t>*</w:t>
      </w:r>
      <w:r w:rsidR="00A648BB" w:rsidRPr="00B43F23">
        <w:rPr>
          <w:rFonts w:ascii="Tahoma" w:hAnsi="Tahoma" w:cs="Tahoma"/>
          <w:sz w:val="20"/>
          <w:lang w:val="en-US"/>
        </w:rPr>
        <w:t>) shall be calculated as</w:t>
      </w:r>
      <w:r w:rsidR="00105430" w:rsidRPr="00B43F23">
        <w:rPr>
          <w:rFonts w:ascii="Tahoma" w:hAnsi="Tahoma" w:cs="Tahoma"/>
          <w:sz w:val="20"/>
          <w:lang w:val="en-US"/>
        </w:rPr>
        <w:t xml:space="preserve"> described below in 1.1 and 1.2: </w:t>
      </w:r>
      <w:r w:rsidR="00A648BB" w:rsidRPr="00B43F23">
        <w:rPr>
          <w:rFonts w:ascii="Tahoma" w:hAnsi="Tahoma" w:cs="Tahoma"/>
          <w:sz w:val="20"/>
          <w:lang w:val="en-US"/>
        </w:rPr>
        <w:t xml:space="preserve"> </w:t>
      </w:r>
    </w:p>
    <w:p w14:paraId="51A89ECF" w14:textId="77777777" w:rsidR="00105430" w:rsidRPr="00B43F23" w:rsidRDefault="00C76DFC" w:rsidP="00B43F23">
      <w:pPr>
        <w:pStyle w:val="a6"/>
        <w:numPr>
          <w:ilvl w:val="1"/>
          <w:numId w:val="56"/>
        </w:numPr>
        <w:spacing w:after="120"/>
        <w:jc w:val="both"/>
        <w:rPr>
          <w:rFonts w:ascii="Tahoma" w:hAnsi="Tahoma" w:cs="Tahoma"/>
          <w:sz w:val="20"/>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Clearing </w:t>
      </w:r>
      <w:r w:rsidR="003B5EAB">
        <w:rPr>
          <w:rFonts w:ascii="Tahoma" w:hAnsi="Tahoma" w:cs="Tahoma"/>
          <w:sz w:val="20"/>
          <w:lang w:val="en-US"/>
        </w:rPr>
        <w:t xml:space="preserve">Members </w:t>
      </w:r>
      <w:r>
        <w:rPr>
          <w:rFonts w:ascii="Tahoma" w:hAnsi="Tahoma" w:cs="Tahoma"/>
          <w:sz w:val="20"/>
          <w:lang w:val="en-US"/>
        </w:rPr>
        <w:t>in one</w:t>
      </w:r>
      <w:r w:rsidR="00B56D9A">
        <w:rPr>
          <w:rFonts w:ascii="Tahoma" w:hAnsi="Tahoma" w:cs="Tahoma"/>
          <w:sz w:val="20"/>
          <w:lang w:val="en-US"/>
        </w:rPr>
        <w:t>,</w:t>
      </w:r>
      <w:r>
        <w:rPr>
          <w:rFonts w:ascii="Tahoma" w:hAnsi="Tahoma" w:cs="Tahoma"/>
          <w:sz w:val="20"/>
          <w:lang w:val="en-US"/>
        </w:rPr>
        <w:t xml:space="preserve"> using the formulae:</w:t>
      </w:r>
    </w:p>
    <w:p w14:paraId="4CE15E10" w14:textId="77777777" w:rsidR="00B56D9A" w:rsidRPr="00CB51AB" w:rsidRDefault="00284995" w:rsidP="00B43F23">
      <w:pPr>
        <w:pStyle w:val="Default"/>
        <w:spacing w:after="120"/>
        <w:ind w:firstLine="36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proofErr w:type="gramStart"/>
      <w:r w:rsidR="00B56D9A">
        <w:rPr>
          <w:rFonts w:ascii="Tahoma" w:hAnsi="Tahoma" w:cs="Tahoma"/>
          <w:b/>
          <w:bCs/>
          <w:sz w:val="20"/>
          <w:szCs w:val="20"/>
          <w:lang w:val="en-US"/>
        </w:rPr>
        <w:t>-</w:t>
      </w:r>
      <w:r w:rsidRPr="00CB51AB">
        <w:rPr>
          <w:rFonts w:ascii="Tahoma" w:hAnsi="Tahoma" w:cs="Tahoma"/>
          <w:b/>
          <w:bCs/>
          <w:sz w:val="20"/>
          <w:szCs w:val="20"/>
          <w:lang w:val="en-US"/>
        </w:rPr>
        <w:t>(</w:t>
      </w:r>
      <w:proofErr w:type="spellStart"/>
      <w:proofErr w:type="gramEnd"/>
      <w:r w:rsidRPr="00CB51AB">
        <w:rPr>
          <w:rFonts w:ascii="Tahoma" w:hAnsi="Tahoma" w:cs="Tahoma"/>
          <w:b/>
          <w:bCs/>
          <w:sz w:val="20"/>
          <w:szCs w:val="20"/>
          <w:lang w:val="en-US"/>
        </w:rPr>
        <w:t>Bfee</w:t>
      </w:r>
      <w:proofErr w:type="spellEnd"/>
      <w:r w:rsidRPr="00CB51AB">
        <w:rPr>
          <w:rFonts w:ascii="Tahoma" w:hAnsi="Tahoma" w:cs="Tahoma"/>
          <w:b/>
          <w:bCs/>
          <w:sz w:val="20"/>
          <w:szCs w:val="20"/>
          <w:lang w:val="en-US"/>
        </w:rPr>
        <w:t xml:space="preserve"> + </w:t>
      </w:r>
      <w:r w:rsidRPr="00021403">
        <w:rPr>
          <w:rFonts w:ascii="Tahoma" w:hAnsi="Tahoma" w:cs="Tahoma"/>
          <w:b/>
          <w:bCs/>
          <w:sz w:val="20"/>
          <w:szCs w:val="20"/>
        </w:rPr>
        <w:t>К</w:t>
      </w:r>
      <w:r>
        <w:rPr>
          <w:rFonts w:ascii="Tahoma" w:hAnsi="Tahoma" w:cs="Tahoma"/>
          <w:b/>
          <w:bCs/>
          <w:sz w:val="20"/>
          <w:szCs w:val="20"/>
          <w:lang w:val="en-US"/>
        </w:rPr>
        <w:t>fee</w:t>
      </w:r>
      <w:r w:rsidR="00B9172A">
        <w:rPr>
          <w:rStyle w:val="af1"/>
          <w:rFonts w:ascii="Tahoma" w:hAnsi="Tahoma" w:cs="Tahoma"/>
          <w:b/>
          <w:bCs/>
          <w:sz w:val="20"/>
          <w:szCs w:val="20"/>
          <w:lang w:val="en-US"/>
        </w:rPr>
        <w:footnoteReference w:id="1"/>
      </w:r>
      <w:r w:rsidRPr="00CB51AB">
        <w:rPr>
          <w:rFonts w:ascii="Tahoma" w:hAnsi="Tahoma" w:cs="Tahoma"/>
          <w:b/>
          <w:bCs/>
          <w:sz w:val="20"/>
          <w:szCs w:val="20"/>
          <w:lang w:val="en-US"/>
        </w:rPr>
        <w:t xml:space="preserve">), </w:t>
      </w:r>
      <w:r>
        <w:rPr>
          <w:rFonts w:ascii="Tahoma" w:hAnsi="Tahoma" w:cs="Tahoma"/>
          <w:b/>
          <w:bCs/>
          <w:sz w:val="20"/>
          <w:szCs w:val="20"/>
          <w:lang w:val="en-US"/>
        </w:rPr>
        <w:t>where</w:t>
      </w:r>
      <w:r w:rsidRPr="00CB51AB">
        <w:rPr>
          <w:rFonts w:ascii="Tahoma" w:hAnsi="Tahoma" w:cs="Tahoma"/>
          <w:b/>
          <w:bCs/>
          <w:sz w:val="20"/>
          <w:szCs w:val="20"/>
          <w:lang w:val="en-US"/>
        </w:rPr>
        <w:t>:</w:t>
      </w:r>
    </w:p>
    <w:p w14:paraId="7CE2771B" w14:textId="77777777" w:rsidR="00284995" w:rsidRPr="00021403" w:rsidRDefault="00284995" w:rsidP="00284995">
      <w:pPr>
        <w:pStyle w:val="Default"/>
        <w:numPr>
          <w:ilvl w:val="0"/>
          <w:numId w:val="1"/>
        </w:numPr>
        <w:spacing w:after="120"/>
        <w:jc w:val="both"/>
        <w:rPr>
          <w:rFonts w:ascii="Tahoma" w:hAnsi="Tahoma" w:cs="Tahoma"/>
          <w:sz w:val="20"/>
          <w:szCs w:val="20"/>
        </w:rPr>
      </w:pPr>
      <w:r>
        <w:rPr>
          <w:rFonts w:ascii="Tahoma" w:hAnsi="Tahoma" w:cs="Tahoma"/>
          <w:b/>
          <w:bCs/>
          <w:sz w:val="20"/>
          <w:szCs w:val="20"/>
        </w:rPr>
        <w:t>SF</w:t>
      </w:r>
      <w:r w:rsidRPr="00021403">
        <w:rPr>
          <w:rFonts w:ascii="Tahoma" w:hAnsi="Tahoma" w:cs="Tahoma"/>
          <w:b/>
          <w:bCs/>
          <w:sz w:val="20"/>
          <w:szCs w:val="20"/>
        </w:rPr>
        <w:t xml:space="preserve"> </w:t>
      </w:r>
      <w:r w:rsidRPr="00021403">
        <w:rPr>
          <w:rFonts w:ascii="Tahoma" w:hAnsi="Tahoma" w:cs="Tahoma"/>
          <w:sz w:val="20"/>
          <w:szCs w:val="20"/>
        </w:rPr>
        <w:t xml:space="preserve">– </w:t>
      </w:r>
      <w:r>
        <w:rPr>
          <w:rFonts w:ascii="Tahoma" w:hAnsi="Tahoma" w:cs="Tahoma"/>
          <w:sz w:val="20"/>
          <w:szCs w:val="20"/>
          <w:lang w:val="en-US"/>
        </w:rPr>
        <w:t>Service fee, RUB</w:t>
      </w:r>
      <w:r w:rsidRPr="00021403">
        <w:rPr>
          <w:rFonts w:ascii="Tahoma" w:hAnsi="Tahoma" w:cs="Tahoma"/>
          <w:sz w:val="20"/>
          <w:szCs w:val="20"/>
        </w:rPr>
        <w:t xml:space="preserve">. </w:t>
      </w:r>
    </w:p>
    <w:p w14:paraId="17004B36" w14:textId="77777777" w:rsidR="00284995" w:rsidRPr="00CB51AB" w:rsidRDefault="00284995" w:rsidP="00284995">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Pr="00CB51AB">
        <w:rPr>
          <w:rFonts w:ascii="Tahoma" w:hAnsi="Tahoma" w:cs="Tahoma"/>
          <w:sz w:val="20"/>
          <w:szCs w:val="20"/>
          <w:lang w:val="en-US"/>
        </w:rPr>
        <w:t xml:space="preserve"> 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14:paraId="01520899" w14:textId="77777777" w:rsidR="00C509FF" w:rsidRPr="00DD6682" w:rsidRDefault="00284995" w:rsidP="00C509FF">
      <w:pPr>
        <w:pStyle w:val="Default"/>
        <w:numPr>
          <w:ilvl w:val="0"/>
          <w:numId w:val="1"/>
        </w:numPr>
        <w:spacing w:after="120"/>
        <w:jc w:val="both"/>
        <w:rPr>
          <w:rFonts w:ascii="Tahoma" w:hAnsi="Tahoma" w:cs="Tahoma"/>
          <w:sz w:val="20"/>
          <w:szCs w:val="20"/>
          <w:lang w:val="en-US"/>
        </w:rPr>
      </w:pPr>
      <w:r w:rsidRPr="00021403">
        <w:rPr>
          <w:rFonts w:ascii="Tahoma" w:hAnsi="Tahoma" w:cs="Tahoma"/>
          <w:b/>
          <w:bCs/>
          <w:sz w:val="20"/>
          <w:szCs w:val="20"/>
        </w:rPr>
        <w:t>К</w:t>
      </w:r>
      <w:r w:rsidR="00B9172A">
        <w:rPr>
          <w:rFonts w:ascii="Tahoma" w:hAnsi="Tahoma" w:cs="Tahoma"/>
          <w:b/>
          <w:bCs/>
          <w:sz w:val="20"/>
          <w:szCs w:val="20"/>
          <w:lang w:val="en-US"/>
        </w:rPr>
        <w:t>fee</w:t>
      </w:r>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w:t>
      </w:r>
      <w:r w:rsidR="00C509FF">
        <w:rPr>
          <w:rFonts w:ascii="Tahoma" w:hAnsi="Tahoma" w:cs="Tahoma"/>
          <w:sz w:val="20"/>
          <w:szCs w:val="20"/>
          <w:lang w:val="en-US"/>
        </w:rPr>
        <w:t>total</w:t>
      </w:r>
      <w:r w:rsidR="00C509FF" w:rsidRPr="00C509FF">
        <w:rPr>
          <w:rFonts w:ascii="Tahoma" w:hAnsi="Tahoma" w:cs="Tahoma"/>
          <w:sz w:val="20"/>
          <w:szCs w:val="20"/>
          <w:lang w:val="en-US"/>
        </w:rPr>
        <w:t xml:space="preserve"> </w:t>
      </w:r>
      <w:r w:rsidR="00C509FF">
        <w:rPr>
          <w:rFonts w:ascii="Tahoma" w:hAnsi="Tahoma" w:cs="Tahoma"/>
          <w:sz w:val="20"/>
          <w:szCs w:val="20"/>
          <w:lang w:val="en-US"/>
        </w:rPr>
        <w:t>amount</w:t>
      </w:r>
      <w:r w:rsidR="00C509FF" w:rsidRPr="00C509FF">
        <w:rPr>
          <w:rFonts w:ascii="Tahoma" w:hAnsi="Tahoma" w:cs="Tahoma"/>
          <w:sz w:val="20"/>
          <w:szCs w:val="20"/>
          <w:lang w:val="en-US"/>
        </w:rPr>
        <w:t xml:space="preserve"> </w:t>
      </w:r>
      <w:r w:rsidR="00C509FF">
        <w:rPr>
          <w:rFonts w:ascii="Tahoma" w:hAnsi="Tahoma" w:cs="Tahoma"/>
          <w:sz w:val="20"/>
          <w:szCs w:val="20"/>
          <w:lang w:val="en-US"/>
        </w:rPr>
        <w:t>of</w:t>
      </w:r>
      <w:r w:rsidR="00C509FF" w:rsidRPr="00C509FF">
        <w:rPr>
          <w:rFonts w:ascii="Tahoma" w:hAnsi="Tahoma" w:cs="Tahoma"/>
          <w:sz w:val="20"/>
          <w:szCs w:val="20"/>
          <w:lang w:val="en-US"/>
        </w:rPr>
        <w:t xml:space="preserve"> </w:t>
      </w:r>
      <w:r w:rsidR="00B9172A">
        <w:rPr>
          <w:rFonts w:ascii="Tahoma" w:hAnsi="Tahoma" w:cs="Tahoma"/>
          <w:sz w:val="20"/>
          <w:szCs w:val="20"/>
          <w:lang w:val="en-US"/>
        </w:rPr>
        <w:t xml:space="preserve">Derivatives contracts </w:t>
      </w:r>
      <w:r w:rsidR="00C509FF">
        <w:rPr>
          <w:rFonts w:ascii="Tahoma" w:hAnsi="Tahoma" w:cs="Tahoma"/>
          <w:sz w:val="20"/>
          <w:szCs w:val="20"/>
          <w:lang w:val="en-US"/>
        </w:rPr>
        <w:t>clearing</w:t>
      </w:r>
      <w:r w:rsidR="00C509FF" w:rsidRPr="00C509FF">
        <w:rPr>
          <w:rFonts w:ascii="Tahoma" w:hAnsi="Tahoma" w:cs="Tahoma"/>
          <w:sz w:val="20"/>
          <w:szCs w:val="20"/>
          <w:lang w:val="en-US"/>
        </w:rPr>
        <w:t xml:space="preserve"> </w:t>
      </w:r>
      <w:r w:rsidR="00C509FF">
        <w:rPr>
          <w:rFonts w:ascii="Tahoma" w:hAnsi="Tahoma" w:cs="Tahoma"/>
          <w:sz w:val="20"/>
          <w:szCs w:val="20"/>
          <w:lang w:val="en-US"/>
        </w:rPr>
        <w:t>fee</w:t>
      </w:r>
      <w:r w:rsidR="00C509FF" w:rsidRPr="00C509FF">
        <w:rPr>
          <w:rFonts w:ascii="Tahoma" w:hAnsi="Tahoma" w:cs="Tahoma"/>
          <w:sz w:val="20"/>
          <w:szCs w:val="20"/>
          <w:lang w:val="en-US"/>
        </w:rPr>
        <w:t xml:space="preserve"> </w:t>
      </w:r>
      <w:r w:rsidR="00C509FF">
        <w:rPr>
          <w:rFonts w:ascii="Tahoma" w:hAnsi="Tahoma" w:cs="Tahoma"/>
          <w:sz w:val="20"/>
          <w:szCs w:val="20"/>
          <w:lang w:val="en-US"/>
        </w:rPr>
        <w:t>paid</w:t>
      </w:r>
      <w:r w:rsidR="00C509FF" w:rsidRPr="00C509FF">
        <w:rPr>
          <w:rFonts w:ascii="Tahoma" w:hAnsi="Tahoma" w:cs="Tahoma"/>
          <w:sz w:val="20"/>
          <w:szCs w:val="20"/>
          <w:lang w:val="en-US"/>
        </w:rPr>
        <w:t xml:space="preserve"> </w:t>
      </w:r>
      <w:r w:rsidR="00C509FF">
        <w:rPr>
          <w:rFonts w:ascii="Tahoma" w:hAnsi="Tahoma" w:cs="Tahoma"/>
          <w:sz w:val="20"/>
          <w:szCs w:val="20"/>
          <w:lang w:val="en-US"/>
        </w:rPr>
        <w:t>by</w:t>
      </w:r>
      <w:r w:rsidR="00C509FF" w:rsidRPr="00C509FF">
        <w:rPr>
          <w:rFonts w:ascii="Tahoma" w:hAnsi="Tahoma" w:cs="Tahoma"/>
          <w:sz w:val="20"/>
          <w:szCs w:val="20"/>
          <w:lang w:val="en-US"/>
        </w:rPr>
        <w:t xml:space="preserve"> </w:t>
      </w:r>
      <w:r w:rsidR="00C509FF">
        <w:rPr>
          <w:rFonts w:ascii="Tahoma" w:hAnsi="Tahoma" w:cs="Tahoma"/>
          <w:sz w:val="20"/>
          <w:szCs w:val="20"/>
          <w:lang w:val="en-US"/>
        </w:rPr>
        <w:t>the T</w:t>
      </w:r>
      <w:r w:rsidR="00C509FF" w:rsidRPr="00DD6682">
        <w:rPr>
          <w:rFonts w:ascii="Tahoma" w:hAnsi="Tahoma" w:cs="Tahoma"/>
          <w:sz w:val="20"/>
          <w:szCs w:val="20"/>
          <w:lang w:val="en-US"/>
        </w:rPr>
        <w:t xml:space="preserve">rading </w:t>
      </w:r>
      <w:r w:rsidR="003B5EAB">
        <w:rPr>
          <w:rFonts w:ascii="Tahoma" w:hAnsi="Tahoma" w:cs="Tahoma"/>
          <w:sz w:val="20"/>
          <w:szCs w:val="20"/>
          <w:lang w:val="en-US"/>
        </w:rPr>
        <w:t>Member</w:t>
      </w:r>
      <w:r w:rsidR="00C509FF" w:rsidRPr="00DD6682">
        <w:rPr>
          <w:rFonts w:ascii="Tahoma" w:hAnsi="Tahoma" w:cs="Tahoma"/>
          <w:sz w:val="20"/>
          <w:szCs w:val="20"/>
          <w:lang w:val="en-US"/>
        </w:rPr>
        <w:t xml:space="preserve"> during the calendar quarter, </w:t>
      </w:r>
      <w:r w:rsidR="00C509FF">
        <w:rPr>
          <w:rFonts w:ascii="Tahoma" w:hAnsi="Tahoma" w:cs="Tahoma"/>
          <w:sz w:val="20"/>
          <w:szCs w:val="20"/>
          <w:lang w:val="en-US"/>
        </w:rPr>
        <w:t>RUB</w:t>
      </w:r>
      <w:r w:rsidR="00C509FF" w:rsidRPr="00DD6682">
        <w:rPr>
          <w:rFonts w:ascii="Tahoma" w:hAnsi="Tahoma" w:cs="Tahoma"/>
          <w:sz w:val="20"/>
          <w:szCs w:val="20"/>
          <w:lang w:val="en-US"/>
        </w:rPr>
        <w:t xml:space="preserve">. </w:t>
      </w:r>
    </w:p>
    <w:p w14:paraId="43208EFA" w14:textId="77777777" w:rsidR="00284995" w:rsidRPr="00CB51AB" w:rsidRDefault="00C509FF" w:rsidP="00284995">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C509FF">
        <w:rPr>
          <w:rFonts w:ascii="Tahoma" w:hAnsi="Tahoma" w:cs="Tahoma"/>
          <w:bCs/>
          <w:sz w:val="20"/>
          <w:szCs w:val="20"/>
          <w:lang w:val="en-US"/>
        </w:rPr>
        <w:t>and</w:t>
      </w:r>
      <w:r w:rsidRPr="00CB51AB">
        <w:rPr>
          <w:rFonts w:ascii="Tahoma" w:hAnsi="Tahoma" w:cs="Tahoma"/>
          <w:bCs/>
          <w:sz w:val="20"/>
          <w:szCs w:val="20"/>
          <w:lang w:val="en-US"/>
        </w:rPr>
        <w:t xml:space="preserve"> </w:t>
      </w:r>
      <w:r w:rsidRPr="00C509FF">
        <w:rPr>
          <w:rFonts w:ascii="Tahoma" w:hAnsi="Tahoma" w:cs="Tahoma"/>
          <w:bCs/>
          <w:sz w:val="20"/>
          <w:szCs w:val="20"/>
        </w:rPr>
        <w:t>К</w:t>
      </w:r>
      <w:r w:rsidRPr="00C509FF">
        <w:rPr>
          <w:rFonts w:ascii="Tahoma" w:hAnsi="Tahoma" w:cs="Tahoma"/>
          <w:bCs/>
          <w:sz w:val="20"/>
          <w:szCs w:val="20"/>
          <w:lang w:val="en-US"/>
        </w:rPr>
        <w:t>fee</w:t>
      </w:r>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00284995" w:rsidRPr="00CB51AB">
        <w:rPr>
          <w:rFonts w:ascii="Tahoma" w:hAnsi="Tahoma" w:cs="Tahoma"/>
          <w:sz w:val="20"/>
          <w:szCs w:val="20"/>
          <w:lang w:val="en-US"/>
        </w:rPr>
        <w:t xml:space="preserve">, </w:t>
      </w:r>
      <w:r>
        <w:rPr>
          <w:rFonts w:ascii="Tahoma" w:hAnsi="Tahoma" w:cs="Tahoma"/>
          <w:sz w:val="20"/>
          <w:szCs w:val="20"/>
          <w:lang w:val="en-US"/>
        </w:rPr>
        <w:t xml:space="preserve">Service Fee </w:t>
      </w:r>
      <w:r w:rsidR="00AF2EA7">
        <w:rPr>
          <w:rFonts w:ascii="Tahoma" w:hAnsi="Tahoma" w:cs="Tahoma"/>
          <w:sz w:val="20"/>
          <w:szCs w:val="20"/>
          <w:lang w:val="en-US"/>
        </w:rPr>
        <w:t>is not charged</w:t>
      </w:r>
      <w:r w:rsidR="00284995" w:rsidRPr="00CB51AB">
        <w:rPr>
          <w:rFonts w:ascii="Tahoma" w:hAnsi="Tahoma" w:cs="Tahoma"/>
          <w:sz w:val="20"/>
          <w:szCs w:val="20"/>
          <w:lang w:val="en-US"/>
        </w:rPr>
        <w:t xml:space="preserve">. </w:t>
      </w:r>
    </w:p>
    <w:p w14:paraId="5319EBE8" w14:textId="77777777" w:rsidR="00284995" w:rsidRPr="00B43F23" w:rsidRDefault="00B56D9A" w:rsidP="00B43F23">
      <w:pPr>
        <w:pStyle w:val="a6"/>
        <w:numPr>
          <w:ilvl w:val="1"/>
          <w:numId w:val="56"/>
        </w:numPr>
        <w:spacing w:after="120"/>
        <w:jc w:val="both"/>
        <w:rPr>
          <w:rFonts w:ascii="Tahoma" w:hAnsi="Tahoma" w:cs="Tahoma"/>
          <w:bCs/>
          <w:lang w:val="en-US"/>
        </w:rPr>
      </w:pPr>
      <w:r>
        <w:rPr>
          <w:rFonts w:ascii="Tahoma" w:hAnsi="Tahoma" w:cs="Tahoma"/>
          <w:sz w:val="20"/>
          <w:lang w:val="en-US"/>
        </w:rPr>
        <w:t xml:space="preserve">For Trading </w:t>
      </w:r>
      <w:r w:rsidR="003B5EAB">
        <w:rPr>
          <w:rFonts w:ascii="Tahoma" w:hAnsi="Tahoma" w:cs="Tahoma"/>
          <w:sz w:val="20"/>
          <w:lang w:val="en-US"/>
        </w:rPr>
        <w:t xml:space="preserve">Members </w:t>
      </w:r>
      <w:r>
        <w:rPr>
          <w:rFonts w:ascii="Tahoma" w:hAnsi="Tahoma" w:cs="Tahoma"/>
          <w:sz w:val="20"/>
          <w:lang w:val="en-US"/>
        </w:rPr>
        <w:t xml:space="preserve">which are not Clearing </w:t>
      </w:r>
      <w:r w:rsidR="003B5EAB">
        <w:rPr>
          <w:rFonts w:ascii="Tahoma" w:hAnsi="Tahoma" w:cs="Tahoma"/>
          <w:sz w:val="20"/>
          <w:lang w:val="en-US"/>
        </w:rPr>
        <w:t xml:space="preserve">Members </w:t>
      </w:r>
      <w:r>
        <w:rPr>
          <w:rFonts w:ascii="Tahoma" w:hAnsi="Tahoma" w:cs="Tahoma"/>
          <w:sz w:val="20"/>
          <w:lang w:val="en-US"/>
        </w:rPr>
        <w:t>in one, using the formulae:</w:t>
      </w:r>
    </w:p>
    <w:p w14:paraId="247BF57B" w14:textId="77777777" w:rsidR="00B56D9A" w:rsidRPr="00CB51AB" w:rsidRDefault="00B56D9A" w:rsidP="00B43F23">
      <w:pPr>
        <w:pStyle w:val="Default"/>
        <w:spacing w:after="120"/>
        <w:jc w:val="both"/>
        <w:rPr>
          <w:rFonts w:ascii="Tahoma" w:hAnsi="Tahoma" w:cs="Tahoma"/>
          <w:sz w:val="20"/>
          <w:szCs w:val="20"/>
          <w:lang w:val="en-US"/>
        </w:rPr>
      </w:pPr>
      <w:r w:rsidRPr="00CB51AB">
        <w:rPr>
          <w:rFonts w:ascii="Tahoma" w:hAnsi="Tahoma" w:cs="Tahoma"/>
          <w:b/>
          <w:bCs/>
          <w:sz w:val="20"/>
          <w:szCs w:val="20"/>
          <w:lang w:val="en-US"/>
        </w:rPr>
        <w:t xml:space="preserve">SF = </w:t>
      </w:r>
      <w:r>
        <w:rPr>
          <w:rFonts w:ascii="Tahoma" w:hAnsi="Tahoma" w:cs="Tahoma"/>
          <w:b/>
          <w:bCs/>
          <w:sz w:val="20"/>
          <w:szCs w:val="20"/>
          <w:lang w:val="en-US"/>
        </w:rPr>
        <w:t>RUB</w:t>
      </w:r>
      <w:r w:rsidRPr="00284995">
        <w:rPr>
          <w:rFonts w:ascii="Tahoma" w:hAnsi="Tahoma" w:cs="Tahoma"/>
          <w:b/>
          <w:bCs/>
          <w:sz w:val="20"/>
          <w:szCs w:val="20"/>
          <w:lang w:val="en-US"/>
        </w:rPr>
        <w:t xml:space="preserve"> </w:t>
      </w:r>
      <w:r w:rsidRPr="00CB51AB">
        <w:rPr>
          <w:rFonts w:ascii="Tahoma" w:hAnsi="Tahoma" w:cs="Tahoma"/>
          <w:b/>
          <w:bCs/>
          <w:sz w:val="20"/>
          <w:szCs w:val="20"/>
          <w:lang w:val="en-US"/>
        </w:rPr>
        <w:t>60</w:t>
      </w:r>
      <w:r w:rsidRPr="00284995">
        <w:rPr>
          <w:rFonts w:ascii="Tahoma" w:hAnsi="Tahoma" w:cs="Tahoma"/>
          <w:b/>
          <w:bCs/>
          <w:sz w:val="20"/>
          <w:szCs w:val="20"/>
          <w:lang w:val="en-US"/>
        </w:rPr>
        <w:t>,</w:t>
      </w:r>
      <w:r w:rsidRPr="00CB51AB">
        <w:rPr>
          <w:rFonts w:ascii="Tahoma" w:hAnsi="Tahoma" w:cs="Tahoma"/>
          <w:b/>
          <w:bCs/>
          <w:sz w:val="20"/>
          <w:szCs w:val="20"/>
          <w:lang w:val="en-US"/>
        </w:rPr>
        <w:t>000</w:t>
      </w:r>
      <w:r>
        <w:rPr>
          <w:rFonts w:ascii="Tahoma" w:hAnsi="Tahoma" w:cs="Tahoma"/>
          <w:b/>
          <w:bCs/>
          <w:sz w:val="20"/>
          <w:szCs w:val="20"/>
          <w:lang w:val="en-US"/>
        </w:rPr>
        <w:t>-</w:t>
      </w:r>
      <w:r w:rsidRPr="00CB51AB">
        <w:rPr>
          <w:rFonts w:ascii="Tahoma" w:hAnsi="Tahoma" w:cs="Tahoma"/>
          <w:b/>
          <w:bCs/>
          <w:sz w:val="20"/>
          <w:szCs w:val="20"/>
          <w:lang w:val="en-US"/>
        </w:rPr>
        <w:t xml:space="preserve">Bfee, </w:t>
      </w:r>
      <w:r>
        <w:rPr>
          <w:rFonts w:ascii="Tahoma" w:hAnsi="Tahoma" w:cs="Tahoma"/>
          <w:b/>
          <w:bCs/>
          <w:sz w:val="20"/>
          <w:szCs w:val="20"/>
          <w:lang w:val="en-US"/>
        </w:rPr>
        <w:t>where</w:t>
      </w:r>
      <w:r w:rsidRPr="00CB51AB">
        <w:rPr>
          <w:rFonts w:ascii="Tahoma" w:hAnsi="Tahoma" w:cs="Tahoma"/>
          <w:b/>
          <w:bCs/>
          <w:sz w:val="20"/>
          <w:szCs w:val="20"/>
          <w:lang w:val="en-US"/>
        </w:rPr>
        <w:t>:</w:t>
      </w:r>
    </w:p>
    <w:p w14:paraId="42852D20" w14:textId="77777777" w:rsidR="00B56D9A" w:rsidRPr="00B43F23" w:rsidRDefault="00B56D9A" w:rsidP="00B43F23">
      <w:pPr>
        <w:pStyle w:val="Default"/>
        <w:numPr>
          <w:ilvl w:val="0"/>
          <w:numId w:val="1"/>
        </w:numPr>
        <w:spacing w:after="120"/>
        <w:jc w:val="both"/>
        <w:rPr>
          <w:rFonts w:ascii="Tahoma" w:hAnsi="Tahoma" w:cs="Tahoma"/>
          <w:sz w:val="20"/>
          <w:szCs w:val="20"/>
          <w:lang w:val="en-US"/>
        </w:rPr>
      </w:pPr>
      <w:r w:rsidRPr="00B43F23">
        <w:rPr>
          <w:rFonts w:ascii="Tahoma" w:hAnsi="Tahoma" w:cs="Tahoma"/>
          <w:b/>
          <w:bCs/>
          <w:sz w:val="20"/>
          <w:szCs w:val="20"/>
          <w:lang w:val="en-US"/>
        </w:rPr>
        <w:t xml:space="preserve">SF </w:t>
      </w:r>
      <w:r w:rsidRPr="00B43F23">
        <w:rPr>
          <w:rFonts w:ascii="Tahoma" w:hAnsi="Tahoma" w:cs="Tahoma"/>
          <w:sz w:val="20"/>
          <w:szCs w:val="20"/>
          <w:lang w:val="en-US"/>
        </w:rPr>
        <w:t xml:space="preserve">– </w:t>
      </w:r>
      <w:r>
        <w:rPr>
          <w:rFonts w:ascii="Tahoma" w:hAnsi="Tahoma" w:cs="Tahoma"/>
          <w:sz w:val="20"/>
          <w:szCs w:val="20"/>
          <w:lang w:val="en-US"/>
        </w:rPr>
        <w:t>Service fee, RUB</w:t>
      </w:r>
      <w:r w:rsidRPr="00B43F23">
        <w:rPr>
          <w:rFonts w:ascii="Tahoma" w:hAnsi="Tahoma" w:cs="Tahoma"/>
          <w:sz w:val="20"/>
          <w:szCs w:val="20"/>
          <w:lang w:val="en-US"/>
        </w:rPr>
        <w:t xml:space="preserve">. </w:t>
      </w:r>
    </w:p>
    <w:p w14:paraId="0A20FC5F" w14:textId="77777777" w:rsidR="00B56D9A" w:rsidRPr="00CB51AB" w:rsidRDefault="00B56D9A" w:rsidP="00B43F23">
      <w:pPr>
        <w:pStyle w:val="Default"/>
        <w:numPr>
          <w:ilvl w:val="0"/>
          <w:numId w:val="1"/>
        </w:numPr>
        <w:spacing w:after="120"/>
        <w:jc w:val="both"/>
        <w:rPr>
          <w:rFonts w:ascii="Tahoma" w:hAnsi="Tahoma" w:cs="Tahoma"/>
          <w:sz w:val="20"/>
          <w:szCs w:val="20"/>
          <w:lang w:val="en-US"/>
        </w:rPr>
      </w:pPr>
      <w:proofErr w:type="spellStart"/>
      <w:r w:rsidRPr="00DD6682">
        <w:rPr>
          <w:rFonts w:ascii="Tahoma" w:hAnsi="Tahoma" w:cs="Tahoma"/>
          <w:b/>
          <w:bCs/>
          <w:sz w:val="20"/>
          <w:szCs w:val="20"/>
          <w:lang w:val="en-US"/>
        </w:rPr>
        <w:t>Bfee</w:t>
      </w:r>
      <w:proofErr w:type="spellEnd"/>
      <w:r w:rsidRPr="00CB51AB">
        <w:rPr>
          <w:rFonts w:ascii="Tahoma" w:hAnsi="Tahoma" w:cs="Tahoma"/>
          <w:b/>
          <w:bCs/>
          <w:sz w:val="20"/>
          <w:szCs w:val="20"/>
          <w:lang w:val="en-US"/>
        </w:rPr>
        <w:t xml:space="preserve"> </w:t>
      </w:r>
      <w:r w:rsidRPr="00CB51AB">
        <w:rPr>
          <w:rFonts w:ascii="Tahoma" w:hAnsi="Tahoma" w:cs="Tahoma"/>
          <w:sz w:val="20"/>
          <w:szCs w:val="20"/>
          <w:lang w:val="en-US"/>
        </w:rPr>
        <w:t xml:space="preserve">– total amount of exchange fee paid by the </w:t>
      </w:r>
      <w:r>
        <w:rPr>
          <w:rFonts w:ascii="Tahoma" w:hAnsi="Tahoma" w:cs="Tahoma"/>
          <w:sz w:val="20"/>
          <w:szCs w:val="20"/>
          <w:lang w:val="en-US"/>
        </w:rPr>
        <w:t>T</w:t>
      </w:r>
      <w:r w:rsidRPr="00CB51AB">
        <w:rPr>
          <w:rFonts w:ascii="Tahoma" w:hAnsi="Tahoma" w:cs="Tahoma"/>
          <w:sz w:val="20"/>
          <w:szCs w:val="20"/>
          <w:lang w:val="en-US"/>
        </w:rPr>
        <w:t xml:space="preserve">rading </w:t>
      </w:r>
      <w:r w:rsidR="003B5EAB">
        <w:rPr>
          <w:rFonts w:ascii="Tahoma" w:hAnsi="Tahoma" w:cs="Tahoma"/>
          <w:sz w:val="20"/>
          <w:szCs w:val="20"/>
          <w:lang w:val="en-US"/>
        </w:rPr>
        <w:t>Member</w:t>
      </w:r>
      <w:r w:rsidR="003B5EAB" w:rsidRPr="00CB51AB">
        <w:rPr>
          <w:rFonts w:ascii="Tahoma" w:hAnsi="Tahoma" w:cs="Tahoma"/>
          <w:sz w:val="20"/>
          <w:szCs w:val="20"/>
          <w:lang w:val="en-US"/>
        </w:rPr>
        <w:t xml:space="preserve"> </w:t>
      </w:r>
      <w:r w:rsidRPr="00CB51AB">
        <w:rPr>
          <w:rFonts w:ascii="Tahoma" w:hAnsi="Tahoma" w:cs="Tahoma"/>
          <w:sz w:val="20"/>
          <w:szCs w:val="20"/>
          <w:lang w:val="en-US"/>
        </w:rPr>
        <w:t xml:space="preserve">during the calendar quarter, </w:t>
      </w:r>
      <w:r>
        <w:rPr>
          <w:rFonts w:ascii="Tahoma" w:hAnsi="Tahoma" w:cs="Tahoma"/>
          <w:sz w:val="20"/>
          <w:szCs w:val="20"/>
          <w:lang w:val="en-US"/>
        </w:rPr>
        <w:t>RUB</w:t>
      </w:r>
      <w:r w:rsidRPr="00CB51AB">
        <w:rPr>
          <w:rFonts w:ascii="Tahoma" w:hAnsi="Tahoma" w:cs="Tahoma"/>
          <w:sz w:val="20"/>
          <w:szCs w:val="20"/>
          <w:lang w:val="en-US"/>
        </w:rPr>
        <w:t xml:space="preserve">. </w:t>
      </w:r>
    </w:p>
    <w:p w14:paraId="2E7E7086" w14:textId="77777777" w:rsidR="00B56D9A" w:rsidRPr="00CB51AB" w:rsidRDefault="00B56D9A" w:rsidP="00B56D9A">
      <w:pPr>
        <w:pStyle w:val="Default"/>
        <w:spacing w:after="120"/>
        <w:ind w:left="360"/>
        <w:jc w:val="both"/>
        <w:rPr>
          <w:rFonts w:ascii="Tahoma" w:hAnsi="Tahoma" w:cs="Tahoma"/>
          <w:sz w:val="20"/>
          <w:szCs w:val="20"/>
          <w:lang w:val="en-US"/>
        </w:rPr>
      </w:pPr>
      <w:r>
        <w:rPr>
          <w:rFonts w:ascii="Tahoma" w:hAnsi="Tahoma" w:cs="Tahoma"/>
          <w:sz w:val="20"/>
          <w:szCs w:val="20"/>
          <w:lang w:val="en-US"/>
        </w:rPr>
        <w:t>In</w:t>
      </w:r>
      <w:r w:rsidRPr="00C509FF">
        <w:rPr>
          <w:rFonts w:ascii="Tahoma" w:hAnsi="Tahoma" w:cs="Tahoma"/>
          <w:sz w:val="20"/>
          <w:szCs w:val="20"/>
          <w:lang w:val="en-US"/>
        </w:rPr>
        <w:t xml:space="preserve"> </w:t>
      </w:r>
      <w:r>
        <w:rPr>
          <w:rFonts w:ascii="Tahoma" w:hAnsi="Tahoma" w:cs="Tahoma"/>
          <w:sz w:val="20"/>
          <w:szCs w:val="20"/>
          <w:lang w:val="en-US"/>
        </w:rPr>
        <w:t>case</w:t>
      </w:r>
      <w:r w:rsidRPr="00C509FF">
        <w:rPr>
          <w:rFonts w:ascii="Tahoma" w:hAnsi="Tahoma" w:cs="Tahoma"/>
          <w:sz w:val="20"/>
          <w:szCs w:val="20"/>
          <w:lang w:val="en-US"/>
        </w:rPr>
        <w:t xml:space="preserve"> </w:t>
      </w:r>
      <w:r>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sum</w:t>
      </w:r>
      <w:r w:rsidRPr="00C509FF">
        <w:rPr>
          <w:rFonts w:ascii="Tahoma" w:hAnsi="Tahoma" w:cs="Tahoma"/>
          <w:sz w:val="20"/>
          <w:szCs w:val="20"/>
          <w:lang w:val="en-US"/>
        </w:rPr>
        <w:t xml:space="preserve"> </w:t>
      </w:r>
      <w:r>
        <w:rPr>
          <w:rFonts w:ascii="Tahoma" w:hAnsi="Tahoma" w:cs="Tahoma"/>
          <w:sz w:val="20"/>
          <w:szCs w:val="20"/>
          <w:lang w:val="en-US"/>
        </w:rPr>
        <w:t>of</w:t>
      </w:r>
      <w:r w:rsidRPr="00C509FF">
        <w:rPr>
          <w:rFonts w:ascii="Tahoma" w:hAnsi="Tahoma" w:cs="Tahoma"/>
          <w:sz w:val="20"/>
          <w:szCs w:val="20"/>
          <w:lang w:val="en-US"/>
        </w:rPr>
        <w:t xml:space="preserve"> </w:t>
      </w:r>
      <w:proofErr w:type="spellStart"/>
      <w:r w:rsidRPr="00C509FF">
        <w:rPr>
          <w:rFonts w:ascii="Tahoma" w:hAnsi="Tahoma" w:cs="Tahoma"/>
          <w:bCs/>
          <w:sz w:val="20"/>
          <w:szCs w:val="20"/>
          <w:lang w:val="en-US"/>
        </w:rPr>
        <w:t>Bfee</w:t>
      </w:r>
      <w:proofErr w:type="spellEnd"/>
      <w:r w:rsidRPr="00CB51AB">
        <w:rPr>
          <w:rFonts w:ascii="Tahoma" w:hAnsi="Tahoma" w:cs="Tahoma"/>
          <w:bCs/>
          <w:sz w:val="20"/>
          <w:szCs w:val="20"/>
          <w:lang w:val="en-US"/>
        </w:rPr>
        <w:t xml:space="preserve"> </w:t>
      </w:r>
      <w:r w:rsidRPr="00DD6682">
        <w:rPr>
          <w:rFonts w:ascii="Tahoma" w:hAnsi="Tahoma" w:cs="Tahoma"/>
          <w:sz w:val="20"/>
          <w:szCs w:val="20"/>
          <w:lang w:val="en-US"/>
        </w:rPr>
        <w:t>paid</w:t>
      </w:r>
      <w:r w:rsidRPr="00C509FF">
        <w:rPr>
          <w:rFonts w:ascii="Tahoma" w:hAnsi="Tahoma" w:cs="Tahoma"/>
          <w:sz w:val="20"/>
          <w:szCs w:val="20"/>
          <w:lang w:val="en-US"/>
        </w:rPr>
        <w:t xml:space="preserve"> </w:t>
      </w:r>
      <w:r w:rsidRPr="00DD6682">
        <w:rPr>
          <w:rFonts w:ascii="Tahoma" w:hAnsi="Tahoma" w:cs="Tahoma"/>
          <w:sz w:val="20"/>
          <w:szCs w:val="20"/>
          <w:lang w:val="en-US"/>
        </w:rPr>
        <w:t>by</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Pr>
          <w:rFonts w:ascii="Tahoma" w:hAnsi="Tahoma" w:cs="Tahoma"/>
          <w:sz w:val="20"/>
          <w:szCs w:val="20"/>
          <w:lang w:val="en-US"/>
        </w:rPr>
        <w:t>T</w:t>
      </w:r>
      <w:r w:rsidRPr="00DD6682">
        <w:rPr>
          <w:rFonts w:ascii="Tahoma" w:hAnsi="Tahoma" w:cs="Tahoma"/>
          <w:sz w:val="20"/>
          <w:szCs w:val="20"/>
          <w:lang w:val="en-US"/>
        </w:rPr>
        <w:t>rading</w:t>
      </w:r>
      <w:r w:rsidRPr="00C509FF">
        <w:rPr>
          <w:rFonts w:ascii="Tahoma" w:hAnsi="Tahoma" w:cs="Tahoma"/>
          <w:sz w:val="20"/>
          <w:szCs w:val="20"/>
          <w:lang w:val="en-US"/>
        </w:rPr>
        <w:t xml:space="preserve"> </w:t>
      </w:r>
      <w:r w:rsidR="003B5EAB">
        <w:rPr>
          <w:rFonts w:ascii="Tahoma" w:hAnsi="Tahoma" w:cs="Tahoma"/>
          <w:sz w:val="20"/>
          <w:szCs w:val="20"/>
          <w:lang w:val="en-US"/>
        </w:rPr>
        <w:t>Member</w:t>
      </w:r>
      <w:r w:rsidR="003B5EAB" w:rsidRPr="00C509FF">
        <w:rPr>
          <w:rFonts w:ascii="Tahoma" w:hAnsi="Tahoma" w:cs="Tahoma"/>
          <w:sz w:val="20"/>
          <w:szCs w:val="20"/>
          <w:lang w:val="en-US"/>
        </w:rPr>
        <w:t xml:space="preserve"> </w:t>
      </w:r>
      <w:r w:rsidRPr="00DD6682">
        <w:rPr>
          <w:rFonts w:ascii="Tahoma" w:hAnsi="Tahoma" w:cs="Tahoma"/>
          <w:sz w:val="20"/>
          <w:szCs w:val="20"/>
          <w:lang w:val="en-US"/>
        </w:rPr>
        <w:t>during</w:t>
      </w:r>
      <w:r w:rsidRPr="00C509FF">
        <w:rPr>
          <w:rFonts w:ascii="Tahoma" w:hAnsi="Tahoma" w:cs="Tahoma"/>
          <w:sz w:val="20"/>
          <w:szCs w:val="20"/>
          <w:lang w:val="en-US"/>
        </w:rPr>
        <w:t xml:space="preserve"> </w:t>
      </w:r>
      <w:r w:rsidRPr="00DD6682">
        <w:rPr>
          <w:rFonts w:ascii="Tahoma" w:hAnsi="Tahoma" w:cs="Tahoma"/>
          <w:sz w:val="20"/>
          <w:szCs w:val="20"/>
          <w:lang w:val="en-US"/>
        </w:rPr>
        <w:t>the</w:t>
      </w:r>
      <w:r w:rsidRPr="00C509FF">
        <w:rPr>
          <w:rFonts w:ascii="Tahoma" w:hAnsi="Tahoma" w:cs="Tahoma"/>
          <w:sz w:val="20"/>
          <w:szCs w:val="20"/>
          <w:lang w:val="en-US"/>
        </w:rPr>
        <w:t xml:space="preserve"> </w:t>
      </w:r>
      <w:r w:rsidRPr="00DD6682">
        <w:rPr>
          <w:rFonts w:ascii="Tahoma" w:hAnsi="Tahoma" w:cs="Tahoma"/>
          <w:sz w:val="20"/>
          <w:szCs w:val="20"/>
          <w:lang w:val="en-US"/>
        </w:rPr>
        <w:t>calendar</w:t>
      </w:r>
      <w:r w:rsidRPr="00C509FF">
        <w:rPr>
          <w:rFonts w:ascii="Tahoma" w:hAnsi="Tahoma" w:cs="Tahoma"/>
          <w:sz w:val="20"/>
          <w:szCs w:val="20"/>
          <w:lang w:val="en-US"/>
        </w:rPr>
        <w:t xml:space="preserve"> </w:t>
      </w:r>
      <w:r w:rsidRPr="00DD6682">
        <w:rPr>
          <w:rFonts w:ascii="Tahoma" w:hAnsi="Tahoma" w:cs="Tahoma"/>
          <w:sz w:val="20"/>
          <w:szCs w:val="20"/>
          <w:lang w:val="en-US"/>
        </w:rPr>
        <w:t>quarter</w:t>
      </w:r>
      <w:r>
        <w:rPr>
          <w:rFonts w:ascii="Tahoma" w:hAnsi="Tahoma" w:cs="Tahoma"/>
          <w:sz w:val="20"/>
          <w:szCs w:val="20"/>
          <w:lang w:val="en-US"/>
        </w:rPr>
        <w:t xml:space="preserve"> exceeds RUB 60,000</w:t>
      </w:r>
      <w:r w:rsidRPr="00CB51AB">
        <w:rPr>
          <w:rFonts w:ascii="Tahoma" w:hAnsi="Tahoma" w:cs="Tahoma"/>
          <w:sz w:val="20"/>
          <w:szCs w:val="20"/>
          <w:lang w:val="en-US"/>
        </w:rPr>
        <w:t xml:space="preserve">, </w:t>
      </w:r>
      <w:r>
        <w:rPr>
          <w:rFonts w:ascii="Tahoma" w:hAnsi="Tahoma" w:cs="Tahoma"/>
          <w:sz w:val="20"/>
          <w:szCs w:val="20"/>
          <w:lang w:val="en-US"/>
        </w:rPr>
        <w:t>Service Fee is not charged</w:t>
      </w:r>
      <w:r w:rsidRPr="00CB51AB">
        <w:rPr>
          <w:rFonts w:ascii="Tahoma" w:hAnsi="Tahoma" w:cs="Tahoma"/>
          <w:sz w:val="20"/>
          <w:szCs w:val="20"/>
          <w:lang w:val="en-US"/>
        </w:rPr>
        <w:t xml:space="preserve">. </w:t>
      </w:r>
    </w:p>
    <w:p w14:paraId="43AF9E5E" w14:textId="77777777" w:rsidR="00411BBE" w:rsidRDefault="00411BBE" w:rsidP="00B43F23">
      <w:pPr>
        <w:pStyle w:val="a6"/>
        <w:numPr>
          <w:ilvl w:val="0"/>
          <w:numId w:val="56"/>
        </w:numPr>
        <w:spacing w:before="120"/>
        <w:jc w:val="both"/>
        <w:rPr>
          <w:rFonts w:ascii="Tahoma" w:hAnsi="Tahoma" w:cs="Tahoma"/>
          <w:sz w:val="20"/>
          <w:lang w:val="en-US"/>
        </w:rPr>
      </w:pPr>
      <w:r>
        <w:rPr>
          <w:rFonts w:ascii="Tahoma" w:hAnsi="Tahoma" w:cs="Tahoma"/>
          <w:sz w:val="20"/>
          <w:lang w:val="en-US"/>
        </w:rPr>
        <w:t xml:space="preserve">Additional </w:t>
      </w:r>
      <w:r w:rsidR="00E358F1">
        <w:rPr>
          <w:rFonts w:ascii="Tahoma" w:hAnsi="Tahoma" w:cs="Tahoma"/>
          <w:sz w:val="20"/>
          <w:lang w:val="en-US"/>
        </w:rPr>
        <w:t>terms and conditions for Service Fee calculating and charging:</w:t>
      </w:r>
    </w:p>
    <w:p w14:paraId="435B663F" w14:textId="77777777" w:rsidR="009E6A1C" w:rsidRPr="00B43F23" w:rsidRDefault="00484BEB" w:rsidP="00B43F23">
      <w:pPr>
        <w:pStyle w:val="a6"/>
        <w:spacing w:before="120"/>
        <w:jc w:val="both"/>
        <w:rPr>
          <w:rFonts w:ascii="Tahoma" w:hAnsi="Tahoma" w:cs="Tahoma"/>
          <w:sz w:val="20"/>
          <w:lang w:val="en-US"/>
        </w:rPr>
      </w:pPr>
      <w:r w:rsidRPr="00B43F23">
        <w:rPr>
          <w:rFonts w:ascii="Tahoma" w:hAnsi="Tahoma" w:cs="Tahoma"/>
          <w:sz w:val="20"/>
          <w:lang w:val="en-US"/>
        </w:rPr>
        <w:t xml:space="preserve">Service Fee </w:t>
      </w:r>
      <w:r w:rsidR="009E6A1C" w:rsidRPr="00B43F23">
        <w:rPr>
          <w:rFonts w:ascii="Tahoma" w:hAnsi="Tahoma" w:cs="Tahoma"/>
          <w:sz w:val="20"/>
          <w:lang w:val="en-US"/>
        </w:rPr>
        <w:t xml:space="preserve">is payable as from the date of Exchange’s final decision on providing </w:t>
      </w:r>
      <w:r w:rsidR="009E59BD" w:rsidRPr="00B43F23">
        <w:rPr>
          <w:rFonts w:ascii="Tahoma" w:hAnsi="Tahoma" w:cs="Tahoma"/>
          <w:sz w:val="20"/>
          <w:lang w:val="en-US"/>
        </w:rPr>
        <w:t xml:space="preserve">for the Candidate </w:t>
      </w:r>
      <w:r w:rsidR="009E6A1C" w:rsidRPr="00B43F23">
        <w:rPr>
          <w:rFonts w:ascii="Tahoma" w:hAnsi="Tahoma" w:cs="Tahoma"/>
          <w:sz w:val="20"/>
          <w:lang w:val="en-US"/>
        </w:rPr>
        <w:t xml:space="preserve">access to </w:t>
      </w:r>
      <w:r w:rsidR="009E59BD" w:rsidRPr="00B43F23">
        <w:rPr>
          <w:rFonts w:ascii="Tahoma" w:hAnsi="Tahoma" w:cs="Tahoma"/>
          <w:sz w:val="20"/>
          <w:lang w:val="en-US"/>
        </w:rPr>
        <w:t>trading</w:t>
      </w:r>
      <w:r w:rsidR="009E6A1C" w:rsidRPr="00B43F23">
        <w:rPr>
          <w:rFonts w:ascii="Tahoma" w:hAnsi="Tahoma" w:cs="Tahoma"/>
          <w:sz w:val="20"/>
          <w:lang w:val="en-US"/>
        </w:rPr>
        <w:t>. Whereby</w:t>
      </w:r>
      <w:r w:rsidR="00771075" w:rsidRPr="00B43F23">
        <w:rPr>
          <w:rFonts w:ascii="Tahoma" w:hAnsi="Tahoma" w:cs="Tahoma"/>
          <w:sz w:val="20"/>
          <w:lang w:val="en-US"/>
        </w:rPr>
        <w:t>:</w:t>
      </w:r>
      <w:r w:rsidR="009E6A1C" w:rsidRPr="00B43F23">
        <w:rPr>
          <w:rFonts w:ascii="Tahoma" w:hAnsi="Tahoma" w:cs="Tahoma"/>
          <w:sz w:val="20"/>
          <w:lang w:val="en-US"/>
        </w:rPr>
        <w:t xml:space="preserve"> </w:t>
      </w:r>
    </w:p>
    <w:p w14:paraId="246E6085" w14:textId="77777777"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w:t>
      </w:r>
      <w:r w:rsidR="009E59BD">
        <w:rPr>
          <w:rFonts w:ascii="Tahoma" w:hAnsi="Tahoma" w:cs="Tahoma"/>
          <w:sz w:val="20"/>
          <w:szCs w:val="22"/>
          <w:lang w:val="en-US"/>
        </w:rPr>
        <w:t xml:space="preserve"> for calculation purposes RUB 30,000 instead of RUB 60,000 is used</w:t>
      </w:r>
      <w:r w:rsidRPr="00394829">
        <w:rPr>
          <w:rFonts w:ascii="Tahoma" w:hAnsi="Tahoma" w:cs="Tahoma"/>
          <w:sz w:val="20"/>
          <w:szCs w:val="22"/>
          <w:lang w:val="en-US"/>
        </w:rPr>
        <w:t>, and</w:t>
      </w:r>
    </w:p>
    <w:p w14:paraId="39799BCB" w14:textId="77777777" w:rsidR="009E6A1C" w:rsidRPr="00394829" w:rsidRDefault="009E59BD" w:rsidP="00DF37FA">
      <w:pPr>
        <w:numPr>
          <w:ilvl w:val="0"/>
          <w:numId w:val="48"/>
        </w:numPr>
        <w:spacing w:before="120"/>
        <w:ind w:left="1134"/>
        <w:jc w:val="both"/>
        <w:rPr>
          <w:rFonts w:ascii="Tahoma" w:hAnsi="Tahoma" w:cs="Tahoma"/>
          <w:sz w:val="20"/>
          <w:szCs w:val="22"/>
          <w:lang w:val="en-US"/>
        </w:rPr>
      </w:pPr>
      <w:r>
        <w:rPr>
          <w:rFonts w:ascii="Tahoma" w:hAnsi="Tahoma" w:cs="Tahoma"/>
          <w:sz w:val="20"/>
          <w:szCs w:val="22"/>
          <w:lang w:val="en-US"/>
        </w:rPr>
        <w:t xml:space="preserve"> no Service F</w:t>
      </w:r>
      <w:r w:rsidR="009E6A1C" w:rsidRPr="00394829">
        <w:rPr>
          <w:rFonts w:ascii="Tahoma" w:hAnsi="Tahoma" w:cs="Tahoma"/>
          <w:sz w:val="20"/>
          <w:szCs w:val="22"/>
          <w:lang w:val="en-US"/>
        </w:rPr>
        <w:t xml:space="preserve">ee is </w:t>
      </w:r>
      <w:r>
        <w:rPr>
          <w:rFonts w:ascii="Tahoma" w:hAnsi="Tahoma" w:cs="Tahoma"/>
          <w:sz w:val="20"/>
          <w:szCs w:val="22"/>
          <w:lang w:val="en-US"/>
        </w:rPr>
        <w:t>charged</w:t>
      </w:r>
      <w:r w:rsidR="009E6A1C" w:rsidRPr="00394829">
        <w:rPr>
          <w:rFonts w:ascii="Tahoma" w:hAnsi="Tahoma" w:cs="Tahoma"/>
          <w:sz w:val="20"/>
          <w:szCs w:val="22"/>
          <w:lang w:val="en-US"/>
        </w:rPr>
        <w:t>, if decision is taken after the 15</w:t>
      </w:r>
      <w:r w:rsidR="009E6A1C" w:rsidRPr="00394829">
        <w:rPr>
          <w:rFonts w:ascii="Tahoma" w:hAnsi="Tahoma" w:cs="Tahoma"/>
          <w:sz w:val="20"/>
          <w:szCs w:val="22"/>
          <w:vertAlign w:val="superscript"/>
          <w:lang w:val="en-US"/>
        </w:rPr>
        <w:t>th</w:t>
      </w:r>
      <w:r w:rsidR="009E6A1C"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009E6A1C"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009E6A1C" w:rsidRPr="00394829">
        <w:rPr>
          <w:rFonts w:ascii="Tahoma" w:hAnsi="Tahoma" w:cs="Tahoma"/>
          <w:sz w:val="20"/>
          <w:szCs w:val="22"/>
          <w:lang w:val="en-US"/>
        </w:rPr>
        <w:t>third</w:t>
      </w:r>
      <w:r w:rsidR="00771075" w:rsidRPr="00394829">
        <w:rPr>
          <w:rFonts w:ascii="Tahoma" w:hAnsi="Tahoma" w:cs="Tahoma"/>
          <w:sz w:val="20"/>
          <w:szCs w:val="22"/>
          <w:lang w:val="en-US"/>
        </w:rPr>
        <w:t>)</w:t>
      </w:r>
      <w:r w:rsidR="009E6A1C" w:rsidRPr="00394829">
        <w:rPr>
          <w:rFonts w:ascii="Tahoma" w:hAnsi="Tahoma" w:cs="Tahoma"/>
          <w:sz w:val="20"/>
          <w:szCs w:val="22"/>
          <w:lang w:val="en-US"/>
        </w:rPr>
        <w:t xml:space="preserve"> month of the quarter;</w:t>
      </w:r>
    </w:p>
    <w:p w14:paraId="095A8D8C" w14:textId="77777777" w:rsidR="00D93E4E" w:rsidRPr="00B43F23" w:rsidRDefault="007B794B" w:rsidP="002D200D">
      <w:pPr>
        <w:spacing w:before="120"/>
        <w:jc w:val="both"/>
        <w:rPr>
          <w:rFonts w:ascii="Tahoma" w:hAnsi="Tahoma" w:cs="Tahoma"/>
          <w:bCs/>
          <w:sz w:val="20"/>
          <w:szCs w:val="20"/>
          <w:lang w:val="en-GB"/>
        </w:rPr>
      </w:pPr>
      <w:r>
        <w:rPr>
          <w:rFonts w:ascii="Tahoma" w:hAnsi="Tahoma" w:cs="Tahoma"/>
          <w:sz w:val="20"/>
          <w:szCs w:val="20"/>
          <w:lang w:val="en-US"/>
        </w:rPr>
        <w:t>Service</w:t>
      </w:r>
      <w:r w:rsidRPr="007B794B">
        <w:rPr>
          <w:rFonts w:ascii="Tahoma" w:hAnsi="Tahoma" w:cs="Tahoma"/>
          <w:sz w:val="20"/>
          <w:szCs w:val="20"/>
          <w:lang w:val="en-US"/>
        </w:rPr>
        <w:t xml:space="preserve"> </w:t>
      </w:r>
      <w:r>
        <w:rPr>
          <w:rFonts w:ascii="Tahoma" w:hAnsi="Tahoma" w:cs="Tahoma"/>
          <w:sz w:val="20"/>
          <w:szCs w:val="20"/>
          <w:lang w:val="en-US"/>
        </w:rPr>
        <w:t xml:space="preserve">Fee is charged either by the Clearing Centre within the period and in accordance with the </w:t>
      </w:r>
      <w:r w:rsidR="00C4330B">
        <w:rPr>
          <w:rFonts w:ascii="Tahoma" w:hAnsi="Tahoma" w:cs="Tahoma"/>
          <w:sz w:val="20"/>
          <w:szCs w:val="20"/>
          <w:lang w:val="en-US"/>
        </w:rPr>
        <w:t>terms</w:t>
      </w:r>
      <w:r>
        <w:rPr>
          <w:rFonts w:ascii="Tahoma" w:hAnsi="Tahoma" w:cs="Tahoma"/>
          <w:sz w:val="20"/>
          <w:szCs w:val="20"/>
          <w:lang w:val="en-US"/>
        </w:rPr>
        <w:t xml:space="preserve"> and conditions set up in the Clearing Rules, or by issuing an invoice</w:t>
      </w:r>
      <w:r w:rsidRPr="00B43F23">
        <w:rPr>
          <w:rFonts w:ascii="Tahoma" w:hAnsi="Tahoma" w:cs="Tahoma"/>
          <w:sz w:val="20"/>
          <w:szCs w:val="20"/>
          <w:lang w:val="en-US"/>
        </w:rPr>
        <w:t>.</w:t>
      </w:r>
      <w:r w:rsidR="00C4330B">
        <w:rPr>
          <w:rFonts w:ascii="Tahoma" w:hAnsi="Tahoma" w:cs="Tahoma"/>
          <w:sz w:val="20"/>
          <w:szCs w:val="20"/>
          <w:lang w:val="en-US"/>
        </w:rPr>
        <w:t xml:space="preserve"> </w:t>
      </w:r>
      <w:r w:rsidR="001C3F79" w:rsidRPr="00B43F23">
        <w:rPr>
          <w:rFonts w:ascii="Tahoma" w:hAnsi="Tahoma" w:cs="Tahoma"/>
          <w:bCs/>
          <w:sz w:val="20"/>
          <w:szCs w:val="20"/>
          <w:lang w:val="en-GB"/>
        </w:rPr>
        <w:t xml:space="preserve">Service fee is not charged on Trading Members for whom admission to trading </w:t>
      </w:r>
      <w:r w:rsidR="000741B6">
        <w:rPr>
          <w:rFonts w:ascii="Tahoma" w:hAnsi="Tahoma" w:cs="Tahoma"/>
          <w:bCs/>
          <w:sz w:val="20"/>
          <w:szCs w:val="20"/>
          <w:lang w:val="en-GB"/>
        </w:rPr>
        <w:t xml:space="preserve">on the Derivatives Market </w:t>
      </w:r>
      <w:r w:rsidR="00870533" w:rsidRPr="00B43F23">
        <w:rPr>
          <w:rFonts w:ascii="Tahoma" w:hAnsi="Tahoma" w:cs="Tahoma"/>
          <w:bCs/>
          <w:sz w:val="20"/>
          <w:szCs w:val="20"/>
          <w:lang w:val="en-GB"/>
        </w:rPr>
        <w:t>was terminated before the end of the reporting quarter.</w:t>
      </w:r>
    </w:p>
    <w:p w14:paraId="71F4DC51" w14:textId="77777777" w:rsidR="002D200D" w:rsidRDefault="000748E2" w:rsidP="002D200D">
      <w:pPr>
        <w:spacing w:before="120"/>
        <w:jc w:val="both"/>
        <w:rPr>
          <w:rFonts w:ascii="Tahoma" w:hAnsi="Tahoma" w:cs="Tahoma"/>
          <w:b/>
          <w:bCs/>
          <w:sz w:val="22"/>
          <w:szCs w:val="20"/>
          <w:lang w:val="en-GB"/>
        </w:rPr>
      </w:pPr>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14:paraId="59B512EC" w14:textId="77777777"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14:paraId="12A3DF8C" w14:textId="77777777"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proofErr w:type="gramStart"/>
      <w:r w:rsidR="00B729E6">
        <w:rPr>
          <w:rFonts w:ascii="Tahoma" w:hAnsi="Tahoma" w:cs="Tahoma"/>
          <w:sz w:val="20"/>
          <w:lang w:val="en-GB"/>
        </w:rPr>
        <w:t>entered into</w:t>
      </w:r>
      <w:proofErr w:type="gramEnd"/>
      <w:r w:rsidR="00290AAA" w:rsidRPr="00394829">
        <w:rPr>
          <w:rFonts w:ascii="Tahoma" w:hAnsi="Tahoma" w:cs="Tahoma"/>
          <w:sz w:val="20"/>
          <w:lang w:val="en-GB"/>
        </w:rPr>
        <w:t xml:space="preserve"> </w:t>
      </w:r>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14:paraId="33C3C258" w14:textId="77777777"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4D0C6A" w14:paraId="10E39D63" w14:textId="77777777" w:rsidTr="00AF6685">
        <w:tc>
          <w:tcPr>
            <w:tcW w:w="1415" w:type="dxa"/>
            <w:vAlign w:val="center"/>
          </w:tcPr>
          <w:p w14:paraId="5A18004E" w14:textId="77777777"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7C715B" w14:paraId="45039F9E" w14:textId="77777777" w:rsidTr="00AF6685">
        <w:tc>
          <w:tcPr>
            <w:tcW w:w="1415" w:type="dxa"/>
            <w:vAlign w:val="center"/>
          </w:tcPr>
          <w:p w14:paraId="07199CB6" w14:textId="77777777"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77777777"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w:t>
            </w:r>
            <w:proofErr w:type="spellStart"/>
            <w:r w:rsidR="00571EE7" w:rsidRPr="00394829">
              <w:rPr>
                <w:rFonts w:ascii="Tahoma" w:hAnsi="Tahoma" w:cs="Tahoma"/>
                <w:sz w:val="20"/>
                <w:szCs w:val="20"/>
                <w:lang w:val="en-GB"/>
              </w:rPr>
              <w:t>subparas</w:t>
            </w:r>
            <w:proofErr w:type="spellEnd"/>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4D0C6A" w14:paraId="0CA82596" w14:textId="77777777" w:rsidTr="00AF6685">
        <w:tc>
          <w:tcPr>
            <w:tcW w:w="1415" w:type="dxa"/>
            <w:vAlign w:val="center"/>
          </w:tcPr>
          <w:p w14:paraId="370F4BBD" w14:textId="77777777"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14:paraId="60D9553E" w14:textId="77777777"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4D0C6A" w14:paraId="2B7BB59C" w14:textId="77777777" w:rsidTr="00D15222">
        <w:trPr>
          <w:trHeight w:val="667"/>
        </w:trPr>
        <w:tc>
          <w:tcPr>
            <w:tcW w:w="1415" w:type="dxa"/>
            <w:vAlign w:val="center"/>
          </w:tcPr>
          <w:p w14:paraId="29B69AD9" w14:textId="77777777"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77777777"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4D0C6A" w14:paraId="0EC2E0BF" w14:textId="77777777" w:rsidTr="00AF6685">
        <w:tc>
          <w:tcPr>
            <w:tcW w:w="1415" w:type="dxa"/>
            <w:vAlign w:val="center"/>
          </w:tcPr>
          <w:p w14:paraId="43F2DB4B" w14:textId="77777777"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061761" w:rsidRPr="004D0C6A" w14:paraId="50489F83" w14:textId="77777777" w:rsidTr="00AF6685">
        <w:tc>
          <w:tcPr>
            <w:tcW w:w="1415" w:type="dxa"/>
            <w:vAlign w:val="center"/>
          </w:tcPr>
          <w:p w14:paraId="6534C5F8" w14:textId="77777777" w:rsidR="00061761" w:rsidRDefault="00061761" w:rsidP="00267606">
            <w:pPr>
              <w:jc w:val="both"/>
              <w:rPr>
                <w:b/>
                <w:sz w:val="22"/>
                <w:szCs w:val="20"/>
                <w:lang w:val="en-GB"/>
              </w:rPr>
            </w:pPr>
            <w:r>
              <w:rPr>
                <w:b/>
                <w:sz w:val="22"/>
                <w:szCs w:val="20"/>
                <w:lang w:val="en-GB"/>
              </w:rPr>
              <w:t>abs</w:t>
            </w:r>
          </w:p>
        </w:tc>
        <w:tc>
          <w:tcPr>
            <w:tcW w:w="8054" w:type="dxa"/>
          </w:tcPr>
          <w:p w14:paraId="349B98FB" w14:textId="77777777" w:rsidR="00061761" w:rsidRPr="00061761" w:rsidRDefault="00061761" w:rsidP="002B3451">
            <w:pPr>
              <w:jc w:val="both"/>
              <w:rPr>
                <w:rFonts w:ascii="Tahoma" w:hAnsi="Tahoma" w:cs="Tahoma"/>
                <w:sz w:val="20"/>
                <w:szCs w:val="20"/>
                <w:lang w:val="en-GB"/>
              </w:rPr>
            </w:pPr>
            <w:r w:rsidRPr="00061761">
              <w:rPr>
                <w:rFonts w:ascii="Tahoma" w:hAnsi="Tahoma" w:cs="Tahoma"/>
                <w:sz w:val="20"/>
                <w:szCs w:val="20"/>
                <w:lang w:val="en-GB"/>
              </w:rPr>
              <w:t>function for calculating the absolute value (module);</w:t>
            </w:r>
          </w:p>
        </w:tc>
      </w:tr>
      <w:tr w:rsidR="00267606" w:rsidRPr="009E2661" w14:paraId="01C87738" w14:textId="77777777" w:rsidTr="00AF6685">
        <w:tc>
          <w:tcPr>
            <w:tcW w:w="1415" w:type="dxa"/>
            <w:vAlign w:val="center"/>
          </w:tcPr>
          <w:p w14:paraId="0D1C45A0" w14:textId="77777777"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77777777" w:rsidR="009B1512" w:rsidRPr="00394829" w:rsidRDefault="00EF16A3" w:rsidP="00267606">
            <w:pPr>
              <w:jc w:val="both"/>
              <w:rPr>
                <w:rFonts w:ascii="Tahoma" w:hAnsi="Tahoma" w:cs="Tahoma"/>
                <w:sz w:val="20"/>
                <w:szCs w:val="20"/>
                <w:lang w:val="en-GB"/>
              </w:rPr>
            </w:pPr>
            <w:r w:rsidRPr="00394829">
              <w:rPr>
                <w:rFonts w:ascii="Tahoma" w:hAnsi="Tahoma" w:cs="Tahoma"/>
                <w:sz w:val="20"/>
                <w:szCs w:val="20"/>
                <w:lang w:val="en-GB"/>
              </w:rPr>
              <w:t xml:space="preserve">the </w:t>
            </w:r>
            <w:r>
              <w:rPr>
                <w:rFonts w:ascii="Tahoma" w:hAnsi="Tahoma" w:cs="Tahoma"/>
                <w:sz w:val="20"/>
                <w:szCs w:val="20"/>
                <w:lang w:val="en-GB"/>
              </w:rPr>
              <w:t>Futures’</w:t>
            </w:r>
            <w:r w:rsidR="002408C8">
              <w:rPr>
                <w:rFonts w:ascii="Tahoma" w:hAnsi="Tahoma" w:cs="Tahoma"/>
                <w:sz w:val="20"/>
                <w:szCs w:val="20"/>
                <w:lang w:val="en-GB"/>
              </w:rPr>
              <w:t xml:space="preserve"> </w:t>
            </w:r>
            <w:r w:rsidR="00267606">
              <w:rPr>
                <w:rFonts w:ascii="Tahoma" w:hAnsi="Tahoma" w:cs="Tahoma"/>
                <w:sz w:val="20"/>
                <w:szCs w:val="20"/>
                <w:lang w:val="en-GB"/>
              </w:rPr>
              <w:t>fee</w:t>
            </w:r>
            <w:r w:rsidR="00267606"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00267606" w:rsidRPr="00394829">
              <w:rPr>
                <w:rFonts w:ascii="Tahoma" w:hAnsi="Tahoma" w:cs="Tahoma"/>
                <w:sz w:val="20"/>
                <w:szCs w:val="20"/>
                <w:lang w:val="en-GB"/>
              </w:rPr>
              <w:t xml:space="preserve"> </w:t>
            </w:r>
            <w:r w:rsidR="002B3451">
              <w:rPr>
                <w:rFonts w:ascii="Tahoma" w:hAnsi="Tahoma" w:cs="Tahoma"/>
                <w:sz w:val="20"/>
                <w:szCs w:val="20"/>
                <w:lang w:val="en-GB"/>
              </w:rPr>
              <w:t>G</w:t>
            </w:r>
            <w:r w:rsidR="00267606" w:rsidRPr="00394829">
              <w:rPr>
                <w:rFonts w:ascii="Tahoma" w:hAnsi="Tahoma" w:cs="Tahoma"/>
                <w:sz w:val="20"/>
                <w:szCs w:val="20"/>
                <w:lang w:val="en-GB"/>
              </w:rPr>
              <w:t xml:space="preserve">roup of </w:t>
            </w:r>
            <w:r w:rsidR="002F35FF">
              <w:rPr>
                <w:rFonts w:ascii="Tahoma" w:hAnsi="Tahoma" w:cs="Tahoma"/>
                <w:sz w:val="20"/>
                <w:szCs w:val="20"/>
                <w:lang w:val="en-GB"/>
              </w:rPr>
              <w:t xml:space="preserve">Derivative </w:t>
            </w:r>
            <w:r w:rsidR="002B3451">
              <w:rPr>
                <w:rFonts w:ascii="Tahoma" w:hAnsi="Tahoma" w:cs="Tahoma"/>
                <w:sz w:val="20"/>
                <w:szCs w:val="20"/>
                <w:lang w:val="en-GB"/>
              </w:rPr>
              <w:t>C</w:t>
            </w:r>
            <w:r w:rsidR="00267606" w:rsidRPr="00394829">
              <w:rPr>
                <w:rFonts w:ascii="Tahoma" w:hAnsi="Tahoma" w:cs="Tahoma"/>
                <w:sz w:val="20"/>
                <w:szCs w:val="20"/>
                <w:lang w:val="en-GB"/>
              </w:rPr>
              <w:t>ontracts</w:t>
            </w:r>
            <w:r w:rsidR="002F35FF">
              <w:rPr>
                <w:rFonts w:ascii="Tahoma" w:hAnsi="Tahoma" w:cs="Tahoma"/>
                <w:sz w:val="20"/>
                <w:szCs w:val="20"/>
                <w:lang w:val="en-GB"/>
              </w:rPr>
              <w:t xml:space="preserve"> (hereinafter, the “Group of Contracts”)</w:t>
            </w:r>
            <w:r w:rsidR="00267606" w:rsidRPr="00394829">
              <w:rPr>
                <w:rFonts w:ascii="Tahoma" w:hAnsi="Tahoma" w:cs="Tahoma"/>
                <w:sz w:val="20"/>
                <w:szCs w:val="20"/>
                <w:lang w:val="en-GB"/>
              </w:rPr>
              <w:t xml:space="preserve"> </w:t>
            </w:r>
            <w:r w:rsidR="002B3451">
              <w:rPr>
                <w:rFonts w:ascii="Tahoma" w:hAnsi="Tahoma" w:cs="Tahoma"/>
                <w:sz w:val="20"/>
                <w:szCs w:val="20"/>
                <w:lang w:val="en-GB"/>
              </w:rPr>
              <w:t>to which</w:t>
            </w:r>
            <w:r w:rsidR="00267606" w:rsidRPr="00394829">
              <w:rPr>
                <w:rFonts w:ascii="Tahoma" w:hAnsi="Tahoma" w:cs="Tahoma"/>
                <w:sz w:val="20"/>
                <w:szCs w:val="20"/>
                <w:lang w:val="en-GB"/>
              </w:rPr>
              <w:t xml:space="preserve"> th</w:t>
            </w:r>
            <w:r w:rsidR="009B1512">
              <w:rPr>
                <w:rFonts w:ascii="Tahoma" w:hAnsi="Tahoma" w:cs="Tahoma"/>
                <w:sz w:val="20"/>
                <w:szCs w:val="20"/>
                <w:lang w:val="en-GB"/>
              </w:rPr>
              <w:t>e</w:t>
            </w:r>
            <w:r w:rsidR="00267606" w:rsidRPr="00394829">
              <w:rPr>
                <w:rFonts w:ascii="Tahoma" w:hAnsi="Tahoma" w:cs="Tahoma"/>
                <w:sz w:val="20"/>
                <w:szCs w:val="20"/>
                <w:lang w:val="en-GB"/>
              </w:rPr>
              <w:t xml:space="preserve"> </w:t>
            </w:r>
            <w:r w:rsidR="002B3451">
              <w:rPr>
                <w:rFonts w:ascii="Tahoma" w:hAnsi="Tahoma" w:cs="Tahoma"/>
                <w:sz w:val="20"/>
                <w:szCs w:val="20"/>
                <w:lang w:val="en-GB"/>
              </w:rPr>
              <w:t>F</w:t>
            </w:r>
            <w:r w:rsidR="00267606"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00267606"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00267606" w:rsidRPr="00394829">
              <w:rPr>
                <w:rFonts w:ascii="Tahoma" w:hAnsi="Tahoma" w:cs="Tahoma"/>
                <w:sz w:val="20"/>
                <w:szCs w:val="20"/>
                <w:lang w:val="en-GB"/>
              </w:rPr>
              <w:t>para 3.5. (</w:t>
            </w:r>
            <w:r w:rsidR="002572FA">
              <w:rPr>
                <w:rFonts w:ascii="Tahoma" w:hAnsi="Tahoma" w:cs="Tahoma"/>
                <w:sz w:val="20"/>
                <w:szCs w:val="20"/>
                <w:lang w:val="en-GB"/>
              </w:rPr>
              <w:t xml:space="preserve">in </w:t>
            </w:r>
            <w:r w:rsidR="00267606" w:rsidRPr="00394829">
              <w:rPr>
                <w:rFonts w:ascii="Tahoma" w:hAnsi="Tahoma" w:cs="Tahoma"/>
                <w:sz w:val="20"/>
                <w:szCs w:val="20"/>
                <w:lang w:val="en-GB"/>
              </w:rPr>
              <w:t>basis points)</w:t>
            </w:r>
            <w:r w:rsidR="002F35FF">
              <w:rPr>
                <w:rFonts w:ascii="Tahoma" w:hAnsi="Tahoma" w:cs="Tahoma"/>
                <w:sz w:val="20"/>
                <w:szCs w:val="20"/>
                <w:lang w:val="en-GB"/>
              </w:rPr>
              <w:t>.</w:t>
            </w:r>
          </w:p>
          <w:p w14:paraId="0F927CBF" w14:textId="77777777" w:rsidR="00267606" w:rsidRPr="000B7A63" w:rsidRDefault="00267606" w:rsidP="00267606">
            <w:pPr>
              <w:jc w:val="both"/>
              <w:rPr>
                <w:rFonts w:ascii="Tahoma" w:hAnsi="Tahoma" w:cs="Tahoma"/>
                <w:sz w:val="22"/>
                <w:szCs w:val="20"/>
                <w:lang w:val="en-GB"/>
              </w:rPr>
            </w:pPr>
          </w:p>
        </w:tc>
      </w:tr>
    </w:tbl>
    <w:p w14:paraId="02924BEE" w14:textId="77777777"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14:paraId="41779FDD" w14:textId="77777777"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proofErr w:type="gramStart"/>
      <w:r w:rsidR="00863667">
        <w:rPr>
          <w:rFonts w:ascii="Tahoma" w:hAnsi="Tahoma" w:cs="Tahoma"/>
          <w:sz w:val="20"/>
          <w:lang w:val="en-GB"/>
        </w:rPr>
        <w:t>entered into</w:t>
      </w:r>
      <w:proofErr w:type="gramEnd"/>
      <w:r w:rsidR="00FF3CED">
        <w:rPr>
          <w:rFonts w:ascii="Tahoma" w:hAnsi="Tahoma" w:cs="Tahoma"/>
          <w:sz w:val="20"/>
          <w:lang w:val="en-GB"/>
        </w:rPr>
        <w:t xml:space="preserve"> 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 xml:space="preserve">orders is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14:paraId="253CA6D1" w14:textId="77777777"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4D0C6A" w14:paraId="35BB516C" w14:textId="77777777" w:rsidTr="00AF6685">
        <w:tc>
          <w:tcPr>
            <w:tcW w:w="2215" w:type="dxa"/>
            <w:vAlign w:val="center"/>
          </w:tcPr>
          <w:p w14:paraId="43430369" w14:textId="77777777"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4D0C6A" w14:paraId="2195DB72" w14:textId="77777777" w:rsidTr="00AF6685">
        <w:tc>
          <w:tcPr>
            <w:tcW w:w="2215" w:type="dxa"/>
            <w:vAlign w:val="center"/>
          </w:tcPr>
          <w:p w14:paraId="6E2F6C08" w14:textId="77777777"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77777777" w:rsidR="00714A9A" w:rsidRPr="00394829" w:rsidRDefault="005746A5" w:rsidP="0019069F">
            <w:pPr>
              <w:jc w:val="both"/>
              <w:rPr>
                <w:rFonts w:ascii="Tahoma" w:hAnsi="Tahoma" w:cs="Tahoma"/>
                <w:sz w:val="20"/>
                <w:szCs w:val="20"/>
                <w:lang w:val="en-GB"/>
              </w:rPr>
            </w:pPr>
            <w:r w:rsidRPr="00394829">
              <w:rPr>
                <w:rFonts w:ascii="Tahoma" w:hAnsi="Tahoma" w:cs="Tahoma"/>
                <w:sz w:val="20"/>
                <w:szCs w:val="20"/>
                <w:lang w:val="en-GB"/>
              </w:rPr>
              <w:t>s</w:t>
            </w:r>
            <w:r w:rsidR="00E56561" w:rsidRPr="00394829">
              <w:rPr>
                <w:rFonts w:ascii="Tahoma" w:hAnsi="Tahoma" w:cs="Tahoma"/>
                <w:sz w:val="20"/>
                <w:szCs w:val="20"/>
                <w:lang w:val="en-GB"/>
              </w:rPr>
              <w:t xml:space="preserve">ize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4D0C6A" w14:paraId="68653321" w14:textId="77777777" w:rsidTr="00AF6685">
        <w:tc>
          <w:tcPr>
            <w:tcW w:w="2215" w:type="dxa"/>
            <w:vAlign w:val="center"/>
          </w:tcPr>
          <w:p w14:paraId="0D1066CE" w14:textId="77777777"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4D0C6A" w14:paraId="5E7EC577" w14:textId="77777777" w:rsidTr="00AF6685">
        <w:tc>
          <w:tcPr>
            <w:tcW w:w="2215" w:type="dxa"/>
            <w:vAlign w:val="center"/>
          </w:tcPr>
          <w:p w14:paraId="0D676B68" w14:textId="77777777"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2E598E" w:rsidRPr="004D0C6A" w14:paraId="38A32971" w14:textId="77777777" w:rsidTr="00AF6685">
        <w:tc>
          <w:tcPr>
            <w:tcW w:w="2215" w:type="dxa"/>
            <w:vAlign w:val="center"/>
          </w:tcPr>
          <w:p w14:paraId="18F0919D" w14:textId="77777777"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4D0C6A" w14:paraId="3C7DECE8" w14:textId="77777777" w:rsidTr="00AF6685">
        <w:tc>
          <w:tcPr>
            <w:tcW w:w="2215" w:type="dxa"/>
            <w:vAlign w:val="center"/>
          </w:tcPr>
          <w:p w14:paraId="6679A220" w14:textId="77777777"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4D89CD" w14:textId="77777777" w:rsidR="00FA022A" w:rsidRDefault="00FA022A" w:rsidP="00343DE8">
            <w:pPr>
              <w:jc w:val="both"/>
              <w:rPr>
                <w:rFonts w:ascii="Tahoma" w:hAnsi="Tahoma" w:cs="Tahoma"/>
                <w:sz w:val="20"/>
                <w:szCs w:val="22"/>
                <w:lang w:val="en-GB"/>
              </w:rPr>
            </w:pPr>
            <w:r>
              <w:rPr>
                <w:rFonts w:ascii="Tahoma" w:hAnsi="Tahoma" w:cs="Tahoma"/>
                <w:sz w:val="20"/>
                <w:szCs w:val="22"/>
                <w:lang w:val="en-GB"/>
              </w:rPr>
              <w:t xml:space="preserve">additional </w:t>
            </w:r>
            <w:r w:rsidR="00433353">
              <w:rPr>
                <w:rFonts w:ascii="Tahoma" w:hAnsi="Tahoma" w:cs="Tahoma"/>
                <w:sz w:val="20"/>
                <w:szCs w:val="22"/>
                <w:lang w:val="en-GB"/>
              </w:rPr>
              <w:t>coefficient</w:t>
            </w:r>
            <w:r>
              <w:rPr>
                <w:rFonts w:ascii="Tahoma" w:hAnsi="Tahoma" w:cs="Tahoma"/>
                <w:sz w:val="20"/>
                <w:szCs w:val="22"/>
                <w:lang w:val="en-GB"/>
              </w:rPr>
              <w:t xml:space="preserve"> equal</w:t>
            </w:r>
            <w:r w:rsidR="00F816C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14:paraId="30AC780E" w14:textId="77777777" w:rsidR="00B90CAF" w:rsidRDefault="00B90CAF" w:rsidP="00343DE8">
            <w:pPr>
              <w:jc w:val="both"/>
              <w:rPr>
                <w:rFonts w:ascii="Tahoma" w:hAnsi="Tahoma" w:cs="Tahoma"/>
                <w:sz w:val="20"/>
                <w:szCs w:val="22"/>
                <w:lang w:val="en-GB"/>
              </w:rPr>
            </w:pPr>
            <w:r>
              <w:rPr>
                <w:rFonts w:ascii="Tahoma" w:hAnsi="Tahoma" w:cs="Tahoma"/>
                <w:sz w:val="20"/>
                <w:szCs w:val="22"/>
                <w:lang w:val="en-GB"/>
              </w:rPr>
              <w:t xml:space="preserve">• 1.5 – </w:t>
            </w:r>
            <w:r w:rsidR="00CC3304">
              <w:rPr>
                <w:rFonts w:ascii="Tahoma" w:hAnsi="Tahoma" w:cs="Tahoma"/>
                <w:sz w:val="20"/>
                <w:szCs w:val="22"/>
                <w:lang w:val="en-GB"/>
              </w:rPr>
              <w:t xml:space="preserve">till October 1, 2018, 19-00 MSK and </w:t>
            </w:r>
            <w:r>
              <w:rPr>
                <w:rFonts w:ascii="Tahoma" w:hAnsi="Tahoma" w:cs="Tahoma"/>
                <w:sz w:val="20"/>
                <w:szCs w:val="22"/>
                <w:lang w:val="en-GB"/>
              </w:rPr>
              <w:t>within 1-year marketing period: from 01.10.2018</w:t>
            </w:r>
            <w:r w:rsidR="00CC330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Pr>
                <w:rFonts w:ascii="Tahoma" w:hAnsi="Tahoma" w:cs="Tahoma"/>
                <w:sz w:val="20"/>
                <w:szCs w:val="22"/>
                <w:lang w:val="en-GB"/>
              </w:rPr>
              <w:t xml:space="preserve"> </w:t>
            </w:r>
            <w:r w:rsidR="00CC3304">
              <w:rPr>
                <w:rFonts w:ascii="Tahoma" w:hAnsi="Tahoma" w:cs="Tahoma"/>
                <w:sz w:val="20"/>
                <w:szCs w:val="22"/>
                <w:lang w:val="en-GB"/>
              </w:rPr>
              <w:t>01.10</w:t>
            </w:r>
            <w:r>
              <w:rPr>
                <w:rFonts w:ascii="Tahoma" w:hAnsi="Tahoma" w:cs="Tahoma"/>
                <w:sz w:val="20"/>
                <w:szCs w:val="22"/>
                <w:lang w:val="en-GB"/>
              </w:rPr>
              <w:t>.2019</w:t>
            </w:r>
            <w:r w:rsidR="00CC3304">
              <w:rPr>
                <w:rFonts w:ascii="Tahoma" w:hAnsi="Tahoma" w:cs="Tahoma"/>
                <w:sz w:val="20"/>
                <w:szCs w:val="22"/>
                <w:lang w:val="en-GB"/>
              </w:rPr>
              <w:t>, 19-00 MSK</w:t>
            </w:r>
            <w:r>
              <w:rPr>
                <w:rFonts w:ascii="Tahoma" w:hAnsi="Tahoma" w:cs="Tahoma"/>
                <w:sz w:val="20"/>
                <w:szCs w:val="22"/>
                <w:lang w:val="en-GB"/>
              </w:rPr>
              <w:t xml:space="preserve"> (hereinafter, the Marketing period)</w:t>
            </w:r>
          </w:p>
          <w:p w14:paraId="63869138" w14:textId="77777777" w:rsidR="00714A9A" w:rsidRPr="00394829" w:rsidRDefault="00B90CAF" w:rsidP="00FA022A">
            <w:pPr>
              <w:jc w:val="both"/>
              <w:rPr>
                <w:rFonts w:ascii="Tahoma" w:hAnsi="Tahoma" w:cs="Tahoma"/>
                <w:sz w:val="20"/>
                <w:szCs w:val="22"/>
                <w:lang w:val="en-GB"/>
              </w:rPr>
            </w:pPr>
            <w:r>
              <w:rPr>
                <w:rFonts w:ascii="Tahoma" w:hAnsi="Tahoma" w:cs="Tahoma"/>
                <w:sz w:val="20"/>
                <w:szCs w:val="22"/>
                <w:lang w:val="en-GB"/>
              </w:rPr>
              <w:t>• 2 – upon expiration of the Marketing period</w:t>
            </w:r>
          </w:p>
        </w:tc>
      </w:tr>
      <w:tr w:rsidR="00714A9A" w:rsidRPr="004D0C6A" w14:paraId="3BF7C02F" w14:textId="77777777" w:rsidTr="00AF6685">
        <w:tc>
          <w:tcPr>
            <w:tcW w:w="2215" w:type="dxa"/>
            <w:vAlign w:val="center"/>
          </w:tcPr>
          <w:p w14:paraId="45F658C6" w14:textId="77777777"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77777777" w:rsidR="00714A9A" w:rsidRPr="00394829" w:rsidRDefault="009870BD" w:rsidP="0019069F">
            <w:pPr>
              <w:jc w:val="both"/>
              <w:rPr>
                <w:rFonts w:ascii="Tahoma" w:hAnsi="Tahoma" w:cs="Tahoma"/>
                <w:sz w:val="20"/>
                <w:szCs w:val="22"/>
                <w:lang w:val="en-GB"/>
              </w:rPr>
            </w:pPr>
            <w:r>
              <w:rPr>
                <w:rFonts w:ascii="Tahoma" w:hAnsi="Tahoma" w:cs="Tahoma"/>
                <w:sz w:val="20"/>
                <w:szCs w:val="22"/>
                <w:lang w:val="en-GB"/>
              </w:rPr>
              <w:t>the O</w:t>
            </w:r>
            <w:r w:rsidR="00343DE8" w:rsidRPr="00394829">
              <w:rPr>
                <w:rFonts w:ascii="Tahoma" w:hAnsi="Tahoma" w:cs="Tahoma"/>
                <w:sz w:val="20"/>
                <w:szCs w:val="22"/>
                <w:lang w:val="en-GB"/>
              </w:rPr>
              <w:t xml:space="preserve">ption premium set under </w:t>
            </w:r>
            <w:proofErr w:type="spellStart"/>
            <w:r w:rsidR="00343DE8" w:rsidRPr="00394829">
              <w:rPr>
                <w:rFonts w:ascii="Tahoma" w:hAnsi="Tahoma" w:cs="Tahoma"/>
                <w:sz w:val="20"/>
                <w:szCs w:val="22"/>
                <w:lang w:val="en-GB"/>
              </w:rPr>
              <w:t>subparas</w:t>
            </w:r>
            <w:proofErr w:type="spellEnd"/>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w:t>
            </w:r>
            <w:r w:rsidR="00A43747">
              <w:rPr>
                <w:rFonts w:ascii="Tahoma" w:hAnsi="Tahoma" w:cs="Tahoma"/>
                <w:sz w:val="20"/>
                <w:szCs w:val="20"/>
                <w:lang w:val="en-GB"/>
              </w:rPr>
              <w:t>4</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w:t>
            </w:r>
            <w:r w:rsidR="00A43747">
              <w:rPr>
                <w:rFonts w:ascii="Tahoma" w:hAnsi="Tahoma" w:cs="Tahoma"/>
                <w:sz w:val="20"/>
                <w:szCs w:val="20"/>
                <w:lang w:val="en-GB"/>
              </w:rPr>
              <w:t>5</w:t>
            </w:r>
            <w:r w:rsidR="00343DE8" w:rsidRPr="00394829">
              <w:rPr>
                <w:rFonts w:ascii="Tahoma" w:hAnsi="Tahoma" w:cs="Tahoma"/>
                <w:sz w:val="20"/>
                <w:szCs w:val="20"/>
                <w:lang w:val="en-GB"/>
              </w:rPr>
              <w:t xml:space="preserve"> </w:t>
            </w:r>
            <w:r w:rsidR="0019069F">
              <w:rPr>
                <w:rFonts w:ascii="Tahoma" w:hAnsi="Tahoma" w:cs="Tahoma"/>
                <w:sz w:val="20"/>
                <w:szCs w:val="20"/>
                <w:lang w:val="en-GB"/>
              </w:rPr>
              <w:t xml:space="preserve">hereof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2F35FF">
              <w:rPr>
                <w:rFonts w:ascii="Tahoma" w:hAnsi="Tahoma" w:cs="Tahoma"/>
                <w:sz w:val="20"/>
                <w:szCs w:val="20"/>
                <w:lang w:val="en-GB"/>
              </w:rPr>
              <w:t xml:space="preserve">(premium)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4D0C6A" w14:paraId="750B5D41" w14:textId="77777777" w:rsidTr="00AF6685">
        <w:tc>
          <w:tcPr>
            <w:tcW w:w="2215" w:type="dxa"/>
            <w:vAlign w:val="center"/>
          </w:tcPr>
          <w:p w14:paraId="2A94928F" w14:textId="77777777"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77777777" w:rsidR="00714A9A"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B90CAF">
              <w:rPr>
                <w:rFonts w:ascii="Tahoma" w:hAnsi="Tahoma" w:cs="Tahoma"/>
                <w:sz w:val="20"/>
                <w:szCs w:val="22"/>
                <w:lang w:val="en-GB"/>
              </w:rPr>
              <w:t>:</w:t>
            </w:r>
            <w:r w:rsidR="00F816C9">
              <w:rPr>
                <w:rFonts w:ascii="Tahoma" w:hAnsi="Tahoma" w:cs="Tahoma"/>
                <w:sz w:val="20"/>
                <w:szCs w:val="22"/>
                <w:lang w:val="en-GB"/>
              </w:rPr>
              <w:t xml:space="preserve"> </w:t>
            </w:r>
          </w:p>
          <w:p w14:paraId="157D7364" w14:textId="77777777" w:rsidR="00CC3304" w:rsidRPr="00394829" w:rsidRDefault="00CC3304" w:rsidP="00BD6932">
            <w:pPr>
              <w:jc w:val="both"/>
              <w:rPr>
                <w:rFonts w:ascii="Tahoma" w:hAnsi="Tahoma" w:cs="Tahoma"/>
                <w:sz w:val="20"/>
                <w:szCs w:val="22"/>
                <w:lang w:val="en-GB"/>
              </w:rPr>
            </w:pPr>
            <w:r>
              <w:rPr>
                <w:rFonts w:ascii="Tahoma" w:hAnsi="Tahoma" w:cs="Tahoma"/>
                <w:sz w:val="20"/>
                <w:szCs w:val="22"/>
                <w:lang w:val="en-GB"/>
              </w:rPr>
              <w:t>0.02 – till 01.10.2018, 19-00 MSK</w:t>
            </w:r>
          </w:p>
          <w:p w14:paraId="08C0827F" w14:textId="77777777" w:rsidR="0081747F" w:rsidRDefault="00B90CAF" w:rsidP="00B90CAF">
            <w:pPr>
              <w:jc w:val="both"/>
              <w:rPr>
                <w:rFonts w:ascii="Tahoma" w:hAnsi="Tahoma" w:cs="Tahoma"/>
                <w:sz w:val="20"/>
                <w:lang w:val="en-GB"/>
              </w:rPr>
            </w:pPr>
            <w:r>
              <w:rPr>
                <w:rFonts w:ascii="Tahoma" w:hAnsi="Tahoma" w:cs="Tahoma"/>
                <w:sz w:val="20"/>
                <w:lang w:val="en-GB"/>
              </w:rPr>
              <w:t xml:space="preserve">0.05 – </w:t>
            </w:r>
            <w:r w:rsidR="00CC3304">
              <w:rPr>
                <w:rFonts w:ascii="Tahoma" w:hAnsi="Tahoma" w:cs="Tahoma"/>
                <w:sz w:val="20"/>
                <w:lang w:val="en-GB"/>
              </w:rPr>
              <w:t>from 01.10</w:t>
            </w:r>
            <w:r>
              <w:rPr>
                <w:rFonts w:ascii="Tahoma" w:hAnsi="Tahoma" w:cs="Tahoma"/>
                <w:sz w:val="20"/>
                <w:lang w:val="en-GB"/>
              </w:rPr>
              <w:t>.2018</w:t>
            </w:r>
            <w:r w:rsidR="00CC3304">
              <w:rPr>
                <w:rFonts w:ascii="Tahoma" w:hAnsi="Tahoma" w:cs="Tahoma"/>
                <w:sz w:val="20"/>
                <w:lang w:val="en-GB"/>
              </w:rPr>
              <w:t>, 19-00 MSK</w:t>
            </w:r>
            <w:r>
              <w:rPr>
                <w:rFonts w:ascii="Tahoma" w:hAnsi="Tahoma" w:cs="Tahoma"/>
                <w:sz w:val="20"/>
                <w:lang w:val="en-GB"/>
              </w:rPr>
              <w:t xml:space="preserve"> </w:t>
            </w:r>
            <w:r w:rsidR="005A33F4">
              <w:rPr>
                <w:rFonts w:ascii="Tahoma" w:hAnsi="Tahoma" w:cs="Tahoma"/>
                <w:sz w:val="20"/>
                <w:lang w:val="en-GB"/>
              </w:rPr>
              <w:t xml:space="preserve">till </w:t>
            </w:r>
            <w:r w:rsidR="005A33F4">
              <w:rPr>
                <w:rFonts w:ascii="Tahoma" w:hAnsi="Tahoma" w:cs="Tahoma"/>
                <w:sz w:val="20"/>
                <w:szCs w:val="22"/>
                <w:lang w:val="en-GB"/>
              </w:rPr>
              <w:t>01.11.2018, 19-00 MSK</w:t>
            </w:r>
          </w:p>
          <w:p w14:paraId="5C5AFA55" w14:textId="77777777" w:rsidR="00C066B7" w:rsidRDefault="00C066B7" w:rsidP="00B90CAF">
            <w:pPr>
              <w:jc w:val="both"/>
              <w:rPr>
                <w:rFonts w:ascii="Tahoma" w:hAnsi="Tahoma" w:cs="Tahoma"/>
                <w:sz w:val="20"/>
                <w:lang w:val="en-GB"/>
              </w:rPr>
            </w:pPr>
            <w:r>
              <w:rPr>
                <w:rFonts w:ascii="Tahoma" w:hAnsi="Tahoma" w:cs="Tahoma"/>
                <w:sz w:val="20"/>
                <w:lang w:val="en-GB"/>
              </w:rPr>
              <w:t xml:space="preserve">0.02875 – </w:t>
            </w:r>
            <w:r>
              <w:rPr>
                <w:rFonts w:ascii="Tahoma" w:hAnsi="Tahoma" w:cs="Tahoma"/>
                <w:sz w:val="20"/>
                <w:szCs w:val="22"/>
                <w:lang w:val="en-GB"/>
              </w:rPr>
              <w:t>from 01.11.2018</w:t>
            </w:r>
            <w:r w:rsidR="005A33F4">
              <w:rPr>
                <w:rFonts w:ascii="Tahoma" w:hAnsi="Tahoma" w:cs="Tahoma"/>
                <w:sz w:val="20"/>
                <w:szCs w:val="22"/>
                <w:lang w:val="en-GB"/>
              </w:rPr>
              <w:t>, 19-00 MSK</w:t>
            </w:r>
            <w:r>
              <w:rPr>
                <w:rFonts w:ascii="Tahoma" w:hAnsi="Tahoma" w:cs="Tahoma"/>
                <w:sz w:val="20"/>
                <w:szCs w:val="22"/>
                <w:lang w:val="en-GB"/>
              </w:rPr>
              <w:t xml:space="preserve"> t</w:t>
            </w:r>
            <w:r w:rsidR="005A33F4">
              <w:rPr>
                <w:rFonts w:ascii="Tahoma" w:hAnsi="Tahoma" w:cs="Tahoma"/>
                <w:sz w:val="20"/>
                <w:szCs w:val="22"/>
                <w:lang w:val="en-GB"/>
              </w:rPr>
              <w:t>ill</w:t>
            </w:r>
            <w:r w:rsidR="00433F4E">
              <w:rPr>
                <w:rFonts w:ascii="Tahoma" w:hAnsi="Tahoma" w:cs="Tahoma"/>
                <w:sz w:val="20"/>
                <w:szCs w:val="22"/>
                <w:lang w:val="en-GB"/>
              </w:rPr>
              <w:t xml:space="preserve"> 01.10</w:t>
            </w:r>
            <w:r>
              <w:rPr>
                <w:rFonts w:ascii="Tahoma" w:hAnsi="Tahoma" w:cs="Tahoma"/>
                <w:sz w:val="20"/>
                <w:szCs w:val="22"/>
                <w:lang w:val="en-GB"/>
              </w:rPr>
              <w:t>.2019</w:t>
            </w:r>
            <w:r w:rsidR="00433F4E">
              <w:rPr>
                <w:rFonts w:ascii="Tahoma" w:hAnsi="Tahoma" w:cs="Tahoma"/>
                <w:sz w:val="20"/>
                <w:szCs w:val="22"/>
                <w:lang w:val="en-GB"/>
              </w:rPr>
              <w:t>, 19-00 MSK</w:t>
            </w:r>
          </w:p>
          <w:p w14:paraId="29427190" w14:textId="77777777" w:rsidR="0081747F" w:rsidRPr="00C066B7" w:rsidRDefault="00C066B7" w:rsidP="003F0A61">
            <w:pPr>
              <w:jc w:val="both"/>
              <w:rPr>
                <w:rFonts w:ascii="Tahoma" w:hAnsi="Tahoma" w:cs="Tahoma"/>
                <w:sz w:val="20"/>
                <w:lang w:val="en-GB"/>
              </w:rPr>
            </w:pPr>
            <w:r>
              <w:rPr>
                <w:rFonts w:ascii="Tahoma" w:hAnsi="Tahoma" w:cs="Tahoma"/>
                <w:sz w:val="20"/>
                <w:lang w:val="en-GB"/>
              </w:rPr>
              <w:t xml:space="preserve">0.06325 - </w:t>
            </w:r>
            <w:r>
              <w:rPr>
                <w:rFonts w:ascii="Tahoma" w:hAnsi="Tahoma" w:cs="Tahoma"/>
                <w:sz w:val="20"/>
                <w:szCs w:val="22"/>
                <w:lang w:val="en-GB"/>
              </w:rPr>
              <w:t>upon expiration of the Marketing period</w:t>
            </w:r>
          </w:p>
        </w:tc>
      </w:tr>
    </w:tbl>
    <w:p w14:paraId="50056C71" w14:textId="77777777"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14:paraId="7B1DFF31" w14:textId="77777777"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14:paraId="48D3FA54" w14:textId="77777777" w:rsidR="009E340E" w:rsidRDefault="00CC3304" w:rsidP="003950B5">
      <w:pPr>
        <w:pStyle w:val="a6"/>
        <w:numPr>
          <w:ilvl w:val="2"/>
          <w:numId w:val="11"/>
        </w:numPr>
        <w:spacing w:before="120"/>
        <w:jc w:val="both"/>
        <w:rPr>
          <w:rFonts w:ascii="Tahoma" w:hAnsi="Tahoma" w:cs="Tahoma"/>
          <w:sz w:val="20"/>
          <w:szCs w:val="20"/>
          <w:lang w:val="en-GB"/>
        </w:rPr>
      </w:pPr>
      <w:r w:rsidRPr="003950B5">
        <w:rPr>
          <w:rFonts w:ascii="Tahoma" w:hAnsi="Tahoma" w:cs="Tahoma"/>
          <w:sz w:val="20"/>
          <w:szCs w:val="20"/>
          <w:lang w:val="en-GB"/>
        </w:rPr>
        <w:t>Scalping in</w:t>
      </w:r>
      <w:r w:rsidR="009C3050" w:rsidRPr="003950B5">
        <w:rPr>
          <w:rFonts w:ascii="Tahoma" w:hAnsi="Tahoma" w:cs="Tahoma"/>
          <w:sz w:val="20"/>
          <w:szCs w:val="20"/>
          <w:lang w:val="en-GB"/>
        </w:rPr>
        <w:t xml:space="preserve"> </w:t>
      </w:r>
      <w:r w:rsidR="00214F83" w:rsidRPr="003950B5">
        <w:rPr>
          <w:rFonts w:ascii="Tahoma" w:hAnsi="Tahoma" w:cs="Tahoma"/>
          <w:sz w:val="20"/>
          <w:szCs w:val="20"/>
          <w:lang w:val="en-GB"/>
        </w:rPr>
        <w:t>F</w:t>
      </w:r>
      <w:r w:rsidR="009C3050" w:rsidRPr="003950B5">
        <w:rPr>
          <w:rFonts w:ascii="Tahoma" w:hAnsi="Tahoma" w:cs="Tahoma"/>
          <w:sz w:val="20"/>
          <w:szCs w:val="20"/>
          <w:lang w:val="en-GB"/>
        </w:rPr>
        <w:t>utures are order book</w:t>
      </w:r>
      <w:r w:rsidR="00761C22">
        <w:rPr>
          <w:rFonts w:ascii="Tahoma" w:hAnsi="Tahoma" w:cs="Tahoma"/>
          <w:sz w:val="20"/>
          <w:szCs w:val="20"/>
          <w:lang w:val="en-GB"/>
        </w:rPr>
        <w:t xml:space="preserve"> derivative</w:t>
      </w:r>
      <w:r w:rsidR="009C3050" w:rsidRPr="003950B5">
        <w:rPr>
          <w:rFonts w:ascii="Tahoma" w:hAnsi="Tahoma" w:cs="Tahoma"/>
          <w:sz w:val="20"/>
          <w:szCs w:val="20"/>
          <w:lang w:val="en-GB"/>
        </w:rPr>
        <w:t xml:space="preserve"> trades resulting in the opening or closing </w:t>
      </w:r>
      <w:r w:rsidR="005746A5" w:rsidRPr="003950B5">
        <w:rPr>
          <w:rFonts w:ascii="Tahoma" w:hAnsi="Tahoma" w:cs="Tahoma"/>
          <w:sz w:val="20"/>
          <w:szCs w:val="20"/>
          <w:lang w:val="en-GB"/>
        </w:rPr>
        <w:t xml:space="preserve">of </w:t>
      </w:r>
      <w:r w:rsidR="009F5EB1" w:rsidRPr="003950B5">
        <w:rPr>
          <w:rFonts w:ascii="Tahoma" w:hAnsi="Tahoma" w:cs="Tahoma"/>
          <w:sz w:val="20"/>
          <w:szCs w:val="20"/>
          <w:lang w:val="en-GB"/>
        </w:rPr>
        <w:t>F</w:t>
      </w:r>
      <w:r w:rsidR="009C3050" w:rsidRPr="003950B5">
        <w:rPr>
          <w:rFonts w:ascii="Tahoma" w:hAnsi="Tahoma" w:cs="Tahoma"/>
          <w:sz w:val="20"/>
          <w:szCs w:val="20"/>
          <w:lang w:val="en-GB"/>
        </w:rPr>
        <w:t>utures positions within one Trading Day</w:t>
      </w:r>
      <w:r w:rsidR="009E340E" w:rsidRPr="003950B5">
        <w:rPr>
          <w:rFonts w:ascii="Tahoma" w:hAnsi="Tahoma" w:cs="Tahoma"/>
          <w:sz w:val="20"/>
          <w:szCs w:val="20"/>
          <w:lang w:val="en-GB"/>
        </w:rPr>
        <w:t>.</w:t>
      </w:r>
    </w:p>
    <w:p w14:paraId="0737485A" w14:textId="77777777" w:rsidR="003950B5" w:rsidRPr="003950B5" w:rsidRDefault="003950B5" w:rsidP="003950B5">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T</w:t>
      </w:r>
      <w:r w:rsidRPr="003950B5">
        <w:rPr>
          <w:rFonts w:ascii="Tahoma" w:hAnsi="Tahoma" w:cs="Tahoma"/>
          <w:sz w:val="20"/>
          <w:szCs w:val="20"/>
          <w:lang w:val="en-GB"/>
        </w:rPr>
        <w:t>he size of exchange fee</w:t>
      </w:r>
      <w:r w:rsidR="003F0A61">
        <w:rPr>
          <w:rFonts w:ascii="Tahoma" w:hAnsi="Tahoma" w:cs="Tahoma"/>
          <w:sz w:val="20"/>
          <w:szCs w:val="20"/>
          <w:lang w:val="en-GB"/>
        </w:rPr>
        <w:t xml:space="preserve"> for scalping in F</w:t>
      </w:r>
      <w:r>
        <w:rPr>
          <w:rFonts w:ascii="Tahoma" w:hAnsi="Tahoma" w:cs="Tahoma"/>
          <w:sz w:val="20"/>
          <w:szCs w:val="20"/>
          <w:lang w:val="en-GB"/>
        </w:rPr>
        <w:t xml:space="preserve">utures </w:t>
      </w:r>
      <w:r w:rsidRPr="003950B5">
        <w:rPr>
          <w:rFonts w:ascii="Tahoma" w:hAnsi="Tahoma" w:cs="Tahoma"/>
          <w:sz w:val="20"/>
          <w:szCs w:val="20"/>
          <w:lang w:val="en-GB"/>
        </w:rPr>
        <w:t xml:space="preserve">is calculated according to </w:t>
      </w:r>
      <w:r>
        <w:rPr>
          <w:rFonts w:ascii="Tahoma" w:hAnsi="Tahoma" w:cs="Tahoma"/>
          <w:sz w:val="20"/>
          <w:szCs w:val="20"/>
          <w:lang w:val="en-GB"/>
        </w:rPr>
        <w:t>para</w:t>
      </w:r>
      <w:r w:rsidRPr="003950B5">
        <w:rPr>
          <w:rFonts w:ascii="Tahoma" w:hAnsi="Tahoma" w:cs="Tahoma"/>
          <w:sz w:val="20"/>
          <w:szCs w:val="20"/>
          <w:lang w:val="en-GB"/>
        </w:rPr>
        <w:t xml:space="preserve"> 3.1 </w:t>
      </w:r>
      <w:proofErr w:type="spellStart"/>
      <w:r w:rsidR="0019069F">
        <w:rPr>
          <w:rFonts w:ascii="Tahoma" w:hAnsi="Tahoma" w:cs="Tahoma"/>
          <w:sz w:val="20"/>
          <w:szCs w:val="20"/>
          <w:lang w:val="en-GB"/>
        </w:rPr>
        <w:t>hererof</w:t>
      </w:r>
      <w:proofErr w:type="spellEnd"/>
      <w:r w:rsidRPr="003950B5">
        <w:rPr>
          <w:rFonts w:ascii="Tahoma" w:hAnsi="Tahoma" w:cs="Tahoma"/>
          <w:sz w:val="20"/>
          <w:szCs w:val="20"/>
          <w:lang w:val="en-GB"/>
        </w:rPr>
        <w:t xml:space="preserve"> applying the coefficient of 0.5</w:t>
      </w:r>
      <w:r>
        <w:rPr>
          <w:rFonts w:ascii="Tahoma" w:hAnsi="Tahoma" w:cs="Tahoma"/>
          <w:sz w:val="20"/>
          <w:szCs w:val="20"/>
          <w:lang w:val="en-GB"/>
        </w:rPr>
        <w:t xml:space="preserve"> (five tenths)</w:t>
      </w:r>
      <w:r w:rsidRPr="003950B5">
        <w:rPr>
          <w:rFonts w:ascii="Tahoma" w:hAnsi="Tahoma" w:cs="Tahoma"/>
          <w:sz w:val="20"/>
          <w:szCs w:val="20"/>
          <w:lang w:val="en-GB"/>
        </w:rPr>
        <w:t xml:space="preserve"> to the total size of exchange fee charged on such trades.</w:t>
      </w:r>
    </w:p>
    <w:p w14:paraId="6EDF6462" w14:textId="4EB3AA26"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 xml:space="preserve">ptions are </w:t>
      </w:r>
      <w:r w:rsidR="00D5521C">
        <w:rPr>
          <w:rFonts w:ascii="Tahoma" w:hAnsi="Tahoma" w:cs="Tahoma"/>
          <w:sz w:val="20"/>
          <w:szCs w:val="20"/>
          <w:lang w:val="en-GB"/>
        </w:rPr>
        <w:t xml:space="preserve">off order book and </w:t>
      </w:r>
      <w:r w:rsidRPr="00394829">
        <w:rPr>
          <w:rFonts w:ascii="Tahoma" w:hAnsi="Tahoma" w:cs="Tahoma"/>
          <w:sz w:val="20"/>
          <w:szCs w:val="20"/>
          <w:lang w:val="en-GB"/>
        </w:rPr>
        <w:t xml:space="preserve">order book </w:t>
      </w:r>
      <w:r w:rsidR="00761C22">
        <w:rPr>
          <w:rFonts w:ascii="Tahoma" w:hAnsi="Tahoma" w:cs="Tahoma"/>
          <w:sz w:val="20"/>
          <w:szCs w:val="20"/>
          <w:lang w:val="en-GB"/>
        </w:rPr>
        <w:t xml:space="preserve">derivative </w:t>
      </w:r>
      <w:r w:rsidRPr="00394829">
        <w:rPr>
          <w:rFonts w:ascii="Tahoma" w:hAnsi="Tahoma" w:cs="Tahoma"/>
          <w:sz w:val="20"/>
          <w:szCs w:val="20"/>
          <w:lang w:val="en-GB"/>
        </w:rPr>
        <w:t>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761C22">
        <w:rPr>
          <w:rFonts w:ascii="Tahoma" w:hAnsi="Tahoma" w:cs="Tahoma"/>
          <w:sz w:val="20"/>
          <w:szCs w:val="20"/>
          <w:lang w:val="en-GB"/>
        </w:rPr>
        <w:t xml:space="preserve">of the Option </w:t>
      </w:r>
      <w:r w:rsidR="004C3D48" w:rsidRPr="00394829">
        <w:rPr>
          <w:rFonts w:ascii="Tahoma" w:hAnsi="Tahoma" w:cs="Tahoma"/>
          <w:sz w:val="20"/>
          <w:szCs w:val="20"/>
          <w:lang w:val="en-GB"/>
        </w:rPr>
        <w:t>(</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w:t>
      </w:r>
      <w:r w:rsidR="00761C22">
        <w:rPr>
          <w:rFonts w:ascii="Tahoma" w:hAnsi="Tahoma" w:cs="Tahoma"/>
          <w:sz w:val="20"/>
          <w:szCs w:val="20"/>
          <w:lang w:val="en-GB"/>
        </w:rPr>
        <w:t xml:space="preserve"> </w:t>
      </w:r>
      <w:r w:rsidR="00761C22" w:rsidRPr="0007078A">
        <w:rPr>
          <w:rFonts w:ascii="Tahoma" w:hAnsi="Tahoma" w:cs="Tahoma"/>
          <w:sz w:val="20"/>
          <w:szCs w:val="20"/>
          <w:lang w:val="en-GB"/>
        </w:rPr>
        <w:t>(whatever the strike is)</w:t>
      </w:r>
      <w:r w:rsidR="004C3D48" w:rsidRPr="00394829">
        <w:rPr>
          <w:rFonts w:ascii="Tahoma" w:hAnsi="Tahoma" w:cs="Tahoma"/>
          <w:sz w:val="20"/>
          <w:szCs w:val="20"/>
          <w:lang w:val="en-GB"/>
        </w:rPr>
        <w:t xml:space="preserve"> is executed within one Trading Day</w:t>
      </w:r>
      <w:r w:rsidR="009E340E" w:rsidRPr="00394829">
        <w:rPr>
          <w:rFonts w:ascii="Tahoma" w:hAnsi="Tahoma" w:cs="Tahoma"/>
          <w:sz w:val="20"/>
          <w:szCs w:val="20"/>
          <w:lang w:val="en-GB"/>
        </w:rPr>
        <w:t xml:space="preserve">. </w:t>
      </w:r>
    </w:p>
    <w:p w14:paraId="0B1AEC94" w14:textId="77777777"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(CALL)</w:t>
      </w:r>
      <w:r w:rsidR="004C3D48" w:rsidRPr="00394829">
        <w:rPr>
          <w:rFonts w:ascii="Tahoma" w:hAnsi="Tahoma" w:cs="Tahoma"/>
          <w:sz w:val="20"/>
          <w:szCs w:val="20"/>
          <w:lang w:val="en-GB"/>
        </w:rPr>
        <w:t xml:space="preserve"> or selling of PUT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(PUT)</w:t>
      </w:r>
      <w:r w:rsidR="004C3D48" w:rsidRPr="00394829">
        <w:rPr>
          <w:rFonts w:ascii="Tahoma" w:hAnsi="Tahoma" w:cs="Tahoma"/>
          <w:sz w:val="20"/>
          <w:szCs w:val="20"/>
          <w:lang w:val="en-GB"/>
        </w:rPr>
        <w:t xml:space="preserve">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07078A" w:rsidRPr="00394829">
        <w:rPr>
          <w:rFonts w:ascii="Tahoma" w:hAnsi="Tahoma" w:cs="Tahoma"/>
          <w:sz w:val="20"/>
          <w:szCs w:val="20"/>
          <w:lang w:val="en-GB"/>
        </w:rPr>
        <w:t>option</w:t>
      </w:r>
      <w:r w:rsidR="004C3D48" w:rsidRPr="00394829">
        <w:rPr>
          <w:rFonts w:ascii="Tahoma" w:hAnsi="Tahoma" w:cs="Tahoma"/>
          <w:sz w:val="20"/>
          <w:szCs w:val="20"/>
          <w:lang w:val="en-GB"/>
        </w:rPr>
        <w:t xml:space="preserve">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07078A" w:rsidRPr="00394829">
        <w:rPr>
          <w:rFonts w:ascii="Tahoma" w:hAnsi="Tahoma" w:cs="Tahoma"/>
          <w:sz w:val="20"/>
          <w:szCs w:val="20"/>
          <w:lang w:val="en-GB"/>
        </w:rPr>
        <w:t xml:space="preserve">option </w:t>
      </w:r>
      <w:r w:rsidR="004C3D48" w:rsidRPr="00394829">
        <w:rPr>
          <w:rFonts w:ascii="Tahoma" w:hAnsi="Tahoma" w:cs="Tahoma"/>
          <w:sz w:val="20"/>
          <w:szCs w:val="20"/>
          <w:lang w:val="en-GB"/>
        </w:rPr>
        <w:t xml:space="preserve">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14:paraId="22F2AFAD" w14:textId="77777777"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14:paraId="534A4561" w14:textId="77777777"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14:paraId="635489A8" w14:textId="77777777"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14:paraId="3D31CFB1" w14:textId="77777777"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14:paraId="3AF99517" w14:textId="77777777" w:rsidR="00D47EC8"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sell</w:t>
      </w:r>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14:paraId="13D95A64" w14:textId="77777777" w:rsidR="00D80962" w:rsidRPr="00834C81" w:rsidRDefault="00D80962" w:rsidP="00834C81">
      <w:pPr>
        <w:pStyle w:val="a6"/>
        <w:numPr>
          <w:ilvl w:val="2"/>
          <w:numId w:val="11"/>
        </w:numPr>
        <w:spacing w:before="120" w:after="120"/>
        <w:jc w:val="both"/>
        <w:rPr>
          <w:rFonts w:ascii="Tahoma" w:hAnsi="Tahoma" w:cs="Tahoma"/>
          <w:sz w:val="20"/>
          <w:szCs w:val="20"/>
          <w:lang w:val="en-US"/>
        </w:rPr>
      </w:pPr>
      <w:r w:rsidRPr="00834C81">
        <w:rPr>
          <w:rFonts w:ascii="Tahoma" w:hAnsi="Tahoma" w:cs="Tahoma"/>
          <w:sz w:val="20"/>
          <w:szCs w:val="20"/>
          <w:lang w:val="en-US"/>
        </w:rPr>
        <w:t xml:space="preserve">Total exchange fee for scalping in </w:t>
      </w:r>
      <w:r w:rsidR="003F0A61">
        <w:rPr>
          <w:rFonts w:ascii="Tahoma" w:hAnsi="Tahoma" w:cs="Tahoma"/>
          <w:sz w:val="20"/>
          <w:szCs w:val="20"/>
          <w:lang w:val="en-US"/>
        </w:rPr>
        <w:t>O</w:t>
      </w:r>
      <w:r w:rsidRPr="00834C81">
        <w:rPr>
          <w:rFonts w:ascii="Tahoma" w:hAnsi="Tahoma" w:cs="Tahoma"/>
          <w:sz w:val="20"/>
          <w:szCs w:val="20"/>
          <w:lang w:val="en-US"/>
        </w:rPr>
        <w:t>ptions will be calculated using the following formulas:</w:t>
      </w:r>
    </w:p>
    <w:p w14:paraId="146D694D" w14:textId="77777777" w:rsidR="00D80962" w:rsidRPr="00834C81" w:rsidRDefault="00D80962" w:rsidP="00834C81">
      <w:pPr>
        <w:pStyle w:val="a6"/>
        <w:spacing w:before="120" w:after="120"/>
        <w:jc w:val="both"/>
        <w:rPr>
          <w:rFonts w:ascii="Tahoma" w:hAnsi="Tahoma" w:cs="Tahoma"/>
          <w:sz w:val="20"/>
          <w:szCs w:val="20"/>
        </w:rPr>
      </w:pPr>
      <m:oMathPara>
        <m:oMathParaPr>
          <m:jc m:val="left"/>
        </m:oMathParaPr>
        <m:oMath>
          <m:r>
            <m:rPr>
              <m:sty m:val="b"/>
            </m:rPr>
            <w:rPr>
              <w:rFonts w:ascii="Cambria Math" w:hAnsi="Cambria Math" w:cs="Tahoma"/>
              <w:sz w:val="20"/>
              <w:szCs w:val="20"/>
              <w:lang w:val="en-US"/>
            </w:rPr>
            <m:t>Fee</m:t>
          </m:r>
          <m:r>
            <m:rPr>
              <m:sty m:val="p"/>
            </m:rPr>
            <w:rPr>
              <w:rFonts w:ascii="Cambria Math" w:hAnsi="Cambria Math" w:cs="Tahoma"/>
              <w:sz w:val="20"/>
              <w:szCs w:val="20"/>
              <w:lang w:val="en-US"/>
            </w:rPr>
            <m:t xml:space="preserve">= </m:t>
          </m:r>
          <m:d>
            <m:dPr>
              <m:begChr m:val="{"/>
              <m:endChr m:val=""/>
              <m:ctrlPr>
                <w:rPr>
                  <w:rFonts w:ascii="Cambria Math" w:hAnsi="Cambria Math" w:cs="Tahoma"/>
                  <w:sz w:val="20"/>
                  <w:szCs w:val="20"/>
                  <w:lang w:val="en-US"/>
                </w:rPr>
              </m:ctrlPr>
            </m:dPr>
            <m:e>
              <m:eqArr>
                <m:eqArrPr>
                  <m:ctrlPr>
                    <w:rPr>
                      <w:rFonts w:ascii="Cambria Math" w:hAnsi="Cambria Math" w:cs="Tahoma"/>
                      <w:sz w:val="20"/>
                      <w:szCs w:val="20"/>
                      <w:lang w:val="en-US"/>
                    </w:rPr>
                  </m:ctrlPr>
                </m:eqArrPr>
                <m:e>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2</m:t>
                          </m:r>
                        </m:sub>
                      </m:sSub>
                    </m:e>
                  </m:d>
                  <m:r>
                    <m:rPr>
                      <m:sty m:val="b"/>
                    </m:rPr>
                    <w:rPr>
                      <w:rFonts w:ascii="Cambria Math" w:hAnsi="Cambria Math" w:cs="Tahoma"/>
                      <w:sz w:val="20"/>
                      <w:szCs w:val="20"/>
                      <w:lang w:val="en-US"/>
                    </w:rPr>
                    <m:t>×K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eastAsia="Times New Roman" w:hAnsi="Cambria Math" w:cs="Tahoma"/>
                      <w:sz w:val="20"/>
                      <w:szCs w:val="20"/>
                    </w:rPr>
                    <m:t xml:space="preserve">= </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r>
                    <m:rPr>
                      <m:sty m:val="b"/>
                    </m:rPr>
                    <w:rPr>
                      <w:rFonts w:ascii="Cambria Math" w:eastAsia="Times New Roman" w:hAnsi="Cambria Math" w:cs="Tahoma"/>
                      <w:sz w:val="20"/>
                      <w:szCs w:val="20"/>
                    </w:rPr>
                    <m:t xml:space="preserve"> </m:t>
                  </m:r>
                  <m:r>
                    <m:rPr>
                      <m:sty m:val="b"/>
                    </m:rPr>
                    <w:rPr>
                      <w:rFonts w:ascii="Cambria Math" w:hAnsi="Cambria Math" w:cs="Tahoma"/>
                      <w:sz w:val="20"/>
                      <w:szCs w:val="20"/>
                      <w:lang w:val="en-US"/>
                    </w:rPr>
                    <m:t xml:space="preserve"> </m:t>
                  </m:r>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1 </m:t>
                      </m:r>
                    </m:sub>
                  </m:sSub>
                  <m:r>
                    <m:rPr>
                      <m:sty m:val="b"/>
                    </m:rPr>
                    <w:rPr>
                      <w:rFonts w:ascii="Cambria Math" w:hAnsi="Cambria Math" w:cs="Tahoma"/>
                      <w:sz w:val="20"/>
                      <w:szCs w:val="20"/>
                    </w:rPr>
                    <m:t>×K+</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2</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&lt;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×K+(</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&gt;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qArr>
            </m:e>
          </m:d>
        </m:oMath>
      </m:oMathPara>
    </w:p>
    <w:p w14:paraId="446D6093" w14:textId="77777777" w:rsidR="00D80962" w:rsidRPr="00834C81" w:rsidRDefault="00D80962" w:rsidP="00B03373">
      <w:pPr>
        <w:pStyle w:val="txt"/>
        <w:spacing w:before="120" w:beforeAutospacing="0" w:after="0" w:afterAutospacing="0"/>
        <w:ind w:left="720"/>
        <w:jc w:val="both"/>
        <w:rPr>
          <w:rFonts w:ascii="Tahoma" w:hAnsi="Tahoma" w:cs="Tahoma"/>
          <w:color w:val="auto"/>
          <w:sz w:val="20"/>
          <w:szCs w:val="20"/>
        </w:rPr>
      </w:pPr>
      <w:proofErr w:type="spellStart"/>
      <w:r w:rsidRPr="00834C81">
        <w:rPr>
          <w:rFonts w:ascii="Tahoma" w:hAnsi="Tahoma" w:cs="Tahoma"/>
          <w:color w:val="auto"/>
          <w:sz w:val="20"/>
          <w:szCs w:val="20"/>
        </w:rPr>
        <w:t>where</w:t>
      </w:r>
      <w:proofErr w:type="spellEnd"/>
      <w:r w:rsidRPr="00834C81">
        <w:rPr>
          <w:rFonts w:ascii="Tahoma" w:hAnsi="Tahoma" w:cs="Tahoma"/>
          <w:color w:val="auto"/>
          <w:sz w:val="20"/>
          <w:szCs w:val="20"/>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D80962" w:rsidRPr="004D0C6A" w14:paraId="578F2AC7" w14:textId="77777777" w:rsidTr="00A90513">
        <w:tc>
          <w:tcPr>
            <w:tcW w:w="1169" w:type="dxa"/>
            <w:vAlign w:val="center"/>
          </w:tcPr>
          <w:p w14:paraId="331ECAAF" w14:textId="77777777"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Fee</m:t>
                </m:r>
              </m:oMath>
            </m:oMathPara>
          </w:p>
        </w:tc>
        <w:tc>
          <w:tcPr>
            <w:tcW w:w="7615" w:type="dxa"/>
            <w:vAlign w:val="center"/>
          </w:tcPr>
          <w:p w14:paraId="3F5268E7" w14:textId="77777777" w:rsidR="00D80962" w:rsidRPr="00834C81" w:rsidRDefault="00D80962" w:rsidP="00A90513">
            <w:pPr>
              <w:pStyle w:val="txt"/>
              <w:spacing w:before="0" w:beforeAutospacing="0" w:after="0" w:afterAutospacing="0"/>
              <w:jc w:val="both"/>
              <w:rPr>
                <w:rFonts w:ascii="Tahoma" w:hAnsi="Tahoma" w:cs="Tahoma"/>
                <w:b/>
                <w:color w:val="auto"/>
                <w:sz w:val="20"/>
                <w:szCs w:val="20"/>
                <w:lang w:val="en-US"/>
              </w:rPr>
            </w:pPr>
            <w:r w:rsidRPr="00834C81">
              <w:rPr>
                <w:rFonts w:ascii="Tahoma" w:hAnsi="Tahoma" w:cs="Tahoma"/>
                <w:color w:val="auto"/>
                <w:sz w:val="20"/>
                <w:szCs w:val="20"/>
                <w:lang w:val="en-US"/>
              </w:rPr>
              <w:t>Total exchange fee size for scalping (in Russian roubles);</w:t>
            </w:r>
          </w:p>
        </w:tc>
      </w:tr>
      <w:tr w:rsidR="00D80962" w:rsidRPr="004D0C6A" w14:paraId="7F37519C" w14:textId="77777777" w:rsidTr="00A90513">
        <w:tc>
          <w:tcPr>
            <w:tcW w:w="1169" w:type="dxa"/>
            <w:vAlign w:val="center"/>
          </w:tcPr>
          <w:p w14:paraId="2A68EB5C" w14:textId="77777777" w:rsidR="00D80962" w:rsidRPr="00B03373" w:rsidRDefault="00D80962" w:rsidP="00A90513">
            <w:pPr>
              <w:pStyle w:val="txt"/>
              <w:spacing w:before="0" w:beforeAutospacing="0" w:after="0" w:afterAutospacing="0"/>
              <w:jc w:val="both"/>
              <w:rPr>
                <w:rFonts w:ascii="Tahoma"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OptFee1</m:t>
                </m:r>
              </m:oMath>
            </m:oMathPara>
          </w:p>
        </w:tc>
        <w:tc>
          <w:tcPr>
            <w:tcW w:w="7615" w:type="dxa"/>
            <w:vAlign w:val="center"/>
          </w:tcPr>
          <w:p w14:paraId="161A04D0" w14:textId="77777777"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that resulted in the opening of a position fo</w:t>
            </w:r>
            <w:r w:rsidR="003F0A61">
              <w:rPr>
                <w:rFonts w:ascii="Tahoma" w:hAnsi="Tahoma" w:cs="Tahoma"/>
                <w:color w:val="auto"/>
                <w:sz w:val="20"/>
                <w:szCs w:val="20"/>
                <w:lang w:val="en-US"/>
              </w:rPr>
              <w:t>r the underlying asset of such 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4D0C6A" w14:paraId="35B896D1" w14:textId="77777777" w:rsidTr="00A90513">
        <w:tc>
          <w:tcPr>
            <w:tcW w:w="1169" w:type="dxa"/>
            <w:vAlign w:val="center"/>
          </w:tcPr>
          <w:p w14:paraId="0842DAC4" w14:textId="77777777" w:rsidR="00D80962" w:rsidRPr="00B03373" w:rsidRDefault="00D80962" w:rsidP="00A90513">
            <w:pPr>
              <w:pStyle w:val="txt"/>
              <w:spacing w:before="0" w:beforeAutospacing="0" w:after="0" w:afterAutospacing="0"/>
              <w:jc w:val="both"/>
              <w:rPr>
                <w:rFonts w:ascii="Tahoma" w:eastAsia="Times New Roman"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OptFee2</m:t>
                </m:r>
              </m:oMath>
            </m:oMathPara>
          </w:p>
        </w:tc>
        <w:tc>
          <w:tcPr>
            <w:tcW w:w="7615" w:type="dxa"/>
            <w:vAlign w:val="center"/>
          </w:tcPr>
          <w:p w14:paraId="07CF45E2" w14:textId="77777777"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 xml:space="preserve">ptions that resulted in the closing of a position for the underlying asset of such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4D0C6A" w14:paraId="0BFAD8A9" w14:textId="77777777" w:rsidTr="00A90513">
        <w:tc>
          <w:tcPr>
            <w:tcW w:w="1169" w:type="dxa"/>
            <w:vAlign w:val="center"/>
          </w:tcPr>
          <w:p w14:paraId="057E8DBF" w14:textId="77777777" w:rsidR="00D80962" w:rsidRPr="00834C81" w:rsidRDefault="00D80962" w:rsidP="00A90513">
            <w:pPr>
              <w:pStyle w:val="txt"/>
              <w:spacing w:before="0" w:beforeAutospacing="0" w:after="0" w:afterAutospacing="0"/>
              <w:jc w:val="both"/>
              <w:rPr>
                <w:rFonts w:ascii="Tahoma" w:eastAsia="Times New Roman"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K</m:t>
                </m:r>
              </m:oMath>
            </m:oMathPara>
          </w:p>
        </w:tc>
        <w:tc>
          <w:tcPr>
            <w:tcW w:w="7615" w:type="dxa"/>
            <w:vAlign w:val="center"/>
          </w:tcPr>
          <w:p w14:paraId="0142EEC6" w14:textId="25076C65" w:rsidR="006F53EF" w:rsidRDefault="006F53EF" w:rsidP="00A90513">
            <w:pPr>
              <w:pStyle w:val="txt"/>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c</w:t>
            </w:r>
            <w:r w:rsidRPr="008D6D05">
              <w:rPr>
                <w:rFonts w:ascii="Tahoma" w:hAnsi="Tahoma" w:cs="Tahoma"/>
                <w:color w:val="auto"/>
                <w:sz w:val="20"/>
                <w:szCs w:val="20"/>
                <w:lang w:val="en-US"/>
              </w:rPr>
              <w:t xml:space="preserve">oefficient </w:t>
            </w:r>
            <w:r w:rsidR="00D80962" w:rsidRPr="008D6D05">
              <w:rPr>
                <w:rFonts w:ascii="Tahoma" w:hAnsi="Tahoma" w:cs="Tahoma"/>
                <w:color w:val="auto"/>
                <w:sz w:val="20"/>
                <w:szCs w:val="20"/>
                <w:lang w:val="en-US"/>
              </w:rPr>
              <w:t>equals 0.5</w:t>
            </w:r>
            <w:r w:rsidR="00D5521C" w:rsidRPr="008D6D05">
              <w:rPr>
                <w:rFonts w:ascii="Tahoma" w:hAnsi="Tahoma" w:cs="Tahoma"/>
                <w:color w:val="auto"/>
                <w:sz w:val="20"/>
                <w:szCs w:val="20"/>
                <w:lang w:val="en-US"/>
              </w:rPr>
              <w:t xml:space="preserve"> (</w:t>
            </w:r>
            <w:r w:rsidR="00D5521C">
              <w:rPr>
                <w:rFonts w:ascii="Tahoma" w:hAnsi="Tahoma" w:cs="Tahoma"/>
                <w:color w:val="auto"/>
                <w:sz w:val="20"/>
                <w:szCs w:val="20"/>
                <w:lang w:val="en-US"/>
              </w:rPr>
              <w:t>five tenths)</w:t>
            </w:r>
            <w:r w:rsidR="0072282B">
              <w:rPr>
                <w:rFonts w:ascii="Tahoma" w:hAnsi="Tahoma" w:cs="Tahoma"/>
                <w:color w:val="auto"/>
                <w:sz w:val="20"/>
                <w:szCs w:val="20"/>
                <w:lang w:val="en-US"/>
              </w:rPr>
              <w:t xml:space="preserve"> f</w:t>
            </w:r>
            <w:r>
              <w:rPr>
                <w:rFonts w:ascii="Tahoma" w:hAnsi="Tahoma" w:cs="Tahoma"/>
                <w:color w:val="auto"/>
                <w:sz w:val="20"/>
                <w:szCs w:val="20"/>
                <w:lang w:val="en-US"/>
              </w:rPr>
              <w:t>o</w:t>
            </w:r>
            <w:r w:rsidR="0072282B">
              <w:rPr>
                <w:rFonts w:ascii="Tahoma" w:hAnsi="Tahoma" w:cs="Tahoma"/>
                <w:color w:val="auto"/>
                <w:sz w:val="20"/>
                <w:szCs w:val="20"/>
                <w:lang w:val="en-US"/>
              </w:rPr>
              <w:t xml:space="preserve">r </w:t>
            </w:r>
            <w:r>
              <w:rPr>
                <w:rFonts w:ascii="Tahoma" w:hAnsi="Tahoma" w:cs="Tahoma"/>
                <w:color w:val="auto"/>
                <w:sz w:val="20"/>
                <w:szCs w:val="20"/>
                <w:lang w:val="en-US"/>
              </w:rPr>
              <w:t>O</w:t>
            </w:r>
            <w:r w:rsidR="0072282B">
              <w:rPr>
                <w:rFonts w:ascii="Tahoma" w:hAnsi="Tahoma" w:cs="Tahoma"/>
                <w:color w:val="auto"/>
                <w:sz w:val="20"/>
                <w:szCs w:val="20"/>
                <w:lang w:val="en-US"/>
              </w:rPr>
              <w:t>ptions</w:t>
            </w:r>
            <w:r>
              <w:rPr>
                <w:rFonts w:ascii="Tahoma" w:hAnsi="Tahoma" w:cs="Tahoma"/>
                <w:color w:val="auto"/>
                <w:sz w:val="20"/>
                <w:szCs w:val="20"/>
                <w:lang w:val="en-US"/>
              </w:rPr>
              <w:t xml:space="preserve"> scalping based on order book trading;</w:t>
            </w:r>
          </w:p>
          <w:p w14:paraId="6310863E" w14:textId="28D61611" w:rsidR="00D80962" w:rsidRPr="008D6D05" w:rsidRDefault="00D80962" w:rsidP="00A90513">
            <w:pPr>
              <w:pStyle w:val="txt"/>
              <w:spacing w:before="0" w:beforeAutospacing="0" w:after="0" w:afterAutospacing="0"/>
              <w:jc w:val="both"/>
              <w:rPr>
                <w:rFonts w:ascii="Tahoma" w:hAnsi="Tahoma" w:cs="Tahoma"/>
                <w:color w:val="auto"/>
                <w:sz w:val="20"/>
                <w:szCs w:val="20"/>
                <w:lang w:val="en-US"/>
              </w:rPr>
            </w:pPr>
            <w:r w:rsidRPr="008D6D05">
              <w:rPr>
                <w:rFonts w:ascii="Tahoma" w:hAnsi="Tahoma" w:cs="Tahoma"/>
                <w:color w:val="auto"/>
                <w:sz w:val="20"/>
                <w:szCs w:val="20"/>
                <w:lang w:val="en-US"/>
              </w:rPr>
              <w:t xml:space="preserve"> </w:t>
            </w:r>
            <w:r w:rsidR="006F53EF">
              <w:rPr>
                <w:rFonts w:ascii="Tahoma" w:hAnsi="Tahoma" w:cs="Tahoma"/>
                <w:color w:val="auto"/>
                <w:sz w:val="20"/>
                <w:szCs w:val="20"/>
                <w:lang w:val="en-US"/>
              </w:rPr>
              <w:t>- c</w:t>
            </w:r>
            <w:r w:rsidR="006F53EF" w:rsidRPr="00DE474A">
              <w:rPr>
                <w:rFonts w:ascii="Tahoma" w:hAnsi="Tahoma" w:cs="Tahoma"/>
                <w:color w:val="auto"/>
                <w:sz w:val="20"/>
                <w:szCs w:val="20"/>
                <w:lang w:val="en-US"/>
              </w:rPr>
              <w:t>oefficient equals 0.5 (</w:t>
            </w:r>
            <w:r w:rsidR="006F53EF">
              <w:rPr>
                <w:rFonts w:ascii="Tahoma" w:hAnsi="Tahoma" w:cs="Tahoma"/>
                <w:color w:val="auto"/>
                <w:sz w:val="20"/>
                <w:szCs w:val="20"/>
                <w:lang w:val="en-US"/>
              </w:rPr>
              <w:t xml:space="preserve">five tenths) for Options scalping based on </w:t>
            </w:r>
            <w:r w:rsidR="005605D4">
              <w:rPr>
                <w:rFonts w:ascii="Tahoma" w:hAnsi="Tahoma" w:cs="Tahoma"/>
                <w:color w:val="auto"/>
                <w:sz w:val="20"/>
                <w:szCs w:val="20"/>
                <w:lang w:val="en-US"/>
              </w:rPr>
              <w:t xml:space="preserve">off </w:t>
            </w:r>
            <w:r w:rsidR="006F53EF">
              <w:rPr>
                <w:rFonts w:ascii="Tahoma" w:hAnsi="Tahoma" w:cs="Tahoma"/>
                <w:color w:val="auto"/>
                <w:sz w:val="20"/>
                <w:szCs w:val="20"/>
                <w:lang w:val="en-US"/>
              </w:rPr>
              <w:t>order book trading</w:t>
            </w:r>
            <w:r w:rsidR="006F53EF" w:rsidRPr="008D6D05">
              <w:rPr>
                <w:rFonts w:ascii="Tahoma" w:hAnsi="Tahoma" w:cs="Tahoma"/>
                <w:color w:val="auto"/>
                <w:sz w:val="20"/>
                <w:szCs w:val="20"/>
                <w:vertAlign w:val="superscript"/>
                <w:lang w:val="en-US"/>
              </w:rPr>
              <w:t>2</w:t>
            </w:r>
            <w:r w:rsidR="006F53EF">
              <w:rPr>
                <w:rFonts w:ascii="Tahoma" w:hAnsi="Tahoma" w:cs="Tahoma"/>
                <w:color w:val="auto"/>
                <w:sz w:val="20"/>
                <w:szCs w:val="20"/>
                <w:lang w:val="en-US"/>
              </w:rPr>
              <w:t>.</w:t>
            </w:r>
          </w:p>
        </w:tc>
      </w:tr>
    </w:tbl>
    <w:p w14:paraId="31568098" w14:textId="77777777" w:rsidR="00D93E4E" w:rsidRPr="00D80962" w:rsidRDefault="00D93E4E" w:rsidP="00D93E4E">
      <w:pPr>
        <w:pStyle w:val="a6"/>
        <w:ind w:left="1134"/>
        <w:jc w:val="both"/>
        <w:rPr>
          <w:rFonts w:ascii="Tahoma" w:hAnsi="Tahoma" w:cs="Tahoma"/>
          <w:sz w:val="20"/>
          <w:szCs w:val="20"/>
          <w:lang w:val="en-GB"/>
        </w:rPr>
      </w:pPr>
    </w:p>
    <w:p w14:paraId="5E901FB5" w14:textId="2DF2D10E" w:rsidR="00BB0336" w:rsidRPr="00394829" w:rsidRDefault="00A43747" w:rsidP="004E7765">
      <w:pPr>
        <w:pStyle w:val="a5"/>
        <w:numPr>
          <w:ilvl w:val="1"/>
          <w:numId w:val="11"/>
        </w:numPr>
        <w:spacing w:before="240" w:beforeAutospacing="0" w:after="0" w:afterAutospacing="0"/>
        <w:jc w:val="both"/>
        <w:rPr>
          <w:rFonts w:ascii="Tahoma" w:hAnsi="Tahoma" w:cs="Tahoma"/>
          <w:b/>
          <w:color w:val="auto"/>
          <w:sz w:val="22"/>
          <w:szCs w:val="20"/>
          <w:lang w:val="en-GB"/>
        </w:rPr>
      </w:pPr>
      <w:r>
        <w:rPr>
          <w:rFonts w:ascii="Tahoma" w:hAnsi="Tahoma" w:cs="Tahoma"/>
          <w:b/>
          <w:color w:val="auto"/>
          <w:sz w:val="22"/>
          <w:szCs w:val="20"/>
          <w:lang w:val="en-GB"/>
        </w:rPr>
        <w:t>Pricing procedure of futures/premium for option</w:t>
      </w:r>
      <w:r w:rsidR="00EB0D38" w:rsidRPr="00D80962">
        <w:rPr>
          <w:rFonts w:ascii="Tahoma" w:hAnsi="Tahoma" w:cs="Tahoma"/>
          <w:b/>
          <w:color w:val="auto"/>
          <w:sz w:val="22"/>
          <w:szCs w:val="20"/>
          <w:lang w:val="en-GB"/>
        </w:rPr>
        <w:t xml:space="preserve"> of </w:t>
      </w:r>
      <w:r w:rsidR="00D93E4E" w:rsidRPr="00D80962">
        <w:rPr>
          <w:rFonts w:ascii="Tahoma" w:hAnsi="Tahoma" w:cs="Tahoma"/>
          <w:b/>
          <w:color w:val="auto"/>
          <w:sz w:val="22"/>
          <w:szCs w:val="20"/>
          <w:lang w:val="en-GB"/>
        </w:rPr>
        <w:t xml:space="preserve">the </w:t>
      </w:r>
      <w:r w:rsidR="00EB0D38" w:rsidRPr="00D80962">
        <w:rPr>
          <w:rFonts w:ascii="Tahoma" w:hAnsi="Tahoma" w:cs="Tahoma"/>
          <w:b/>
          <w:color w:val="auto"/>
          <w:sz w:val="22"/>
          <w:szCs w:val="20"/>
          <w:lang w:val="en-GB"/>
        </w:rPr>
        <w:t xml:space="preserve">Exchange Fee </w:t>
      </w:r>
      <w:r w:rsidR="00713B3D" w:rsidRPr="00D80962">
        <w:rPr>
          <w:rFonts w:ascii="Tahoma" w:hAnsi="Tahoma" w:cs="Tahoma"/>
          <w:b/>
          <w:color w:val="auto"/>
          <w:sz w:val="22"/>
          <w:szCs w:val="20"/>
          <w:lang w:val="en-GB"/>
        </w:rPr>
        <w:t xml:space="preserve">Calculation </w:t>
      </w:r>
    </w:p>
    <w:p w14:paraId="5A1D5073" w14:textId="77777777" w:rsidR="00714A9A" w:rsidRPr="00A43747" w:rsidRDefault="00461ECC" w:rsidP="00A43747">
      <w:pPr>
        <w:pStyle w:val="a6"/>
        <w:numPr>
          <w:ilvl w:val="2"/>
          <w:numId w:val="55"/>
        </w:numPr>
        <w:spacing w:before="120"/>
        <w:jc w:val="both"/>
        <w:rPr>
          <w:rFonts w:ascii="Tahoma" w:hAnsi="Tahoma" w:cs="Tahoma"/>
          <w:sz w:val="20"/>
          <w:szCs w:val="20"/>
          <w:lang w:val="en-GB"/>
        </w:rPr>
      </w:pPr>
      <w:r w:rsidRPr="00A43747">
        <w:rPr>
          <w:rFonts w:ascii="Tahoma" w:hAnsi="Tahoma" w:cs="Tahoma"/>
          <w:sz w:val="20"/>
          <w:szCs w:val="20"/>
          <w:lang w:val="en-GB"/>
        </w:rPr>
        <w:t xml:space="preserve">Absolute value of the </w:t>
      </w:r>
      <w:r w:rsidR="00D15222"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262EA5" w:rsidRPr="00A43747">
        <w:rPr>
          <w:rFonts w:ascii="Tahoma" w:hAnsi="Tahoma" w:cs="Tahoma"/>
          <w:sz w:val="20"/>
          <w:szCs w:val="20"/>
          <w:lang w:val="en-GB"/>
        </w:rPr>
        <w:t xml:space="preserve">Fee </w:t>
      </w:r>
      <w:r w:rsidR="00860997" w:rsidRPr="00A43747">
        <w:rPr>
          <w:rFonts w:ascii="Tahoma" w:hAnsi="Tahoma" w:cs="Tahoma"/>
          <w:sz w:val="20"/>
          <w:szCs w:val="20"/>
          <w:lang w:val="en-GB"/>
        </w:rPr>
        <w:t xml:space="preserve">for each </w:t>
      </w:r>
      <w:r w:rsidRPr="00A43747">
        <w:rPr>
          <w:rFonts w:ascii="Tahoma" w:hAnsi="Tahoma" w:cs="Tahoma"/>
          <w:sz w:val="20"/>
          <w:szCs w:val="20"/>
          <w:lang w:val="en-GB"/>
        </w:rPr>
        <w:t xml:space="preserve">Derivative Contract </w:t>
      </w:r>
      <w:r w:rsidR="00860997" w:rsidRPr="00A43747">
        <w:rPr>
          <w:rFonts w:ascii="Tahoma" w:hAnsi="Tahoma" w:cs="Tahoma"/>
          <w:sz w:val="20"/>
          <w:szCs w:val="20"/>
          <w:lang w:val="en-GB"/>
        </w:rPr>
        <w:t xml:space="preserve">is </w:t>
      </w:r>
      <w:r w:rsidR="00262EA5" w:rsidRPr="00A43747">
        <w:rPr>
          <w:rFonts w:ascii="Tahoma" w:hAnsi="Tahoma" w:cs="Tahoma"/>
          <w:sz w:val="20"/>
          <w:szCs w:val="20"/>
          <w:lang w:val="en-GB"/>
        </w:rPr>
        <w:t xml:space="preserve">calculated </w:t>
      </w:r>
      <w:r w:rsidR="00AC140C" w:rsidRPr="00A43747">
        <w:rPr>
          <w:rFonts w:ascii="Tahoma" w:hAnsi="Tahoma" w:cs="Tahoma"/>
          <w:sz w:val="20"/>
          <w:szCs w:val="20"/>
          <w:lang w:val="en-GB"/>
        </w:rPr>
        <w:t xml:space="preserve">under the Fee Schedule’s paras 3.1. – 3.2. </w:t>
      </w:r>
      <w:r w:rsidR="00344826" w:rsidRPr="00A43747">
        <w:rPr>
          <w:rFonts w:ascii="Tahoma" w:hAnsi="Tahoma" w:cs="Tahoma"/>
          <w:sz w:val="20"/>
          <w:szCs w:val="20"/>
          <w:lang w:val="en-GB"/>
        </w:rPr>
        <w:t>(</w:t>
      </w:r>
      <w:r w:rsidR="007B6228" w:rsidRPr="00A43747">
        <w:rPr>
          <w:rFonts w:ascii="Tahoma" w:hAnsi="Tahoma" w:cs="Tahoma"/>
          <w:sz w:val="20"/>
          <w:szCs w:val="20"/>
          <w:lang w:val="en-GB"/>
        </w:rPr>
        <w:t xml:space="preserve">in </w:t>
      </w:r>
      <w:r w:rsidR="00860997" w:rsidRPr="00A43747">
        <w:rPr>
          <w:rFonts w:ascii="Tahoma" w:hAnsi="Tahoma" w:cs="Tahoma"/>
          <w:sz w:val="20"/>
          <w:szCs w:val="20"/>
          <w:lang w:val="en-GB"/>
        </w:rPr>
        <w:t>RUB</w:t>
      </w:r>
      <w:r w:rsidR="00344826" w:rsidRPr="00A43747">
        <w:rPr>
          <w:rFonts w:ascii="Tahoma" w:hAnsi="Tahoma" w:cs="Tahoma"/>
          <w:sz w:val="20"/>
          <w:szCs w:val="20"/>
          <w:lang w:val="en-GB"/>
        </w:rPr>
        <w:t>)</w:t>
      </w:r>
      <w:r w:rsidRPr="00A43747">
        <w:rPr>
          <w:rFonts w:ascii="Tahoma" w:hAnsi="Tahoma" w:cs="Tahoma"/>
          <w:sz w:val="20"/>
          <w:szCs w:val="20"/>
          <w:lang w:val="en-GB"/>
        </w:rPr>
        <w:t xml:space="preserve"> on day-to-day basis</w:t>
      </w:r>
      <w:r w:rsidR="00D15222" w:rsidRPr="00A43747">
        <w:rPr>
          <w:rFonts w:ascii="Tahoma" w:hAnsi="Tahoma" w:cs="Tahoma"/>
          <w:sz w:val="20"/>
          <w:szCs w:val="20"/>
          <w:lang w:val="en-GB"/>
        </w:rPr>
        <w:t>.</w:t>
      </w:r>
    </w:p>
    <w:p w14:paraId="31A4229F" w14:textId="28EB7436" w:rsidR="00F34FF0" w:rsidRDefault="00714A9A" w:rsidP="00A43747">
      <w:pPr>
        <w:pStyle w:val="a6"/>
        <w:numPr>
          <w:ilvl w:val="2"/>
          <w:numId w:val="55"/>
        </w:numPr>
        <w:spacing w:before="120"/>
        <w:jc w:val="both"/>
        <w:rPr>
          <w:rFonts w:ascii="Tahoma" w:hAnsi="Tahoma" w:cs="Tahoma"/>
          <w:sz w:val="20"/>
          <w:szCs w:val="20"/>
          <w:lang w:val="en-GB"/>
        </w:rPr>
      </w:pPr>
      <w:proofErr w:type="spellStart"/>
      <w:r w:rsidRPr="00A43747">
        <w:rPr>
          <w:rFonts w:ascii="Tahoma" w:hAnsi="Tahoma" w:cs="Tahoma"/>
          <w:sz w:val="20"/>
          <w:szCs w:val="20"/>
          <w:lang w:val="en-GB"/>
        </w:rPr>
        <w:t>FutPrice</w:t>
      </w:r>
      <w:proofErr w:type="spellEnd"/>
      <w:r w:rsidR="00860997" w:rsidRPr="00A43747">
        <w:rPr>
          <w:rFonts w:ascii="Tahoma" w:hAnsi="Tahoma" w:cs="Tahoma"/>
          <w:sz w:val="20"/>
          <w:szCs w:val="20"/>
          <w:lang w:val="en-GB"/>
        </w:rPr>
        <w:t xml:space="preserve"> used to </w:t>
      </w:r>
      <w:r w:rsidR="00AC140C" w:rsidRPr="00A43747">
        <w:rPr>
          <w:rFonts w:ascii="Tahoma" w:hAnsi="Tahoma" w:cs="Tahoma"/>
          <w:sz w:val="20"/>
          <w:szCs w:val="20"/>
          <w:lang w:val="en-GB"/>
        </w:rPr>
        <w:t xml:space="preserve">calculate </w:t>
      </w:r>
      <w:r w:rsidR="00AC140C" w:rsidRPr="00A43747">
        <w:rPr>
          <w:rFonts w:ascii="Tahoma" w:hAnsi="Tahoma" w:cs="Tahoma"/>
          <w:sz w:val="20"/>
          <w:szCs w:val="20"/>
          <w:lang w:val="en-US"/>
        </w:rPr>
        <w:t xml:space="preserve">the </w:t>
      </w:r>
      <w:r w:rsidR="00AC140C" w:rsidRPr="00A43747">
        <w:rPr>
          <w:rFonts w:ascii="Tahoma" w:hAnsi="Tahoma" w:cs="Tahoma"/>
          <w:sz w:val="20"/>
          <w:szCs w:val="20"/>
          <w:lang w:val="en-GB"/>
        </w:rPr>
        <w:t>E</w:t>
      </w:r>
      <w:r w:rsidR="00860997" w:rsidRPr="00A43747">
        <w:rPr>
          <w:rFonts w:ascii="Tahoma" w:hAnsi="Tahoma" w:cs="Tahoma"/>
          <w:sz w:val="20"/>
          <w:szCs w:val="20"/>
          <w:lang w:val="en-GB"/>
        </w:rPr>
        <w:t xml:space="preserve">xchange </w:t>
      </w:r>
      <w:r w:rsidR="007B6228" w:rsidRPr="00A43747">
        <w:rPr>
          <w:rFonts w:ascii="Tahoma" w:hAnsi="Tahoma" w:cs="Tahoma"/>
          <w:sz w:val="20"/>
          <w:szCs w:val="20"/>
          <w:lang w:val="en-GB"/>
        </w:rPr>
        <w:t>F</w:t>
      </w:r>
      <w:r w:rsidR="00860997" w:rsidRPr="00A43747">
        <w:rPr>
          <w:rFonts w:ascii="Tahoma" w:hAnsi="Tahoma" w:cs="Tahoma"/>
          <w:sz w:val="20"/>
          <w:szCs w:val="20"/>
          <w:lang w:val="en-GB"/>
        </w:rPr>
        <w:t xml:space="preserve">ee under </w:t>
      </w:r>
      <w:r w:rsidR="003060BE" w:rsidRPr="00A43747">
        <w:rPr>
          <w:rFonts w:ascii="Tahoma" w:hAnsi="Tahoma" w:cs="Tahoma"/>
          <w:sz w:val="20"/>
          <w:szCs w:val="20"/>
          <w:lang w:val="en-GB"/>
        </w:rPr>
        <w:t xml:space="preserve">the </w:t>
      </w:r>
      <w:r w:rsidR="007B6228" w:rsidRPr="00A43747">
        <w:rPr>
          <w:rFonts w:ascii="Tahoma" w:hAnsi="Tahoma" w:cs="Tahoma"/>
          <w:sz w:val="20"/>
          <w:szCs w:val="20"/>
          <w:lang w:val="en-GB"/>
        </w:rPr>
        <w:t>Fee Schedule</w:t>
      </w:r>
      <w:r w:rsidR="003060BE" w:rsidRPr="00A43747">
        <w:rPr>
          <w:rFonts w:ascii="Tahoma" w:hAnsi="Tahoma" w:cs="Tahoma"/>
          <w:sz w:val="20"/>
          <w:szCs w:val="20"/>
          <w:lang w:val="en-GB"/>
        </w:rPr>
        <w:t>’</w:t>
      </w:r>
      <w:r w:rsidR="007B6228" w:rsidRPr="00A43747">
        <w:rPr>
          <w:rFonts w:ascii="Tahoma" w:hAnsi="Tahoma" w:cs="Tahoma"/>
          <w:sz w:val="20"/>
          <w:szCs w:val="20"/>
          <w:lang w:val="en-GB"/>
        </w:rPr>
        <w:t>s</w:t>
      </w:r>
      <w:r w:rsidR="003060BE" w:rsidRPr="00A43747">
        <w:rPr>
          <w:rFonts w:ascii="Tahoma" w:hAnsi="Tahoma" w:cs="Tahoma"/>
          <w:sz w:val="20"/>
          <w:szCs w:val="20"/>
          <w:lang w:val="en-GB"/>
        </w:rPr>
        <w:t xml:space="preserve"> </w:t>
      </w:r>
      <w:r w:rsidR="00860997" w:rsidRPr="00A43747">
        <w:rPr>
          <w:rFonts w:ascii="Tahoma" w:hAnsi="Tahoma" w:cs="Tahoma"/>
          <w:sz w:val="20"/>
          <w:szCs w:val="20"/>
          <w:lang w:val="en-GB"/>
        </w:rPr>
        <w:t>para</w:t>
      </w:r>
      <w:r w:rsidR="00F34FF0" w:rsidRPr="00A43747">
        <w:rPr>
          <w:rFonts w:ascii="Tahoma" w:hAnsi="Tahoma" w:cs="Tahoma"/>
          <w:sz w:val="20"/>
          <w:szCs w:val="20"/>
          <w:lang w:val="en-GB"/>
        </w:rPr>
        <w:t>s</w:t>
      </w:r>
      <w:r w:rsidRPr="00A43747">
        <w:rPr>
          <w:rFonts w:ascii="Tahoma" w:hAnsi="Tahoma" w:cs="Tahoma"/>
          <w:sz w:val="20"/>
          <w:szCs w:val="20"/>
          <w:lang w:val="en-GB"/>
        </w:rPr>
        <w:t xml:space="preserve"> 3.1</w:t>
      </w:r>
      <w:r w:rsidR="00F34FF0" w:rsidRPr="00A43747">
        <w:rPr>
          <w:rFonts w:ascii="Tahoma" w:hAnsi="Tahoma" w:cs="Tahoma"/>
          <w:sz w:val="20"/>
          <w:szCs w:val="20"/>
          <w:lang w:val="en-GB"/>
        </w:rPr>
        <w:t xml:space="preserve"> and 3.2</w:t>
      </w:r>
      <w:r w:rsidR="00860997" w:rsidRPr="00A43747">
        <w:rPr>
          <w:rFonts w:ascii="Tahoma" w:hAnsi="Tahoma" w:cs="Tahoma"/>
          <w:sz w:val="20"/>
          <w:szCs w:val="20"/>
          <w:lang w:val="en-GB"/>
        </w:rPr>
        <w:t xml:space="preserve"> is the</w:t>
      </w:r>
      <w:r w:rsidR="00F34FF0" w:rsidRPr="00A43747">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Pr>
          <w:rFonts w:ascii="Tahoma" w:hAnsi="Tahoma" w:cs="Tahoma"/>
          <w:sz w:val="20"/>
          <w:szCs w:val="20"/>
          <w:lang w:val="en-GB"/>
        </w:rPr>
        <w:t xml:space="preserve"> </w:t>
      </w:r>
      <w:r w:rsidR="00E72641" w:rsidRPr="00E72641">
        <w:rPr>
          <w:rFonts w:ascii="Tahoma" w:hAnsi="Tahoma" w:cs="Tahoma"/>
          <w:sz w:val="20"/>
          <w:szCs w:val="20"/>
          <w:lang w:val="en-GB"/>
        </w:rPr>
        <w:t>the Derivatives Contract</w:t>
      </w:r>
      <w:r w:rsidR="00E72641">
        <w:rPr>
          <w:rFonts w:ascii="Tahoma" w:hAnsi="Tahoma" w:cs="Tahoma"/>
          <w:sz w:val="20"/>
          <w:szCs w:val="20"/>
          <w:lang w:val="en-GB"/>
        </w:rPr>
        <w:t>,</w:t>
      </w:r>
      <w:r w:rsidR="00E72641" w:rsidRPr="00E72641">
        <w:rPr>
          <w:rFonts w:ascii="Tahoma" w:hAnsi="Tahoma" w:cs="Tahoma"/>
          <w:sz w:val="20"/>
          <w:szCs w:val="20"/>
          <w:lang w:val="en-GB"/>
        </w:rPr>
        <w:t xml:space="preserve"> </w:t>
      </w:r>
      <w:r w:rsidR="00E72641" w:rsidRPr="00E72641">
        <w:rPr>
          <w:rFonts w:ascii="Tahoma" w:hAnsi="Tahoma" w:cs="Tahoma"/>
          <w:color w:val="222222"/>
          <w:sz w:val="20"/>
          <w:szCs w:val="20"/>
          <w:lang w:val="en"/>
        </w:rPr>
        <w:t xml:space="preserve">in respect of which the </w:t>
      </w:r>
      <w:r w:rsidR="00E72641">
        <w:rPr>
          <w:rFonts w:ascii="Tahoma" w:hAnsi="Tahoma" w:cs="Tahoma"/>
          <w:color w:val="222222"/>
          <w:sz w:val="20"/>
          <w:szCs w:val="20"/>
          <w:lang w:val="en"/>
        </w:rPr>
        <w:t>E</w:t>
      </w:r>
      <w:r w:rsidR="00E72641" w:rsidRPr="00E72641">
        <w:rPr>
          <w:rFonts w:ascii="Tahoma" w:hAnsi="Tahoma" w:cs="Tahoma"/>
          <w:color w:val="222222"/>
          <w:sz w:val="20"/>
          <w:szCs w:val="20"/>
          <w:lang w:val="en"/>
        </w:rPr>
        <w:t xml:space="preserve">xchange </w:t>
      </w:r>
      <w:r w:rsidR="00E72641">
        <w:rPr>
          <w:rFonts w:ascii="Tahoma" w:hAnsi="Tahoma" w:cs="Tahoma"/>
          <w:color w:val="222222"/>
          <w:sz w:val="20"/>
          <w:szCs w:val="20"/>
          <w:lang w:val="en"/>
        </w:rPr>
        <w:t>F</w:t>
      </w:r>
      <w:r w:rsidR="00E72641" w:rsidRPr="00E72641">
        <w:rPr>
          <w:rFonts w:ascii="Tahoma" w:hAnsi="Tahoma" w:cs="Tahoma"/>
          <w:color w:val="222222"/>
          <w:sz w:val="20"/>
          <w:szCs w:val="20"/>
          <w:lang w:val="en"/>
        </w:rPr>
        <w:t>ee is calculated</w:t>
      </w:r>
      <w:r w:rsidR="00E72641">
        <w:rPr>
          <w:rFonts w:ascii="Tahoma" w:hAnsi="Tahoma" w:cs="Tahoma"/>
          <w:color w:val="222222"/>
          <w:sz w:val="20"/>
          <w:szCs w:val="20"/>
          <w:lang w:val="en"/>
        </w:rPr>
        <w:t>,</w:t>
      </w:r>
      <w:r w:rsidR="00E72641" w:rsidRPr="00E72641">
        <w:rPr>
          <w:rFonts w:ascii="Tahoma" w:hAnsi="Tahoma" w:cs="Tahoma"/>
          <w:sz w:val="20"/>
          <w:szCs w:val="20"/>
          <w:lang w:val="en-GB"/>
        </w:rPr>
        <w:t xml:space="preserve"> is concluded</w:t>
      </w:r>
      <w:r w:rsidR="00E72641">
        <w:rPr>
          <w:rFonts w:ascii="Tahoma" w:hAnsi="Tahoma" w:cs="Tahoma"/>
          <w:sz w:val="20"/>
          <w:szCs w:val="20"/>
          <w:lang w:val="en-GB"/>
        </w:rPr>
        <w:t>.</w:t>
      </w:r>
    </w:p>
    <w:p w14:paraId="00D0F53F" w14:textId="77777777" w:rsidR="00E72641" w:rsidRPr="009A4060" w:rsidRDefault="00B06947" w:rsidP="00A43747">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E72641" w:rsidRPr="00E72641">
        <w:rPr>
          <w:rFonts w:ascii="Tahoma" w:hAnsi="Tahoma" w:cs="Tahoma"/>
          <w:color w:val="222222"/>
          <w:sz w:val="20"/>
          <w:szCs w:val="20"/>
          <w:lang w:val="en"/>
        </w:rPr>
        <w:t xml:space="preserve"> Derivatives Contracts </w:t>
      </w:r>
      <w:r>
        <w:rPr>
          <w:rFonts w:ascii="Tahoma" w:hAnsi="Tahoma" w:cs="Tahoma"/>
          <w:color w:val="222222"/>
          <w:sz w:val="20"/>
          <w:szCs w:val="20"/>
          <w:lang w:val="en"/>
        </w:rPr>
        <w:t>executed</w:t>
      </w:r>
      <w:r w:rsidR="0060611D">
        <w:rPr>
          <w:rFonts w:ascii="Tahoma" w:hAnsi="Tahoma" w:cs="Tahoma"/>
          <w:color w:val="222222"/>
          <w:sz w:val="20"/>
          <w:szCs w:val="20"/>
          <w:lang w:val="en"/>
        </w:rPr>
        <w:t xml:space="preserve"> on the F</w:t>
      </w:r>
      <w:r w:rsidR="00E72641" w:rsidRPr="00E72641">
        <w:rPr>
          <w:rFonts w:ascii="Tahoma" w:hAnsi="Tahoma" w:cs="Tahoma"/>
          <w:color w:val="222222"/>
          <w:sz w:val="20"/>
          <w:szCs w:val="20"/>
          <w:lang w:val="en"/>
        </w:rPr>
        <w:t xml:space="preserve">irst Trading Day in which such </w:t>
      </w:r>
      <w:r w:rsidR="00E72641">
        <w:rPr>
          <w:rFonts w:ascii="Tahoma" w:hAnsi="Tahoma" w:cs="Tahoma"/>
          <w:color w:val="222222"/>
          <w:sz w:val="20"/>
          <w:szCs w:val="20"/>
          <w:lang w:val="en"/>
        </w:rPr>
        <w:t xml:space="preserve">Derivatives </w:t>
      </w:r>
      <w:r w:rsidR="00E72641" w:rsidRPr="00E72641">
        <w:rPr>
          <w:rFonts w:ascii="Tahoma" w:hAnsi="Tahoma" w:cs="Tahoma"/>
          <w:color w:val="222222"/>
          <w:sz w:val="20"/>
          <w:szCs w:val="20"/>
          <w:lang w:val="en"/>
        </w:rPr>
        <w:t>Contracts are possible (hereinafter</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First Trading Day</w:t>
      </w:r>
      <w:r w:rsidR="00E72641">
        <w:rPr>
          <w:rFonts w:ascii="Tahoma" w:hAnsi="Tahoma" w:cs="Tahoma"/>
          <w:color w:val="222222"/>
          <w:sz w:val="20"/>
          <w:szCs w:val="20"/>
          <w:lang w:val="en"/>
        </w:rPr>
        <w:t>”</w:t>
      </w:r>
      <w:r w:rsidR="00E72641" w:rsidRPr="00E72641">
        <w:rPr>
          <w:rFonts w:ascii="Tahoma" w:hAnsi="Tahoma" w:cs="Tahoma"/>
          <w:color w:val="222222"/>
          <w:sz w:val="20"/>
          <w:szCs w:val="20"/>
          <w:lang w:val="en"/>
        </w:rPr>
        <w:t xml:space="preserve">), the value of the futures price </w:t>
      </w:r>
      <w:r w:rsidR="001B574A">
        <w:rPr>
          <w:rFonts w:ascii="Tahoma" w:hAnsi="Tahoma" w:cs="Tahoma"/>
          <w:color w:val="222222"/>
          <w:sz w:val="20"/>
          <w:szCs w:val="20"/>
          <w:lang w:val="en"/>
        </w:rPr>
        <w:t>(</w:t>
      </w:r>
      <w:proofErr w:type="spellStart"/>
      <w:r w:rsidR="001B574A">
        <w:rPr>
          <w:rFonts w:ascii="Tahoma" w:hAnsi="Tahoma" w:cs="Tahoma"/>
          <w:color w:val="222222"/>
          <w:sz w:val="20"/>
          <w:szCs w:val="20"/>
          <w:lang w:val="en"/>
        </w:rPr>
        <w:t>FutPrice</w:t>
      </w:r>
      <w:proofErr w:type="spellEnd"/>
      <w:r w:rsidR="001B574A">
        <w:rPr>
          <w:rFonts w:ascii="Tahoma" w:hAnsi="Tahoma" w:cs="Tahoma"/>
          <w:color w:val="222222"/>
          <w:sz w:val="20"/>
          <w:szCs w:val="20"/>
          <w:lang w:val="en"/>
        </w:rPr>
        <w:t xml:space="preserve">) </w:t>
      </w:r>
      <w:r>
        <w:rPr>
          <w:rFonts w:ascii="Tahoma" w:hAnsi="Tahoma" w:cs="Tahoma"/>
          <w:color w:val="222222"/>
          <w:sz w:val="20"/>
          <w:szCs w:val="20"/>
          <w:lang w:val="en"/>
        </w:rPr>
        <w:t xml:space="preserve">used to </w:t>
      </w:r>
      <w:r w:rsidR="001B574A">
        <w:rPr>
          <w:rFonts w:ascii="Tahoma" w:hAnsi="Tahoma" w:cs="Tahoma"/>
          <w:color w:val="222222"/>
          <w:sz w:val="20"/>
          <w:szCs w:val="20"/>
          <w:lang w:val="en"/>
        </w:rPr>
        <w:t>for calculat</w:t>
      </w:r>
      <w:r>
        <w:rPr>
          <w:rFonts w:ascii="Tahoma" w:hAnsi="Tahoma" w:cs="Tahoma"/>
          <w:color w:val="222222"/>
          <w:sz w:val="20"/>
          <w:szCs w:val="20"/>
          <w:lang w:val="en"/>
        </w:rPr>
        <w:t>e</w:t>
      </w:r>
      <w:r w:rsidR="001B574A">
        <w:rPr>
          <w:rFonts w:ascii="Tahoma" w:hAnsi="Tahoma" w:cs="Tahoma"/>
          <w:color w:val="222222"/>
          <w:sz w:val="20"/>
          <w:szCs w:val="20"/>
          <w:lang w:val="en"/>
        </w:rPr>
        <w:t xml:space="preserve"> the Exchange F</w:t>
      </w:r>
      <w:r w:rsidR="00E72641" w:rsidRPr="00E72641">
        <w:rPr>
          <w:rFonts w:ascii="Tahoma" w:hAnsi="Tahoma" w:cs="Tahoma"/>
          <w:color w:val="222222"/>
          <w:sz w:val="20"/>
          <w:szCs w:val="20"/>
          <w:lang w:val="en"/>
        </w:rPr>
        <w:t xml:space="preserve">ee in accordance with clauses 3.1 and 3.2 of the </w:t>
      </w:r>
      <w:r w:rsidR="00DC0782">
        <w:rPr>
          <w:rFonts w:ascii="Tahoma" w:hAnsi="Tahoma" w:cs="Tahoma"/>
          <w:color w:val="222222"/>
          <w:sz w:val="20"/>
          <w:szCs w:val="20"/>
          <w:lang w:val="en"/>
        </w:rPr>
        <w:t>Fee Schedule</w:t>
      </w:r>
      <w:r w:rsidR="00E72641" w:rsidRPr="00E72641">
        <w:rPr>
          <w:rFonts w:ascii="Tahoma" w:hAnsi="Tahoma" w:cs="Tahoma"/>
          <w:color w:val="222222"/>
          <w:sz w:val="20"/>
          <w:szCs w:val="20"/>
          <w:lang w:val="en"/>
        </w:rPr>
        <w:t xml:space="preserve"> shall be ass</w:t>
      </w:r>
      <w:r w:rsidR="00DC0782">
        <w:rPr>
          <w:rFonts w:ascii="Tahoma" w:hAnsi="Tahoma" w:cs="Tahoma"/>
          <w:color w:val="222222"/>
          <w:sz w:val="20"/>
          <w:szCs w:val="20"/>
          <w:lang w:val="en"/>
        </w:rPr>
        <w:t>umed equal to the value of the I</w:t>
      </w:r>
      <w:r w:rsidR="00E72641" w:rsidRPr="00E72641">
        <w:rPr>
          <w:rFonts w:ascii="Tahoma" w:hAnsi="Tahoma" w:cs="Tahoma"/>
          <w:color w:val="222222"/>
          <w:sz w:val="20"/>
          <w:szCs w:val="20"/>
          <w:lang w:val="en"/>
        </w:rPr>
        <w:t xml:space="preserve">nitial Settlement </w:t>
      </w:r>
      <w:r w:rsidR="00DC0782">
        <w:rPr>
          <w:rFonts w:ascii="Tahoma" w:hAnsi="Tahoma" w:cs="Tahoma"/>
          <w:color w:val="222222"/>
          <w:sz w:val="20"/>
          <w:szCs w:val="20"/>
          <w:lang w:val="en"/>
        </w:rPr>
        <w:t>P</w:t>
      </w:r>
      <w:r w:rsidR="00E72641" w:rsidRPr="00E72641">
        <w:rPr>
          <w:rFonts w:ascii="Tahoma" w:hAnsi="Tahoma" w:cs="Tahoma"/>
          <w:color w:val="222222"/>
          <w:sz w:val="20"/>
          <w:szCs w:val="20"/>
          <w:lang w:val="en"/>
        </w:rPr>
        <w:t xml:space="preserve">rice </w:t>
      </w:r>
      <w:r w:rsidR="00DC0782">
        <w:rPr>
          <w:rFonts w:ascii="Tahoma" w:hAnsi="Tahoma" w:cs="Tahoma"/>
          <w:color w:val="222222"/>
          <w:sz w:val="20"/>
          <w:szCs w:val="20"/>
          <w:lang w:val="en"/>
        </w:rPr>
        <w:t xml:space="preserve">of the futures </w:t>
      </w:r>
      <w:r w:rsidR="00E72641" w:rsidRPr="00E72641">
        <w:rPr>
          <w:rFonts w:ascii="Tahoma" w:hAnsi="Tahoma" w:cs="Tahoma"/>
          <w:color w:val="222222"/>
          <w:sz w:val="20"/>
          <w:szCs w:val="20"/>
          <w:lang w:val="en"/>
        </w:rPr>
        <w:t>de</w:t>
      </w:r>
      <w:r w:rsidR="00DC0782">
        <w:rPr>
          <w:rFonts w:ascii="Tahoma" w:hAnsi="Tahoma" w:cs="Tahoma"/>
          <w:color w:val="222222"/>
          <w:sz w:val="20"/>
          <w:szCs w:val="20"/>
          <w:lang w:val="en"/>
        </w:rPr>
        <w:t>fined</w:t>
      </w:r>
      <w:r w:rsidR="00E72641" w:rsidRPr="00E72641">
        <w:rPr>
          <w:rFonts w:ascii="Tahoma" w:hAnsi="Tahoma" w:cs="Tahoma"/>
          <w:color w:val="222222"/>
          <w:sz w:val="20"/>
          <w:szCs w:val="20"/>
          <w:lang w:val="en"/>
        </w:rPr>
        <w:t xml:space="preserve"> by the Exchange</w:t>
      </w:r>
      <w:r w:rsidR="00DC0782">
        <w:rPr>
          <w:rFonts w:ascii="Tahoma" w:hAnsi="Tahoma" w:cs="Tahoma"/>
          <w:color w:val="222222"/>
          <w:sz w:val="20"/>
          <w:szCs w:val="20"/>
          <w:lang w:val="en"/>
        </w:rPr>
        <w:t>’s</w:t>
      </w:r>
      <w:r w:rsidR="00E72641" w:rsidRPr="00E72641">
        <w:rPr>
          <w:rFonts w:ascii="Tahoma" w:hAnsi="Tahoma" w:cs="Tahoma"/>
          <w:color w:val="222222"/>
          <w:sz w:val="20"/>
          <w:szCs w:val="20"/>
          <w:lang w:val="en"/>
        </w:rPr>
        <w:t xml:space="preserve"> </w:t>
      </w:r>
      <w:r w:rsidR="00DC0782">
        <w:rPr>
          <w:rFonts w:ascii="Tahoma" w:hAnsi="Tahoma" w:cs="Tahoma"/>
          <w:color w:val="222222"/>
          <w:sz w:val="20"/>
          <w:szCs w:val="20"/>
          <w:lang w:val="en"/>
        </w:rPr>
        <w:t>pursuant to the relevant Futures</w:t>
      </w:r>
      <w:r w:rsidR="00E72641" w:rsidRPr="00E72641">
        <w:rPr>
          <w:rFonts w:ascii="Tahoma" w:hAnsi="Tahoma" w:cs="Tahoma"/>
          <w:color w:val="222222"/>
          <w:sz w:val="20"/>
          <w:szCs w:val="20"/>
          <w:lang w:val="en"/>
        </w:rPr>
        <w:t xml:space="preserve"> Specification.</w:t>
      </w:r>
    </w:p>
    <w:p w14:paraId="6B5D304D" w14:textId="77777777" w:rsidR="00B626A1" w:rsidRDefault="00F34FF0" w:rsidP="009A4060">
      <w:pPr>
        <w:pStyle w:val="a6"/>
        <w:numPr>
          <w:ilvl w:val="2"/>
          <w:numId w:val="55"/>
        </w:numPr>
        <w:spacing w:before="120"/>
        <w:jc w:val="both"/>
        <w:rPr>
          <w:rFonts w:ascii="Tahoma" w:hAnsi="Tahoma" w:cs="Tahoma"/>
          <w:sz w:val="20"/>
          <w:szCs w:val="20"/>
          <w:lang w:val="en-GB"/>
        </w:rPr>
      </w:pPr>
      <w:r w:rsidRPr="009A4060">
        <w:rPr>
          <w:rFonts w:ascii="Tahoma" w:hAnsi="Tahoma" w:cs="Tahoma"/>
          <w:sz w:val="20"/>
          <w:szCs w:val="20"/>
          <w:lang w:val="en-GB"/>
        </w:rPr>
        <w:t xml:space="preserve">Option Premium (premium) used to calculate the Exchange Fee in accordance with Fee Schedule’s para 3.2 is the theoretical price of the Option set </w:t>
      </w:r>
      <w:r w:rsidR="00B90C61" w:rsidRPr="009A4060">
        <w:rPr>
          <w:rFonts w:ascii="Tahoma" w:hAnsi="Tahoma" w:cs="Tahoma"/>
          <w:sz w:val="20"/>
          <w:szCs w:val="20"/>
          <w:lang w:val="en-GB"/>
        </w:rPr>
        <w:t>upon the result evening Settlement Session on the most recent Trading Day preceding the Trading Day on which the settlement is made</w:t>
      </w:r>
      <w:r w:rsidR="00740C6F">
        <w:rPr>
          <w:rFonts w:ascii="Tahoma" w:hAnsi="Tahoma" w:cs="Tahoma"/>
          <w:sz w:val="20"/>
          <w:szCs w:val="20"/>
          <w:lang w:val="en-GB"/>
        </w:rPr>
        <w:t xml:space="preserve">, </w:t>
      </w:r>
      <w:r w:rsidR="00740C6F" w:rsidRPr="00740C6F">
        <w:rPr>
          <w:rFonts w:ascii="Tahoma" w:hAnsi="Tahoma" w:cs="Tahoma"/>
          <w:sz w:val="20"/>
          <w:szCs w:val="20"/>
          <w:lang w:val="en-GB"/>
        </w:rPr>
        <w:t xml:space="preserve">in accordance with the Methodology </w:t>
      </w:r>
      <w:r w:rsidR="002344C3">
        <w:rPr>
          <w:rFonts w:ascii="Tahoma" w:hAnsi="Tahoma" w:cs="Tahoma"/>
          <w:color w:val="222222"/>
          <w:sz w:val="20"/>
          <w:szCs w:val="20"/>
          <w:lang w:val="en"/>
        </w:rPr>
        <w:t>for</w:t>
      </w:r>
      <w:r w:rsidR="00740C6F" w:rsidRPr="00740C6F">
        <w:rPr>
          <w:rFonts w:ascii="Tahoma" w:hAnsi="Tahoma" w:cs="Tahoma"/>
          <w:color w:val="222222"/>
          <w:sz w:val="20"/>
          <w:szCs w:val="20"/>
          <w:lang w:val="en"/>
        </w:rPr>
        <w:t xml:space="preserve"> calculatin</w:t>
      </w:r>
      <w:r w:rsidR="002344C3">
        <w:rPr>
          <w:rFonts w:ascii="Tahoma" w:hAnsi="Tahoma" w:cs="Tahoma"/>
          <w:color w:val="222222"/>
          <w:sz w:val="20"/>
          <w:szCs w:val="20"/>
          <w:lang w:val="en"/>
        </w:rPr>
        <w:t>g the theoretical price of the O</w:t>
      </w:r>
      <w:r w:rsidR="00740C6F" w:rsidRPr="00740C6F">
        <w:rPr>
          <w:rFonts w:ascii="Tahoma" w:hAnsi="Tahoma" w:cs="Tahoma"/>
          <w:color w:val="222222"/>
          <w:sz w:val="20"/>
          <w:szCs w:val="20"/>
          <w:lang w:val="en"/>
        </w:rPr>
        <w:t xml:space="preserve">ption and the </w:t>
      </w:r>
      <w:r w:rsidR="00740C6F">
        <w:rPr>
          <w:rFonts w:ascii="Tahoma" w:hAnsi="Tahoma" w:cs="Tahoma"/>
          <w:color w:val="222222"/>
          <w:sz w:val="20"/>
          <w:szCs w:val="20"/>
          <w:lang w:val="en"/>
        </w:rPr>
        <w:t xml:space="preserve">“delta” </w:t>
      </w:r>
      <w:r w:rsidR="00740C6F" w:rsidRPr="00740C6F">
        <w:rPr>
          <w:rFonts w:ascii="Tahoma" w:hAnsi="Tahoma" w:cs="Tahoma"/>
          <w:color w:val="222222"/>
          <w:sz w:val="20"/>
          <w:szCs w:val="20"/>
          <w:lang w:val="en"/>
        </w:rPr>
        <w:t>coefficient</w:t>
      </w:r>
      <w:r w:rsidR="00740C6F">
        <w:rPr>
          <w:rFonts w:ascii="Tahoma" w:hAnsi="Tahoma" w:cs="Tahoma"/>
          <w:sz w:val="20"/>
          <w:szCs w:val="20"/>
          <w:lang w:val="en-GB"/>
        </w:rPr>
        <w:t>, approved by the Exchange.</w:t>
      </w:r>
      <w:r w:rsidRPr="009A4060">
        <w:rPr>
          <w:rFonts w:ascii="Tahoma" w:hAnsi="Tahoma" w:cs="Tahoma"/>
          <w:sz w:val="20"/>
          <w:szCs w:val="20"/>
          <w:lang w:val="en-GB"/>
        </w:rPr>
        <w:t xml:space="preserve">  </w:t>
      </w:r>
    </w:p>
    <w:p w14:paraId="7112DF93" w14:textId="77777777" w:rsidR="00B626A1" w:rsidRDefault="00B06947" w:rsidP="00B626A1">
      <w:pPr>
        <w:pStyle w:val="a6"/>
        <w:numPr>
          <w:ilvl w:val="2"/>
          <w:numId w:val="55"/>
        </w:numPr>
        <w:spacing w:before="120"/>
        <w:jc w:val="both"/>
        <w:rPr>
          <w:rFonts w:ascii="Tahoma" w:hAnsi="Tahoma" w:cs="Tahoma"/>
          <w:sz w:val="20"/>
          <w:szCs w:val="20"/>
          <w:lang w:val="en-GB"/>
        </w:rPr>
      </w:pPr>
      <w:r>
        <w:rPr>
          <w:rFonts w:ascii="Tahoma" w:hAnsi="Tahoma" w:cs="Tahoma"/>
          <w:color w:val="222222"/>
          <w:sz w:val="20"/>
          <w:szCs w:val="20"/>
          <w:lang w:val="en"/>
        </w:rPr>
        <w:t>For</w:t>
      </w:r>
      <w:r w:rsidR="00B626A1" w:rsidRPr="00E72641">
        <w:rPr>
          <w:rFonts w:ascii="Tahoma" w:hAnsi="Tahoma" w:cs="Tahoma"/>
          <w:color w:val="222222"/>
          <w:sz w:val="20"/>
          <w:szCs w:val="20"/>
          <w:lang w:val="en"/>
        </w:rPr>
        <w:t xml:space="preserve"> </w:t>
      </w:r>
      <w:r w:rsidR="00A24E02">
        <w:rPr>
          <w:rFonts w:ascii="Tahoma" w:hAnsi="Tahoma" w:cs="Tahoma"/>
          <w:color w:val="222222"/>
          <w:sz w:val="20"/>
          <w:szCs w:val="20"/>
          <w:lang w:val="en"/>
        </w:rPr>
        <w:t>Options executed</w:t>
      </w:r>
      <w:r w:rsidR="00B626A1" w:rsidRPr="00E72641">
        <w:rPr>
          <w:rFonts w:ascii="Tahoma" w:hAnsi="Tahoma" w:cs="Tahoma"/>
          <w:color w:val="222222"/>
          <w:sz w:val="20"/>
          <w:szCs w:val="20"/>
          <w:lang w:val="en"/>
        </w:rPr>
        <w:t xml:space="preserve"> on the </w:t>
      </w:r>
      <w:r w:rsidR="0060611D">
        <w:rPr>
          <w:rFonts w:ascii="Tahoma" w:hAnsi="Tahoma" w:cs="Tahoma"/>
          <w:color w:val="222222"/>
          <w:sz w:val="20"/>
          <w:szCs w:val="20"/>
          <w:lang w:val="en"/>
        </w:rPr>
        <w:t>F</w:t>
      </w:r>
      <w:r w:rsidR="00B626A1" w:rsidRPr="00E72641">
        <w:rPr>
          <w:rFonts w:ascii="Tahoma" w:hAnsi="Tahoma" w:cs="Tahoma"/>
          <w:color w:val="222222"/>
          <w:sz w:val="20"/>
          <w:szCs w:val="20"/>
          <w:lang w:val="en"/>
        </w:rPr>
        <w:t xml:space="preserve">irst Trading Day, the </w:t>
      </w:r>
      <w:r w:rsidR="00B626A1">
        <w:rPr>
          <w:rFonts w:ascii="Tahoma" w:hAnsi="Tahoma" w:cs="Tahoma"/>
          <w:color w:val="222222"/>
          <w:sz w:val="20"/>
          <w:szCs w:val="20"/>
          <w:lang w:val="en"/>
        </w:rPr>
        <w:t xml:space="preserve">option premium (Premium) </w:t>
      </w:r>
      <w:r>
        <w:rPr>
          <w:rFonts w:ascii="Tahoma" w:hAnsi="Tahoma" w:cs="Tahoma"/>
          <w:color w:val="222222"/>
          <w:sz w:val="20"/>
          <w:szCs w:val="20"/>
          <w:lang w:val="en"/>
        </w:rPr>
        <w:t xml:space="preserve">used </w:t>
      </w:r>
      <w:r w:rsidR="0060611D">
        <w:rPr>
          <w:rFonts w:ascii="Tahoma" w:hAnsi="Tahoma" w:cs="Tahoma"/>
          <w:color w:val="222222"/>
          <w:sz w:val="20"/>
          <w:szCs w:val="20"/>
          <w:lang w:val="en"/>
        </w:rPr>
        <w:t>to calculate</w:t>
      </w:r>
      <w:r w:rsidR="00B626A1">
        <w:rPr>
          <w:rFonts w:ascii="Tahoma" w:hAnsi="Tahoma" w:cs="Tahoma"/>
          <w:color w:val="222222"/>
          <w:sz w:val="20"/>
          <w:szCs w:val="20"/>
          <w:lang w:val="en"/>
        </w:rPr>
        <w:t xml:space="preserve"> the Exchange F</w:t>
      </w:r>
      <w:r w:rsidR="00B626A1" w:rsidRPr="00E72641">
        <w:rPr>
          <w:rFonts w:ascii="Tahoma" w:hAnsi="Tahoma" w:cs="Tahoma"/>
          <w:color w:val="222222"/>
          <w:sz w:val="20"/>
          <w:szCs w:val="20"/>
          <w:lang w:val="en"/>
        </w:rPr>
        <w:t xml:space="preserve">ee </w:t>
      </w:r>
      <w:r w:rsidR="00B626A1">
        <w:rPr>
          <w:rFonts w:ascii="Tahoma" w:hAnsi="Tahoma" w:cs="Tahoma"/>
          <w:color w:val="222222"/>
          <w:sz w:val="20"/>
          <w:szCs w:val="20"/>
          <w:lang w:val="en"/>
        </w:rPr>
        <w:t xml:space="preserve">in accordance with clause </w:t>
      </w:r>
      <w:r w:rsidR="00B626A1" w:rsidRPr="00E72641">
        <w:rPr>
          <w:rFonts w:ascii="Tahoma" w:hAnsi="Tahoma" w:cs="Tahoma"/>
          <w:color w:val="222222"/>
          <w:sz w:val="20"/>
          <w:szCs w:val="20"/>
          <w:lang w:val="en"/>
        </w:rPr>
        <w:t xml:space="preserve">3.2 of the </w:t>
      </w:r>
      <w:r w:rsidR="001F4E69">
        <w:rPr>
          <w:rFonts w:ascii="Tahoma" w:hAnsi="Tahoma" w:cs="Tahoma"/>
          <w:color w:val="222222"/>
          <w:sz w:val="20"/>
          <w:szCs w:val="20"/>
          <w:lang w:val="en"/>
        </w:rPr>
        <w:t>Fee Schedule</w:t>
      </w:r>
      <w:r w:rsidR="00B626A1" w:rsidRPr="00E72641">
        <w:rPr>
          <w:rFonts w:ascii="Tahoma" w:hAnsi="Tahoma" w:cs="Tahoma"/>
          <w:color w:val="222222"/>
          <w:sz w:val="20"/>
          <w:szCs w:val="20"/>
          <w:lang w:val="en"/>
        </w:rPr>
        <w:t xml:space="preserve"> shall be assumed equal to the </w:t>
      </w:r>
      <w:r w:rsidR="00B626A1">
        <w:rPr>
          <w:rFonts w:ascii="Tahoma" w:hAnsi="Tahoma" w:cs="Tahoma"/>
          <w:color w:val="222222"/>
          <w:sz w:val="20"/>
          <w:szCs w:val="20"/>
          <w:lang w:val="en"/>
        </w:rPr>
        <w:t xml:space="preserve">theoretical price of the </w:t>
      </w:r>
      <w:r w:rsidR="001F4E69">
        <w:rPr>
          <w:rFonts w:ascii="Tahoma" w:hAnsi="Tahoma" w:cs="Tahoma"/>
          <w:color w:val="222222"/>
          <w:sz w:val="20"/>
          <w:szCs w:val="20"/>
          <w:lang w:val="en"/>
        </w:rPr>
        <w:t>O</w:t>
      </w:r>
      <w:r w:rsidR="00B626A1">
        <w:rPr>
          <w:rFonts w:ascii="Tahoma" w:hAnsi="Tahoma" w:cs="Tahoma"/>
          <w:color w:val="222222"/>
          <w:sz w:val="20"/>
          <w:szCs w:val="20"/>
          <w:lang w:val="en"/>
        </w:rPr>
        <w:t>ption calculated (</w:t>
      </w:r>
      <w:r w:rsidR="00B626A1" w:rsidRPr="00E72641">
        <w:rPr>
          <w:rFonts w:ascii="Tahoma" w:hAnsi="Tahoma" w:cs="Tahoma"/>
          <w:color w:val="222222"/>
          <w:sz w:val="20"/>
          <w:szCs w:val="20"/>
          <w:lang w:val="en"/>
        </w:rPr>
        <w:t>determined</w:t>
      </w:r>
      <w:r w:rsidR="00B626A1">
        <w:rPr>
          <w:rFonts w:ascii="Tahoma" w:hAnsi="Tahoma" w:cs="Tahoma"/>
          <w:color w:val="222222"/>
          <w:sz w:val="20"/>
          <w:szCs w:val="20"/>
          <w:lang w:val="en"/>
        </w:rPr>
        <w:t>)</w:t>
      </w:r>
      <w:r w:rsidR="00B626A1" w:rsidRPr="00E72641">
        <w:rPr>
          <w:rFonts w:ascii="Tahoma" w:hAnsi="Tahoma" w:cs="Tahoma"/>
          <w:color w:val="222222"/>
          <w:sz w:val="20"/>
          <w:szCs w:val="20"/>
          <w:lang w:val="en"/>
        </w:rPr>
        <w:t xml:space="preserve"> </w:t>
      </w:r>
      <w:r w:rsidR="00B626A1">
        <w:rPr>
          <w:rFonts w:ascii="Tahoma" w:hAnsi="Tahoma" w:cs="Tahoma"/>
          <w:color w:val="222222"/>
          <w:sz w:val="20"/>
          <w:szCs w:val="20"/>
          <w:lang w:val="en"/>
        </w:rPr>
        <w:t xml:space="preserve">at the beginning of the Trading Day </w:t>
      </w:r>
      <w:r w:rsidR="00B626A1" w:rsidRPr="00740C6F">
        <w:rPr>
          <w:rFonts w:ascii="Tahoma" w:hAnsi="Tahoma" w:cs="Tahoma"/>
          <w:sz w:val="20"/>
          <w:szCs w:val="20"/>
          <w:lang w:val="en-GB"/>
        </w:rPr>
        <w:t xml:space="preserve">in accordance with the Methodology </w:t>
      </w:r>
      <w:r w:rsidR="001F4E69">
        <w:rPr>
          <w:rFonts w:ascii="Tahoma" w:hAnsi="Tahoma" w:cs="Tahoma"/>
          <w:sz w:val="20"/>
          <w:szCs w:val="20"/>
          <w:lang w:val="en-GB"/>
        </w:rPr>
        <w:t>for</w:t>
      </w:r>
      <w:r w:rsidR="00B626A1" w:rsidRPr="00740C6F">
        <w:rPr>
          <w:rFonts w:ascii="Tahoma" w:hAnsi="Tahoma" w:cs="Tahoma"/>
          <w:color w:val="222222"/>
          <w:sz w:val="20"/>
          <w:szCs w:val="20"/>
          <w:lang w:val="en"/>
        </w:rPr>
        <w:t xml:space="preserve"> calculating the theoretical price of the </w:t>
      </w:r>
      <w:r w:rsidR="001F4E69">
        <w:rPr>
          <w:rFonts w:ascii="Tahoma" w:hAnsi="Tahoma" w:cs="Tahoma"/>
          <w:color w:val="222222"/>
          <w:sz w:val="20"/>
          <w:szCs w:val="20"/>
          <w:lang w:val="en"/>
        </w:rPr>
        <w:t>O</w:t>
      </w:r>
      <w:r w:rsidR="00B626A1" w:rsidRPr="00740C6F">
        <w:rPr>
          <w:rFonts w:ascii="Tahoma" w:hAnsi="Tahoma" w:cs="Tahoma"/>
          <w:color w:val="222222"/>
          <w:sz w:val="20"/>
          <w:szCs w:val="20"/>
          <w:lang w:val="en"/>
        </w:rPr>
        <w:t xml:space="preserve">ption and the </w:t>
      </w:r>
      <w:r w:rsidR="00B626A1">
        <w:rPr>
          <w:rFonts w:ascii="Tahoma" w:hAnsi="Tahoma" w:cs="Tahoma"/>
          <w:color w:val="222222"/>
          <w:sz w:val="20"/>
          <w:szCs w:val="20"/>
          <w:lang w:val="en"/>
        </w:rPr>
        <w:t xml:space="preserve">“delta” </w:t>
      </w:r>
      <w:r w:rsidR="00B626A1" w:rsidRPr="00740C6F">
        <w:rPr>
          <w:rFonts w:ascii="Tahoma" w:hAnsi="Tahoma" w:cs="Tahoma"/>
          <w:color w:val="222222"/>
          <w:sz w:val="20"/>
          <w:szCs w:val="20"/>
          <w:lang w:val="en"/>
        </w:rPr>
        <w:t>coefficient</w:t>
      </w:r>
      <w:r w:rsidR="00B626A1">
        <w:rPr>
          <w:rFonts w:ascii="Tahoma" w:hAnsi="Tahoma" w:cs="Tahoma"/>
          <w:sz w:val="20"/>
          <w:szCs w:val="20"/>
          <w:lang w:val="en-GB"/>
        </w:rPr>
        <w:t xml:space="preserve"> approved by the Exchange.</w:t>
      </w:r>
      <w:r w:rsidR="00B626A1" w:rsidRPr="009A4060">
        <w:rPr>
          <w:rFonts w:ascii="Tahoma" w:hAnsi="Tahoma" w:cs="Tahoma"/>
          <w:sz w:val="20"/>
          <w:szCs w:val="20"/>
          <w:lang w:val="en-GB"/>
        </w:rPr>
        <w:t xml:space="preserve">  </w:t>
      </w:r>
    </w:p>
    <w:p w14:paraId="7C17FB77" w14:textId="6BD606C5" w:rsidR="00A87A80" w:rsidRPr="008D6D05" w:rsidRDefault="002344C3" w:rsidP="00A87A80">
      <w:pPr>
        <w:pStyle w:val="a6"/>
        <w:numPr>
          <w:ilvl w:val="2"/>
          <w:numId w:val="55"/>
        </w:numPr>
        <w:spacing w:before="120"/>
        <w:jc w:val="both"/>
        <w:rPr>
          <w:rFonts w:ascii="Tahoma" w:hAnsi="Tahoma" w:cs="Tahoma"/>
          <w:sz w:val="20"/>
          <w:szCs w:val="20"/>
          <w:lang w:val="en-GB"/>
        </w:rPr>
      </w:pPr>
      <w:r w:rsidRPr="00A87A80">
        <w:rPr>
          <w:rFonts w:ascii="Tahoma" w:hAnsi="Tahoma" w:cs="Tahoma"/>
          <w:sz w:val="20"/>
          <w:szCs w:val="20"/>
          <w:lang w:val="en-GB"/>
        </w:rPr>
        <w:t xml:space="preserve">The Exchange shall post </w:t>
      </w:r>
      <w:r w:rsidR="00A87A80" w:rsidRPr="00A87A80">
        <w:rPr>
          <w:rFonts w:ascii="Tahoma" w:hAnsi="Tahoma" w:cs="Tahoma"/>
          <w:sz w:val="20"/>
          <w:szCs w:val="20"/>
          <w:lang w:val="en-US"/>
        </w:rPr>
        <w:t xml:space="preserve">the reference data on the applicable futures settlement price and the Exchange Fee’s absolute values calculated in accordance with </w:t>
      </w:r>
      <w:r w:rsidR="00A87A80" w:rsidRPr="00A87A80">
        <w:rPr>
          <w:rFonts w:ascii="Tahoma" w:hAnsi="Tahoma" w:cs="Tahoma"/>
          <w:sz w:val="20"/>
          <w:szCs w:val="20"/>
          <w:lang w:val="en-GB"/>
        </w:rPr>
        <w:t>Fee Schedule’s paras 3.1 and 3.2</w:t>
      </w:r>
      <w:r w:rsidR="00A87A80" w:rsidRPr="00A87A80">
        <w:rPr>
          <w:rFonts w:ascii="Tahoma" w:hAnsi="Tahoma" w:cs="Tahoma"/>
          <w:sz w:val="20"/>
          <w:szCs w:val="20"/>
          <w:lang w:val="en-US"/>
        </w:rPr>
        <w:t xml:space="preserve"> (in RUB) on or before the Trading Day following the date the settlement price for calculating the price of the futures (</w:t>
      </w:r>
      <w:proofErr w:type="spellStart"/>
      <w:r w:rsidR="00A87A80" w:rsidRPr="00A87A80">
        <w:rPr>
          <w:rFonts w:ascii="Tahoma" w:hAnsi="Tahoma" w:cs="Tahoma"/>
          <w:sz w:val="20"/>
          <w:szCs w:val="20"/>
          <w:lang w:val="en-US"/>
        </w:rPr>
        <w:t>FutPrice</w:t>
      </w:r>
      <w:proofErr w:type="spellEnd"/>
      <w:r w:rsidR="00A87A80" w:rsidRPr="00A87A80">
        <w:rPr>
          <w:rFonts w:ascii="Tahoma" w:hAnsi="Tahoma" w:cs="Tahoma"/>
          <w:sz w:val="20"/>
          <w:szCs w:val="20"/>
          <w:lang w:val="en-US"/>
        </w:rPr>
        <w:t xml:space="preserve">) / theoretical price for calculating the Option Premium (Premium). </w:t>
      </w:r>
    </w:p>
    <w:p w14:paraId="4F551DC3" w14:textId="257A1E84" w:rsidR="006F53EF" w:rsidRPr="008D6D05" w:rsidRDefault="006F53EF" w:rsidP="008D6D05">
      <w:pPr>
        <w:spacing w:before="120"/>
        <w:jc w:val="both"/>
        <w:rPr>
          <w:rFonts w:ascii="Tahoma" w:hAnsi="Tahoma" w:cs="Tahoma"/>
          <w:sz w:val="20"/>
          <w:szCs w:val="20"/>
          <w:vertAlign w:val="superscript"/>
          <w:lang w:val="en-GB"/>
        </w:rPr>
      </w:pPr>
      <w:r w:rsidRPr="008D6D05">
        <w:rPr>
          <w:rFonts w:ascii="Tahoma" w:hAnsi="Tahoma" w:cs="Tahoma"/>
          <w:sz w:val="20"/>
          <w:szCs w:val="20"/>
          <w:vertAlign w:val="superscript"/>
          <w:lang w:val="en-GB"/>
        </w:rPr>
        <w:t>2</w:t>
      </w:r>
      <w:r w:rsidRPr="006F53EF">
        <w:rPr>
          <w:rFonts w:ascii="Tahoma" w:hAnsi="Tahoma" w:cs="Tahoma"/>
          <w:sz w:val="20"/>
          <w:szCs w:val="20"/>
          <w:lang w:val="en-US"/>
        </w:rPr>
        <w:t xml:space="preserve"> </w:t>
      </w:r>
      <w:r>
        <w:rPr>
          <w:rFonts w:ascii="Tahoma" w:hAnsi="Tahoma" w:cs="Tahoma"/>
          <w:sz w:val="20"/>
          <w:szCs w:val="20"/>
          <w:lang w:val="en-US"/>
        </w:rPr>
        <w:t>c</w:t>
      </w:r>
      <w:r w:rsidRPr="00DE474A">
        <w:rPr>
          <w:rFonts w:ascii="Tahoma" w:hAnsi="Tahoma" w:cs="Tahoma"/>
          <w:sz w:val="20"/>
          <w:szCs w:val="20"/>
          <w:lang w:val="en-US"/>
        </w:rPr>
        <w:t>oefficient equals 0.5 (</w:t>
      </w:r>
      <w:r>
        <w:rPr>
          <w:rFonts w:ascii="Tahoma" w:hAnsi="Tahoma" w:cs="Tahoma"/>
          <w:sz w:val="20"/>
          <w:szCs w:val="20"/>
          <w:lang w:val="en-US"/>
        </w:rPr>
        <w:t xml:space="preserve">five tenths) for Options scalping based on </w:t>
      </w:r>
      <w:r w:rsidR="005605D4">
        <w:rPr>
          <w:rFonts w:ascii="Tahoma" w:hAnsi="Tahoma" w:cs="Tahoma"/>
          <w:sz w:val="20"/>
          <w:szCs w:val="20"/>
          <w:lang w:val="en-US"/>
        </w:rPr>
        <w:t xml:space="preserve">off </w:t>
      </w:r>
      <w:r>
        <w:rPr>
          <w:rFonts w:ascii="Tahoma" w:hAnsi="Tahoma" w:cs="Tahoma"/>
          <w:sz w:val="20"/>
          <w:szCs w:val="20"/>
          <w:lang w:val="en-US"/>
        </w:rPr>
        <w:t>order book trading until 31 March 2022 inclusively.</w:t>
      </w:r>
    </w:p>
    <w:p w14:paraId="3F17082E" w14:textId="77777777" w:rsidR="00D47EC8" w:rsidRDefault="00D47EC8" w:rsidP="00B626A1">
      <w:pPr>
        <w:pStyle w:val="a6"/>
        <w:spacing w:before="120"/>
        <w:jc w:val="both"/>
        <w:rPr>
          <w:rFonts w:ascii="Tahoma" w:hAnsi="Tahoma" w:cs="Tahoma"/>
          <w:sz w:val="20"/>
          <w:szCs w:val="20"/>
          <w:lang w:val="en-GB"/>
        </w:rPr>
      </w:pPr>
    </w:p>
    <w:p w14:paraId="09F87C9C" w14:textId="77777777" w:rsidR="002D200D" w:rsidRDefault="00A13843" w:rsidP="00A43747">
      <w:pPr>
        <w:pStyle w:val="a5"/>
        <w:numPr>
          <w:ilvl w:val="1"/>
          <w:numId w:val="55"/>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14:paraId="1CD13175" w14:textId="77777777" w:rsidR="00D93E4E" w:rsidRPr="00315486" w:rsidRDefault="00D93E4E" w:rsidP="00D93E4E">
      <w:pPr>
        <w:pStyle w:val="a5"/>
        <w:spacing w:before="0" w:beforeAutospacing="0" w:after="0" w:afterAutospacing="0"/>
        <w:jc w:val="both"/>
        <w:rPr>
          <w:rFonts w:ascii="Tahoma" w:hAnsi="Tahoma" w:cs="Tahoma"/>
          <w:b/>
          <w:color w:val="auto"/>
          <w:sz w:val="20"/>
          <w:szCs w:val="20"/>
          <w:lang w:val="en-GB"/>
        </w:rPr>
      </w:pPr>
    </w:p>
    <w:tbl>
      <w:tblPr>
        <w:tblStyle w:val="2"/>
        <w:tblW w:w="79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1476"/>
        <w:gridCol w:w="4506"/>
        <w:gridCol w:w="1536"/>
      </w:tblGrid>
      <w:tr w:rsidR="00235770" w:rsidRPr="00CC0E98" w14:paraId="71D56FB5" w14:textId="77777777" w:rsidTr="00235770">
        <w:trPr>
          <w:jc w:val="center"/>
        </w:trPr>
        <w:tc>
          <w:tcPr>
            <w:tcW w:w="412" w:type="dxa"/>
            <w:shd w:val="clear" w:color="auto" w:fill="A6A6A6" w:themeFill="background1" w:themeFillShade="A6"/>
          </w:tcPr>
          <w:p w14:paraId="2063259B" w14:textId="77777777" w:rsidR="00235770" w:rsidRPr="00315486" w:rsidRDefault="00235770" w:rsidP="00A90513">
            <w:pPr>
              <w:pStyle w:val="a5"/>
              <w:spacing w:before="0" w:beforeAutospacing="0" w:after="0" w:afterAutospacing="0"/>
              <w:jc w:val="both"/>
              <w:rPr>
                <w:rFonts w:ascii="Tahoma" w:hAnsi="Tahoma" w:cs="Tahoma"/>
                <w:b/>
                <w:sz w:val="20"/>
                <w:szCs w:val="20"/>
                <w:lang w:val="en-US"/>
              </w:rPr>
            </w:pPr>
          </w:p>
        </w:tc>
        <w:tc>
          <w:tcPr>
            <w:tcW w:w="1476" w:type="dxa"/>
            <w:shd w:val="clear" w:color="auto" w:fill="A6A6A6" w:themeFill="background1" w:themeFillShade="A6"/>
          </w:tcPr>
          <w:p w14:paraId="16A66575" w14:textId="77777777" w:rsidR="00235770" w:rsidRPr="00315486" w:rsidRDefault="00235770" w:rsidP="00A90513">
            <w:pPr>
              <w:pStyle w:val="a5"/>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Group of contracts</w:t>
            </w:r>
          </w:p>
        </w:tc>
        <w:tc>
          <w:tcPr>
            <w:tcW w:w="4506" w:type="dxa"/>
            <w:shd w:val="clear" w:color="auto" w:fill="A6A6A6" w:themeFill="background1" w:themeFillShade="A6"/>
          </w:tcPr>
          <w:p w14:paraId="088EEB2F" w14:textId="77777777" w:rsidR="00235770" w:rsidRPr="00315486" w:rsidRDefault="00235770" w:rsidP="00A90513">
            <w:pPr>
              <w:pStyle w:val="a5"/>
              <w:spacing w:before="0" w:beforeAutospacing="0" w:after="0" w:afterAutospacing="0"/>
              <w:jc w:val="both"/>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Underlying asset sub-group</w:t>
            </w:r>
          </w:p>
        </w:tc>
        <w:tc>
          <w:tcPr>
            <w:tcW w:w="1536" w:type="dxa"/>
            <w:shd w:val="clear" w:color="auto" w:fill="A6A6A6" w:themeFill="background1" w:themeFillShade="A6"/>
          </w:tcPr>
          <w:p w14:paraId="72ACFF92" w14:textId="500065AE" w:rsidR="00235770" w:rsidRPr="00CC0E98" w:rsidRDefault="00235770" w:rsidP="0079594F">
            <w:pPr>
              <w:pStyle w:val="a5"/>
              <w:spacing w:before="0" w:beforeAutospacing="0" w:after="0" w:afterAutospacing="0"/>
              <w:jc w:val="both"/>
              <w:rPr>
                <w:rFonts w:ascii="Tahoma" w:hAnsi="Tahoma" w:cs="Tahoma"/>
                <w:b/>
                <w:color w:val="FFFFFF" w:themeColor="background1"/>
                <w:sz w:val="20"/>
                <w:szCs w:val="20"/>
                <w:lang w:val="en-US"/>
              </w:rPr>
            </w:pPr>
            <w:proofErr w:type="spellStart"/>
            <w:r w:rsidRPr="00315486">
              <w:rPr>
                <w:rFonts w:ascii="Tahoma" w:hAnsi="Tahoma" w:cs="Tahoma"/>
                <w:b/>
                <w:color w:val="FFFFFF" w:themeColor="background1"/>
                <w:sz w:val="20"/>
                <w:szCs w:val="20"/>
                <w:lang w:val="en-US"/>
              </w:rPr>
              <w:t>BaseFutFee</w:t>
            </w:r>
            <w:proofErr w:type="spellEnd"/>
            <w:r>
              <w:rPr>
                <w:rFonts w:ascii="Tahoma" w:hAnsi="Tahoma" w:cs="Tahoma"/>
                <w:b/>
                <w:color w:val="FFFFFF" w:themeColor="background1"/>
                <w:sz w:val="20"/>
                <w:szCs w:val="20"/>
                <w:lang w:val="en-US"/>
              </w:rPr>
              <w:t xml:space="preserve">, % </w:t>
            </w:r>
          </w:p>
        </w:tc>
      </w:tr>
      <w:tr w:rsidR="00235770" w:rsidRPr="00315486" w14:paraId="5B2BB7E3" w14:textId="77777777" w:rsidTr="00235770">
        <w:trPr>
          <w:jc w:val="center"/>
        </w:trPr>
        <w:tc>
          <w:tcPr>
            <w:tcW w:w="412" w:type="dxa"/>
            <w:vAlign w:val="center"/>
          </w:tcPr>
          <w:p w14:paraId="242B73B5" w14:textId="77777777" w:rsidR="00235770" w:rsidRPr="00CC0E98" w:rsidRDefault="00235770" w:rsidP="00A90513">
            <w:pPr>
              <w:pStyle w:val="a5"/>
              <w:spacing w:before="0" w:beforeAutospacing="0" w:after="0" w:afterAutospacing="0"/>
              <w:jc w:val="both"/>
              <w:rPr>
                <w:rFonts w:ascii="Tahoma" w:hAnsi="Tahoma" w:cs="Tahoma"/>
                <w:color w:val="auto"/>
                <w:sz w:val="20"/>
                <w:szCs w:val="20"/>
                <w:lang w:val="en-US"/>
              </w:rPr>
            </w:pPr>
            <w:r w:rsidRPr="00CC0E98">
              <w:rPr>
                <w:rFonts w:ascii="Tahoma" w:hAnsi="Tahoma" w:cs="Tahoma"/>
                <w:color w:val="auto"/>
                <w:sz w:val="20"/>
                <w:szCs w:val="20"/>
                <w:lang w:val="en-US"/>
              </w:rPr>
              <w:t>1</w:t>
            </w:r>
          </w:p>
        </w:tc>
        <w:tc>
          <w:tcPr>
            <w:tcW w:w="1476" w:type="dxa"/>
            <w:vAlign w:val="center"/>
          </w:tcPr>
          <w:p w14:paraId="3202B175" w14:textId="77777777" w:rsidR="00235770" w:rsidRPr="00CC0E98" w:rsidRDefault="00235770" w:rsidP="00A90513">
            <w:pPr>
              <w:pStyle w:val="a5"/>
              <w:spacing w:before="0" w:beforeAutospacing="0" w:after="0" w:afterAutospacing="0"/>
              <w:jc w:val="both"/>
              <w:rPr>
                <w:rFonts w:ascii="Tahoma" w:hAnsi="Tahoma" w:cs="Tahoma"/>
                <w:color w:val="auto"/>
                <w:sz w:val="20"/>
                <w:szCs w:val="20"/>
                <w:lang w:val="en-US"/>
              </w:rPr>
            </w:pPr>
            <w:r w:rsidRPr="00A35C45">
              <w:rPr>
                <w:rFonts w:ascii="Tahoma" w:hAnsi="Tahoma" w:cs="Tahoma"/>
                <w:color w:val="auto"/>
                <w:sz w:val="20"/>
                <w:szCs w:val="20"/>
                <w:lang w:val="en-GB"/>
              </w:rPr>
              <w:t>FX Contracts</w:t>
            </w:r>
          </w:p>
        </w:tc>
        <w:tc>
          <w:tcPr>
            <w:tcW w:w="4506" w:type="dxa"/>
            <w:vAlign w:val="center"/>
          </w:tcPr>
          <w:p w14:paraId="2C5EB304" w14:textId="77777777" w:rsidR="00235770" w:rsidRPr="00A35C45" w:rsidRDefault="00235770"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RUB </w:t>
            </w:r>
          </w:p>
          <w:p w14:paraId="48066E4E" w14:textId="77777777" w:rsidR="00235770" w:rsidRPr="00A35C45" w:rsidRDefault="00235770"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USD </w:t>
            </w:r>
          </w:p>
          <w:p w14:paraId="1C50E146" w14:textId="77777777" w:rsidR="00235770" w:rsidRDefault="00235770"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USD against foreign currency </w:t>
            </w:r>
          </w:p>
          <w:p w14:paraId="39C2759C" w14:textId="463AA323" w:rsidR="008A72AB" w:rsidRPr="008A72AB" w:rsidRDefault="008A72AB" w:rsidP="008A72AB">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w:t>
            </w:r>
            <w:r>
              <w:rPr>
                <w:rFonts w:ascii="Tahoma" w:hAnsi="Tahoma" w:cs="Tahoma"/>
                <w:color w:val="auto"/>
                <w:sz w:val="20"/>
                <w:szCs w:val="20"/>
                <w:lang w:val="en-US"/>
              </w:rPr>
              <w:t>euro</w:t>
            </w:r>
            <w:r w:rsidRPr="00A35C45">
              <w:rPr>
                <w:rFonts w:ascii="Tahoma" w:hAnsi="Tahoma" w:cs="Tahoma"/>
                <w:color w:val="auto"/>
                <w:sz w:val="20"/>
                <w:szCs w:val="20"/>
                <w:lang w:val="en-US"/>
              </w:rPr>
              <w:t xml:space="preserve"> against foreign currency </w:t>
            </w:r>
          </w:p>
        </w:tc>
        <w:tc>
          <w:tcPr>
            <w:tcW w:w="1536" w:type="dxa"/>
            <w:vAlign w:val="center"/>
          </w:tcPr>
          <w:p w14:paraId="0DF716A0" w14:textId="77777777" w:rsidR="00235770" w:rsidRPr="007278D0" w:rsidRDefault="00235770" w:rsidP="007278D0">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0.000885</w:t>
            </w:r>
          </w:p>
        </w:tc>
      </w:tr>
      <w:tr w:rsidR="00235770" w:rsidRPr="00315486" w14:paraId="2695A525" w14:textId="77777777" w:rsidTr="00235770">
        <w:trPr>
          <w:jc w:val="center"/>
        </w:trPr>
        <w:tc>
          <w:tcPr>
            <w:tcW w:w="412" w:type="dxa"/>
            <w:vAlign w:val="center"/>
          </w:tcPr>
          <w:p w14:paraId="373A6F69"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2</w:t>
            </w:r>
          </w:p>
        </w:tc>
        <w:tc>
          <w:tcPr>
            <w:tcW w:w="1476" w:type="dxa"/>
            <w:vAlign w:val="center"/>
          </w:tcPr>
          <w:p w14:paraId="57D0D0DB"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Interest Rates Contracts</w:t>
            </w:r>
          </w:p>
        </w:tc>
        <w:tc>
          <w:tcPr>
            <w:tcW w:w="4506" w:type="dxa"/>
            <w:vAlign w:val="center"/>
          </w:tcPr>
          <w:p w14:paraId="00E946DE" w14:textId="77777777" w:rsidR="00235770" w:rsidRPr="00A35C45" w:rsidRDefault="00235770"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Interest rated</w:t>
            </w:r>
          </w:p>
          <w:p w14:paraId="105055F1" w14:textId="77777777" w:rsidR="00235770" w:rsidRPr="00A35C45" w:rsidRDefault="00235770"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Federal loan bonds (OFZs)</w:t>
            </w:r>
          </w:p>
          <w:p w14:paraId="74FDC73B" w14:textId="77777777" w:rsidR="00235770" w:rsidRPr="00A35C45" w:rsidRDefault="00235770" w:rsidP="00D80962">
            <w:pPr>
              <w:pStyle w:val="a5"/>
              <w:numPr>
                <w:ilvl w:val="0"/>
                <w:numId w:val="51"/>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GB"/>
              </w:rPr>
              <w:t>Eurobonds of the Russian Federation</w:t>
            </w:r>
          </w:p>
        </w:tc>
        <w:tc>
          <w:tcPr>
            <w:tcW w:w="1536" w:type="dxa"/>
            <w:vAlign w:val="center"/>
          </w:tcPr>
          <w:p w14:paraId="5D3DCAB0" w14:textId="77777777" w:rsidR="00235770" w:rsidRPr="00A35C45" w:rsidRDefault="00235770" w:rsidP="00A90513">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0.003162</w:t>
            </w:r>
          </w:p>
        </w:tc>
      </w:tr>
      <w:tr w:rsidR="00235770" w:rsidRPr="00315486" w14:paraId="186FCD1F" w14:textId="77777777" w:rsidTr="00235770">
        <w:trPr>
          <w:jc w:val="center"/>
        </w:trPr>
        <w:tc>
          <w:tcPr>
            <w:tcW w:w="412" w:type="dxa"/>
            <w:vAlign w:val="center"/>
          </w:tcPr>
          <w:p w14:paraId="55ED42CC"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3</w:t>
            </w:r>
          </w:p>
        </w:tc>
        <w:tc>
          <w:tcPr>
            <w:tcW w:w="1476" w:type="dxa"/>
            <w:vAlign w:val="center"/>
          </w:tcPr>
          <w:p w14:paraId="0A287B75"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Securities Contracts</w:t>
            </w:r>
          </w:p>
        </w:tc>
        <w:tc>
          <w:tcPr>
            <w:tcW w:w="4506" w:type="dxa"/>
            <w:vAlign w:val="center"/>
          </w:tcPr>
          <w:p w14:paraId="4E14E7D5" w14:textId="77777777" w:rsidR="00235770" w:rsidRPr="00A35C45" w:rsidRDefault="00235770" w:rsidP="00D80962">
            <w:pPr>
              <w:pStyle w:val="a5"/>
              <w:numPr>
                <w:ilvl w:val="0"/>
                <w:numId w:val="52"/>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Shares of Russian issuers </w:t>
            </w:r>
          </w:p>
          <w:p w14:paraId="79131A67" w14:textId="57B2EFC5" w:rsidR="00235770" w:rsidRDefault="00235770" w:rsidP="00D80962">
            <w:pPr>
              <w:pStyle w:val="a5"/>
              <w:numPr>
                <w:ilvl w:val="0"/>
                <w:numId w:val="52"/>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 xml:space="preserve">Shares of foreign issuers </w:t>
            </w:r>
          </w:p>
          <w:p w14:paraId="093D494A" w14:textId="73558110" w:rsidR="00470843" w:rsidRDefault="00470843" w:rsidP="00470843">
            <w:pPr>
              <w:pStyle w:val="a5"/>
              <w:numPr>
                <w:ilvl w:val="0"/>
                <w:numId w:val="52"/>
              </w:numPr>
              <w:spacing w:before="0" w:beforeAutospacing="0" w:after="0" w:afterAutospacing="0"/>
              <w:ind w:left="463"/>
              <w:jc w:val="both"/>
              <w:rPr>
                <w:rFonts w:ascii="Tahoma" w:hAnsi="Tahoma" w:cs="Tahoma"/>
                <w:color w:val="auto"/>
                <w:sz w:val="20"/>
                <w:szCs w:val="20"/>
                <w:lang w:val="en-US"/>
              </w:rPr>
            </w:pPr>
            <w:r>
              <w:rPr>
                <w:rFonts w:ascii="Tahoma" w:hAnsi="Tahoma" w:cs="Tahoma"/>
                <w:color w:val="auto"/>
                <w:sz w:val="20"/>
                <w:szCs w:val="20"/>
                <w:lang w:val="en-US"/>
              </w:rPr>
              <w:t>D</w:t>
            </w:r>
            <w:r w:rsidRPr="00470843">
              <w:rPr>
                <w:rFonts w:ascii="Tahoma" w:hAnsi="Tahoma" w:cs="Tahoma"/>
                <w:color w:val="auto"/>
                <w:sz w:val="20"/>
                <w:szCs w:val="20"/>
                <w:lang w:val="en-US"/>
              </w:rPr>
              <w:t>epository receipts</w:t>
            </w:r>
          </w:p>
          <w:p w14:paraId="130EB64A" w14:textId="79903FF7" w:rsidR="00470843" w:rsidRPr="00470843" w:rsidRDefault="00470843" w:rsidP="00470843">
            <w:pPr>
              <w:pStyle w:val="a5"/>
              <w:numPr>
                <w:ilvl w:val="0"/>
                <w:numId w:val="52"/>
              </w:numPr>
              <w:spacing w:before="0" w:beforeAutospacing="0" w:after="0" w:afterAutospacing="0"/>
              <w:ind w:left="463"/>
              <w:jc w:val="both"/>
              <w:rPr>
                <w:rFonts w:ascii="Tahoma" w:hAnsi="Tahoma" w:cs="Tahoma"/>
                <w:color w:val="auto"/>
                <w:sz w:val="20"/>
                <w:szCs w:val="20"/>
                <w:lang w:val="en-US"/>
              </w:rPr>
            </w:pPr>
            <w:r>
              <w:rPr>
                <w:rFonts w:ascii="Tahoma" w:hAnsi="Tahoma" w:cs="Tahoma"/>
                <w:color w:val="auto"/>
                <w:sz w:val="20"/>
                <w:szCs w:val="20"/>
                <w:lang w:val="en-US"/>
              </w:rPr>
              <w:t>I</w:t>
            </w:r>
            <w:r w:rsidRPr="00470843">
              <w:rPr>
                <w:rFonts w:ascii="Tahoma" w:hAnsi="Tahoma" w:cs="Tahoma"/>
                <w:color w:val="auto"/>
                <w:sz w:val="20"/>
                <w:szCs w:val="20"/>
                <w:lang w:val="en-US"/>
              </w:rPr>
              <w:t>nvestment units of investment funds</w:t>
            </w:r>
          </w:p>
        </w:tc>
        <w:tc>
          <w:tcPr>
            <w:tcW w:w="1536" w:type="dxa"/>
            <w:vAlign w:val="center"/>
          </w:tcPr>
          <w:p w14:paraId="1A85C1FD" w14:textId="77777777" w:rsidR="00235770" w:rsidRPr="00A35C45" w:rsidRDefault="00235770"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0.003795</w:t>
            </w:r>
          </w:p>
        </w:tc>
      </w:tr>
      <w:tr w:rsidR="00235770" w:rsidRPr="00315486" w14:paraId="2F6DE34E" w14:textId="77777777" w:rsidTr="00235770">
        <w:trPr>
          <w:jc w:val="center"/>
        </w:trPr>
        <w:tc>
          <w:tcPr>
            <w:tcW w:w="412" w:type="dxa"/>
            <w:vAlign w:val="center"/>
          </w:tcPr>
          <w:p w14:paraId="141CD94F"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4</w:t>
            </w:r>
          </w:p>
        </w:tc>
        <w:tc>
          <w:tcPr>
            <w:tcW w:w="1476" w:type="dxa"/>
            <w:vAlign w:val="center"/>
          </w:tcPr>
          <w:p w14:paraId="31C96445"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Indices Contracts</w:t>
            </w:r>
          </w:p>
        </w:tc>
        <w:tc>
          <w:tcPr>
            <w:tcW w:w="4506" w:type="dxa"/>
            <w:vAlign w:val="center"/>
          </w:tcPr>
          <w:p w14:paraId="16188A3A" w14:textId="77777777" w:rsidR="00235770" w:rsidRPr="00A35C45" w:rsidRDefault="00235770" w:rsidP="00D80962">
            <w:pPr>
              <w:pStyle w:val="a5"/>
              <w:numPr>
                <w:ilvl w:val="0"/>
                <w:numId w:val="50"/>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SE and other indices (except for commodity indices)</w:t>
            </w:r>
          </w:p>
          <w:p w14:paraId="467BA0C5" w14:textId="77777777" w:rsidR="00235770" w:rsidRPr="00A35C45" w:rsidRDefault="00235770" w:rsidP="00D80962">
            <w:pPr>
              <w:pStyle w:val="a5"/>
              <w:numPr>
                <w:ilvl w:val="0"/>
                <w:numId w:val="50"/>
              </w:numPr>
              <w:spacing w:before="0" w:beforeAutospacing="0" w:after="0" w:afterAutospacing="0"/>
              <w:ind w:left="463"/>
              <w:jc w:val="both"/>
              <w:rPr>
                <w:rFonts w:ascii="Tahoma" w:hAnsi="Tahoma" w:cs="Tahoma"/>
                <w:b/>
                <w:color w:val="auto"/>
                <w:sz w:val="20"/>
                <w:szCs w:val="20"/>
              </w:rPr>
            </w:pPr>
            <w:r w:rsidRPr="00A35C45">
              <w:rPr>
                <w:rFonts w:ascii="Tahoma" w:hAnsi="Tahoma" w:cs="Tahoma"/>
                <w:color w:val="auto"/>
                <w:sz w:val="20"/>
                <w:szCs w:val="20"/>
                <w:lang w:val="en-US"/>
              </w:rPr>
              <w:t>Russian market volatility</w:t>
            </w:r>
          </w:p>
        </w:tc>
        <w:tc>
          <w:tcPr>
            <w:tcW w:w="1536" w:type="dxa"/>
            <w:vAlign w:val="center"/>
          </w:tcPr>
          <w:p w14:paraId="41DF5287" w14:textId="77777777" w:rsidR="00235770" w:rsidRPr="00A35C45" w:rsidRDefault="00235770"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0.001265</w:t>
            </w:r>
          </w:p>
        </w:tc>
      </w:tr>
      <w:tr w:rsidR="00235770" w:rsidRPr="00315486" w14:paraId="6E2D96A0" w14:textId="77777777" w:rsidTr="00235770">
        <w:trPr>
          <w:jc w:val="center"/>
        </w:trPr>
        <w:tc>
          <w:tcPr>
            <w:tcW w:w="412" w:type="dxa"/>
            <w:vAlign w:val="center"/>
          </w:tcPr>
          <w:p w14:paraId="25B5EE25"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5</w:t>
            </w:r>
          </w:p>
        </w:tc>
        <w:tc>
          <w:tcPr>
            <w:tcW w:w="1476" w:type="dxa"/>
            <w:vAlign w:val="center"/>
          </w:tcPr>
          <w:p w14:paraId="4F7DCDDE" w14:textId="77777777" w:rsidR="00235770" w:rsidRPr="00A35C45" w:rsidRDefault="00235770" w:rsidP="00A90513">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Commodities Contracts</w:t>
            </w:r>
          </w:p>
        </w:tc>
        <w:tc>
          <w:tcPr>
            <w:tcW w:w="4506" w:type="dxa"/>
            <w:vAlign w:val="center"/>
          </w:tcPr>
          <w:p w14:paraId="284FA1FB" w14:textId="77777777" w:rsidR="00235770" w:rsidRPr="00A35C45" w:rsidRDefault="00235770"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Energy commodities</w:t>
            </w:r>
          </w:p>
          <w:p w14:paraId="1205D5FB" w14:textId="77777777" w:rsidR="00235770" w:rsidRPr="00A35C45" w:rsidRDefault="00235770"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Metals</w:t>
            </w:r>
          </w:p>
          <w:p w14:paraId="04EEAFB7" w14:textId="77777777" w:rsidR="00235770" w:rsidRPr="00A35C45" w:rsidRDefault="00235770"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Agricultural commodities </w:t>
            </w:r>
            <w:r w:rsidRPr="00A35C45">
              <w:rPr>
                <w:rFonts w:ascii="Tahoma" w:hAnsi="Tahoma" w:cs="Tahoma"/>
                <w:color w:val="auto"/>
                <w:sz w:val="20"/>
                <w:szCs w:val="20"/>
              </w:rPr>
              <w:t xml:space="preserve"> </w:t>
            </w:r>
          </w:p>
        </w:tc>
        <w:tc>
          <w:tcPr>
            <w:tcW w:w="1536" w:type="dxa"/>
            <w:vAlign w:val="center"/>
          </w:tcPr>
          <w:p w14:paraId="15580E69" w14:textId="77777777" w:rsidR="00235770" w:rsidRPr="00A35C45" w:rsidRDefault="00235770" w:rsidP="007278D0">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lang w:val="en-US"/>
              </w:rPr>
              <w:t>0.002530</w:t>
            </w:r>
          </w:p>
        </w:tc>
      </w:tr>
    </w:tbl>
    <w:p w14:paraId="65F87913" w14:textId="77777777" w:rsidR="00E358F1" w:rsidRPr="00526FF7" w:rsidRDefault="00E358F1">
      <w:pPr>
        <w:pStyle w:val="txt"/>
        <w:spacing w:before="120" w:beforeAutospacing="0" w:after="120" w:afterAutospacing="0"/>
        <w:jc w:val="both"/>
        <w:rPr>
          <w:rFonts w:ascii="Tahoma" w:hAnsi="Tahoma" w:cs="Tahoma"/>
          <w:color w:val="auto"/>
          <w:sz w:val="16"/>
          <w:szCs w:val="16"/>
          <w:lang w:val="en-US"/>
        </w:rPr>
      </w:pPr>
      <w:r w:rsidRPr="00526FF7">
        <w:rPr>
          <w:rFonts w:ascii="Tahoma" w:hAnsi="Tahoma" w:cs="Tahoma"/>
          <w:color w:val="auto"/>
          <w:sz w:val="16"/>
          <w:szCs w:val="16"/>
          <w:lang w:val="en-US"/>
        </w:rPr>
        <w:t>*In bps. 1 bps = 0.01%</w:t>
      </w:r>
    </w:p>
    <w:p w14:paraId="0849BEF9" w14:textId="77777777" w:rsidR="00D80962" w:rsidRPr="00315486" w:rsidRDefault="00D80962" w:rsidP="00D80962">
      <w:pPr>
        <w:pStyle w:val="txt"/>
        <w:spacing w:before="120" w:beforeAutospacing="0" w:after="120" w:afterAutospacing="0"/>
        <w:jc w:val="both"/>
        <w:rPr>
          <w:rFonts w:ascii="Tahoma" w:hAnsi="Tahoma" w:cs="Tahoma"/>
          <w:color w:val="auto"/>
          <w:sz w:val="20"/>
          <w:szCs w:val="20"/>
          <w:lang w:val="en-US"/>
        </w:rPr>
      </w:pPr>
      <w:r w:rsidRPr="00315486">
        <w:rPr>
          <w:rFonts w:ascii="Tahoma" w:hAnsi="Tahoma" w:cs="Tahoma"/>
          <w:color w:val="auto"/>
          <w:sz w:val="20"/>
          <w:szCs w:val="20"/>
          <w:lang w:val="en-US"/>
        </w:rPr>
        <w:t>A particular set of underlying assets within each sub-group will be defined by the resolution of the Exchange and disclosed on the Exchange’s website</w:t>
      </w:r>
      <w:r w:rsidR="00834C81">
        <w:rPr>
          <w:rFonts w:ascii="Tahoma" w:hAnsi="Tahoma" w:cs="Tahoma"/>
          <w:color w:val="auto"/>
          <w:sz w:val="20"/>
          <w:szCs w:val="20"/>
          <w:lang w:val="en-US"/>
        </w:rPr>
        <w:t xml:space="preserve"> on or before the day following the data of its approval (approval of amendments and supplements thereto)</w:t>
      </w:r>
      <w:r w:rsidRPr="00315486">
        <w:rPr>
          <w:rFonts w:ascii="Tahoma" w:hAnsi="Tahoma" w:cs="Tahoma"/>
          <w:color w:val="auto"/>
          <w:sz w:val="20"/>
          <w:szCs w:val="20"/>
          <w:lang w:val="en-US"/>
        </w:rPr>
        <w:t>.</w:t>
      </w:r>
    </w:p>
    <w:p w14:paraId="10300D9C" w14:textId="77777777"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14:paraId="1E86C129" w14:textId="77777777"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 xml:space="preserve">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14:paraId="32AD112B" w14:textId="77777777"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315486">
        <w:rPr>
          <w:rFonts w:ascii="Tahoma" w:hAnsi="Tahoma" w:cs="Tahoma"/>
          <w:color w:val="auto"/>
          <w:sz w:val="20"/>
          <w:szCs w:val="20"/>
          <w:lang w:val="en-GB"/>
        </w:rPr>
        <w:t>executed</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14:paraId="34787F34" w14:textId="77777777"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14:paraId="0DB4CCE7" w14:textId="77777777"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4D0C6A" w14:paraId="338767A5" w14:textId="77777777" w:rsidTr="008F17BB">
        <w:tc>
          <w:tcPr>
            <w:tcW w:w="1169" w:type="dxa"/>
            <w:vAlign w:val="center"/>
          </w:tcPr>
          <w:p w14:paraId="74B9F827" w14:textId="77777777"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4D0C6A" w14:paraId="5FAEDF74" w14:textId="77777777" w:rsidTr="008F17BB">
        <w:tc>
          <w:tcPr>
            <w:tcW w:w="1169" w:type="dxa"/>
            <w:vAlign w:val="center"/>
          </w:tcPr>
          <w:p w14:paraId="6C9FED52" w14:textId="77777777"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 xml:space="preserve">iscount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w:t>
            </w:r>
            <w:proofErr w:type="gramStart"/>
            <w:r w:rsidR="00065519" w:rsidRPr="00394829">
              <w:rPr>
                <w:rFonts w:ascii="Tahoma" w:hAnsi="Tahoma" w:cs="Tahoma"/>
                <w:color w:val="auto"/>
                <w:sz w:val="20"/>
                <w:szCs w:val="20"/>
                <w:lang w:val="en-GB"/>
              </w:rPr>
              <w:t>on the basis of</w:t>
            </w:r>
            <w:proofErr w:type="gramEnd"/>
            <w:r w:rsidR="00065519" w:rsidRPr="00394829">
              <w:rPr>
                <w:rFonts w:ascii="Tahoma" w:hAnsi="Tahoma" w:cs="Tahoma"/>
                <w:color w:val="auto"/>
                <w:sz w:val="20"/>
                <w:szCs w:val="20"/>
                <w:lang w:val="en-GB"/>
              </w:rPr>
              <w:t xml:space="preserve">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4D0C6A" w14:paraId="3770998D" w14:textId="77777777" w:rsidTr="008F17BB">
        <w:tc>
          <w:tcPr>
            <w:tcW w:w="1169" w:type="dxa"/>
            <w:vAlign w:val="center"/>
          </w:tcPr>
          <w:p w14:paraId="52BF5622" w14:textId="77777777" w:rsidR="007412DA" w:rsidRPr="000B7A63"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proofErr w:type="gramStart"/>
            <w:r w:rsidR="0019673C" w:rsidRPr="00394829">
              <w:rPr>
                <w:rFonts w:ascii="Tahoma" w:hAnsi="Tahoma" w:cs="Tahoma"/>
                <w:color w:val="auto"/>
                <w:sz w:val="20"/>
                <w:szCs w:val="20"/>
                <w:lang w:val="en-GB"/>
              </w:rPr>
              <w:t>entering into</w:t>
            </w:r>
            <w:proofErr w:type="gramEnd"/>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14:paraId="7EBF1F29" w14:textId="77777777"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5E67DB" w:rsidRPr="000B7A63">
              <w:rPr>
                <w:rFonts w:ascii="Tahoma" w:hAnsi="Tahoma" w:cs="Tahoma"/>
                <w:color w:val="auto"/>
                <w:sz w:val="22"/>
                <w:szCs w:val="20"/>
                <w:lang w:val="en-GB"/>
              </w:rPr>
              <w:t>:</w:t>
            </w:r>
          </w:p>
          <w:p w14:paraId="57B53956" w14:textId="34DE9511" w:rsidR="00655450" w:rsidRPr="00394829" w:rsidRDefault="007C715B"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(with the proximate</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541FD6">
              <w:rPr>
                <w:rFonts w:ascii="Tahoma" w:hAnsi="Tahoma" w:cs="Tahoma"/>
                <w:color w:val="ED7D31" w:themeColor="accent2"/>
                <w:sz w:val="20"/>
                <w:szCs w:val="20"/>
                <w:lang w:val="en-GB"/>
              </w:rPr>
              <w:t xml:space="preserve"> </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4E0C3A" w:rsidRPr="00394829">
              <w:rPr>
                <w:rFonts w:ascii="Tahoma" w:hAnsi="Tahoma" w:cs="Tahoma"/>
                <w:color w:val="auto"/>
                <w:sz w:val="20"/>
                <w:szCs w:val="20"/>
                <w:lang w:val="en-GB"/>
              </w:rPr>
              <w:t xml:space="preserve">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4E0C3A"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C44E0E"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14:paraId="5E657860" w14:textId="77777777" w:rsidR="00655450" w:rsidRPr="00394829" w:rsidRDefault="007C715B"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A26D34" w:rsidRPr="00394829">
              <w:rPr>
                <w:rFonts w:ascii="Tahoma" w:hAnsi="Tahoma" w:cs="Tahoma"/>
                <w:color w:val="auto"/>
                <w:sz w:val="20"/>
                <w:szCs w:val="20"/>
                <w:lang w:val="en-GB"/>
              </w:rPr>
              <w:t xml:space="preserve">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A26D34"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14:paraId="75C7D66F" w14:textId="77777777"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14:paraId="0E7A5F2E" w14:textId="77777777"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14:paraId="07A22F1F" w14:textId="5A098C09"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7A06B0" w:rsidRPr="00394829">
              <w:rPr>
                <w:rFonts w:ascii="Tahoma" w:hAnsi="Tahoma" w:cs="Tahoma"/>
                <w:color w:val="auto"/>
                <w:sz w:val="20"/>
                <w:szCs w:val="20"/>
                <w:lang w:val="en-GB"/>
              </w:rPr>
              <w:t xml:space="preserve">the Futures’ fee </w:t>
            </w:r>
            <w:r w:rsidR="000901C5" w:rsidRPr="00394829">
              <w:rPr>
                <w:rFonts w:ascii="Tahoma" w:hAnsi="Tahoma" w:cs="Tahoma"/>
                <w:color w:val="auto"/>
                <w:sz w:val="20"/>
                <w:szCs w:val="20"/>
                <w:lang w:val="en-GB"/>
              </w:rPr>
              <w:t xml:space="preserve">base rate for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941BFF">
              <w:rPr>
                <w:rFonts w:ascii="Tahoma" w:hAnsi="Tahoma" w:cs="Tahoma"/>
                <w:color w:val="auto"/>
                <w:sz w:val="20"/>
                <w:szCs w:val="20"/>
                <w:lang w:val="en-GB"/>
              </w:rPr>
              <w:t xml:space="preserve">Derivatives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w:t>
            </w:r>
            <w:r w:rsidR="00F7523D">
              <w:rPr>
                <w:rFonts w:ascii="Tahoma" w:hAnsi="Tahoma" w:cs="Tahoma"/>
                <w:color w:val="auto"/>
                <w:sz w:val="20"/>
                <w:szCs w:val="20"/>
                <w:lang w:val="en-GB"/>
              </w:rPr>
              <w:t>5</w:t>
            </w:r>
            <w:r w:rsidRPr="00394829">
              <w:rPr>
                <w:rFonts w:ascii="Tahoma" w:hAnsi="Tahoma" w:cs="Tahoma"/>
                <w:color w:val="auto"/>
                <w:sz w:val="20"/>
                <w:szCs w:val="20"/>
                <w:lang w:val="en-GB"/>
              </w:rPr>
              <w:t>;</w:t>
            </w:r>
          </w:p>
          <w:p w14:paraId="73F66FB5" w14:textId="77777777" w:rsidR="00761AE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626C71" w:rsidRPr="00394829">
              <w:rPr>
                <w:rFonts w:ascii="Tahoma" w:hAnsi="Tahoma" w:cs="Tahoma"/>
                <w:color w:val="auto"/>
                <w:sz w:val="20"/>
                <w:szCs w:val="20"/>
                <w:lang w:val="en-GB"/>
              </w:rPr>
              <w:t xml:space="preserve">mathematical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00761AE1">
              <w:rPr>
                <w:rFonts w:ascii="Tahoma" w:hAnsi="Tahoma" w:cs="Tahoma"/>
                <w:color w:val="auto"/>
                <w:sz w:val="20"/>
                <w:szCs w:val="20"/>
                <w:lang w:val="en-GB"/>
              </w:rPr>
              <w:t>;</w:t>
            </w:r>
          </w:p>
          <w:p w14:paraId="50285C7A" w14:textId="77777777" w:rsidR="004C6B02" w:rsidRPr="000B7A63" w:rsidRDefault="00761AE1" w:rsidP="00761AE1">
            <w:pPr>
              <w:pStyle w:val="txt"/>
              <w:spacing w:before="120" w:beforeAutospacing="0" w:after="0" w:afterAutospacing="0"/>
              <w:jc w:val="both"/>
              <w:rPr>
                <w:rFonts w:ascii="Tahoma" w:hAnsi="Tahoma" w:cs="Tahoma"/>
                <w:b/>
                <w:color w:val="auto"/>
                <w:sz w:val="22"/>
                <w:szCs w:val="20"/>
                <w:lang w:val="en-GB"/>
              </w:rPr>
            </w:pPr>
            <w:r w:rsidRPr="00526FF7">
              <w:rPr>
                <w:rFonts w:ascii="Tahoma" w:hAnsi="Tahoma" w:cs="Tahoma"/>
                <w:b/>
                <w:color w:val="auto"/>
                <w:sz w:val="20"/>
                <w:szCs w:val="20"/>
                <w:lang w:val="en-GB"/>
              </w:rPr>
              <w:t>abs</w:t>
            </w:r>
            <w:r>
              <w:rPr>
                <w:rFonts w:ascii="Tahoma" w:hAnsi="Tahoma" w:cs="Tahoma"/>
                <w:color w:val="auto"/>
                <w:sz w:val="20"/>
                <w:szCs w:val="20"/>
                <w:lang w:val="en-GB"/>
              </w:rPr>
              <w:t xml:space="preserve"> - </w:t>
            </w:r>
            <w:r w:rsidRPr="00526FF7">
              <w:rPr>
                <w:rFonts w:ascii="Tahoma" w:hAnsi="Tahoma" w:cs="Tahoma"/>
                <w:color w:val="auto"/>
                <w:sz w:val="20"/>
                <w:szCs w:val="20"/>
                <w:lang w:val="en-GB"/>
              </w:rPr>
              <w:t>function for calculating the absolute value (module)</w:t>
            </w:r>
            <w:r w:rsidR="00655450" w:rsidRPr="00526FF7">
              <w:rPr>
                <w:rFonts w:ascii="Tahoma" w:hAnsi="Tahoma" w:cs="Tahoma"/>
                <w:color w:val="auto"/>
                <w:sz w:val="20"/>
                <w:szCs w:val="20"/>
                <w:lang w:val="en-GB"/>
              </w:rPr>
              <w:t>.</w:t>
            </w:r>
          </w:p>
        </w:tc>
      </w:tr>
    </w:tbl>
    <w:p w14:paraId="75BF78E8" w14:textId="3C6739B0"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negotiated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14:paraId="4D8E4F72" w14:textId="77777777"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4D0C6A" w14:paraId="283DA1EE" w14:textId="77777777" w:rsidTr="006903F7">
        <w:tc>
          <w:tcPr>
            <w:tcW w:w="1169" w:type="dxa"/>
            <w:vAlign w:val="center"/>
          </w:tcPr>
          <w:p w14:paraId="4D8D9D21" w14:textId="77777777"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4D0C6A" w14:paraId="09660D1E" w14:textId="77777777" w:rsidTr="006903F7">
        <w:tc>
          <w:tcPr>
            <w:tcW w:w="1169" w:type="dxa"/>
            <w:vAlign w:val="center"/>
          </w:tcPr>
          <w:p w14:paraId="5F7A0173" w14:textId="77777777" w:rsidR="00FA509F" w:rsidRPr="000B7A63"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394829" w:rsidRDefault="00541FD6"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T</w:t>
            </w:r>
            <w:r w:rsidR="00F8631B">
              <w:rPr>
                <w:rFonts w:ascii="Tahoma" w:hAnsi="Tahoma" w:cs="Tahoma"/>
                <w:color w:val="auto"/>
                <w:sz w:val="20"/>
                <w:szCs w:val="20"/>
                <w:lang w:val="en-GB"/>
              </w:rPr>
              <w:t>he</w:t>
            </w:r>
            <w:r>
              <w:rPr>
                <w:rFonts w:ascii="Tahoma" w:hAnsi="Tahoma" w:cs="Tahoma"/>
                <w:color w:val="auto"/>
                <w:sz w:val="20"/>
                <w:szCs w:val="20"/>
                <w:lang w:val="en-GB"/>
              </w:rPr>
              <w:t xml:space="preserve"> total</w:t>
            </w:r>
            <w:r w:rsidR="00F8631B">
              <w:rPr>
                <w:rFonts w:ascii="Tahoma" w:hAnsi="Tahoma" w:cs="Tahoma"/>
                <w:color w:val="auto"/>
                <w:sz w:val="20"/>
                <w:szCs w:val="20"/>
                <w:lang w:val="en-GB"/>
              </w:rPr>
              <w:t xml:space="preserv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proofErr w:type="gramStart"/>
            <w:r w:rsidR="00B75639" w:rsidRPr="00394829">
              <w:rPr>
                <w:rFonts w:ascii="Tahoma" w:hAnsi="Tahoma" w:cs="Tahoma"/>
                <w:color w:val="auto"/>
                <w:sz w:val="20"/>
                <w:szCs w:val="20"/>
                <w:lang w:val="en-GB"/>
              </w:rPr>
              <w:t>entering into</w:t>
            </w:r>
            <w:proofErr w:type="gramEnd"/>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14:paraId="35953F1D" w14:textId="77777777"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14:paraId="3ED7084D" w14:textId="77777777" w:rsidR="00FA509F" w:rsidRPr="00394829" w:rsidRDefault="007C715B"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 xml:space="preserve">Rules upon the results of the </w:t>
            </w:r>
            <w:r w:rsidR="00577821">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w:t>
            </w:r>
            <w:r w:rsidR="00577821">
              <w:rPr>
                <w:rFonts w:ascii="Tahoma" w:hAnsi="Tahoma" w:cs="Tahoma"/>
                <w:color w:val="auto"/>
                <w:sz w:val="20"/>
                <w:szCs w:val="20"/>
                <w:lang w:val="en-GB"/>
              </w:rPr>
              <w:t xml:space="preserve">on the last Trading Day </w:t>
            </w:r>
            <w:r w:rsidR="00590FB0" w:rsidRPr="00394829">
              <w:rPr>
                <w:rFonts w:ascii="Tahoma" w:hAnsi="Tahoma" w:cs="Tahoma"/>
                <w:color w:val="auto"/>
                <w:sz w:val="20"/>
                <w:szCs w:val="20"/>
                <w:lang w:val="en-GB"/>
              </w:rPr>
              <w:t>prior to</w:t>
            </w:r>
            <w:r w:rsidR="009701C6">
              <w:rPr>
                <w:rFonts w:ascii="Tahoma" w:hAnsi="Tahoma" w:cs="Tahoma"/>
                <w:color w:val="auto"/>
                <w:sz w:val="20"/>
                <w:szCs w:val="20"/>
                <w:lang w:val="en-GB"/>
              </w:rPr>
              <w:t xml:space="preserve"> the Trading Day for which the settlement is made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14:paraId="5A663B1A" w14:textId="760682AF" w:rsidR="00FA509F" w:rsidRPr="00394829" w:rsidRDefault="007C715B"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w:t>
            </w:r>
            <w:r w:rsidR="009701C6">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01D9B" w:rsidRPr="00394829">
              <w:rPr>
                <w:rFonts w:ascii="Tahoma" w:hAnsi="Tahoma" w:cs="Tahoma"/>
                <w:color w:val="auto"/>
                <w:sz w:val="20"/>
                <w:szCs w:val="20"/>
                <w:lang w:val="en-GB"/>
              </w:rPr>
              <w:t>Session</w:t>
            </w:r>
            <w:r w:rsidR="009701C6">
              <w:rPr>
                <w:rFonts w:ascii="Tahoma" w:hAnsi="Tahoma" w:cs="Tahoma"/>
                <w:color w:val="auto"/>
                <w:sz w:val="20"/>
                <w:szCs w:val="20"/>
                <w:lang w:val="en-GB"/>
              </w:rPr>
              <w:t xml:space="preserve"> on the last Trading Day</w:t>
            </w:r>
            <w:r w:rsidR="00590FB0" w:rsidRPr="00394829">
              <w:rPr>
                <w:rFonts w:ascii="Tahoma" w:hAnsi="Tahoma" w:cs="Tahoma"/>
                <w:color w:val="auto"/>
                <w:sz w:val="20"/>
                <w:szCs w:val="20"/>
                <w:lang w:val="en-GB"/>
              </w:rPr>
              <w:t xml:space="preserve"> prior to the </w:t>
            </w:r>
            <w:r w:rsidR="009701C6">
              <w:rPr>
                <w:rFonts w:ascii="Tahoma" w:hAnsi="Tahoma" w:cs="Tahoma"/>
                <w:color w:val="auto"/>
                <w:sz w:val="20"/>
                <w:szCs w:val="20"/>
                <w:lang w:val="en-GB"/>
              </w:rPr>
              <w:t>Trading Day for which the settlement is made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14:paraId="1EF63914" w14:textId="77777777"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14:paraId="66F86591" w14:textId="77777777"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14:paraId="625D5972" w14:textId="72D06670"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 xml:space="preserve">the Futures’ fee base rate for the Group of </w:t>
            </w:r>
            <w:r w:rsidR="00541FD6">
              <w:rPr>
                <w:rFonts w:ascii="Tahoma" w:hAnsi="Tahoma" w:cs="Tahoma"/>
                <w:color w:val="auto"/>
                <w:sz w:val="20"/>
                <w:szCs w:val="20"/>
                <w:lang w:val="en-GB"/>
              </w:rPr>
              <w:t xml:space="preserve">Derivative </w:t>
            </w:r>
            <w:r w:rsidR="00F8631B" w:rsidRPr="00394829">
              <w:rPr>
                <w:rFonts w:ascii="Tahoma" w:hAnsi="Tahoma" w:cs="Tahoma"/>
                <w:color w:val="auto"/>
                <w:sz w:val="20"/>
                <w:szCs w:val="20"/>
                <w:lang w:val="en-GB"/>
              </w:rPr>
              <w:t>Contracts, to which the Futures relates. The rate is established in the Fee Schedule’s para 3.</w:t>
            </w:r>
            <w:r w:rsidR="00577821">
              <w:rPr>
                <w:rFonts w:ascii="Tahoma" w:hAnsi="Tahoma" w:cs="Tahoma"/>
                <w:color w:val="auto"/>
                <w:sz w:val="20"/>
                <w:szCs w:val="20"/>
                <w:lang w:val="en-GB"/>
              </w:rPr>
              <w:t>5</w:t>
            </w:r>
            <w:r w:rsidR="00F8631B" w:rsidRPr="00394829">
              <w:rPr>
                <w:rFonts w:ascii="Tahoma" w:hAnsi="Tahoma" w:cs="Tahoma"/>
                <w:color w:val="auto"/>
                <w:sz w:val="20"/>
                <w:szCs w:val="20"/>
                <w:lang w:val="en-GB"/>
              </w:rPr>
              <w:t>;</w:t>
            </w:r>
          </w:p>
          <w:p w14:paraId="323D483A" w14:textId="77777777" w:rsidR="0077292C"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mathematical rounding to the specified precision</w:t>
            </w:r>
            <w:r w:rsidR="0077292C">
              <w:rPr>
                <w:rFonts w:ascii="Tahoma" w:hAnsi="Tahoma" w:cs="Tahoma"/>
                <w:color w:val="auto"/>
                <w:sz w:val="20"/>
                <w:szCs w:val="20"/>
                <w:lang w:val="en-GB"/>
              </w:rPr>
              <w:t>;</w:t>
            </w:r>
          </w:p>
          <w:p w14:paraId="74089C6E" w14:textId="77777777" w:rsidR="00FA509F" w:rsidRPr="000B7A63" w:rsidRDefault="0077292C" w:rsidP="00B01D9B">
            <w:pPr>
              <w:pStyle w:val="txt"/>
              <w:spacing w:before="120" w:beforeAutospacing="0" w:after="0" w:afterAutospacing="0"/>
              <w:jc w:val="both"/>
              <w:rPr>
                <w:rFonts w:ascii="Tahoma" w:hAnsi="Tahoma" w:cs="Tahoma"/>
                <w:b/>
                <w:color w:val="auto"/>
                <w:sz w:val="22"/>
                <w:szCs w:val="20"/>
                <w:lang w:val="en-GB"/>
              </w:rPr>
            </w:pPr>
            <w:r w:rsidRPr="00526FF7">
              <w:rPr>
                <w:rFonts w:ascii="Tahoma" w:hAnsi="Tahoma" w:cs="Tahoma"/>
                <w:b/>
                <w:color w:val="auto"/>
                <w:sz w:val="20"/>
                <w:szCs w:val="20"/>
                <w:lang w:val="en-GB"/>
              </w:rPr>
              <w:t>abs</w:t>
            </w:r>
            <w:r>
              <w:rPr>
                <w:rFonts w:ascii="Tahoma" w:hAnsi="Tahoma" w:cs="Tahoma"/>
                <w:color w:val="auto"/>
                <w:sz w:val="20"/>
                <w:szCs w:val="20"/>
                <w:lang w:val="en-GB"/>
              </w:rPr>
              <w:t xml:space="preserve"> - </w:t>
            </w:r>
            <w:r w:rsidRPr="00526FF7">
              <w:rPr>
                <w:rFonts w:ascii="Tahoma" w:hAnsi="Tahoma" w:cs="Tahoma"/>
                <w:color w:val="auto"/>
                <w:sz w:val="20"/>
                <w:szCs w:val="20"/>
                <w:lang w:val="en-GB"/>
              </w:rPr>
              <w:t>function for calculating the absolute value (module)</w:t>
            </w:r>
            <w:r w:rsidR="00F8631B" w:rsidRPr="00526FF7">
              <w:rPr>
                <w:rFonts w:ascii="Tahoma" w:hAnsi="Tahoma" w:cs="Tahoma"/>
                <w:color w:val="auto"/>
                <w:sz w:val="20"/>
                <w:szCs w:val="20"/>
                <w:lang w:val="en-GB"/>
              </w:rPr>
              <w:t>.</w:t>
            </w:r>
          </w:p>
        </w:tc>
      </w:tr>
    </w:tbl>
    <w:p w14:paraId="2B11F3C5" w14:textId="77777777" w:rsidR="00535BD7"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B74895" w:rsidRPr="00394829">
        <w:rPr>
          <w:rFonts w:ascii="Tahoma" w:hAnsi="Tahoma" w:cs="Tahoma"/>
          <w:color w:val="auto"/>
          <w:sz w:val="20"/>
          <w:szCs w:val="20"/>
          <w:lang w:val="en-GB"/>
        </w:rPr>
        <w:t xml:space="preserve"> for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14:paraId="1D1A8F01" w14:textId="77777777"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w:t>
      </w:r>
      <w:proofErr w:type="gramStart"/>
      <w:r w:rsidRPr="00D93E4E">
        <w:rPr>
          <w:rFonts w:ascii="Tahoma" w:hAnsi="Tahoma" w:cs="Tahoma"/>
          <w:b/>
          <w:color w:val="auto"/>
          <w:sz w:val="22"/>
          <w:szCs w:val="20"/>
          <w:lang w:val="en-GB"/>
        </w:rPr>
        <w:t>Programme</w:t>
      </w:r>
      <w:r w:rsidR="00FA1E6C">
        <w:rPr>
          <w:rFonts w:ascii="Tahoma" w:hAnsi="Tahoma" w:cs="Tahoma"/>
          <w:b/>
          <w:color w:val="auto"/>
          <w:sz w:val="22"/>
          <w:szCs w:val="20"/>
          <w:lang w:val="en-GB"/>
        </w:rPr>
        <w:t xml:space="preserve"> </w:t>
      </w:r>
      <w:r w:rsidR="00C4330B">
        <w:rPr>
          <w:rFonts w:ascii="Tahoma" w:hAnsi="Tahoma" w:cs="Tahoma"/>
          <w:b/>
          <w:color w:val="auto"/>
          <w:sz w:val="22"/>
          <w:szCs w:val="20"/>
          <w:lang w:val="en-GB"/>
        </w:rPr>
        <w:t>”RFS</w:t>
      </w:r>
      <w:proofErr w:type="gramEnd"/>
      <w:r w:rsidR="00C4330B">
        <w:rPr>
          <w:rFonts w:ascii="Tahoma" w:hAnsi="Tahoma" w:cs="Tahoma"/>
          <w:b/>
          <w:color w:val="auto"/>
          <w:sz w:val="22"/>
          <w:szCs w:val="20"/>
          <w:lang w:val="en-GB"/>
        </w:rPr>
        <w:t xml:space="preserve"> Service Development”</w:t>
      </w:r>
    </w:p>
    <w:p w14:paraId="1EECEB30" w14:textId="77777777" w:rsidR="002958AB" w:rsidRPr="00394829" w:rsidRDefault="00B74895" w:rsidP="00565AD9">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Marketing programme “</w:t>
      </w:r>
      <w:r w:rsidR="00C4330B">
        <w:rPr>
          <w:rFonts w:ascii="Tahoma" w:hAnsi="Tahoma" w:cs="Tahoma"/>
          <w:color w:val="auto"/>
          <w:sz w:val="20"/>
          <w:szCs w:val="20"/>
          <w:lang w:val="en-GB"/>
        </w:rPr>
        <w:t xml:space="preserve">RFS Service </w:t>
      </w:r>
      <w:r w:rsidR="006209A3">
        <w:rPr>
          <w:rFonts w:ascii="Tahoma" w:hAnsi="Tahoma" w:cs="Tahoma"/>
          <w:color w:val="auto"/>
          <w:sz w:val="20"/>
          <w:szCs w:val="20"/>
          <w:lang w:val="en-GB"/>
        </w:rPr>
        <w:t>Development</w:t>
      </w:r>
      <w:r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the</w:t>
      </w:r>
      <w:r w:rsidR="00E31B48">
        <w:rPr>
          <w:rFonts w:ascii="Tahoma" w:hAnsi="Tahoma" w:cs="Tahoma"/>
          <w:color w:val="auto"/>
          <w:sz w:val="20"/>
          <w:szCs w:val="20"/>
          <w:lang w:val="en-GB"/>
        </w:rPr>
        <w:t xml:space="preserve"> “Programme”) is</w:t>
      </w:r>
      <w:r w:rsidR="002958AB"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 xml:space="preserve">an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 xml:space="preserve">programme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w:t>
      </w:r>
      <w:r w:rsidR="003B5EAB">
        <w:rPr>
          <w:rFonts w:ascii="Tahoma" w:hAnsi="Tahoma" w:cs="Tahoma"/>
          <w:color w:val="auto"/>
          <w:sz w:val="20"/>
          <w:szCs w:val="20"/>
          <w:lang w:val="en-GB"/>
        </w:rPr>
        <w:t>Members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E31B48">
        <w:rPr>
          <w:rFonts w:ascii="Tahoma" w:hAnsi="Tahoma" w:cs="Tahoma"/>
          <w:color w:val="auto"/>
          <w:sz w:val="20"/>
          <w:szCs w:val="20"/>
          <w:lang w:val="en-GB"/>
        </w:rPr>
        <w:t xml:space="preserve">rebates in the form </w:t>
      </w:r>
      <w:r w:rsidR="004173B1" w:rsidRPr="00394829">
        <w:rPr>
          <w:rFonts w:ascii="Tahoma" w:hAnsi="Tahoma" w:cs="Tahoma"/>
          <w:color w:val="auto"/>
          <w:sz w:val="20"/>
          <w:szCs w:val="20"/>
          <w:lang w:val="en-GB"/>
        </w:rPr>
        <w:t>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D15222" w:rsidRPr="00394829">
        <w:rPr>
          <w:rFonts w:ascii="Tahoma" w:hAnsi="Tahoma" w:cs="Tahoma"/>
          <w:color w:val="auto"/>
          <w:sz w:val="20"/>
          <w:szCs w:val="20"/>
          <w:lang w:val="en-GB"/>
        </w:rPr>
        <w:t>.</w:t>
      </w:r>
    </w:p>
    <w:p w14:paraId="02075168" w14:textId="77777777" w:rsidR="00842D87"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rogramme aim</w:t>
      </w:r>
      <w:r w:rsidR="00E31B48">
        <w:rPr>
          <w:rFonts w:ascii="Tahoma" w:hAnsi="Tahoma" w:cs="Tahoma"/>
          <w:color w:val="auto"/>
          <w:sz w:val="20"/>
          <w:szCs w:val="20"/>
          <w:lang w:val="en-GB"/>
        </w:rPr>
        <w:t>s</w:t>
      </w:r>
      <w:r w:rsidRPr="00394829">
        <w:rPr>
          <w:rFonts w:ascii="Tahoma" w:hAnsi="Tahoma" w:cs="Tahoma"/>
          <w:color w:val="auto"/>
          <w:sz w:val="20"/>
          <w:szCs w:val="20"/>
          <w:lang w:val="en-GB"/>
        </w:rPr>
        <w:t xml:space="preserve"> to increase </w:t>
      </w:r>
      <w:r w:rsidR="00565AD9">
        <w:rPr>
          <w:rFonts w:ascii="Tahoma" w:hAnsi="Tahoma" w:cs="Tahoma"/>
          <w:color w:val="auto"/>
          <w:sz w:val="20"/>
          <w:szCs w:val="20"/>
          <w:lang w:val="en-GB"/>
        </w:rPr>
        <w:t>the number of participants actively using the Request for Stream (RFS) service</w:t>
      </w:r>
      <w:r w:rsidRPr="00394829">
        <w:rPr>
          <w:rFonts w:ascii="Tahoma" w:hAnsi="Tahoma" w:cs="Tahoma"/>
          <w:color w:val="auto"/>
          <w:sz w:val="20"/>
          <w:szCs w:val="20"/>
          <w:lang w:val="en-GB"/>
        </w:rPr>
        <w:t xml:space="preserve">,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565AD9">
        <w:rPr>
          <w:rFonts w:ascii="Tahoma" w:hAnsi="Tahoma" w:cs="Tahoma"/>
          <w:color w:val="auto"/>
          <w:sz w:val="20"/>
          <w:szCs w:val="20"/>
          <w:lang w:val="en-GB"/>
        </w:rPr>
        <w:t>the RFS Service</w:t>
      </w:r>
      <w:r w:rsidR="00554F73" w:rsidRPr="00394829">
        <w:rPr>
          <w:rFonts w:ascii="Tahoma" w:hAnsi="Tahoma" w:cs="Tahoma"/>
          <w:color w:val="auto"/>
          <w:sz w:val="20"/>
          <w:szCs w:val="20"/>
          <w:lang w:val="en-GB"/>
        </w:rPr>
        <w:t xml:space="preserve"> for</w:t>
      </w:r>
      <w:r w:rsidRPr="00394829">
        <w:rPr>
          <w:rFonts w:ascii="Tahoma" w:hAnsi="Tahoma" w:cs="Tahoma"/>
          <w:color w:val="auto"/>
          <w:sz w:val="20"/>
          <w:szCs w:val="20"/>
          <w:lang w:val="en-GB"/>
        </w:rPr>
        <w:t xml:space="preserve"> </w:t>
      </w:r>
      <w:r w:rsidR="00565AD9">
        <w:rPr>
          <w:rFonts w:ascii="Tahoma" w:hAnsi="Tahoma" w:cs="Tahoma"/>
          <w:color w:val="auto"/>
          <w:sz w:val="20"/>
          <w:szCs w:val="20"/>
          <w:lang w:val="en-GB"/>
        </w:rPr>
        <w:t>Liquidity Consumers</w:t>
      </w:r>
      <w:r w:rsidR="00205519" w:rsidRPr="00394829">
        <w:rPr>
          <w:rFonts w:ascii="Tahoma" w:hAnsi="Tahoma" w:cs="Tahoma"/>
          <w:color w:val="auto"/>
          <w:sz w:val="20"/>
          <w:szCs w:val="20"/>
          <w:lang w:val="en-GB"/>
        </w:rPr>
        <w:t>.</w:t>
      </w:r>
    </w:p>
    <w:p w14:paraId="6DCAA266" w14:textId="3326B8B1" w:rsidR="004102B9" w:rsidRPr="00394829"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E31B48" w:rsidRPr="00394829">
        <w:rPr>
          <w:rFonts w:ascii="Tahoma" w:hAnsi="Tahoma" w:cs="Tahoma"/>
          <w:color w:val="auto"/>
          <w:sz w:val="20"/>
          <w:szCs w:val="20"/>
          <w:lang w:val="en-GB"/>
        </w:rPr>
        <w:t>Programme</w:t>
      </w:r>
      <w:r w:rsidR="00A90513">
        <w:rPr>
          <w:rFonts w:ascii="Tahoma" w:hAnsi="Tahoma" w:cs="Tahoma"/>
          <w:color w:val="auto"/>
          <w:sz w:val="20"/>
          <w:szCs w:val="20"/>
          <w:lang w:val="en-GB"/>
        </w:rPr>
        <w:t xml:space="preserve"> shall be from </w:t>
      </w:r>
      <w:r w:rsidR="005414D9">
        <w:rPr>
          <w:rFonts w:ascii="Tahoma" w:hAnsi="Tahoma" w:cs="Tahoma"/>
          <w:color w:val="auto"/>
          <w:sz w:val="20"/>
          <w:szCs w:val="20"/>
          <w:lang w:val="en-GB"/>
        </w:rPr>
        <w:t>1</w:t>
      </w:r>
      <w:r w:rsidR="00A90513">
        <w:rPr>
          <w:rFonts w:ascii="Tahoma" w:hAnsi="Tahoma" w:cs="Tahoma"/>
          <w:color w:val="auto"/>
          <w:sz w:val="20"/>
          <w:szCs w:val="20"/>
          <w:lang w:val="en-GB"/>
        </w:rPr>
        <w:t xml:space="preserve"> March 202</w:t>
      </w:r>
      <w:r w:rsidR="005414D9">
        <w:rPr>
          <w:rFonts w:ascii="Tahoma" w:hAnsi="Tahoma" w:cs="Tahoma"/>
          <w:color w:val="auto"/>
          <w:sz w:val="20"/>
          <w:szCs w:val="20"/>
          <w:lang w:val="en-GB"/>
        </w:rPr>
        <w:t>1</w:t>
      </w:r>
      <w:r w:rsidR="00A90513">
        <w:rPr>
          <w:rFonts w:ascii="Tahoma" w:hAnsi="Tahoma" w:cs="Tahoma"/>
          <w:color w:val="auto"/>
          <w:sz w:val="20"/>
          <w:szCs w:val="20"/>
          <w:lang w:val="en-GB"/>
        </w:rPr>
        <w:t xml:space="preserve"> till 28 February 202</w:t>
      </w:r>
      <w:r w:rsidR="005414D9">
        <w:rPr>
          <w:rFonts w:ascii="Tahoma" w:hAnsi="Tahoma" w:cs="Tahoma"/>
          <w:color w:val="auto"/>
          <w:sz w:val="20"/>
          <w:szCs w:val="20"/>
          <w:lang w:val="en-GB"/>
        </w:rPr>
        <w:t>2</w:t>
      </w:r>
      <w:r w:rsidR="00F04855" w:rsidRPr="00394829">
        <w:rPr>
          <w:rFonts w:ascii="Tahoma" w:hAnsi="Tahoma" w:cs="Tahoma"/>
          <w:color w:val="auto"/>
          <w:sz w:val="20"/>
          <w:szCs w:val="20"/>
          <w:lang w:val="en-GB"/>
        </w:rPr>
        <w:t>.</w:t>
      </w:r>
    </w:p>
    <w:p w14:paraId="11C515ED" w14:textId="77777777"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C67FCF">
        <w:rPr>
          <w:rFonts w:ascii="Tahoma" w:hAnsi="Tahoma" w:cs="Tahoma"/>
          <w:color w:val="auto"/>
          <w:sz w:val="20"/>
          <w:szCs w:val="20"/>
          <w:lang w:val="en-GB"/>
        </w:rPr>
        <w:t xml:space="preserve">Registration procedure for participation in </w:t>
      </w:r>
      <w:r w:rsidRPr="00394829">
        <w:rPr>
          <w:rFonts w:ascii="Tahoma" w:hAnsi="Tahoma" w:cs="Tahoma"/>
          <w:color w:val="auto"/>
          <w:sz w:val="20"/>
          <w:szCs w:val="20"/>
          <w:lang w:val="en-GB"/>
        </w:rPr>
        <w:t>the Programme</w:t>
      </w:r>
      <w:r w:rsidR="0005752F" w:rsidRPr="00394829">
        <w:rPr>
          <w:rFonts w:ascii="Tahoma" w:hAnsi="Tahoma" w:cs="Tahoma"/>
          <w:color w:val="auto"/>
          <w:sz w:val="20"/>
          <w:szCs w:val="20"/>
          <w:lang w:val="en-GB"/>
        </w:rPr>
        <w:t>.</w:t>
      </w:r>
    </w:p>
    <w:p w14:paraId="50E6DAAC" w14:textId="77777777" w:rsidR="00862B3C" w:rsidRPr="00F54033" w:rsidRDefault="00770778" w:rsidP="00A90513">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F54033">
        <w:rPr>
          <w:rFonts w:ascii="Tahoma" w:hAnsi="Tahoma" w:cs="Tahoma"/>
          <w:color w:val="auto"/>
          <w:sz w:val="20"/>
          <w:szCs w:val="20"/>
          <w:lang w:val="en-GB"/>
        </w:rPr>
        <w:t xml:space="preserve">The </w:t>
      </w:r>
      <w:r w:rsidR="00DF42D6" w:rsidRPr="00F54033">
        <w:rPr>
          <w:rFonts w:ascii="Tahoma" w:hAnsi="Tahoma" w:cs="Tahoma"/>
          <w:color w:val="auto"/>
          <w:sz w:val="20"/>
          <w:szCs w:val="20"/>
          <w:lang w:val="en-GB"/>
        </w:rPr>
        <w:t xml:space="preserve">Moscow Exchange </w:t>
      </w:r>
      <w:r w:rsidRPr="00F54033">
        <w:rPr>
          <w:rFonts w:ascii="Tahoma" w:hAnsi="Tahoma" w:cs="Tahoma"/>
          <w:color w:val="auto"/>
          <w:sz w:val="20"/>
          <w:szCs w:val="20"/>
          <w:lang w:val="en-GB"/>
        </w:rPr>
        <w:t xml:space="preserve">Derivatives </w:t>
      </w:r>
      <w:r w:rsidR="00554F73" w:rsidRPr="00F54033">
        <w:rPr>
          <w:rFonts w:ascii="Tahoma" w:hAnsi="Tahoma" w:cs="Tahoma"/>
          <w:color w:val="auto"/>
          <w:sz w:val="20"/>
          <w:szCs w:val="20"/>
          <w:lang w:val="en-GB"/>
        </w:rPr>
        <w:t xml:space="preserve">Market’s </w:t>
      </w:r>
      <w:r w:rsidR="003B5EAB">
        <w:rPr>
          <w:rFonts w:ascii="Tahoma" w:hAnsi="Tahoma" w:cs="Tahoma"/>
          <w:color w:val="auto"/>
          <w:sz w:val="20"/>
          <w:szCs w:val="20"/>
          <w:lang w:val="en-GB"/>
        </w:rPr>
        <w:t>Members</w:t>
      </w:r>
      <w:r w:rsidR="009E2661" w:rsidRPr="00F54033">
        <w:rPr>
          <w:rFonts w:ascii="Tahoma" w:hAnsi="Tahoma" w:cs="Tahoma"/>
          <w:color w:val="auto"/>
          <w:sz w:val="20"/>
          <w:szCs w:val="20"/>
          <w:lang w:val="en-GB"/>
        </w:rPr>
        <w:t xml:space="preserve"> are</w:t>
      </w:r>
      <w:r w:rsidRPr="00F54033">
        <w:rPr>
          <w:rFonts w:ascii="Tahoma" w:hAnsi="Tahoma" w:cs="Tahoma"/>
          <w:color w:val="auto"/>
          <w:sz w:val="20"/>
          <w:szCs w:val="20"/>
          <w:lang w:val="en-GB"/>
        </w:rPr>
        <w:t xml:space="preserve"> entitled to register for participation in </w:t>
      </w:r>
      <w:r w:rsidR="00F54033" w:rsidRPr="00F54033">
        <w:rPr>
          <w:rFonts w:ascii="Tahoma" w:hAnsi="Tahoma" w:cs="Tahoma"/>
          <w:color w:val="auto"/>
          <w:sz w:val="20"/>
          <w:szCs w:val="20"/>
          <w:lang w:val="en-GB"/>
        </w:rPr>
        <w:t xml:space="preserve">the Programme </w:t>
      </w:r>
      <w:r w:rsidR="00A94298" w:rsidRPr="00F54033">
        <w:rPr>
          <w:rFonts w:ascii="Tahoma" w:hAnsi="Tahoma" w:cs="Tahoma"/>
          <w:color w:val="auto"/>
          <w:sz w:val="20"/>
          <w:szCs w:val="20"/>
          <w:lang w:val="en-GB"/>
        </w:rPr>
        <w:t>within</w:t>
      </w:r>
      <w:r w:rsidRPr="00F54033">
        <w:rPr>
          <w:rFonts w:ascii="Tahoma" w:hAnsi="Tahoma" w:cs="Tahoma"/>
          <w:color w:val="auto"/>
          <w:sz w:val="20"/>
          <w:szCs w:val="20"/>
          <w:lang w:val="en-GB"/>
        </w:rPr>
        <w:t xml:space="preserve"> the period of </w:t>
      </w:r>
      <w:r w:rsidR="00F06167" w:rsidRPr="00F54033">
        <w:rPr>
          <w:rFonts w:ascii="Tahoma" w:hAnsi="Tahoma" w:cs="Tahoma"/>
          <w:color w:val="auto"/>
          <w:sz w:val="20"/>
          <w:szCs w:val="20"/>
          <w:lang w:val="en-GB"/>
        </w:rPr>
        <w:t xml:space="preserve">the </w:t>
      </w:r>
      <w:r w:rsidRPr="00F54033">
        <w:rPr>
          <w:rFonts w:ascii="Tahoma" w:hAnsi="Tahoma" w:cs="Tahoma"/>
          <w:color w:val="auto"/>
          <w:sz w:val="20"/>
          <w:szCs w:val="20"/>
          <w:lang w:val="en-GB"/>
        </w:rPr>
        <w:t>Programme</w:t>
      </w:r>
      <w:r w:rsidR="0005752F" w:rsidRPr="00F54033">
        <w:rPr>
          <w:rFonts w:ascii="Tahoma" w:hAnsi="Tahoma" w:cs="Tahoma"/>
          <w:color w:val="auto"/>
          <w:sz w:val="20"/>
          <w:szCs w:val="20"/>
          <w:lang w:val="en-GB"/>
        </w:rPr>
        <w:t>.</w:t>
      </w:r>
    </w:p>
    <w:p w14:paraId="435FCD74" w14:textId="77777777" w:rsidR="00677215" w:rsidRPr="00394829" w:rsidRDefault="00770778"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In order to be registered in </w:t>
      </w:r>
      <w:r w:rsidR="00A94298" w:rsidRPr="00394829">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14:paraId="4D59B43B" w14:textId="77777777"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14:paraId="05641427" w14:textId="77777777"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soft copy should be signed by an electronic signature in accordance with the EDM Rules</w:t>
      </w:r>
      <w:r w:rsidR="0005752F" w:rsidRPr="00394829">
        <w:rPr>
          <w:rFonts w:ascii="Tahoma" w:hAnsi="Tahoma" w:cs="Tahoma"/>
          <w:color w:val="auto"/>
          <w:sz w:val="20"/>
          <w:szCs w:val="20"/>
          <w:lang w:val="en-GB"/>
        </w:rPr>
        <w:t xml:space="preserve">. </w:t>
      </w:r>
    </w:p>
    <w:p w14:paraId="6B65D20A" w14:textId="77777777"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B5EAB">
        <w:rPr>
          <w:rFonts w:ascii="Tahoma" w:hAnsi="Tahoma" w:cs="Tahoma"/>
          <w:color w:val="auto"/>
          <w:sz w:val="20"/>
          <w:szCs w:val="20"/>
          <w:lang w:val="en-GB"/>
        </w:rPr>
        <w:t>Member</w:t>
      </w:r>
      <w:r w:rsidR="0005752F" w:rsidRPr="00394829">
        <w:rPr>
          <w:rFonts w:ascii="Tahoma" w:hAnsi="Tahoma" w:cs="Tahoma"/>
          <w:color w:val="auto"/>
          <w:sz w:val="20"/>
          <w:szCs w:val="20"/>
          <w:lang w:val="en-GB"/>
        </w:rPr>
        <w:t>.</w:t>
      </w:r>
      <w:r w:rsidR="00A160B2">
        <w:rPr>
          <w:rFonts w:ascii="Tahoma" w:hAnsi="Tahoma" w:cs="Tahoma"/>
          <w:color w:val="auto"/>
          <w:sz w:val="20"/>
          <w:szCs w:val="20"/>
          <w:lang w:val="en-GB"/>
        </w:rPr>
        <w:t xml:space="preserve"> The application should be accompanied by documents confirming the authorities of a signatory.</w:t>
      </w:r>
    </w:p>
    <w:p w14:paraId="3C37BA7A" w14:textId="77777777" w:rsidR="0005752F" w:rsidRPr="00394829" w:rsidRDefault="00843D96" w:rsidP="00B64652">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from the date it is registered by the Exchange as</w:t>
      </w:r>
      <w:r w:rsidR="00E16248" w:rsidRPr="00394829">
        <w:rPr>
          <w:rFonts w:ascii="Tahoma" w:hAnsi="Tahoma" w:cs="Tahoma"/>
          <w:color w:val="auto"/>
          <w:sz w:val="20"/>
          <w:szCs w:val="20"/>
          <w:lang w:val="en-GB"/>
        </w:rPr>
        <w:t xml:space="preserve"> a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in such Programme</w:t>
      </w:r>
      <w:r w:rsidR="004B29D7">
        <w:rPr>
          <w:rFonts w:ascii="Tahoma" w:hAnsi="Tahoma" w:cs="Tahoma"/>
          <w:color w:val="auto"/>
          <w:sz w:val="20"/>
          <w:szCs w:val="20"/>
          <w:lang w:val="en-GB"/>
        </w:rPr>
        <w:t xml:space="preserve"> (hereinafter, the “Programme </w:t>
      </w:r>
      <w:r w:rsidR="003B5EAB">
        <w:rPr>
          <w:rFonts w:ascii="Tahoma" w:hAnsi="Tahoma" w:cs="Tahoma"/>
          <w:color w:val="auto"/>
          <w:sz w:val="20"/>
          <w:szCs w:val="20"/>
          <w:lang w:val="en-GB"/>
        </w:rPr>
        <w:t>Member</w:t>
      </w:r>
      <w:r w:rsidR="004B29D7">
        <w:rPr>
          <w:rFonts w:ascii="Tahoma" w:hAnsi="Tahoma" w:cs="Tahoma"/>
          <w:color w:val="auto"/>
          <w:sz w:val="20"/>
          <w:szCs w:val="20"/>
          <w:lang w:val="en-GB"/>
        </w:rPr>
        <w:t>”)</w:t>
      </w:r>
      <w:r w:rsidR="0005752F" w:rsidRPr="00394829">
        <w:rPr>
          <w:rFonts w:ascii="Tahoma" w:hAnsi="Tahoma" w:cs="Tahoma"/>
          <w:color w:val="auto"/>
          <w:sz w:val="20"/>
          <w:szCs w:val="20"/>
          <w:lang w:val="en-GB"/>
        </w:rPr>
        <w:t>.</w:t>
      </w:r>
    </w:p>
    <w:p w14:paraId="43F1F80E" w14:textId="77777777"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A160B2">
        <w:rPr>
          <w:rFonts w:ascii="Tahoma" w:hAnsi="Tahoma" w:cs="Tahoma"/>
          <w:color w:val="auto"/>
          <w:sz w:val="20"/>
          <w:szCs w:val="20"/>
          <w:lang w:val="en-GB"/>
        </w:rPr>
        <w:t xml:space="preserve"> on the Exchange Fee</w:t>
      </w:r>
      <w:r w:rsidR="00381368" w:rsidRPr="00394829">
        <w:rPr>
          <w:rFonts w:ascii="Tahoma" w:hAnsi="Tahoma" w:cs="Tahoma"/>
          <w:color w:val="auto"/>
          <w:sz w:val="20"/>
          <w:szCs w:val="20"/>
          <w:lang w:val="en-GB"/>
        </w:rPr>
        <w:t xml:space="preserve">. </w:t>
      </w:r>
    </w:p>
    <w:p w14:paraId="34C5F6FF" w14:textId="77777777" w:rsidR="00381368"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w:t>
      </w:r>
      <w:r w:rsidR="00661857">
        <w:rPr>
          <w:rFonts w:ascii="Tahoma" w:hAnsi="Tahoma" w:cs="Tahoma"/>
          <w:color w:val="auto"/>
          <w:sz w:val="20"/>
          <w:szCs w:val="20"/>
          <w:lang w:val="en-US"/>
        </w:rPr>
        <w:t xml:space="preserve">on the Exchange Fee </w:t>
      </w:r>
      <w:r w:rsidR="00E16248" w:rsidRPr="00394829">
        <w:rPr>
          <w:rFonts w:ascii="Tahoma" w:hAnsi="Tahoma" w:cs="Tahoma"/>
          <w:color w:val="auto"/>
          <w:sz w:val="20"/>
          <w:szCs w:val="20"/>
          <w:lang w:val="en-GB"/>
        </w:rPr>
        <w:t xml:space="preserve">if the volume of trades made by the Programme </w:t>
      </w:r>
      <w:r w:rsidR="003B5EAB">
        <w:rPr>
          <w:rFonts w:ascii="Tahoma" w:hAnsi="Tahoma" w:cs="Tahoma"/>
          <w:color w:val="auto"/>
          <w:sz w:val="20"/>
          <w:szCs w:val="20"/>
          <w:lang w:val="en-GB"/>
        </w:rPr>
        <w:t>Member</w:t>
      </w:r>
      <w:r w:rsidR="00E16248" w:rsidRPr="00394829">
        <w:rPr>
          <w:rFonts w:ascii="Tahoma" w:hAnsi="Tahoma" w:cs="Tahoma"/>
          <w:color w:val="auto"/>
          <w:sz w:val="20"/>
          <w:szCs w:val="20"/>
          <w:lang w:val="en-GB"/>
        </w:rPr>
        <w:t xml:space="preserve">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w:t>
      </w:r>
      <w:r w:rsidR="00573E0D">
        <w:rPr>
          <w:rFonts w:ascii="Tahoma" w:hAnsi="Tahoma" w:cs="Tahoma"/>
          <w:color w:val="auto"/>
          <w:sz w:val="20"/>
          <w:szCs w:val="20"/>
          <w:lang w:val="en-GB"/>
        </w:rPr>
        <w:t>i</w:t>
      </w:r>
      <w:r w:rsidR="00661857">
        <w:rPr>
          <w:rFonts w:ascii="Tahoma" w:hAnsi="Tahoma" w:cs="Tahoma"/>
          <w:color w:val="auto"/>
          <w:sz w:val="20"/>
          <w:szCs w:val="20"/>
          <w:lang w:val="en-GB"/>
        </w:rPr>
        <w:t xml:space="preserve">n the RFS </w:t>
      </w:r>
      <w:r w:rsidR="00573E0D">
        <w:rPr>
          <w:rFonts w:ascii="Tahoma" w:hAnsi="Tahoma" w:cs="Tahoma"/>
          <w:color w:val="auto"/>
          <w:sz w:val="20"/>
          <w:szCs w:val="20"/>
          <w:lang w:val="en-GB"/>
        </w:rPr>
        <w:t xml:space="preserve">trading mode </w:t>
      </w:r>
      <w:r w:rsidR="00661857">
        <w:rPr>
          <w:rFonts w:ascii="Tahoma" w:hAnsi="Tahoma" w:cs="Tahoma"/>
          <w:color w:val="auto"/>
          <w:sz w:val="20"/>
          <w:szCs w:val="20"/>
          <w:lang w:val="en-GB"/>
        </w:rPr>
        <w:t xml:space="preserve">as a Liquidity Consumer </w:t>
      </w:r>
      <w:r w:rsidR="00E16248" w:rsidRPr="00394829">
        <w:rPr>
          <w:rFonts w:ascii="Tahoma" w:hAnsi="Tahoma" w:cs="Tahoma"/>
          <w:color w:val="auto"/>
          <w:sz w:val="20"/>
          <w:szCs w:val="20"/>
          <w:lang w:val="en-GB"/>
        </w:rPr>
        <w:t xml:space="preserve">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661857">
        <w:rPr>
          <w:rFonts w:ascii="Tahoma" w:hAnsi="Tahoma" w:cs="Tahoma"/>
          <w:color w:val="auto"/>
          <w:sz w:val="20"/>
          <w:szCs w:val="20"/>
          <w:lang w:val="en-GB"/>
        </w:rPr>
        <w:t xml:space="preserve"> one thousand (1,000) derivative contracts.  </w:t>
      </w:r>
    </w:p>
    <w:p w14:paraId="29A15A2C" w14:textId="77777777"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14:paraId="2E0D130A" w14:textId="77777777" w:rsidR="00661857" w:rsidRPr="00B64652" w:rsidRDefault="00E16248" w:rsidP="00B64652">
      <w:pPr>
        <w:pStyle w:val="txt"/>
        <w:spacing w:before="120" w:beforeAutospacing="0" w:after="0" w:afterAutospacing="0"/>
        <w:ind w:left="709"/>
        <w:jc w:val="both"/>
        <w:rPr>
          <w:rFonts w:ascii="Tahoma" w:eastAsia="Times New Roman" w:hAnsi="Tahoma" w:cs="Tahoma"/>
          <w:b/>
          <w:color w:val="auto"/>
          <w:sz w:val="20"/>
          <w:lang w:val="en-US"/>
        </w:rPr>
      </w:pPr>
      <w:r w:rsidRPr="00394829">
        <w:rPr>
          <w:rFonts w:ascii="Tahoma" w:hAnsi="Tahoma" w:cs="Tahoma"/>
          <w:color w:val="auto"/>
          <w:sz w:val="20"/>
          <w:szCs w:val="20"/>
          <w:lang w:val="en-GB"/>
        </w:rPr>
        <w:t xml:space="preserve">The Premium is </w:t>
      </w:r>
      <w:r w:rsidR="00F16F7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r w:rsidR="00661857">
        <w:rPr>
          <w:rFonts w:ascii="Tahoma" w:hAnsi="Tahoma" w:cs="Tahoma"/>
          <w:color w:val="auto"/>
          <w:sz w:val="20"/>
          <w:szCs w:val="20"/>
          <w:lang w:val="en-GB"/>
        </w:rPr>
        <w:t xml:space="preserve"> </w:t>
      </w:r>
    </w:p>
    <w:p w14:paraId="46A0444B" w14:textId="77777777" w:rsidR="00661857" w:rsidRPr="00076569" w:rsidRDefault="00661857" w:rsidP="00B64652">
      <w:pPr>
        <w:pStyle w:val="txt"/>
        <w:spacing w:before="120" w:beforeAutospacing="0" w:after="0" w:afterAutospacing="0"/>
        <w:ind w:left="709"/>
        <w:jc w:val="both"/>
        <w:rPr>
          <w:rFonts w:ascii="Tahoma" w:hAnsi="Tahoma"/>
          <w:b/>
          <w:color w:val="auto"/>
          <w:sz w:val="20"/>
        </w:rPr>
      </w:pPr>
      <m:oMathPara>
        <m:oMathParaPr>
          <m:jc m:val="left"/>
        </m:oMathParaPr>
        <m:oMath>
          <m:r>
            <m:rPr>
              <m:sty m:val="b"/>
            </m:rPr>
            <w:rPr>
              <w:rFonts w:ascii="Cambria Math" w:hAnsi="Cambria Math"/>
              <w:color w:val="auto"/>
              <w:sz w:val="20"/>
              <w:lang w:val="en-US"/>
            </w:rPr>
            <m:t>RP=Round</m:t>
          </m:r>
          <m:d>
            <m:dPr>
              <m:ctrlPr>
                <w:rPr>
                  <w:rFonts w:ascii="Cambria Math" w:eastAsia="Times New Roman" w:hAnsi="Cambria Math" w:cs="Tahoma"/>
                  <w:b/>
                  <w:color w:val="auto"/>
                  <w:sz w:val="20"/>
                  <w:szCs w:val="20"/>
                  <w:lang w:val="en-US"/>
                </w:rPr>
              </m:ctrlPr>
            </m:dPr>
            <m:e>
              <m:d>
                <m:dPr>
                  <m:ctrlPr>
                    <w:rPr>
                      <w:rFonts w:ascii="Cambria Math" w:eastAsia="Times New Roman" w:hAnsi="Cambria Math" w:cs="Tahoma"/>
                      <w:b/>
                      <w:color w:val="auto"/>
                      <w:sz w:val="20"/>
                      <w:szCs w:val="20"/>
                      <w:lang w:val="en-US"/>
                    </w:rPr>
                  </m:ctrlPr>
                </m:dPr>
                <m:e>
                  <m:nary>
                    <m:naryPr>
                      <m:chr m:val="∑"/>
                      <m:limLoc m:val="undOvr"/>
                      <m:subHide m:val="1"/>
                      <m:supHide m:val="1"/>
                      <m:ctrlPr>
                        <w:rPr>
                          <w:rFonts w:ascii="Cambria Math" w:eastAsia="Times New Roman" w:hAnsi="Cambria Math" w:cs="Tahoma"/>
                          <w:b/>
                          <w:color w:val="auto"/>
                          <w:sz w:val="20"/>
                          <w:szCs w:val="20"/>
                          <w:lang w:val="en-US"/>
                        </w:rPr>
                      </m:ctrlPr>
                    </m:naryPr>
                    <m:sub/>
                    <m:sup/>
                    <m:e>
                      <m:r>
                        <m:rPr>
                          <m:sty m:val="b"/>
                        </m:rPr>
                        <w:rPr>
                          <w:rFonts w:ascii="Cambria Math" w:eastAsia="Times New Roman" w:hAnsi="Cambria Math" w:cs="Tahoma"/>
                          <w:color w:val="auto"/>
                          <w:sz w:val="20"/>
                          <w:szCs w:val="20"/>
                          <w:lang w:val="en-US"/>
                        </w:rPr>
                        <m:t>Fee</m:t>
                      </m:r>
                    </m:e>
                  </m:nary>
                  <m:r>
                    <m:rPr>
                      <m:sty m:val="b"/>
                    </m:rPr>
                    <w:rPr>
                      <w:rFonts w:ascii="Cambria Math" w:eastAsia="Times New Roman" w:hAnsi="Cambria Math" w:cs="Tahoma"/>
                      <w:color w:val="auto"/>
                      <w:sz w:val="20"/>
                      <w:szCs w:val="20"/>
                      <w:lang w:val="en-US"/>
                    </w:rPr>
                    <m:t>×</m:t>
                  </m:r>
                  <m:sSub>
                    <m:sSubPr>
                      <m:ctrlPr>
                        <w:rPr>
                          <w:rFonts w:ascii="Cambria Math" w:eastAsia="Times New Roman" w:hAnsi="Cambria Math" w:cs="Tahoma"/>
                          <w:b/>
                          <w:color w:val="auto"/>
                          <w:sz w:val="20"/>
                          <w:szCs w:val="20"/>
                          <w:lang w:val="en-US"/>
                        </w:rPr>
                      </m:ctrlPr>
                    </m:sSubPr>
                    <m:e>
                      <m:r>
                        <m:rPr>
                          <m:sty m:val="bi"/>
                        </m:rPr>
                        <w:rPr>
                          <w:rFonts w:ascii="Cambria Math" w:eastAsia="Times New Roman" w:hAnsi="Cambria Math" w:cs="Tahoma"/>
                          <w:color w:val="auto"/>
                          <w:sz w:val="20"/>
                          <w:szCs w:val="20"/>
                          <w:lang w:val="en-US"/>
                        </w:rPr>
                        <m:t>k</m:t>
                      </m:r>
                    </m:e>
                    <m:sub>
                      <m:r>
                        <m:rPr>
                          <m:sty m:val="bi"/>
                        </m:rPr>
                        <w:rPr>
                          <w:rFonts w:ascii="Cambria Math" w:eastAsia="Times New Roman" w:hAnsi="Cambria Math" w:cs="Tahoma"/>
                          <w:color w:val="auto"/>
                          <w:sz w:val="20"/>
                          <w:szCs w:val="20"/>
                          <w:lang w:val="en-US"/>
                        </w:rPr>
                        <m:t>t</m:t>
                      </m:r>
                    </m:sub>
                  </m:sSub>
                </m:e>
              </m:d>
              <m:r>
                <m:rPr>
                  <m:sty m:val="b"/>
                </m:rPr>
                <w:rPr>
                  <w:rFonts w:ascii="Cambria Math" w:eastAsia="Times New Roman" w:hAnsi="Cambria Math" w:cs="Tahoma"/>
                  <w:color w:val="auto"/>
                  <w:sz w:val="20"/>
                  <w:szCs w:val="20"/>
                  <w:lang w:val="en-US"/>
                </w:rPr>
                <m:t>;2</m:t>
              </m:r>
            </m:e>
          </m:d>
        </m:oMath>
      </m:oMathPara>
    </w:p>
    <w:p w14:paraId="0D68CD09" w14:textId="5C4E7DB3" w:rsidR="0012399D" w:rsidRDefault="009051A9" w:rsidP="00FA1E6C">
      <w:pPr>
        <w:pStyle w:val="txt"/>
        <w:spacing w:before="0" w:beforeAutospacing="0" w:after="0" w:afterAutospacing="0"/>
        <w:ind w:left="709"/>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9"/>
        <w:gridCol w:w="7733"/>
      </w:tblGrid>
      <w:tr w:rsidR="00A9534A" w:rsidRPr="004D0C6A" w14:paraId="38C4884D" w14:textId="77777777" w:rsidTr="008D6D05">
        <w:tc>
          <w:tcPr>
            <w:tcW w:w="909" w:type="dxa"/>
          </w:tcPr>
          <w:p w14:paraId="088E994E" w14:textId="77777777"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733" w:type="dxa"/>
          </w:tcPr>
          <w:p w14:paraId="619C004E" w14:textId="77777777"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or a Programme </w:t>
            </w:r>
            <w:r w:rsidR="003B5EAB">
              <w:rPr>
                <w:rFonts w:ascii="Tahoma" w:hAnsi="Tahoma" w:cs="Tahoma"/>
                <w:color w:val="auto"/>
                <w:sz w:val="20"/>
                <w:szCs w:val="20"/>
                <w:lang w:val="en-GB"/>
              </w:rPr>
              <w:t>Member</w:t>
            </w:r>
          </w:p>
        </w:tc>
      </w:tr>
      <w:tr w:rsidR="00A9534A" w:rsidRPr="007C715B" w14:paraId="2A9A4169" w14:textId="77777777" w:rsidTr="008D6D05">
        <w:tc>
          <w:tcPr>
            <w:tcW w:w="909" w:type="dxa"/>
          </w:tcPr>
          <w:p w14:paraId="66ADD540" w14:textId="77777777" w:rsidR="00A9534A" w:rsidRPr="000B7A63" w:rsidRDefault="007C715B"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733" w:type="dxa"/>
          </w:tcPr>
          <w:p w14:paraId="35DAEBF1" w14:textId="77777777" w:rsidR="00A9534A" w:rsidRPr="00394829" w:rsidRDefault="00AC79B5" w:rsidP="00B64652">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 xml:space="preserve">size of the </w:t>
            </w:r>
            <w:r w:rsidR="00F16F71" w:rsidRPr="00394829">
              <w:rPr>
                <w:rFonts w:ascii="Tahoma" w:hAnsi="Tahoma" w:cs="Tahoma"/>
                <w:color w:val="auto"/>
                <w:sz w:val="20"/>
                <w:szCs w:val="20"/>
                <w:lang w:val="en-GB"/>
              </w:rPr>
              <w:t>E</w:t>
            </w:r>
            <w:r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either on own behalf or at own expense and/or at the expense of its Clients</w:t>
            </w:r>
            <w:r w:rsidR="00573E0D">
              <w:rPr>
                <w:rFonts w:ascii="Tahoma" w:hAnsi="Tahoma" w:cs="Tahoma"/>
                <w:color w:val="auto"/>
                <w:sz w:val="20"/>
                <w:szCs w:val="20"/>
                <w:lang w:val="en-GB"/>
              </w:rPr>
              <w:t xml:space="preserve"> in all instruments in the RFS trading mode as a Liquidity Consumer</w:t>
            </w:r>
          </w:p>
        </w:tc>
      </w:tr>
      <w:tr w:rsidR="00A9534A" w:rsidRPr="004D0C6A" w14:paraId="07A352DB" w14:textId="77777777" w:rsidTr="008D6D05">
        <w:tc>
          <w:tcPr>
            <w:tcW w:w="909" w:type="dxa"/>
          </w:tcPr>
          <w:p w14:paraId="7ACC3035" w14:textId="77777777"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733" w:type="dxa"/>
          </w:tcPr>
          <w:p w14:paraId="06626402" w14:textId="77777777"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4D0C6A" w14:paraId="398E7278" w14:textId="77777777" w:rsidTr="008D6D05">
        <w:tc>
          <w:tcPr>
            <w:tcW w:w="909" w:type="dxa"/>
          </w:tcPr>
          <w:p w14:paraId="1FAE62E5" w14:textId="77777777"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k</m:t>
              </m:r>
            </m:oMath>
            <w:r w:rsidR="00573E0D" w:rsidRPr="00B64652">
              <w:rPr>
                <w:rFonts w:ascii="Tahoma" w:hAnsi="Tahoma" w:cs="Tahoma"/>
                <w:b/>
                <w:color w:val="auto"/>
                <w:sz w:val="22"/>
                <w:szCs w:val="20"/>
                <w:vertAlign w:val="subscript"/>
                <w:lang w:val="en-GB"/>
              </w:rPr>
              <w:t>t</w:t>
            </w:r>
          </w:p>
        </w:tc>
        <w:tc>
          <w:tcPr>
            <w:tcW w:w="7733" w:type="dxa"/>
          </w:tcPr>
          <w:p w14:paraId="00149BAD" w14:textId="77777777"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Premium coefficient:</w:t>
            </w:r>
          </w:p>
          <w:p w14:paraId="31A4DCF8" w14:textId="77777777"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0.85 for t=1 and</w:t>
            </w:r>
          </w:p>
          <w:p w14:paraId="1CBDD483" w14:textId="77777777" w:rsidR="00573E0D" w:rsidRPr="00394829" w:rsidRDefault="00573E0D" w:rsidP="00033954">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0.5 for t=2 </w:t>
            </w:r>
          </w:p>
        </w:tc>
      </w:tr>
      <w:tr w:rsidR="00573E0D" w:rsidRPr="004D0C6A" w14:paraId="69885EE5" w14:textId="77777777" w:rsidTr="008D6D05">
        <w:tc>
          <w:tcPr>
            <w:tcW w:w="909" w:type="dxa"/>
          </w:tcPr>
          <w:p w14:paraId="28CA2702" w14:textId="77777777" w:rsidR="00573E0D" w:rsidRDefault="00573E0D" w:rsidP="00A9534A">
            <w:pPr>
              <w:pStyle w:val="txt"/>
              <w:spacing w:before="120" w:beforeAutospacing="0" w:after="0" w:afterAutospacing="0"/>
              <w:jc w:val="both"/>
              <w:rPr>
                <w:rFonts w:ascii="Times New Roman" w:eastAsia="Times New Roman" w:hAnsi="Times New Roman" w:cs="Times New Roman"/>
                <w:b/>
                <w:color w:val="auto"/>
                <w:sz w:val="22"/>
                <w:szCs w:val="20"/>
                <w:lang w:val="en-GB"/>
              </w:rPr>
            </w:pPr>
            <w:r>
              <w:rPr>
                <w:rFonts w:ascii="Times New Roman" w:eastAsia="Times New Roman" w:hAnsi="Times New Roman" w:cs="Times New Roman"/>
                <w:b/>
                <w:color w:val="auto"/>
                <w:sz w:val="22"/>
                <w:szCs w:val="20"/>
                <w:lang w:val="en-GB"/>
              </w:rPr>
              <w:t>t</w:t>
            </w:r>
          </w:p>
        </w:tc>
        <w:tc>
          <w:tcPr>
            <w:tcW w:w="7733" w:type="dxa"/>
          </w:tcPr>
          <w:p w14:paraId="6E474127" w14:textId="77777777" w:rsidR="00573E0D" w:rsidRDefault="00573E0D"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Period used to apply the formula:</w:t>
            </w:r>
          </w:p>
          <w:p w14:paraId="3E9B75AC" w14:textId="5FD705FD" w:rsidR="00573E0D" w:rsidRDefault="00690ABA" w:rsidP="00F16F71">
            <w:pPr>
              <w:pStyle w:val="txt"/>
              <w:spacing w:before="0" w:beforeAutospacing="0" w:after="0" w:afterAutospacing="0"/>
              <w:jc w:val="both"/>
              <w:rPr>
                <w:rFonts w:ascii="Tahoma" w:hAnsi="Tahoma" w:cs="Tahoma"/>
                <w:color w:val="auto"/>
                <w:sz w:val="20"/>
                <w:szCs w:val="20"/>
                <w:lang w:val="en-GB"/>
              </w:rPr>
            </w:pPr>
            <w:r w:rsidRPr="00690ABA">
              <w:rPr>
                <w:rFonts w:ascii="Tahoma" w:hAnsi="Tahoma" w:cs="Tahoma"/>
                <w:color w:val="auto"/>
                <w:sz w:val="20"/>
                <w:szCs w:val="20"/>
                <w:lang w:val="en-US"/>
              </w:rPr>
              <w:t>0</w:t>
            </w:r>
            <w:r w:rsidR="00573E0D">
              <w:rPr>
                <w:rFonts w:ascii="Tahoma" w:hAnsi="Tahoma" w:cs="Tahoma"/>
                <w:color w:val="auto"/>
                <w:sz w:val="20"/>
                <w:szCs w:val="20"/>
                <w:lang w:val="en-GB"/>
              </w:rPr>
              <w:t>1.0</w:t>
            </w:r>
            <w:r w:rsidRPr="00690ABA">
              <w:rPr>
                <w:rFonts w:ascii="Tahoma" w:hAnsi="Tahoma" w:cs="Tahoma"/>
                <w:color w:val="auto"/>
                <w:sz w:val="20"/>
                <w:szCs w:val="20"/>
                <w:lang w:val="en-US"/>
              </w:rPr>
              <w:t>3</w:t>
            </w:r>
            <w:r w:rsidR="00573E0D">
              <w:rPr>
                <w:rFonts w:ascii="Tahoma" w:hAnsi="Tahoma" w:cs="Tahoma"/>
                <w:color w:val="auto"/>
                <w:sz w:val="20"/>
                <w:szCs w:val="20"/>
                <w:lang w:val="en-GB"/>
              </w:rPr>
              <w:t>.202</w:t>
            </w:r>
            <w:r w:rsidRPr="00690ABA">
              <w:rPr>
                <w:rFonts w:ascii="Tahoma" w:hAnsi="Tahoma" w:cs="Tahoma"/>
                <w:color w:val="auto"/>
                <w:sz w:val="20"/>
                <w:szCs w:val="20"/>
                <w:lang w:val="en-US"/>
              </w:rPr>
              <w:t>1</w:t>
            </w:r>
            <w:r w:rsidR="00573E0D">
              <w:rPr>
                <w:rFonts w:ascii="Tahoma" w:hAnsi="Tahoma" w:cs="Tahoma"/>
                <w:color w:val="auto"/>
                <w:sz w:val="20"/>
                <w:szCs w:val="20"/>
                <w:lang w:val="en-GB"/>
              </w:rPr>
              <w:t xml:space="preserve"> to 31.0</w:t>
            </w:r>
            <w:r w:rsidR="00BC72EB">
              <w:rPr>
                <w:rFonts w:ascii="Tahoma" w:hAnsi="Tahoma" w:cs="Tahoma"/>
                <w:color w:val="auto"/>
                <w:sz w:val="20"/>
                <w:szCs w:val="20"/>
                <w:lang w:val="en-GB"/>
              </w:rPr>
              <w:t>8.202</w:t>
            </w:r>
            <w:r w:rsidRPr="00690ABA">
              <w:rPr>
                <w:rFonts w:ascii="Tahoma" w:hAnsi="Tahoma" w:cs="Tahoma"/>
                <w:color w:val="auto"/>
                <w:sz w:val="20"/>
                <w:szCs w:val="20"/>
                <w:lang w:val="en-US"/>
              </w:rPr>
              <w:t>1</w:t>
            </w:r>
            <w:r w:rsidR="00BC72EB">
              <w:rPr>
                <w:rFonts w:ascii="Tahoma" w:hAnsi="Tahoma" w:cs="Tahoma"/>
                <w:color w:val="auto"/>
                <w:sz w:val="20"/>
                <w:szCs w:val="20"/>
                <w:lang w:val="en-GB"/>
              </w:rPr>
              <w:t xml:space="preserve"> for t=1 and</w:t>
            </w:r>
          </w:p>
          <w:p w14:paraId="6CFE0EBD" w14:textId="419CDE11" w:rsidR="00BC72EB" w:rsidRPr="00394829" w:rsidDel="00573E0D" w:rsidRDefault="00BC72EB" w:rsidP="00F16F71">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01.09.202</w:t>
            </w:r>
            <w:r w:rsidR="00690ABA" w:rsidRPr="00690ABA">
              <w:rPr>
                <w:rFonts w:ascii="Tahoma" w:hAnsi="Tahoma" w:cs="Tahoma"/>
                <w:color w:val="auto"/>
                <w:sz w:val="20"/>
                <w:szCs w:val="20"/>
                <w:lang w:val="en-US"/>
              </w:rPr>
              <w:t>1</w:t>
            </w:r>
            <w:r>
              <w:rPr>
                <w:rFonts w:ascii="Tahoma" w:hAnsi="Tahoma" w:cs="Tahoma"/>
                <w:color w:val="auto"/>
                <w:sz w:val="20"/>
                <w:szCs w:val="20"/>
                <w:lang w:val="en-GB"/>
              </w:rPr>
              <w:t xml:space="preserve"> to 28.02.202</w:t>
            </w:r>
            <w:r w:rsidR="00690ABA" w:rsidRPr="005414D9">
              <w:rPr>
                <w:rFonts w:ascii="Tahoma" w:hAnsi="Tahoma" w:cs="Tahoma"/>
                <w:color w:val="auto"/>
                <w:sz w:val="20"/>
                <w:szCs w:val="20"/>
                <w:lang w:val="en-US"/>
              </w:rPr>
              <w:t>2</w:t>
            </w:r>
            <w:r>
              <w:rPr>
                <w:rFonts w:ascii="Tahoma" w:hAnsi="Tahoma" w:cs="Tahoma"/>
                <w:color w:val="auto"/>
                <w:sz w:val="20"/>
                <w:szCs w:val="20"/>
                <w:lang w:val="en-GB"/>
              </w:rPr>
              <w:t xml:space="preserve"> for t=2</w:t>
            </w:r>
          </w:p>
        </w:tc>
      </w:tr>
    </w:tbl>
    <w:p w14:paraId="2FAD694F" w14:textId="77777777"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F16A3">
        <w:rPr>
          <w:rFonts w:ascii="Tahoma" w:hAnsi="Tahoma" w:cs="Tahoma"/>
          <w:color w:val="auto"/>
          <w:sz w:val="20"/>
          <w:szCs w:val="20"/>
          <w:lang w:val="en-GB"/>
        </w:rPr>
        <w:t xml:space="preserve"> </w:t>
      </w:r>
      <w:r w:rsidR="0032755F" w:rsidRPr="00394829">
        <w:rPr>
          <w:rFonts w:ascii="Tahoma" w:hAnsi="Tahoma" w:cs="Tahoma"/>
          <w:color w:val="auto"/>
          <w:sz w:val="20"/>
          <w:szCs w:val="20"/>
          <w:lang w:val="en-GB"/>
        </w:rPr>
        <w:t xml:space="preserve">Premium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14:paraId="2AADC7AE" w14:textId="77777777"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Exchange monthly transfers the</w:t>
      </w:r>
      <w:r w:rsidR="002C3B87">
        <w:rPr>
          <w:rFonts w:ascii="Tahoma" w:hAnsi="Tahoma" w:cs="Tahoma"/>
          <w:color w:val="auto"/>
          <w:sz w:val="20"/>
          <w:szCs w:val="20"/>
          <w:lang w:val="en-GB"/>
        </w:rPr>
        <w:t xml:space="preserve"> amount of</w:t>
      </w:r>
      <w:r w:rsidRPr="00394829">
        <w:rPr>
          <w:rFonts w:ascii="Tahoma" w:hAnsi="Tahoma" w:cs="Tahoma"/>
          <w:color w:val="auto"/>
          <w:sz w:val="20"/>
          <w:szCs w:val="20"/>
          <w:lang w:val="en-GB"/>
        </w:rPr>
        <w:t xml:space="preserve"> Premium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14:paraId="67D218BA" w14:textId="77777777"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and contains information about</w:t>
      </w:r>
      <w:r w:rsidR="003E6D55" w:rsidRPr="00394829">
        <w:rPr>
          <w:rFonts w:ascii="Tahoma" w:hAnsi="Tahoma" w:cs="Tahoma"/>
          <w:color w:val="auto"/>
          <w:sz w:val="20"/>
          <w:szCs w:val="20"/>
          <w:lang w:val="en-GB"/>
        </w:rPr>
        <w:t>:</w:t>
      </w:r>
    </w:p>
    <w:p w14:paraId="020B9275" w14:textId="77777777"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 xml:space="preserve">under the RFS service </w:t>
      </w:r>
      <w:r w:rsidRPr="00394829">
        <w:rPr>
          <w:rFonts w:ascii="Tahoma" w:hAnsi="Tahoma" w:cs="Tahoma"/>
          <w:color w:val="auto"/>
          <w:sz w:val="20"/>
          <w:szCs w:val="20"/>
          <w:lang w:val="en-GB"/>
        </w:rPr>
        <w:t xml:space="preserve">on own behalf and at own expense and/or the expense of its Clients </w:t>
      </w:r>
      <w:r w:rsidR="002C3B87">
        <w:rPr>
          <w:rFonts w:ascii="Tahoma" w:hAnsi="Tahoma" w:cs="Tahoma"/>
          <w:color w:val="auto"/>
          <w:sz w:val="20"/>
          <w:szCs w:val="20"/>
          <w:lang w:val="en-GB"/>
        </w:rPr>
        <w:t xml:space="preserve">as a Liquidity Consumer </w:t>
      </w:r>
      <w:r w:rsidRPr="00394829">
        <w:rPr>
          <w:rFonts w:ascii="Tahoma" w:hAnsi="Tahoma" w:cs="Tahoma"/>
          <w:color w:val="auto"/>
          <w:sz w:val="20"/>
          <w:szCs w:val="20"/>
          <w:lang w:val="en-GB"/>
        </w:rPr>
        <w:t xml:space="preserve">during the </w:t>
      </w:r>
      <w:r w:rsidR="002C3B87" w:rsidRPr="00394829">
        <w:rPr>
          <w:rFonts w:ascii="Tahoma" w:hAnsi="Tahoma" w:cs="Tahoma"/>
          <w:color w:val="auto"/>
          <w:sz w:val="20"/>
          <w:szCs w:val="20"/>
          <w:lang w:val="en-GB"/>
        </w:rPr>
        <w:t>Reporting Period</w:t>
      </w:r>
      <w:r w:rsidR="002C3B87">
        <w:rPr>
          <w:rFonts w:ascii="Tahoma" w:hAnsi="Tahoma" w:cs="Tahoma"/>
          <w:color w:val="auto"/>
          <w:sz w:val="20"/>
          <w:szCs w:val="20"/>
          <w:lang w:val="en-GB"/>
        </w:rPr>
        <w:t>;</w:t>
      </w:r>
    </w:p>
    <w:p w14:paraId="10FE41C9" w14:textId="77777777"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proofErr w:type="spellStart"/>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f</w:t>
      </w:r>
      <w:proofErr w:type="spellEnd"/>
      <w:r w:rsidRPr="00394829">
        <w:rPr>
          <w:rFonts w:ascii="Tahoma" w:hAnsi="Tahoma" w:cs="Tahoma"/>
          <w:color w:val="auto"/>
          <w:sz w:val="20"/>
          <w:szCs w:val="20"/>
          <w:lang w:val="en-GB"/>
        </w:rPr>
        <w:t xml:space="preserve">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on trades specified in </w:t>
      </w:r>
      <w:r w:rsidR="002C3B87">
        <w:rPr>
          <w:rFonts w:ascii="Tahoma" w:hAnsi="Tahoma" w:cs="Tahoma"/>
          <w:color w:val="auto"/>
          <w:sz w:val="20"/>
          <w:szCs w:val="20"/>
          <w:lang w:val="en-GB"/>
        </w:rPr>
        <w:t>in para 5.5 of the Fee Schedule</w:t>
      </w:r>
      <w:r w:rsidR="00E11B54" w:rsidRPr="00394829">
        <w:rPr>
          <w:rFonts w:ascii="Tahoma" w:hAnsi="Tahoma" w:cs="Tahoma"/>
          <w:color w:val="auto"/>
          <w:sz w:val="20"/>
          <w:szCs w:val="20"/>
          <w:lang w:val="en-GB"/>
        </w:rPr>
        <w:t xml:space="preserve">; </w:t>
      </w:r>
    </w:p>
    <w:p w14:paraId="052E871B" w14:textId="77777777"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the Premium 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14:paraId="6501BB12" w14:textId="77777777"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must return the signed Report to the Exchange within 5</w:t>
      </w:r>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14:paraId="0E729E73" w14:textId="77777777"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fail to return the signed Report within the dates specified by </w:t>
      </w:r>
      <w:proofErr w:type="spellStart"/>
      <w:r w:rsidRPr="00394829">
        <w:rPr>
          <w:rFonts w:ascii="Tahoma" w:hAnsi="Tahoma" w:cs="Tahoma"/>
          <w:color w:val="auto"/>
          <w:sz w:val="20"/>
          <w:szCs w:val="20"/>
          <w:lang w:val="en-GB"/>
        </w:rPr>
        <w:t>subpara</w:t>
      </w:r>
      <w:proofErr w:type="spellEnd"/>
      <w:r w:rsidR="002957FA"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
    <w:p w14:paraId="5E354D62" w14:textId="77777777"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B5EAB">
        <w:rPr>
          <w:rFonts w:ascii="Tahoma" w:hAnsi="Tahoma" w:cs="Tahoma"/>
          <w:color w:val="auto"/>
          <w:sz w:val="20"/>
          <w:szCs w:val="20"/>
          <w:lang w:val="en-GB"/>
        </w:rPr>
        <w:t>Member</w:t>
      </w:r>
      <w:r w:rsidR="0039476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 xml:space="preserve">is over pursuant to the </w:t>
      </w:r>
      <w:proofErr w:type="spellStart"/>
      <w:r w:rsidR="009051A9" w:rsidRPr="00394829">
        <w:rPr>
          <w:rFonts w:ascii="Tahoma" w:hAnsi="Tahoma" w:cs="Tahoma"/>
          <w:color w:val="auto"/>
          <w:sz w:val="20"/>
          <w:szCs w:val="20"/>
          <w:lang w:val="en-GB"/>
        </w:rPr>
        <w:t>subpara</w:t>
      </w:r>
      <w:proofErr w:type="spellEnd"/>
      <w:r w:rsidR="00855F96" w:rsidRPr="00394829">
        <w:rPr>
          <w:rFonts w:ascii="Tahoma" w:hAnsi="Tahoma" w:cs="Tahoma"/>
          <w:color w:val="auto"/>
          <w:sz w:val="20"/>
          <w:szCs w:val="20"/>
          <w:lang w:val="en-GB"/>
        </w:rPr>
        <w:t xml:space="preserve"> </w:t>
      </w:r>
      <w:r w:rsidR="002C3B87">
        <w:rPr>
          <w:rFonts w:ascii="Tahoma" w:hAnsi="Tahoma" w:cs="Tahoma"/>
          <w:color w:val="auto"/>
          <w:sz w:val="20"/>
          <w:szCs w:val="20"/>
          <w:lang w:val="en-GB"/>
        </w:rPr>
        <w:t>5.8.3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14:paraId="3DE69DDD" w14:textId="77777777"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w:t>
      </w:r>
      <w:r w:rsidR="002C3B87">
        <w:rPr>
          <w:rFonts w:ascii="Tahoma" w:hAnsi="Tahoma" w:cs="Tahoma"/>
          <w:color w:val="auto"/>
          <w:sz w:val="20"/>
          <w:szCs w:val="20"/>
          <w:lang w:val="en-GB"/>
        </w:rPr>
        <w:t>the Programme</w:t>
      </w:r>
      <w:r w:rsidRPr="00394829">
        <w:rPr>
          <w:rFonts w:ascii="Tahoma" w:hAnsi="Tahoma" w:cs="Tahoma"/>
          <w:color w:val="auto"/>
          <w:sz w:val="20"/>
          <w:szCs w:val="20"/>
          <w:lang w:val="en-GB"/>
        </w:rPr>
        <w:t xml:space="preserve">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 xml:space="preserve">period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who sent the said application,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14:paraId="53430B63" w14:textId="77777777"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w:t>
      </w:r>
      <w:r w:rsidRPr="00394829">
        <w:rPr>
          <w:rFonts w:ascii="Tahoma" w:hAnsi="Tahoma" w:cs="Tahoma"/>
          <w:color w:val="auto"/>
          <w:sz w:val="20"/>
          <w:szCs w:val="20"/>
          <w:lang w:val="en-GB"/>
        </w:rPr>
        <w:t xml:space="preserve">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3B5EAB">
        <w:rPr>
          <w:rFonts w:ascii="Tahoma" w:hAnsi="Tahoma" w:cs="Tahoma"/>
          <w:color w:val="auto"/>
          <w:sz w:val="20"/>
          <w:szCs w:val="20"/>
          <w:lang w:val="en-GB"/>
        </w:rPr>
        <w:t>Members</w:t>
      </w:r>
      <w:r w:rsidRPr="00394829">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14:paraId="4E18C894" w14:textId="77777777"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 xml:space="preserve">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parameters upon the outcome of monitoring the </w:t>
      </w:r>
      <w:r w:rsidR="002C3B87">
        <w:rPr>
          <w:rFonts w:ascii="Tahoma" w:hAnsi="Tahoma" w:cs="Tahoma"/>
          <w:color w:val="auto"/>
          <w:sz w:val="20"/>
          <w:szCs w:val="20"/>
          <w:lang w:val="en-GB"/>
        </w:rPr>
        <w:t>Programme’s</w:t>
      </w:r>
      <w:r w:rsidR="002C3B8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interim results upon agreement by the Moscow Exchange’s Derivatives Market Committee</w:t>
      </w:r>
      <w:r w:rsidR="00551694" w:rsidRPr="00394829">
        <w:rPr>
          <w:rFonts w:ascii="Tahoma" w:hAnsi="Tahoma" w:cs="Tahoma"/>
          <w:color w:val="auto"/>
          <w:sz w:val="20"/>
          <w:szCs w:val="20"/>
          <w:lang w:val="en-GB"/>
        </w:rPr>
        <w:t xml:space="preserve">. </w:t>
      </w:r>
    </w:p>
    <w:p w14:paraId="27D3BA05" w14:textId="255B3E65" w:rsidR="00365E24" w:rsidRDefault="00365E24" w:rsidP="00C63C83">
      <w:pPr>
        <w:pStyle w:val="txt"/>
        <w:spacing w:before="120" w:beforeAutospacing="0" w:after="0" w:afterAutospacing="0"/>
        <w:jc w:val="both"/>
        <w:rPr>
          <w:rFonts w:ascii="Tahoma" w:hAnsi="Tahoma" w:cs="Tahoma"/>
          <w:color w:val="auto"/>
          <w:sz w:val="22"/>
          <w:szCs w:val="20"/>
          <w:lang w:val="en-GB"/>
        </w:rPr>
      </w:pPr>
    </w:p>
    <w:p w14:paraId="48CEBE47" w14:textId="6C357E30" w:rsidR="00E64FED" w:rsidRPr="008D6D05" w:rsidRDefault="00E64FED" w:rsidP="00D45AF7">
      <w:pPr>
        <w:tabs>
          <w:tab w:val="left" w:pos="709"/>
        </w:tabs>
        <w:ind w:left="709" w:right="-1"/>
        <w:jc w:val="both"/>
        <w:rPr>
          <w:rFonts w:ascii="Tahoma" w:hAnsi="Tahoma" w:cs="Tahoma"/>
          <w:b/>
          <w:sz w:val="22"/>
          <w:szCs w:val="22"/>
          <w:lang w:val="en-GB"/>
        </w:rPr>
      </w:pPr>
      <w:r w:rsidRPr="008D6D05">
        <w:rPr>
          <w:rFonts w:ascii="Tahoma" w:hAnsi="Tahoma"/>
          <w:b/>
          <w:sz w:val="22"/>
          <w:szCs w:val="22"/>
          <w:lang w:val="en-GB"/>
        </w:rPr>
        <w:t xml:space="preserve">SECTION VI. Marketing program granting </w:t>
      </w:r>
      <w:r w:rsidR="0039036F" w:rsidRPr="008D6D05">
        <w:rPr>
          <w:rFonts w:ascii="Tahoma" w:hAnsi="Tahoma"/>
          <w:b/>
          <w:sz w:val="22"/>
          <w:szCs w:val="22"/>
          <w:lang w:val="en-GB"/>
        </w:rPr>
        <w:t xml:space="preserve">a rebate on the </w:t>
      </w:r>
      <w:r w:rsidRPr="008D6D05">
        <w:rPr>
          <w:rFonts w:ascii="Tahoma" w:hAnsi="Tahoma"/>
          <w:b/>
          <w:sz w:val="22"/>
          <w:szCs w:val="22"/>
          <w:lang w:val="en-GB"/>
        </w:rPr>
        <w:t>fee</w:t>
      </w:r>
      <w:r w:rsidR="0039036F" w:rsidRPr="008D6D05">
        <w:rPr>
          <w:rFonts w:ascii="Tahoma" w:hAnsi="Tahoma"/>
          <w:b/>
          <w:sz w:val="22"/>
          <w:szCs w:val="22"/>
          <w:lang w:val="en-GB"/>
        </w:rPr>
        <w:t>s</w:t>
      </w:r>
      <w:r w:rsidRPr="008D6D05">
        <w:rPr>
          <w:rFonts w:ascii="Tahoma" w:hAnsi="Tahoma"/>
          <w:b/>
          <w:sz w:val="22"/>
          <w:szCs w:val="22"/>
          <w:lang w:val="en-GB"/>
        </w:rPr>
        <w:t xml:space="preserve"> for execution of futures and futures-style options </w:t>
      </w:r>
    </w:p>
    <w:p w14:paraId="3E668E0C" w14:textId="77777777" w:rsidR="00E64FED" w:rsidRPr="00E64FED" w:rsidRDefault="00E64FED" w:rsidP="00E64FED">
      <w:pPr>
        <w:tabs>
          <w:tab w:val="left" w:pos="709"/>
        </w:tabs>
        <w:ind w:left="709" w:right="1417"/>
        <w:rPr>
          <w:rFonts w:ascii="Tahoma" w:hAnsi="Tahoma" w:cs="Tahoma"/>
          <w:b/>
          <w:sz w:val="20"/>
          <w:szCs w:val="20"/>
          <w:lang w:val="en-GB"/>
        </w:rPr>
      </w:pPr>
      <w:r w:rsidRPr="00E64FED">
        <w:rPr>
          <w:rFonts w:ascii="Tahoma" w:hAnsi="Tahoma"/>
          <w:b/>
          <w:sz w:val="20"/>
          <w:lang w:val="en-GB"/>
        </w:rPr>
        <w:t xml:space="preserve"> </w:t>
      </w:r>
    </w:p>
    <w:p w14:paraId="7F643D8B" w14:textId="77777777" w:rsidR="00E64FED" w:rsidRPr="00E64FED" w:rsidRDefault="00E64FED" w:rsidP="00E64FED">
      <w:pPr>
        <w:pStyle w:val="a6"/>
        <w:numPr>
          <w:ilvl w:val="0"/>
          <w:numId w:val="57"/>
        </w:numPr>
        <w:spacing w:before="120"/>
        <w:jc w:val="both"/>
        <w:rPr>
          <w:rFonts w:ascii="Tahoma" w:eastAsia="Times New Roman" w:hAnsi="Tahoma" w:cs="Tahoma"/>
          <w:b/>
          <w:vanish/>
          <w:sz w:val="20"/>
          <w:szCs w:val="20"/>
          <w:lang w:val="en-GB" w:eastAsia="ru-RU"/>
        </w:rPr>
      </w:pPr>
    </w:p>
    <w:p w14:paraId="4399FFDF" w14:textId="77777777" w:rsidR="00E64FED" w:rsidRPr="00E64FED" w:rsidRDefault="00E64FED" w:rsidP="00E64FED">
      <w:pPr>
        <w:pStyle w:val="a6"/>
        <w:numPr>
          <w:ilvl w:val="0"/>
          <w:numId w:val="57"/>
        </w:numPr>
        <w:spacing w:before="120"/>
        <w:jc w:val="both"/>
        <w:rPr>
          <w:rFonts w:ascii="Tahoma" w:eastAsia="Times New Roman" w:hAnsi="Tahoma" w:cs="Tahoma"/>
          <w:b/>
          <w:vanish/>
          <w:sz w:val="20"/>
          <w:szCs w:val="20"/>
          <w:lang w:val="en-GB" w:eastAsia="ru-RU"/>
        </w:rPr>
      </w:pPr>
    </w:p>
    <w:p w14:paraId="05F9E9F4" w14:textId="74DD0BD3" w:rsidR="00E64FED" w:rsidRPr="00E64FED" w:rsidRDefault="00E64FED" w:rsidP="00E64FED">
      <w:pPr>
        <w:numPr>
          <w:ilvl w:val="1"/>
          <w:numId w:val="57"/>
        </w:numPr>
        <w:spacing w:before="120"/>
        <w:jc w:val="both"/>
        <w:rPr>
          <w:rFonts w:ascii="Tahoma" w:eastAsia="Arial Unicode MS" w:hAnsi="Tahoma" w:cs="Tahoma"/>
          <w:sz w:val="20"/>
          <w:szCs w:val="20"/>
          <w:lang w:val="en-GB"/>
        </w:rPr>
      </w:pPr>
      <w:r w:rsidRPr="00E64FED">
        <w:rPr>
          <w:rFonts w:ascii="Tahoma" w:hAnsi="Tahoma"/>
          <w:sz w:val="20"/>
          <w:lang w:val="en-GB"/>
        </w:rPr>
        <w:t xml:space="preserve">The Program implies </w:t>
      </w:r>
      <w:r w:rsidR="0039036F">
        <w:rPr>
          <w:rFonts w:ascii="Tahoma" w:hAnsi="Tahoma"/>
          <w:sz w:val="20"/>
          <w:lang w:val="en-GB"/>
        </w:rPr>
        <w:t>a</w:t>
      </w:r>
      <w:r w:rsidRPr="00E64FED">
        <w:rPr>
          <w:rFonts w:ascii="Tahoma" w:hAnsi="Tahoma"/>
          <w:sz w:val="20"/>
          <w:lang w:val="en-GB"/>
        </w:rPr>
        <w:t xml:space="preserve"> </w:t>
      </w:r>
      <w:r w:rsidR="0039036F">
        <w:rPr>
          <w:rFonts w:ascii="Tahoma" w:hAnsi="Tahoma"/>
          <w:sz w:val="20"/>
          <w:lang w:val="en-GB"/>
        </w:rPr>
        <w:t>rebate (bonus)</w:t>
      </w:r>
      <w:r w:rsidRPr="00E64FED">
        <w:rPr>
          <w:rFonts w:ascii="Tahoma" w:hAnsi="Tahoma"/>
          <w:sz w:val="20"/>
          <w:lang w:val="en-GB"/>
        </w:rPr>
        <w:t xml:space="preserve"> o</w:t>
      </w:r>
      <w:r w:rsidR="0039036F">
        <w:rPr>
          <w:rFonts w:ascii="Tahoma" w:hAnsi="Tahoma"/>
          <w:sz w:val="20"/>
          <w:lang w:val="en-GB"/>
        </w:rPr>
        <w:t>n</w:t>
      </w:r>
      <w:r w:rsidRPr="00E64FED">
        <w:rPr>
          <w:rFonts w:ascii="Tahoma" w:hAnsi="Tahoma"/>
          <w:sz w:val="20"/>
          <w:lang w:val="en-GB"/>
        </w:rPr>
        <w:t xml:space="preserve"> </w:t>
      </w:r>
      <w:r w:rsidR="0039036F">
        <w:rPr>
          <w:rFonts w:ascii="Tahoma" w:hAnsi="Tahoma"/>
          <w:sz w:val="20"/>
          <w:lang w:val="en-GB"/>
        </w:rPr>
        <w:t xml:space="preserve">the </w:t>
      </w:r>
      <w:r w:rsidRPr="00E64FED">
        <w:rPr>
          <w:rFonts w:ascii="Tahoma" w:hAnsi="Tahoma"/>
          <w:sz w:val="20"/>
          <w:lang w:val="en-GB"/>
        </w:rPr>
        <w:t xml:space="preserve">fees paid to execute futures and futures-style options over the </w:t>
      </w:r>
      <w:r w:rsidR="00386AD5">
        <w:rPr>
          <w:rFonts w:ascii="Tahoma" w:hAnsi="Tahoma"/>
          <w:sz w:val="20"/>
          <w:lang w:val="en-GB"/>
        </w:rPr>
        <w:t>time</w:t>
      </w:r>
      <w:r w:rsidRPr="00E64FED">
        <w:rPr>
          <w:rFonts w:ascii="Tahoma" w:hAnsi="Tahoma"/>
          <w:sz w:val="20"/>
          <w:lang w:val="en-GB"/>
        </w:rPr>
        <w:t xml:space="preserve"> since 7-00-00-00000 till 9-59-59-999999 (MSK).</w:t>
      </w:r>
    </w:p>
    <w:p w14:paraId="5F90E43F" w14:textId="04D41A9C" w:rsidR="00E64FED" w:rsidRPr="00E64FED" w:rsidRDefault="00E64FED" w:rsidP="00E64FED">
      <w:pPr>
        <w:numPr>
          <w:ilvl w:val="1"/>
          <w:numId w:val="57"/>
        </w:numPr>
        <w:spacing w:before="120" w:after="200" w:line="276" w:lineRule="auto"/>
        <w:jc w:val="both"/>
        <w:rPr>
          <w:rFonts w:ascii="Tahoma" w:eastAsia="Arial Unicode MS" w:hAnsi="Tahoma" w:cs="Tahoma"/>
          <w:sz w:val="20"/>
          <w:szCs w:val="20"/>
          <w:lang w:val="en-GB"/>
        </w:rPr>
      </w:pPr>
      <w:r w:rsidRPr="00E64FED">
        <w:rPr>
          <w:rFonts w:ascii="Tahoma" w:hAnsi="Tahoma"/>
          <w:sz w:val="20"/>
          <w:lang w:val="en-GB"/>
        </w:rPr>
        <w:t xml:space="preserve">The goal is to support active trading participants </w:t>
      </w:r>
      <w:r w:rsidR="00386AD5">
        <w:rPr>
          <w:rFonts w:ascii="Tahoma" w:hAnsi="Tahoma"/>
          <w:sz w:val="20"/>
          <w:lang w:val="en-GB"/>
        </w:rPr>
        <w:t xml:space="preserve">during the time </w:t>
      </w:r>
      <w:r w:rsidRPr="00E64FED">
        <w:rPr>
          <w:rFonts w:ascii="Tahoma" w:hAnsi="Tahoma"/>
          <w:sz w:val="20"/>
          <w:lang w:val="en-GB"/>
        </w:rPr>
        <w:t>since 7-00-00-00000 until 9-59-59-999999 MSK.</w:t>
      </w:r>
    </w:p>
    <w:p w14:paraId="54911DFA" w14:textId="77777777"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The effective term of the Program is March 1 – August 31, 2021 (inclusive).</w:t>
      </w:r>
    </w:p>
    <w:p w14:paraId="5E37D889" w14:textId="46583F0B"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A Program participant is a trading participant admitted to the transactions.</w:t>
      </w:r>
    </w:p>
    <w:p w14:paraId="1F7ADC02" w14:textId="77777777"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Bonus amount and calculation &amp; receipt procedure:</w:t>
      </w:r>
    </w:p>
    <w:p w14:paraId="47570335" w14:textId="60C6D7D4" w:rsidR="00E64FED" w:rsidRPr="00E64FED" w:rsidRDefault="00E64FED" w:rsidP="00E64FED">
      <w:pPr>
        <w:widowControl w:val="0"/>
        <w:ind w:left="720"/>
        <w:rPr>
          <w:rFonts w:ascii="Tahoma" w:eastAsia="Arial Unicode MS" w:hAnsi="Tahoma" w:cs="Tahoma"/>
          <w:sz w:val="20"/>
          <w:szCs w:val="20"/>
          <w:lang w:val="en-GB"/>
        </w:rPr>
      </w:pPr>
      <w:r w:rsidRPr="00E64FED">
        <w:rPr>
          <w:rFonts w:ascii="Tahoma" w:hAnsi="Tahoma"/>
          <w:sz w:val="20"/>
          <w:lang w:val="en-GB"/>
        </w:rPr>
        <w:t xml:space="preserve">6.5.1. The size of a bonus paid for the execution of futures and futures-style options is 50% of the fee paid by the Program participant to execute these trades </w:t>
      </w:r>
      <w:r w:rsidR="00386AD5">
        <w:rPr>
          <w:rFonts w:ascii="Tahoma" w:hAnsi="Tahoma"/>
          <w:sz w:val="20"/>
          <w:lang w:val="en-GB"/>
        </w:rPr>
        <w:t>during the time</w:t>
      </w:r>
      <w:r w:rsidRPr="00E64FED">
        <w:rPr>
          <w:rFonts w:ascii="Tahoma" w:hAnsi="Tahoma"/>
          <w:sz w:val="20"/>
          <w:lang w:val="en-GB"/>
        </w:rPr>
        <w:t xml:space="preserve"> </w:t>
      </w:r>
      <w:r w:rsidR="00386AD5">
        <w:rPr>
          <w:rFonts w:ascii="Tahoma" w:hAnsi="Tahoma"/>
          <w:sz w:val="20"/>
          <w:lang w:val="en-GB"/>
        </w:rPr>
        <w:t>since</w:t>
      </w:r>
      <w:r w:rsidRPr="00E64FED">
        <w:rPr>
          <w:rFonts w:ascii="Tahoma" w:hAnsi="Tahoma"/>
          <w:sz w:val="20"/>
          <w:lang w:val="en-GB"/>
        </w:rPr>
        <w:t xml:space="preserve"> 7-00-00-00000 till 9-59-59-999999 MSK in a certain calendar month within the Program effective term. The bonus is paid under the effective Moscow Exchange Derivatives Market Fee Schedule.</w:t>
      </w:r>
    </w:p>
    <w:p w14:paraId="7022D0DB" w14:textId="6805FB17" w:rsidR="00E64FED" w:rsidRPr="00E64FED" w:rsidRDefault="00E64FED" w:rsidP="00E64FED">
      <w:pPr>
        <w:spacing w:before="120"/>
        <w:ind w:left="709"/>
        <w:jc w:val="both"/>
        <w:rPr>
          <w:rFonts w:ascii="Tahoma" w:hAnsi="Tahoma" w:cs="Tahoma"/>
          <w:sz w:val="20"/>
          <w:szCs w:val="20"/>
          <w:lang w:val="en-GB"/>
        </w:rPr>
      </w:pPr>
      <w:r w:rsidRPr="00E64FED">
        <w:rPr>
          <w:rFonts w:ascii="Tahoma" w:hAnsi="Tahoma"/>
          <w:sz w:val="20"/>
          <w:lang w:val="en-GB"/>
        </w:rPr>
        <w:t xml:space="preserve">6.5.2. The bonus is granted to a Program participant provided that the total amount of trades in futures and futures-style options executed by the Program participant on its behalf and at its expense/expense of the clients </w:t>
      </w:r>
      <w:r w:rsidR="00386AD5">
        <w:rPr>
          <w:rFonts w:ascii="Tahoma" w:hAnsi="Tahoma"/>
          <w:sz w:val="20"/>
          <w:lang w:val="en-GB"/>
        </w:rPr>
        <w:t>during the time since</w:t>
      </w:r>
      <w:r w:rsidRPr="00E64FED">
        <w:rPr>
          <w:rFonts w:ascii="Tahoma" w:hAnsi="Tahoma"/>
          <w:sz w:val="20"/>
          <w:lang w:val="en-GB"/>
        </w:rPr>
        <w:t xml:space="preserve"> 7-00-00-00000 till 9-59-59-999999 MSK within a calendar month the bonus is related to (the reporting period) is equal/over RUB 1,500m. </w:t>
      </w:r>
    </w:p>
    <w:p w14:paraId="02B36224" w14:textId="5007BFA0" w:rsidR="00E64FED" w:rsidRPr="00E64FED" w:rsidRDefault="00E64FED" w:rsidP="00E64FED">
      <w:pPr>
        <w:numPr>
          <w:ilvl w:val="1"/>
          <w:numId w:val="57"/>
        </w:numPr>
        <w:spacing w:before="120" w:after="200" w:line="276" w:lineRule="auto"/>
        <w:jc w:val="both"/>
        <w:rPr>
          <w:rFonts w:ascii="Tahoma" w:hAnsi="Tahoma" w:cs="Tahoma"/>
          <w:sz w:val="20"/>
          <w:szCs w:val="20"/>
          <w:lang w:val="en-GB"/>
        </w:rPr>
      </w:pPr>
      <w:r w:rsidRPr="00E64FED">
        <w:rPr>
          <w:rFonts w:ascii="Tahoma" w:hAnsi="Tahoma"/>
          <w:sz w:val="20"/>
          <w:lang w:val="en-GB"/>
        </w:rPr>
        <w:t xml:space="preserve">Bonus </w:t>
      </w:r>
      <w:proofErr w:type="spellStart"/>
      <w:r w:rsidRPr="00E64FED">
        <w:rPr>
          <w:rFonts w:ascii="Tahoma" w:hAnsi="Tahoma"/>
          <w:sz w:val="20"/>
          <w:lang w:val="en-GB"/>
        </w:rPr>
        <w:t>payout</w:t>
      </w:r>
      <w:proofErr w:type="spellEnd"/>
    </w:p>
    <w:p w14:paraId="36C8A6DE" w14:textId="77777777" w:rsidR="00E64FED" w:rsidRPr="00E64FED" w:rsidRDefault="00E64FED" w:rsidP="00E64FED">
      <w:pPr>
        <w:spacing w:before="120"/>
        <w:ind w:left="709"/>
        <w:jc w:val="both"/>
        <w:rPr>
          <w:rFonts w:ascii="Tahoma" w:eastAsia="Arial Unicode MS" w:hAnsi="Tahoma" w:cs="Tahoma"/>
          <w:sz w:val="20"/>
          <w:szCs w:val="20"/>
          <w:lang w:val="en-GB"/>
        </w:rPr>
      </w:pPr>
      <w:r w:rsidRPr="00E64FED">
        <w:rPr>
          <w:rFonts w:ascii="Tahoma" w:hAnsi="Tahoma"/>
          <w:sz w:val="20"/>
          <w:lang w:val="en-GB"/>
        </w:rPr>
        <w:t>6.6.1. MOEX transfers a bonus each month after each reporting period is over, not later than the last business day of the month following the last month of the reporting period based on the report signed by MOEX and the trading participant. Such report is drafted by MOEX and includes the following information:</w:t>
      </w:r>
    </w:p>
    <w:p w14:paraId="4AB6576F" w14:textId="77777777" w:rsidR="00E64FED" w:rsidRPr="00E64FED" w:rsidRDefault="00E64FED" w:rsidP="00E64FED">
      <w:pPr>
        <w:numPr>
          <w:ilvl w:val="1"/>
          <w:numId w:val="58"/>
        </w:numPr>
        <w:spacing w:after="120" w:line="276" w:lineRule="auto"/>
        <w:ind w:left="1134" w:hanging="283"/>
        <w:jc w:val="both"/>
        <w:rPr>
          <w:rFonts w:ascii="Tahoma" w:eastAsia="Arial Unicode MS" w:hAnsi="Tahoma" w:cs="Tahoma"/>
          <w:sz w:val="20"/>
          <w:szCs w:val="20"/>
          <w:lang w:val="en-GB"/>
        </w:rPr>
      </w:pPr>
      <w:r w:rsidRPr="00E64FED">
        <w:rPr>
          <w:rFonts w:ascii="Tahoma" w:hAnsi="Tahoma"/>
          <w:sz w:val="20"/>
          <w:lang w:val="en-GB"/>
        </w:rPr>
        <w:t>on the volume of trades in futures and futures-style options executed by the trading participant within the reporting period;</w:t>
      </w:r>
    </w:p>
    <w:p w14:paraId="5045246D" w14:textId="0C6A1ACC" w:rsidR="00E64FED" w:rsidRPr="00E64FED" w:rsidRDefault="00E64FED" w:rsidP="00E64FED">
      <w:pPr>
        <w:numPr>
          <w:ilvl w:val="1"/>
          <w:numId w:val="58"/>
        </w:numPr>
        <w:spacing w:after="120" w:line="276" w:lineRule="auto"/>
        <w:ind w:left="1134" w:hanging="283"/>
        <w:jc w:val="both"/>
        <w:rPr>
          <w:rFonts w:ascii="Tahoma" w:eastAsia="Arial Unicode MS" w:hAnsi="Tahoma" w:cs="Tahoma"/>
          <w:sz w:val="20"/>
          <w:szCs w:val="20"/>
          <w:lang w:val="en-GB"/>
        </w:rPr>
      </w:pPr>
      <w:r w:rsidRPr="00E64FED">
        <w:rPr>
          <w:rFonts w:ascii="Tahoma" w:hAnsi="Tahoma"/>
          <w:sz w:val="20"/>
          <w:lang w:val="en-GB"/>
        </w:rPr>
        <w:t>on the total amount of fees paid for trades executed within the given reporting period under the effective Moscow Exchange Derivatives Market Fee Schedule;</w:t>
      </w:r>
    </w:p>
    <w:p w14:paraId="0793410B" w14:textId="2542F546" w:rsidR="00E64FED" w:rsidRPr="00E64FED" w:rsidRDefault="00E64FED" w:rsidP="00E64FED">
      <w:pPr>
        <w:numPr>
          <w:ilvl w:val="1"/>
          <w:numId w:val="58"/>
        </w:numPr>
        <w:spacing w:after="120" w:line="276" w:lineRule="auto"/>
        <w:ind w:left="1134" w:hanging="283"/>
        <w:jc w:val="both"/>
        <w:rPr>
          <w:rFonts w:ascii="Tahoma" w:eastAsia="Arial Unicode MS" w:hAnsi="Tahoma" w:cs="Tahoma"/>
          <w:sz w:val="20"/>
          <w:szCs w:val="20"/>
          <w:lang w:val="en-GB"/>
        </w:rPr>
      </w:pPr>
      <w:r w:rsidRPr="00E64FED">
        <w:rPr>
          <w:rFonts w:ascii="Tahoma" w:hAnsi="Tahoma"/>
          <w:sz w:val="20"/>
          <w:lang w:val="en-GB"/>
        </w:rPr>
        <w:t xml:space="preserve">on the bonus size to be paid out to the trading participant for the reporting period.   </w:t>
      </w:r>
    </w:p>
    <w:p w14:paraId="3732F580" w14:textId="77777777" w:rsidR="00E64FED" w:rsidRPr="00E64FED" w:rsidRDefault="00E64FED" w:rsidP="00E64FED">
      <w:pPr>
        <w:tabs>
          <w:tab w:val="num" w:pos="1446"/>
        </w:tabs>
        <w:spacing w:before="120"/>
        <w:ind w:left="709"/>
        <w:jc w:val="both"/>
        <w:rPr>
          <w:rFonts w:ascii="Tahoma" w:eastAsia="Arial Unicode MS" w:hAnsi="Tahoma" w:cs="Tahoma"/>
          <w:sz w:val="20"/>
          <w:szCs w:val="20"/>
          <w:lang w:val="en-GB"/>
        </w:rPr>
      </w:pPr>
      <w:r w:rsidRPr="00E64FED">
        <w:rPr>
          <w:rFonts w:ascii="Tahoma" w:hAnsi="Tahoma"/>
          <w:sz w:val="20"/>
          <w:lang w:val="en-GB"/>
        </w:rPr>
        <w:t>6.6.2. MOEX sends a report to the trading participant within 10 business days since the end of the reporting period. The trading participant shall return the signed report to MOEX within 3 business days since its receipt.</w:t>
      </w:r>
    </w:p>
    <w:p w14:paraId="53300E75" w14:textId="77777777" w:rsidR="00E64FED" w:rsidRPr="00E64FED" w:rsidRDefault="00E64FED" w:rsidP="00E64FED">
      <w:pPr>
        <w:tabs>
          <w:tab w:val="num" w:pos="1446"/>
        </w:tabs>
        <w:spacing w:before="120"/>
        <w:ind w:left="709"/>
        <w:jc w:val="both"/>
        <w:rPr>
          <w:rFonts w:ascii="Tahoma" w:hAnsi="Tahoma"/>
          <w:sz w:val="20"/>
          <w:lang w:val="en-GB"/>
        </w:rPr>
      </w:pPr>
      <w:r w:rsidRPr="00E64FED">
        <w:rPr>
          <w:rFonts w:ascii="Tahoma" w:hAnsi="Tahoma"/>
          <w:sz w:val="20"/>
          <w:lang w:val="en-GB"/>
        </w:rPr>
        <w:t>6.6.3. In case the trading participant fails to return the signed report to MOEX within the term set out in Clause 6.6.2, such report is deemed approved by this Program participant, and any claims relating to it will not be considered by MOEX.</w:t>
      </w:r>
    </w:p>
    <w:p w14:paraId="3875800F" w14:textId="1C5BE20C" w:rsidR="00E64FED" w:rsidRPr="00E64FED" w:rsidRDefault="00E64FED" w:rsidP="00E64FED">
      <w:pPr>
        <w:tabs>
          <w:tab w:val="num" w:pos="1446"/>
        </w:tabs>
        <w:spacing w:before="120"/>
        <w:ind w:left="709"/>
        <w:jc w:val="both"/>
        <w:rPr>
          <w:rFonts w:ascii="Tahoma" w:eastAsia="Arial Unicode MS" w:hAnsi="Tahoma" w:cs="Tahoma"/>
          <w:sz w:val="20"/>
          <w:szCs w:val="20"/>
          <w:lang w:val="en-GB"/>
        </w:rPr>
      </w:pPr>
      <w:r w:rsidRPr="00E64FED">
        <w:rPr>
          <w:rFonts w:ascii="Tahoma" w:hAnsi="Tahoma"/>
          <w:sz w:val="20"/>
          <w:lang w:val="en-GB"/>
        </w:rPr>
        <w:t xml:space="preserve">6.6.4. MOEX pays the bonus in Russian roubles within 10 business days since the receipt of the report signed by the trading participant (since the term for returning the signed report by a </w:t>
      </w:r>
      <w:r>
        <w:rPr>
          <w:rFonts w:ascii="Tahoma" w:hAnsi="Tahoma"/>
          <w:sz w:val="20"/>
          <w:lang w:val="en-GB"/>
        </w:rPr>
        <w:t>trading participant</w:t>
      </w:r>
      <w:r w:rsidRPr="00E64FED">
        <w:rPr>
          <w:rFonts w:ascii="Tahoma" w:hAnsi="Tahoma"/>
          <w:sz w:val="20"/>
          <w:lang w:val="en-GB"/>
        </w:rPr>
        <w:t xml:space="preserve"> set out in Clause 6.6.2 expires).</w:t>
      </w:r>
    </w:p>
    <w:sectPr w:rsidR="00E64FED" w:rsidRPr="00E64FED"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6026" w14:textId="77777777" w:rsidR="000E09E1" w:rsidRDefault="000E09E1" w:rsidP="002D200D">
      <w:r>
        <w:separator/>
      </w:r>
    </w:p>
  </w:endnote>
  <w:endnote w:type="continuationSeparator" w:id="0">
    <w:p w14:paraId="5DF14EC1" w14:textId="77777777" w:rsidR="000E09E1" w:rsidRDefault="000E09E1"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CFC9" w14:textId="77777777" w:rsidR="000E09E1" w:rsidRDefault="000E09E1" w:rsidP="002D200D">
      <w:r>
        <w:separator/>
      </w:r>
    </w:p>
  </w:footnote>
  <w:footnote w:type="continuationSeparator" w:id="0">
    <w:p w14:paraId="0BDB4B84" w14:textId="77777777" w:rsidR="000E09E1" w:rsidRDefault="000E09E1"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1E20" w14:textId="77777777" w:rsidR="00A90513" w:rsidRDefault="00A90513"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Pr>
        <w:rFonts w:ascii="Tahoma" w:hAnsi="Tahoma" w:cs="Tahoma"/>
        <w:b/>
        <w:sz w:val="22"/>
        <w:szCs w:val="22"/>
        <w:lang w:val="en-GB"/>
      </w:rPr>
      <w:t xml:space="preserve"> Schedule</w:t>
    </w:r>
  </w:p>
  <w:p w14:paraId="0B769DE6" w14:textId="77777777" w:rsidR="00A90513" w:rsidRPr="000748E2" w:rsidRDefault="00A90513"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7"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9"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3"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5"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8"/>
  </w:num>
  <w:num w:numId="3">
    <w:abstractNumId w:val="50"/>
  </w:num>
  <w:num w:numId="4">
    <w:abstractNumId w:val="28"/>
  </w:num>
  <w:num w:numId="5">
    <w:abstractNumId w:val="14"/>
  </w:num>
  <w:num w:numId="6">
    <w:abstractNumId w:val="49"/>
  </w:num>
  <w:num w:numId="7">
    <w:abstractNumId w:val="56"/>
  </w:num>
  <w:num w:numId="8">
    <w:abstractNumId w:val="24"/>
  </w:num>
  <w:num w:numId="9">
    <w:abstractNumId w:val="13"/>
  </w:num>
  <w:num w:numId="10">
    <w:abstractNumId w:val="55"/>
  </w:num>
  <w:num w:numId="11">
    <w:abstractNumId w:val="2"/>
  </w:num>
  <w:num w:numId="12">
    <w:abstractNumId w:val="8"/>
  </w:num>
  <w:num w:numId="13">
    <w:abstractNumId w:val="3"/>
  </w:num>
  <w:num w:numId="14">
    <w:abstractNumId w:val="17"/>
  </w:num>
  <w:num w:numId="15">
    <w:abstractNumId w:val="32"/>
  </w:num>
  <w:num w:numId="16">
    <w:abstractNumId w:val="45"/>
  </w:num>
  <w:num w:numId="17">
    <w:abstractNumId w:val="19"/>
  </w:num>
  <w:num w:numId="18">
    <w:abstractNumId w:val="1"/>
  </w:num>
  <w:num w:numId="19">
    <w:abstractNumId w:val="6"/>
  </w:num>
  <w:num w:numId="20">
    <w:abstractNumId w:val="10"/>
  </w:num>
  <w:num w:numId="21">
    <w:abstractNumId w:val="41"/>
  </w:num>
  <w:num w:numId="22">
    <w:abstractNumId w:val="9"/>
  </w:num>
  <w:num w:numId="23">
    <w:abstractNumId w:val="21"/>
  </w:num>
  <w:num w:numId="24">
    <w:abstractNumId w:val="27"/>
  </w:num>
  <w:num w:numId="25">
    <w:abstractNumId w:val="4"/>
  </w:num>
  <w:num w:numId="26">
    <w:abstractNumId w:val="47"/>
  </w:num>
  <w:num w:numId="27">
    <w:abstractNumId w:val="44"/>
  </w:num>
  <w:num w:numId="28">
    <w:abstractNumId w:val="48"/>
  </w:num>
  <w:num w:numId="29">
    <w:abstractNumId w:val="31"/>
  </w:num>
  <w:num w:numId="30">
    <w:abstractNumId w:val="15"/>
  </w:num>
  <w:num w:numId="31">
    <w:abstractNumId w:val="33"/>
  </w:num>
  <w:num w:numId="32">
    <w:abstractNumId w:val="37"/>
  </w:num>
  <w:num w:numId="33">
    <w:abstractNumId w:val="18"/>
  </w:num>
  <w:num w:numId="34">
    <w:abstractNumId w:val="43"/>
  </w:num>
  <w:num w:numId="35">
    <w:abstractNumId w:val="42"/>
  </w:num>
  <w:num w:numId="36">
    <w:abstractNumId w:val="34"/>
  </w:num>
  <w:num w:numId="37">
    <w:abstractNumId w:val="54"/>
  </w:num>
  <w:num w:numId="38">
    <w:abstractNumId w:val="39"/>
  </w:num>
  <w:num w:numId="39">
    <w:abstractNumId w:val="53"/>
  </w:num>
  <w:num w:numId="40">
    <w:abstractNumId w:val="40"/>
  </w:num>
  <w:num w:numId="41">
    <w:abstractNumId w:val="36"/>
  </w:num>
  <w:num w:numId="42">
    <w:abstractNumId w:val="16"/>
  </w:num>
  <w:num w:numId="43">
    <w:abstractNumId w:val="0"/>
  </w:num>
  <w:num w:numId="44">
    <w:abstractNumId w:val="46"/>
  </w:num>
  <w:num w:numId="45">
    <w:abstractNumId w:val="52"/>
  </w:num>
  <w:num w:numId="46">
    <w:abstractNumId w:val="25"/>
  </w:num>
  <w:num w:numId="47">
    <w:abstractNumId w:val="7"/>
  </w:num>
  <w:num w:numId="48">
    <w:abstractNumId w:val="30"/>
  </w:num>
  <w:num w:numId="49">
    <w:abstractNumId w:val="26"/>
  </w:num>
  <w:num w:numId="50">
    <w:abstractNumId w:val="35"/>
  </w:num>
  <w:num w:numId="51">
    <w:abstractNumId w:val="20"/>
  </w:num>
  <w:num w:numId="52">
    <w:abstractNumId w:val="29"/>
  </w:num>
  <w:num w:numId="53">
    <w:abstractNumId w:val="11"/>
  </w:num>
  <w:num w:numId="54">
    <w:abstractNumId w:val="23"/>
  </w:num>
  <w:num w:numId="55">
    <w:abstractNumId w:val="12"/>
  </w:num>
  <w:num w:numId="56">
    <w:abstractNumId w:val="51"/>
  </w:num>
  <w:num w:numId="5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C5C2B"/>
    <w:rsid w:val="000D0E9F"/>
    <w:rsid w:val="000D3207"/>
    <w:rsid w:val="000D5D68"/>
    <w:rsid w:val="000E09E1"/>
    <w:rsid w:val="000E1629"/>
    <w:rsid w:val="000E4813"/>
    <w:rsid w:val="000F0D1B"/>
    <w:rsid w:val="000F0D7A"/>
    <w:rsid w:val="000F106C"/>
    <w:rsid w:val="000F39EE"/>
    <w:rsid w:val="000F6E83"/>
    <w:rsid w:val="00105430"/>
    <w:rsid w:val="001068C7"/>
    <w:rsid w:val="00106A6F"/>
    <w:rsid w:val="00111D41"/>
    <w:rsid w:val="001121AE"/>
    <w:rsid w:val="001128EB"/>
    <w:rsid w:val="00114816"/>
    <w:rsid w:val="00115290"/>
    <w:rsid w:val="00116A4A"/>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574A"/>
    <w:rsid w:val="001B7862"/>
    <w:rsid w:val="001C3024"/>
    <w:rsid w:val="001C3258"/>
    <w:rsid w:val="001C3F79"/>
    <w:rsid w:val="001C476A"/>
    <w:rsid w:val="001C6912"/>
    <w:rsid w:val="001C7AE1"/>
    <w:rsid w:val="001D0934"/>
    <w:rsid w:val="001D4BDD"/>
    <w:rsid w:val="001D7937"/>
    <w:rsid w:val="001D7F44"/>
    <w:rsid w:val="001E2CC2"/>
    <w:rsid w:val="001E559E"/>
    <w:rsid w:val="001E75FD"/>
    <w:rsid w:val="001E7A63"/>
    <w:rsid w:val="001F01D1"/>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4764"/>
    <w:rsid w:val="00394829"/>
    <w:rsid w:val="0039494C"/>
    <w:rsid w:val="00394E38"/>
    <w:rsid w:val="003950B5"/>
    <w:rsid w:val="00395B9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638C"/>
    <w:rsid w:val="00403B36"/>
    <w:rsid w:val="00406531"/>
    <w:rsid w:val="004102B9"/>
    <w:rsid w:val="00411BBE"/>
    <w:rsid w:val="00414097"/>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5BD7"/>
    <w:rsid w:val="005370D7"/>
    <w:rsid w:val="00537A1B"/>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70778"/>
    <w:rsid w:val="00771075"/>
    <w:rsid w:val="00772908"/>
    <w:rsid w:val="0077292C"/>
    <w:rsid w:val="00773C5D"/>
    <w:rsid w:val="0078793D"/>
    <w:rsid w:val="0079594F"/>
    <w:rsid w:val="007970AD"/>
    <w:rsid w:val="007A06B0"/>
    <w:rsid w:val="007A1164"/>
    <w:rsid w:val="007A68D9"/>
    <w:rsid w:val="007A7813"/>
    <w:rsid w:val="007B0409"/>
    <w:rsid w:val="007B40E9"/>
    <w:rsid w:val="007B6228"/>
    <w:rsid w:val="007B6CAD"/>
    <w:rsid w:val="007B70E2"/>
    <w:rsid w:val="007B794B"/>
    <w:rsid w:val="007C1D12"/>
    <w:rsid w:val="007C3FE4"/>
    <w:rsid w:val="007C60B6"/>
    <w:rsid w:val="007C715B"/>
    <w:rsid w:val="007D12B6"/>
    <w:rsid w:val="007D188E"/>
    <w:rsid w:val="007D4331"/>
    <w:rsid w:val="007D77F6"/>
    <w:rsid w:val="007D7EB7"/>
    <w:rsid w:val="007E1178"/>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60997"/>
    <w:rsid w:val="00861EFD"/>
    <w:rsid w:val="00862B3C"/>
    <w:rsid w:val="00863667"/>
    <w:rsid w:val="00865B77"/>
    <w:rsid w:val="00866D12"/>
    <w:rsid w:val="00867E17"/>
    <w:rsid w:val="00870533"/>
    <w:rsid w:val="00874A28"/>
    <w:rsid w:val="008817EF"/>
    <w:rsid w:val="00881E89"/>
    <w:rsid w:val="0088676D"/>
    <w:rsid w:val="0089226C"/>
    <w:rsid w:val="008925FB"/>
    <w:rsid w:val="00892B32"/>
    <w:rsid w:val="00894DEE"/>
    <w:rsid w:val="00896CB3"/>
    <w:rsid w:val="008A4046"/>
    <w:rsid w:val="008A5C45"/>
    <w:rsid w:val="008A5DA7"/>
    <w:rsid w:val="008A5ECB"/>
    <w:rsid w:val="008A72AB"/>
    <w:rsid w:val="008B098C"/>
    <w:rsid w:val="008B3B1D"/>
    <w:rsid w:val="008B4419"/>
    <w:rsid w:val="008C16CD"/>
    <w:rsid w:val="008C41BF"/>
    <w:rsid w:val="008C57AE"/>
    <w:rsid w:val="008C628A"/>
    <w:rsid w:val="008D09A6"/>
    <w:rsid w:val="008D17BF"/>
    <w:rsid w:val="008D268A"/>
    <w:rsid w:val="008D33DD"/>
    <w:rsid w:val="008D6167"/>
    <w:rsid w:val="008D6D05"/>
    <w:rsid w:val="008E15D5"/>
    <w:rsid w:val="008E1D0E"/>
    <w:rsid w:val="008E4F9F"/>
    <w:rsid w:val="008F12A8"/>
    <w:rsid w:val="008F17BB"/>
    <w:rsid w:val="008F2839"/>
    <w:rsid w:val="008F7F2E"/>
    <w:rsid w:val="009003C8"/>
    <w:rsid w:val="00901626"/>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D08"/>
    <w:rsid w:val="00A46383"/>
    <w:rsid w:val="00A469D2"/>
    <w:rsid w:val="00A4778E"/>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1104"/>
    <w:rsid w:val="00C05D70"/>
    <w:rsid w:val="00C066B7"/>
    <w:rsid w:val="00C13CF1"/>
    <w:rsid w:val="00C1675B"/>
    <w:rsid w:val="00C21041"/>
    <w:rsid w:val="00C21F93"/>
    <w:rsid w:val="00C2225F"/>
    <w:rsid w:val="00C22E34"/>
    <w:rsid w:val="00C308DE"/>
    <w:rsid w:val="00C3661E"/>
    <w:rsid w:val="00C40215"/>
    <w:rsid w:val="00C4330B"/>
    <w:rsid w:val="00C440F3"/>
    <w:rsid w:val="00C44E0E"/>
    <w:rsid w:val="00C4598A"/>
    <w:rsid w:val="00C45F53"/>
    <w:rsid w:val="00C4666A"/>
    <w:rsid w:val="00C4735F"/>
    <w:rsid w:val="00C509FF"/>
    <w:rsid w:val="00C547F3"/>
    <w:rsid w:val="00C600FA"/>
    <w:rsid w:val="00C63C83"/>
    <w:rsid w:val="00C649C3"/>
    <w:rsid w:val="00C67FCF"/>
    <w:rsid w:val="00C74EB6"/>
    <w:rsid w:val="00C76DFC"/>
    <w:rsid w:val="00C815D7"/>
    <w:rsid w:val="00C81E8B"/>
    <w:rsid w:val="00C91AB7"/>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6188"/>
    <w:rsid w:val="00CF22CD"/>
    <w:rsid w:val="00CF3CCD"/>
    <w:rsid w:val="00CF513C"/>
    <w:rsid w:val="00CF7EC5"/>
    <w:rsid w:val="00D00439"/>
    <w:rsid w:val="00D00FE5"/>
    <w:rsid w:val="00D026C3"/>
    <w:rsid w:val="00D15222"/>
    <w:rsid w:val="00D15695"/>
    <w:rsid w:val="00D17F49"/>
    <w:rsid w:val="00D21CCD"/>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FED"/>
    <w:rsid w:val="00E66B31"/>
    <w:rsid w:val="00E72641"/>
    <w:rsid w:val="00E731B9"/>
    <w:rsid w:val="00E740F4"/>
    <w:rsid w:val="00E775BC"/>
    <w:rsid w:val="00E806D9"/>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C57D0"/>
    <w:rsid w:val="00EC6DD8"/>
    <w:rsid w:val="00ED14EE"/>
    <w:rsid w:val="00ED2A97"/>
    <w:rsid w:val="00ED4371"/>
    <w:rsid w:val="00ED65E5"/>
    <w:rsid w:val="00ED7886"/>
    <w:rsid w:val="00EE31F4"/>
    <w:rsid w:val="00EE3C02"/>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2692-7830-4069-B9AA-D6945050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3756</Words>
  <Characters>21412</Characters>
  <Application>Microsoft Office Word</Application>
  <DocSecurity>4</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Бандакова Екатерина Игоревна</cp:lastModifiedBy>
  <cp:revision>2</cp:revision>
  <cp:lastPrinted>2017-09-14T15:15:00Z</cp:lastPrinted>
  <dcterms:created xsi:type="dcterms:W3CDTF">2021-12-22T14:27:00Z</dcterms:created>
  <dcterms:modified xsi:type="dcterms:W3CDTF">2021-12-22T14:27:00Z</dcterms:modified>
</cp:coreProperties>
</file>