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C6" w:rsidRPr="00DE0E2B" w:rsidRDefault="00B741C6" w:rsidP="00B741C6">
      <w:pPr>
        <w:ind w:right="-1"/>
        <w:rPr>
          <w:sz w:val="22"/>
          <w:szCs w:val="22"/>
        </w:rPr>
      </w:pPr>
      <w:r w:rsidRPr="00DE0E2B">
        <w:rPr>
          <w:sz w:val="22"/>
          <w:szCs w:val="22"/>
        </w:rPr>
        <w:t xml:space="preserve">О </w:t>
      </w:r>
      <w:proofErr w:type="gramStart"/>
      <w:r w:rsidRPr="00DE0E2B">
        <w:rPr>
          <w:sz w:val="22"/>
          <w:szCs w:val="22"/>
        </w:rPr>
        <w:t>прекращении</w:t>
      </w:r>
      <w:proofErr w:type="gramEnd"/>
      <w:r w:rsidRPr="00DE0E2B">
        <w:rPr>
          <w:sz w:val="22"/>
          <w:szCs w:val="22"/>
        </w:rPr>
        <w:t xml:space="preserve"> торгов</w:t>
      </w:r>
    </w:p>
    <w:p w:rsidR="00B741C6" w:rsidRPr="00DE0E2B" w:rsidRDefault="00B741C6" w:rsidP="00B741C6">
      <w:pPr>
        <w:ind w:right="-1"/>
        <w:rPr>
          <w:sz w:val="22"/>
          <w:szCs w:val="22"/>
        </w:rPr>
      </w:pPr>
      <w:r w:rsidRPr="00DE0E2B">
        <w:rPr>
          <w:sz w:val="22"/>
          <w:szCs w:val="22"/>
        </w:rPr>
        <w:t>ценными бумагами</w:t>
      </w:r>
    </w:p>
    <w:p w:rsidR="00B741C6" w:rsidRDefault="00B741C6" w:rsidP="00B741C6">
      <w:pPr>
        <w:pStyle w:val="320"/>
        <w:ind w:right="0"/>
        <w:rPr>
          <w:sz w:val="22"/>
          <w:szCs w:val="22"/>
        </w:rPr>
      </w:pPr>
    </w:p>
    <w:p w:rsidR="00927BDF" w:rsidRPr="009A111D" w:rsidRDefault="00927BDF" w:rsidP="00927BDF">
      <w:pPr>
        <w:pStyle w:val="a3"/>
        <w:ind w:right="41"/>
        <w:rPr>
          <w:b w:val="0"/>
          <w:color w:val="auto"/>
          <w:szCs w:val="22"/>
        </w:rPr>
      </w:pPr>
      <w:proofErr w:type="gramStart"/>
      <w:r w:rsidRPr="009A111D">
        <w:rPr>
          <w:b w:val="0"/>
          <w:color w:val="auto"/>
          <w:szCs w:val="22"/>
        </w:rPr>
        <w:t>Извещаем Вас, что в соответствии с Правилами листинга Закрытого акционерного общества «Фондовая биржа ММВБ», утвержденными Советом директоров ЗАО «ФБ ММВБ» 06 февраля 2013 г. (Протокол № 14) и Правилами проведения торгов по ценным бумагам в Закрытом акционерном обществе «Фондовая биржа ММВБ», утвержденных Советом директоров ЗАО «ФБ ММВБ» 26 октября 2012 года (Протокол № 8) (далее – Правила торгов), Распоряжениями  ЗАО «ФБ ММВБ» № 617-р</w:t>
      </w:r>
      <w:proofErr w:type="gramEnd"/>
      <w:r w:rsidRPr="009A111D">
        <w:rPr>
          <w:b w:val="0"/>
          <w:color w:val="auto"/>
          <w:szCs w:val="22"/>
        </w:rPr>
        <w:t>, № 619-р от «17» мая 2013 г. приняты следующие решения:</w:t>
      </w:r>
    </w:p>
    <w:p w:rsidR="00927BDF" w:rsidRPr="009A111D" w:rsidRDefault="00927BDF" w:rsidP="00927BDF">
      <w:pPr>
        <w:pStyle w:val="2"/>
        <w:tabs>
          <w:tab w:val="num" w:pos="900"/>
        </w:tabs>
        <w:spacing w:before="240" w:after="240"/>
        <w:ind w:firstLine="709"/>
        <w:rPr>
          <w:b/>
          <w:sz w:val="22"/>
          <w:szCs w:val="22"/>
        </w:rPr>
      </w:pPr>
      <w:r w:rsidRPr="009A111D">
        <w:rPr>
          <w:b/>
          <w:sz w:val="22"/>
          <w:szCs w:val="22"/>
        </w:rPr>
        <w:t xml:space="preserve">1. Прекратить с </w:t>
      </w:r>
      <w:r w:rsidRPr="009A111D">
        <w:rPr>
          <w:b/>
          <w:iCs/>
          <w:snapToGrid w:val="0"/>
          <w:sz w:val="22"/>
          <w:szCs w:val="22"/>
        </w:rPr>
        <w:t>«20» мая 2013</w:t>
      </w:r>
      <w:r w:rsidRPr="009A111D">
        <w:rPr>
          <w:rStyle w:val="SUBST"/>
          <w:i w:val="0"/>
          <w:iCs w:val="0"/>
        </w:rPr>
        <w:t xml:space="preserve"> </w:t>
      </w:r>
      <w:r w:rsidRPr="009A111D">
        <w:rPr>
          <w:b/>
          <w:sz w:val="22"/>
          <w:szCs w:val="22"/>
        </w:rPr>
        <w:t>года торги в ЗАО «ФБ ММВБ» следующими ценными бумагами, включенными в раздел «Перечень внесписочных ценных бумаг» Списка ценных бумаг допущенных к торгам в ЗАО «ФБ ММВБ»:</w:t>
      </w:r>
    </w:p>
    <w:p w:rsidR="00927BDF" w:rsidRPr="009A111D" w:rsidRDefault="00927BDF" w:rsidP="00927BDF">
      <w:pPr>
        <w:pStyle w:val="2"/>
        <w:tabs>
          <w:tab w:val="num" w:pos="900"/>
        </w:tabs>
        <w:spacing w:before="120" w:after="120"/>
        <w:ind w:firstLine="709"/>
        <w:rPr>
          <w:b/>
          <w:bCs/>
          <w:sz w:val="22"/>
          <w:szCs w:val="22"/>
        </w:rPr>
      </w:pPr>
      <w:r w:rsidRPr="009A111D">
        <w:rPr>
          <w:b/>
          <w:sz w:val="22"/>
          <w:szCs w:val="22"/>
        </w:rPr>
        <w:t>- в связи с исключением ценных бумаг из списка ценных бумаг, по сделкам с которыми ЗАО АКБ «Национальный Клиринговый Центр» осуществляется клиринг:</w:t>
      </w:r>
    </w:p>
    <w:p w:rsidR="00927BDF" w:rsidRPr="009A111D" w:rsidRDefault="00927BDF" w:rsidP="00927BDF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color w:val="auto"/>
          <w:szCs w:val="22"/>
        </w:rPr>
      </w:pPr>
      <w:r w:rsidRPr="009A111D">
        <w:rPr>
          <w:color w:val="auto"/>
          <w:szCs w:val="22"/>
        </w:rPr>
        <w:t>Акции привилегированные типа А ОТКРЫТОГО АКЦИОНЕРНОГО ОБЩЕСТВА «БАНК «САНКТ-ПЕТЕРБУРГ» со следующими параметрами выпуска:</w:t>
      </w:r>
    </w:p>
    <w:p w:rsidR="00927BDF" w:rsidRPr="009A111D" w:rsidRDefault="00927BDF" w:rsidP="00927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9A111D">
        <w:rPr>
          <w:sz w:val="22"/>
          <w:szCs w:val="22"/>
        </w:rPr>
        <w:t xml:space="preserve">государственный регистрационный номер выпуска – </w:t>
      </w:r>
      <w:r w:rsidRPr="009A111D">
        <w:rPr>
          <w:bCs/>
          <w:sz w:val="22"/>
          <w:szCs w:val="22"/>
        </w:rPr>
        <w:t>20200436</w:t>
      </w:r>
      <w:r w:rsidRPr="009A111D">
        <w:rPr>
          <w:bCs/>
          <w:sz w:val="22"/>
          <w:szCs w:val="22"/>
          <w:lang w:val="en-US"/>
        </w:rPr>
        <w:t>B</w:t>
      </w:r>
      <w:r w:rsidRPr="009A111D">
        <w:rPr>
          <w:sz w:val="22"/>
          <w:szCs w:val="22"/>
        </w:rPr>
        <w:t xml:space="preserve"> от </w:t>
      </w:r>
      <w:r w:rsidRPr="009A111D">
        <w:rPr>
          <w:bCs/>
          <w:sz w:val="22"/>
          <w:szCs w:val="22"/>
        </w:rPr>
        <w:t>07.10.2009</w:t>
      </w:r>
      <w:r w:rsidRPr="009A111D">
        <w:rPr>
          <w:sz w:val="22"/>
          <w:szCs w:val="22"/>
        </w:rPr>
        <w:t>;</w:t>
      </w:r>
    </w:p>
    <w:p w:rsidR="00927BDF" w:rsidRPr="009A111D" w:rsidRDefault="00927BDF" w:rsidP="00927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9A111D">
        <w:rPr>
          <w:sz w:val="22"/>
          <w:szCs w:val="22"/>
        </w:rPr>
        <w:t>номинальная стоимость - 1 руб.;</w:t>
      </w:r>
    </w:p>
    <w:p w:rsidR="00927BDF" w:rsidRPr="009A111D" w:rsidRDefault="00927BDF" w:rsidP="00927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9A111D">
        <w:rPr>
          <w:sz w:val="22"/>
          <w:szCs w:val="22"/>
        </w:rPr>
        <w:t>количество ценных бумаг в выпуске – 65 211 000 штук;</w:t>
      </w:r>
    </w:p>
    <w:p w:rsidR="00927BDF" w:rsidRPr="009A111D" w:rsidRDefault="00927BDF" w:rsidP="00927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9A111D">
        <w:rPr>
          <w:sz w:val="22"/>
          <w:szCs w:val="22"/>
        </w:rPr>
        <w:t>торговый код – BSPBP.</w:t>
      </w:r>
    </w:p>
    <w:p w:rsidR="00927BDF" w:rsidRPr="009A111D" w:rsidRDefault="00927BDF" w:rsidP="00927BDF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  <w:lang w:val="en-US"/>
        </w:rPr>
      </w:pPr>
    </w:p>
    <w:p w:rsidR="00927BDF" w:rsidRPr="009A111D" w:rsidRDefault="00927BDF" w:rsidP="00927BD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9A111D">
        <w:rPr>
          <w:color w:val="000000"/>
          <w:sz w:val="22"/>
          <w:szCs w:val="22"/>
        </w:rPr>
        <w:t xml:space="preserve">В </w:t>
      </w:r>
      <w:proofErr w:type="gramStart"/>
      <w:r w:rsidRPr="009A111D">
        <w:rPr>
          <w:color w:val="000000"/>
          <w:sz w:val="22"/>
          <w:szCs w:val="22"/>
        </w:rPr>
        <w:t>соответствии</w:t>
      </w:r>
      <w:proofErr w:type="gramEnd"/>
      <w:r w:rsidRPr="009A111D">
        <w:rPr>
          <w:color w:val="000000"/>
          <w:sz w:val="22"/>
          <w:szCs w:val="22"/>
        </w:rPr>
        <w:t xml:space="preserve"> с п. 1.2.7 Правил торгов с 20 мая 2013 года из Таблицы 3 «Перечень акций, сделки с которыми могут заключаться в Секторе рынка Основной рынок» Приложения к Распоряжению Генерального директора ЗАО «ФБ ММВБ» от </w:t>
      </w:r>
      <w:r w:rsidRPr="009A111D">
        <w:t xml:space="preserve">28.11.2012 № 1533-р </w:t>
      </w:r>
      <w:r w:rsidRPr="009A111D">
        <w:rPr>
          <w:color w:val="000000"/>
          <w:sz w:val="22"/>
          <w:szCs w:val="22"/>
        </w:rPr>
        <w:t>будет исключена строка следующего содержания:</w:t>
      </w:r>
    </w:p>
    <w:p w:rsidR="00927BDF" w:rsidRPr="009A111D" w:rsidRDefault="00927BDF" w:rsidP="00927BDF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779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8"/>
        <w:gridCol w:w="2302"/>
        <w:gridCol w:w="993"/>
        <w:gridCol w:w="2375"/>
        <w:gridCol w:w="1418"/>
      </w:tblGrid>
      <w:tr w:rsidR="00927BDF" w:rsidRPr="009A111D" w:rsidTr="00E445EB">
        <w:trPr>
          <w:trHeight w:val="4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20"/>
              </w:rPr>
            </w:pPr>
            <w:r w:rsidRPr="009A111D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20"/>
              </w:rPr>
            </w:pPr>
            <w:r w:rsidRPr="009A111D">
              <w:rPr>
                <w:b/>
                <w:color w:val="000000"/>
                <w:sz w:val="20"/>
              </w:rPr>
              <w:t>Краткое наименование Эмитента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20"/>
              </w:rPr>
            </w:pPr>
            <w:r w:rsidRPr="009A111D">
              <w:rPr>
                <w:b/>
                <w:color w:val="000000"/>
                <w:sz w:val="20"/>
              </w:rPr>
              <w:t>Тип акции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20"/>
              </w:rPr>
            </w:pPr>
            <w:r w:rsidRPr="009A111D">
              <w:rPr>
                <w:b/>
                <w:color w:val="000000"/>
                <w:sz w:val="20"/>
              </w:rPr>
              <w:t>Государственный 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20"/>
              </w:rPr>
            </w:pPr>
            <w:r w:rsidRPr="009A111D">
              <w:rPr>
                <w:b/>
                <w:color w:val="000000"/>
                <w:sz w:val="20"/>
              </w:rPr>
              <w:t>Торговый код</w:t>
            </w:r>
          </w:p>
        </w:tc>
      </w:tr>
      <w:tr w:rsidR="00927BDF" w:rsidRPr="009A111D" w:rsidTr="00E445EB">
        <w:trPr>
          <w:trHeight w:hRule="exact" w:val="434"/>
          <w:jc w:val="center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20"/>
              </w:rPr>
              <w:t>Банк Санкт-Петербург (ОАО)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20"/>
              </w:rPr>
              <w:t>АП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20"/>
              </w:rPr>
              <w:t>20200436B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20"/>
              </w:rPr>
              <w:t>BSPBP</w:t>
            </w:r>
          </w:p>
        </w:tc>
      </w:tr>
    </w:tbl>
    <w:p w:rsidR="00927BDF" w:rsidRPr="009A111D" w:rsidRDefault="00927BDF" w:rsidP="00927BDF">
      <w:pPr>
        <w:tabs>
          <w:tab w:val="left" w:pos="360"/>
        </w:tabs>
        <w:jc w:val="both"/>
        <w:rPr>
          <w:b/>
          <w:i/>
        </w:rPr>
      </w:pPr>
    </w:p>
    <w:p w:rsidR="00927BDF" w:rsidRPr="009A111D" w:rsidRDefault="00927BDF" w:rsidP="00927BD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9A111D">
        <w:rPr>
          <w:color w:val="000000"/>
          <w:sz w:val="22"/>
          <w:szCs w:val="22"/>
        </w:rPr>
        <w:t xml:space="preserve">В </w:t>
      </w:r>
      <w:proofErr w:type="gramStart"/>
      <w:r w:rsidRPr="009A111D">
        <w:rPr>
          <w:color w:val="000000"/>
          <w:sz w:val="22"/>
          <w:szCs w:val="22"/>
        </w:rPr>
        <w:t>соответствии</w:t>
      </w:r>
      <w:proofErr w:type="gramEnd"/>
      <w:r w:rsidRPr="009A111D">
        <w:rPr>
          <w:color w:val="000000"/>
          <w:sz w:val="22"/>
          <w:szCs w:val="22"/>
        </w:rPr>
        <w:t xml:space="preserve"> с п. 1.2.7 Правил торгов с 20 мая 2013 года из Таблицы 9 «Перечень ценных бумаг, сделки с которыми могут заключаться в Секторе рынка </w:t>
      </w:r>
      <w:proofErr w:type="spellStart"/>
      <w:r w:rsidRPr="009A111D">
        <w:rPr>
          <w:color w:val="000000"/>
          <w:sz w:val="22"/>
          <w:szCs w:val="22"/>
        </w:rPr>
        <w:t>Classica</w:t>
      </w:r>
      <w:proofErr w:type="spellEnd"/>
      <w:r w:rsidRPr="009A111D">
        <w:rPr>
          <w:color w:val="000000"/>
          <w:sz w:val="22"/>
          <w:szCs w:val="22"/>
        </w:rPr>
        <w:t xml:space="preserve">» Приложения к Распоряжению Генерального директора ЗАО «ФБ ММВБ» от </w:t>
      </w:r>
      <w:r w:rsidRPr="009A111D">
        <w:t xml:space="preserve">28.11.2012 № 1533-р </w:t>
      </w:r>
      <w:r w:rsidRPr="009A111D">
        <w:rPr>
          <w:color w:val="000000"/>
          <w:sz w:val="22"/>
          <w:szCs w:val="22"/>
        </w:rPr>
        <w:t>будет исключена строка следующего содержания:</w:t>
      </w:r>
    </w:p>
    <w:p w:rsidR="00927BDF" w:rsidRPr="009A111D" w:rsidRDefault="00927BDF" w:rsidP="00927BDF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</w:p>
    <w:p w:rsidR="00927BDF" w:rsidRPr="009A111D" w:rsidRDefault="00927BDF" w:rsidP="00927BDF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7469" w:type="dxa"/>
        <w:jc w:val="center"/>
        <w:tblInd w:w="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3"/>
        <w:gridCol w:w="2126"/>
        <w:gridCol w:w="1134"/>
        <w:gridCol w:w="2268"/>
        <w:gridCol w:w="1418"/>
      </w:tblGrid>
      <w:tr w:rsidR="00927BDF" w:rsidRPr="009A111D" w:rsidTr="00E445EB">
        <w:trPr>
          <w:trHeight w:val="31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sz w:val="16"/>
                <w:szCs w:val="16"/>
              </w:rPr>
            </w:pPr>
            <w:r w:rsidRPr="009A111D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Тип, вид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A111D">
              <w:rPr>
                <w:b/>
                <w:color w:val="000000"/>
                <w:sz w:val="18"/>
                <w:szCs w:val="18"/>
              </w:rPr>
              <w:t>Гос</w:t>
            </w:r>
            <w:proofErr w:type="spellEnd"/>
            <w:r w:rsidRPr="009A111D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A111D">
              <w:rPr>
                <w:b/>
                <w:color w:val="000000"/>
                <w:sz w:val="18"/>
                <w:szCs w:val="18"/>
              </w:rPr>
              <w:t>рег</w:t>
            </w:r>
            <w:proofErr w:type="spellEnd"/>
            <w:r w:rsidRPr="009A111D">
              <w:rPr>
                <w:b/>
                <w:color w:val="000000"/>
                <w:sz w:val="18"/>
                <w:szCs w:val="18"/>
              </w:rPr>
              <w:t>.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A111D">
              <w:rPr>
                <w:b/>
                <w:color w:val="000000"/>
                <w:sz w:val="18"/>
                <w:szCs w:val="18"/>
              </w:rPr>
              <w:t>Instr</w:t>
            </w:r>
            <w:proofErr w:type="spellEnd"/>
          </w:p>
        </w:tc>
      </w:tr>
      <w:tr w:rsidR="00927BDF" w:rsidRPr="009A111D" w:rsidTr="00E445EB">
        <w:trPr>
          <w:trHeight w:val="324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sz w:val="18"/>
                <w:szCs w:val="18"/>
              </w:rPr>
            </w:pPr>
            <w:r w:rsidRPr="009A111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18"/>
                <w:szCs w:val="18"/>
              </w:rPr>
              <w:t>ОАО "Банк "Санкт-Петербург"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18"/>
                <w:szCs w:val="18"/>
              </w:rPr>
              <w:t>АП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18"/>
                <w:szCs w:val="18"/>
              </w:rPr>
              <w:t>20200436B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DF" w:rsidRPr="009A111D" w:rsidRDefault="00927BDF" w:rsidP="00E445EB">
            <w:pPr>
              <w:jc w:val="center"/>
              <w:rPr>
                <w:color w:val="000000"/>
                <w:sz w:val="18"/>
                <w:szCs w:val="18"/>
              </w:rPr>
            </w:pPr>
            <w:r w:rsidRPr="009A111D">
              <w:rPr>
                <w:color w:val="000000"/>
                <w:sz w:val="18"/>
                <w:szCs w:val="18"/>
              </w:rPr>
              <w:t>BSPBP</w:t>
            </w:r>
          </w:p>
        </w:tc>
      </w:tr>
    </w:tbl>
    <w:p w:rsidR="00927BDF" w:rsidRPr="009A111D" w:rsidRDefault="00927BDF" w:rsidP="00927BDF">
      <w:pPr>
        <w:overflowPunct w:val="0"/>
        <w:autoSpaceDE w:val="0"/>
        <w:autoSpaceDN w:val="0"/>
        <w:adjustRightInd w:val="0"/>
        <w:spacing w:before="240" w:after="240"/>
        <w:ind w:firstLine="709"/>
        <w:jc w:val="both"/>
        <w:rPr>
          <w:b/>
          <w:sz w:val="22"/>
          <w:szCs w:val="22"/>
        </w:rPr>
      </w:pPr>
      <w:r w:rsidRPr="009A111D">
        <w:rPr>
          <w:b/>
          <w:bCs/>
          <w:sz w:val="22"/>
          <w:szCs w:val="22"/>
        </w:rPr>
        <w:t>- в связи с наступлением оснований прекращения паевого инвестиционного фонда:</w:t>
      </w:r>
    </w:p>
    <w:p w:rsidR="00927BDF" w:rsidRPr="009A111D" w:rsidRDefault="00927BDF" w:rsidP="00927BDF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color w:val="auto"/>
          <w:szCs w:val="22"/>
        </w:rPr>
      </w:pPr>
      <w:r w:rsidRPr="009A111D">
        <w:rPr>
          <w:color w:val="auto"/>
          <w:szCs w:val="22"/>
        </w:rPr>
        <w:t>Инвестиционны</w:t>
      </w:r>
      <w:r>
        <w:rPr>
          <w:color w:val="auto"/>
          <w:szCs w:val="22"/>
        </w:rPr>
        <w:t>е</w:t>
      </w:r>
      <w:r w:rsidRPr="009A111D">
        <w:rPr>
          <w:color w:val="auto"/>
          <w:szCs w:val="22"/>
        </w:rPr>
        <w:t xml:space="preserve"> па</w:t>
      </w:r>
      <w:r>
        <w:rPr>
          <w:color w:val="auto"/>
          <w:szCs w:val="22"/>
        </w:rPr>
        <w:t>и</w:t>
      </w:r>
      <w:r w:rsidRPr="009A111D">
        <w:rPr>
          <w:color w:val="auto"/>
          <w:szCs w:val="22"/>
        </w:rPr>
        <w:t xml:space="preserve"> Закрытого паевого инвестиционного фонда недвижимости «Синергия - земельный фонд» Общества с ограниченной ответственностью «Управляющая компания «Синергия» (государственный регистрационный номер правил доверительного управления  – 1388-94156688 от 03.03.2009);</w:t>
      </w:r>
    </w:p>
    <w:p w:rsidR="00927BDF" w:rsidRPr="009A111D" w:rsidRDefault="00927BDF" w:rsidP="00927BDF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ind w:left="0" w:firstLine="709"/>
        <w:textAlignment w:val="baseline"/>
        <w:rPr>
          <w:color w:val="auto"/>
          <w:szCs w:val="22"/>
        </w:rPr>
      </w:pPr>
      <w:r w:rsidRPr="009A111D">
        <w:rPr>
          <w:color w:val="auto"/>
          <w:szCs w:val="22"/>
        </w:rPr>
        <w:t>Инвестиционные паи Закрытого паевого инвестиционного фонда недвижимости «Ямская слобода» под управлением Общества с ограниченной ответственностью «Управляющая компания «Синергия» Общества с ограниченной ответственностью «Управляющая компания «Синергия» (государственный регистрационный номер правил доверительного управления  – 1519-94199114 от 18.08.2009).</w:t>
      </w:r>
    </w:p>
    <w:p w:rsidR="00927BDF" w:rsidRPr="009A111D" w:rsidRDefault="00927BDF" w:rsidP="00927BDF">
      <w:pPr>
        <w:spacing w:before="360" w:after="240"/>
        <w:ind w:firstLine="709"/>
        <w:jc w:val="both"/>
        <w:rPr>
          <w:szCs w:val="24"/>
        </w:rPr>
      </w:pPr>
      <w:r w:rsidRPr="009A111D">
        <w:rPr>
          <w:szCs w:val="24"/>
        </w:rPr>
        <w:t xml:space="preserve">В </w:t>
      </w:r>
      <w:proofErr w:type="gramStart"/>
      <w:r w:rsidRPr="009A111D">
        <w:rPr>
          <w:szCs w:val="24"/>
        </w:rPr>
        <w:t>соответствии</w:t>
      </w:r>
      <w:proofErr w:type="gramEnd"/>
      <w:r w:rsidRPr="009A111D">
        <w:rPr>
          <w:szCs w:val="24"/>
        </w:rPr>
        <w:t xml:space="preserve"> с п. 1.2.7. </w:t>
      </w:r>
      <w:proofErr w:type="gramStart"/>
      <w:r w:rsidRPr="009A111D">
        <w:rPr>
          <w:szCs w:val="24"/>
        </w:rPr>
        <w:t xml:space="preserve">Правил проведения торгов по ценным бумагам в Закрытом акционерном обществе «Фондовая биржа ММВБ», утвержденных Советом директоров 26 октября 2012 г. (Протокол № 8), с 20 мая 2013 года из Таблицы 1 «Перечень инвестиционных паев,  допущенных к обращению (торгам) в Секторе рынка Основной рынок в </w:t>
      </w:r>
      <w:r w:rsidRPr="009A111D">
        <w:rPr>
          <w:szCs w:val="24"/>
        </w:rPr>
        <w:lastRenderedPageBreak/>
        <w:t>ЗАО «ФБ ММВБ» Приложения к Распоряжению ЗАО «ФБ ММВБ» от 28.11.2012 № 1533-р будут исключены  строки следующего содержания:</w:t>
      </w:r>
      <w:proofErr w:type="gramEnd"/>
    </w:p>
    <w:tbl>
      <w:tblPr>
        <w:tblW w:w="10148" w:type="dxa"/>
        <w:jc w:val="center"/>
        <w:tblInd w:w="-1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1"/>
        <w:gridCol w:w="1701"/>
        <w:gridCol w:w="3827"/>
        <w:gridCol w:w="2693"/>
        <w:gridCol w:w="1376"/>
      </w:tblGrid>
      <w:tr w:rsidR="00927BDF" w:rsidRPr="009A111D" w:rsidTr="00E445EB">
        <w:trPr>
          <w:trHeight w:val="1193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ind w:left="180"/>
              <w:jc w:val="center"/>
              <w:rPr>
                <w:b/>
                <w:sz w:val="18"/>
                <w:szCs w:val="18"/>
              </w:rPr>
            </w:pPr>
            <w:r w:rsidRPr="009A111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9A111D">
              <w:rPr>
                <w:b/>
                <w:sz w:val="18"/>
                <w:szCs w:val="18"/>
              </w:rPr>
              <w:t>Код ценной бумаги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9A111D">
              <w:rPr>
                <w:b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sz w:val="18"/>
                <w:szCs w:val="18"/>
              </w:rPr>
            </w:pPr>
            <w:r w:rsidRPr="009A111D">
              <w:rPr>
                <w:b/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9A111D">
              <w:rPr>
                <w:b/>
                <w:sz w:val="18"/>
                <w:szCs w:val="18"/>
              </w:rPr>
              <w:t>Допустимые коды расчётов</w:t>
            </w:r>
          </w:p>
        </w:tc>
      </w:tr>
      <w:tr w:rsidR="00927BDF" w:rsidRPr="009A111D" w:rsidTr="00E445EB">
        <w:trPr>
          <w:trHeight w:val="1505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contextualSpacing/>
              <w:rPr>
                <w:sz w:val="16"/>
                <w:szCs w:val="16"/>
              </w:rPr>
            </w:pPr>
            <w:r w:rsidRPr="009A111D">
              <w:rPr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sz w:val="16"/>
                <w:szCs w:val="16"/>
              </w:rPr>
            </w:pPr>
            <w:r w:rsidRPr="009A111D">
              <w:rPr>
                <w:iCs/>
                <w:snapToGrid w:val="0"/>
                <w:sz w:val="16"/>
                <w:szCs w:val="16"/>
              </w:rPr>
              <w:t>RU000A0JQGH3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sz w:val="16"/>
                <w:szCs w:val="16"/>
              </w:rPr>
            </w:pPr>
            <w:r w:rsidRPr="009A111D">
              <w:rPr>
                <w:iCs/>
                <w:snapToGrid w:val="0"/>
                <w:sz w:val="16"/>
                <w:szCs w:val="16"/>
              </w:rPr>
              <w:t>Инвестиционный пай Закрытого паевого инвестиционного фонда недвижимости «Синергия - земельный фонд» под управлением Общества с ограниченной ответственностью «Управляющая компания «Синергия» со следующими параметрами выпуска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sz w:val="16"/>
                <w:szCs w:val="16"/>
              </w:rPr>
            </w:pPr>
            <w:r w:rsidRPr="009A111D">
              <w:rPr>
                <w:iCs/>
                <w:snapToGrid w:val="0"/>
                <w:sz w:val="16"/>
                <w:szCs w:val="16"/>
              </w:rPr>
              <w:t>1388-94156688 от 03.03.2009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jc w:val="center"/>
              <w:rPr>
                <w:sz w:val="16"/>
                <w:szCs w:val="16"/>
              </w:rPr>
            </w:pPr>
            <w:r w:rsidRPr="009A111D">
              <w:rPr>
                <w:iCs/>
                <w:snapToGrid w:val="0"/>
                <w:sz w:val="16"/>
                <w:szCs w:val="16"/>
              </w:rPr>
              <w:t>Т</w:t>
            </w:r>
            <w:proofErr w:type="gramStart"/>
            <w:r w:rsidRPr="009A111D">
              <w:rPr>
                <w:iCs/>
                <w:snapToGrid w:val="0"/>
                <w:sz w:val="16"/>
                <w:szCs w:val="16"/>
              </w:rPr>
              <w:t>0</w:t>
            </w:r>
            <w:proofErr w:type="gramEnd"/>
            <w:r w:rsidRPr="009A111D">
              <w:rPr>
                <w:iCs/>
                <w:snapToGrid w:val="0"/>
                <w:sz w:val="16"/>
                <w:szCs w:val="16"/>
              </w:rPr>
              <w:t>, В0-В30, Z0</w:t>
            </w:r>
          </w:p>
        </w:tc>
      </w:tr>
      <w:tr w:rsidR="00927BDF" w:rsidRPr="009A111D" w:rsidTr="00E445EB">
        <w:trPr>
          <w:trHeight w:val="1104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DF" w:rsidRPr="009A111D" w:rsidRDefault="00927BDF" w:rsidP="00E445EB">
            <w:pPr>
              <w:contextualSpacing/>
              <w:rPr>
                <w:sz w:val="16"/>
                <w:szCs w:val="16"/>
              </w:rPr>
            </w:pPr>
            <w:r w:rsidRPr="009A111D">
              <w:rPr>
                <w:sz w:val="16"/>
                <w:szCs w:val="16"/>
              </w:rPr>
              <w:t>398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DF" w:rsidRPr="009A111D" w:rsidRDefault="00927BDF" w:rsidP="00E445EB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9A111D">
              <w:rPr>
                <w:sz w:val="16"/>
                <w:szCs w:val="16"/>
              </w:rPr>
              <w:t>RU000A0JS7S5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DF" w:rsidRPr="009A111D" w:rsidRDefault="00927BDF" w:rsidP="00E445EB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9A111D">
              <w:rPr>
                <w:sz w:val="16"/>
                <w:szCs w:val="16"/>
              </w:rPr>
              <w:t>Инвестиционные паи Закрытого паевого инвестиционного фонда недвижимости «Ямская слобода» под управлением Общества с ограниченной ответственностью «Управляющая компания «Синергия» под управлением Общества с ограниченной ответственностью «Управляющая компания «Синергия»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DF" w:rsidRPr="009A111D" w:rsidRDefault="00927BDF" w:rsidP="00E445EB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9A111D">
              <w:rPr>
                <w:sz w:val="16"/>
                <w:szCs w:val="16"/>
              </w:rPr>
              <w:t>1519-94199114 от 18.08.2009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DF" w:rsidRPr="009A111D" w:rsidRDefault="00927BDF" w:rsidP="00E445EB">
            <w:pPr>
              <w:jc w:val="center"/>
              <w:rPr>
                <w:iCs/>
                <w:snapToGrid w:val="0"/>
                <w:sz w:val="16"/>
                <w:szCs w:val="16"/>
              </w:rPr>
            </w:pPr>
            <w:r w:rsidRPr="009A111D">
              <w:rPr>
                <w:sz w:val="16"/>
                <w:szCs w:val="16"/>
              </w:rPr>
              <w:t>Т</w:t>
            </w:r>
            <w:proofErr w:type="gramStart"/>
            <w:r w:rsidRPr="009A111D">
              <w:rPr>
                <w:sz w:val="16"/>
                <w:szCs w:val="16"/>
              </w:rPr>
              <w:t>0</w:t>
            </w:r>
            <w:proofErr w:type="gramEnd"/>
            <w:r w:rsidRPr="009A111D">
              <w:rPr>
                <w:sz w:val="16"/>
                <w:szCs w:val="16"/>
              </w:rPr>
              <w:t>, В0-В30, Z0</w:t>
            </w:r>
          </w:p>
        </w:tc>
      </w:tr>
    </w:tbl>
    <w:p w:rsidR="00927BDF" w:rsidRPr="009A111D" w:rsidRDefault="00927BDF" w:rsidP="00927BDF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spacing w:before="360" w:after="240"/>
        <w:ind w:left="0" w:firstLine="709"/>
        <w:textAlignment w:val="baseline"/>
        <w:rPr>
          <w:iCs/>
          <w:snapToGrid w:val="0"/>
          <w:color w:val="auto"/>
          <w:szCs w:val="22"/>
        </w:rPr>
      </w:pPr>
      <w:proofErr w:type="gramStart"/>
      <w:r w:rsidRPr="009A111D">
        <w:rPr>
          <w:color w:val="auto"/>
          <w:szCs w:val="22"/>
        </w:rPr>
        <w:t>В соответствии с пунктом 1.7.3 Подраздела 1.7 «Шаг цены</w:t>
      </w:r>
      <w:r w:rsidRPr="009A111D">
        <w:rPr>
          <w:b w:val="0"/>
          <w:bCs/>
          <w:color w:val="auto"/>
          <w:szCs w:val="22"/>
        </w:rPr>
        <w:t xml:space="preserve"> </w:t>
      </w:r>
      <w:r w:rsidRPr="009A111D">
        <w:rPr>
          <w:bCs/>
          <w:color w:val="auto"/>
          <w:szCs w:val="22"/>
        </w:rPr>
        <w:t>и шаг Ставки РЕПО</w:t>
      </w:r>
      <w:r w:rsidRPr="009A111D">
        <w:rPr>
          <w:color w:val="auto"/>
          <w:szCs w:val="22"/>
        </w:rPr>
        <w:t xml:space="preserve">», пунктом 1.8.3 Подраздела 1.8 «Стандартный лот», пунктом 4.3.7 Подраздела 4.3 «Объявление и удаление Заявок в Секторе рынка </w:t>
      </w:r>
      <w:proofErr w:type="spellStart"/>
      <w:r w:rsidRPr="009A111D">
        <w:rPr>
          <w:color w:val="auto"/>
          <w:szCs w:val="22"/>
        </w:rPr>
        <w:t>Classica</w:t>
      </w:r>
      <w:proofErr w:type="spellEnd"/>
      <w:r w:rsidRPr="009A111D">
        <w:rPr>
          <w:color w:val="auto"/>
          <w:szCs w:val="22"/>
        </w:rPr>
        <w:t xml:space="preserve">» и </w:t>
      </w:r>
      <w:r w:rsidRPr="009A111D">
        <w:rPr>
          <w:bCs/>
          <w:color w:val="auto"/>
          <w:szCs w:val="22"/>
        </w:rPr>
        <w:t xml:space="preserve">подпунктом 1.10.1.3 пункта 1.10.1 Подраздела 1.10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</w:t>
      </w:r>
      <w:r w:rsidRPr="009A111D">
        <w:rPr>
          <w:color w:val="auto"/>
          <w:szCs w:val="22"/>
        </w:rPr>
        <w:t>Правил</w:t>
      </w:r>
      <w:proofErr w:type="gramEnd"/>
      <w:r w:rsidRPr="009A111D">
        <w:rPr>
          <w:color w:val="auto"/>
          <w:szCs w:val="22"/>
        </w:rPr>
        <w:t xml:space="preserve"> проведения торгов по ценным бумагам в Закрытом акционерном обществе «Фондовая биржа ММВБ», утвержденных Советом директоров ЗАО «ФБ ММВБ» 26 октября 2012 г. (Протокол № 8), </w:t>
      </w:r>
      <w:r w:rsidRPr="009A111D">
        <w:rPr>
          <w:iCs/>
          <w:snapToGrid w:val="0"/>
          <w:color w:val="auto"/>
          <w:szCs w:val="22"/>
        </w:rPr>
        <w:t xml:space="preserve">внести с 20 мая 2013 года следующие изменения в Распоряжения ЗАО «ФБ ММВБ» </w:t>
      </w:r>
      <w:r w:rsidRPr="009A111D">
        <w:rPr>
          <w:bCs/>
          <w:iCs/>
          <w:snapToGrid w:val="0"/>
          <w:color w:val="auto"/>
          <w:szCs w:val="22"/>
        </w:rPr>
        <w:t>№ 1555-Р и № 1556-Р от 03 декабря 2012г.:</w:t>
      </w:r>
    </w:p>
    <w:p w:rsidR="00927BDF" w:rsidRPr="009A111D" w:rsidRDefault="00927BDF" w:rsidP="00927BDF">
      <w:pPr>
        <w:numPr>
          <w:ilvl w:val="1"/>
          <w:numId w:val="20"/>
        </w:numPr>
        <w:ind w:left="0" w:firstLine="709"/>
        <w:jc w:val="both"/>
        <w:rPr>
          <w:sz w:val="22"/>
          <w:szCs w:val="22"/>
        </w:rPr>
      </w:pPr>
      <w:r w:rsidRPr="009A111D">
        <w:rPr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1555-Р от 03 декабря 2012 года строку № 292 следующего содержания:</w:t>
      </w:r>
    </w:p>
    <w:p w:rsidR="00927BDF" w:rsidRPr="00927BDF" w:rsidRDefault="00927BDF" w:rsidP="00927BDF">
      <w:pPr>
        <w:jc w:val="both"/>
        <w:rPr>
          <w:sz w:val="22"/>
          <w:szCs w:val="22"/>
        </w:rPr>
      </w:pPr>
    </w:p>
    <w:p w:rsidR="00927BDF" w:rsidRPr="00927BDF" w:rsidRDefault="00927BDF" w:rsidP="00927BDF">
      <w:pPr>
        <w:jc w:val="both"/>
        <w:rPr>
          <w:sz w:val="22"/>
          <w:szCs w:val="22"/>
        </w:rPr>
      </w:pPr>
    </w:p>
    <w:p w:rsidR="00927BDF" w:rsidRPr="00927BDF" w:rsidRDefault="00927BDF" w:rsidP="00927BDF">
      <w:pPr>
        <w:jc w:val="both"/>
        <w:rPr>
          <w:sz w:val="22"/>
          <w:szCs w:val="22"/>
        </w:rPr>
      </w:pPr>
    </w:p>
    <w:p w:rsidR="00927BDF" w:rsidRPr="00927BDF" w:rsidRDefault="00927BDF" w:rsidP="00927BDF">
      <w:pPr>
        <w:jc w:val="both"/>
        <w:rPr>
          <w:sz w:val="22"/>
          <w:szCs w:val="22"/>
        </w:rPr>
      </w:pPr>
    </w:p>
    <w:p w:rsidR="00927BDF" w:rsidRPr="00927BDF" w:rsidRDefault="00927BDF" w:rsidP="00927BDF">
      <w:pPr>
        <w:jc w:val="both"/>
        <w:rPr>
          <w:sz w:val="22"/>
          <w:szCs w:val="22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2966"/>
        <w:gridCol w:w="709"/>
        <w:gridCol w:w="1984"/>
        <w:gridCol w:w="2261"/>
        <w:gridCol w:w="1283"/>
      </w:tblGrid>
      <w:tr w:rsidR="00927BDF" w:rsidRPr="009A111D" w:rsidTr="00E445EB">
        <w:trPr>
          <w:trHeight w:val="255"/>
        </w:trPr>
        <w:tc>
          <w:tcPr>
            <w:tcW w:w="725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66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9A111D">
              <w:rPr>
                <w:b/>
                <w:color w:val="000000"/>
                <w:sz w:val="18"/>
                <w:szCs w:val="18"/>
              </w:rPr>
              <w:t>Эмитент</w:t>
            </w:r>
            <w:proofErr w:type="gramEnd"/>
            <w:r w:rsidRPr="009A111D">
              <w:rPr>
                <w:b/>
                <w:color w:val="000000"/>
                <w:sz w:val="18"/>
                <w:szCs w:val="18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Государственный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регистрационный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номер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(Номер правил доверительного управления)</w:t>
            </w:r>
          </w:p>
        </w:tc>
        <w:tc>
          <w:tcPr>
            <w:tcW w:w="2261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Код ценной бумаги</w:t>
            </w:r>
          </w:p>
        </w:tc>
        <w:tc>
          <w:tcPr>
            <w:tcW w:w="1283" w:type="dxa"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Величина шага цены, рублей</w:t>
            </w:r>
          </w:p>
        </w:tc>
      </w:tr>
      <w:tr w:rsidR="00927BDF" w:rsidRPr="009A111D" w:rsidTr="00E445EB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292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ООО "УК "Синергия"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1388-94156688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RU000A0JQGH3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0,001</w:t>
            </w:r>
          </w:p>
        </w:tc>
      </w:tr>
    </w:tbl>
    <w:p w:rsidR="00927BDF" w:rsidRPr="009A111D" w:rsidRDefault="00927BDF" w:rsidP="00927BDF">
      <w:pPr>
        <w:pStyle w:val="211"/>
        <w:ind w:firstLine="0"/>
        <w:rPr>
          <w:sz w:val="22"/>
          <w:szCs w:val="22"/>
        </w:rPr>
      </w:pPr>
    </w:p>
    <w:p w:rsidR="00927BDF" w:rsidRPr="009A111D" w:rsidRDefault="00927BDF" w:rsidP="00927BDF">
      <w:pPr>
        <w:pStyle w:val="211"/>
        <w:numPr>
          <w:ilvl w:val="1"/>
          <w:numId w:val="20"/>
        </w:numPr>
        <w:ind w:left="0" w:firstLine="709"/>
        <w:rPr>
          <w:sz w:val="22"/>
          <w:szCs w:val="22"/>
        </w:rPr>
      </w:pPr>
      <w:r w:rsidRPr="009A111D">
        <w:rPr>
          <w:sz w:val="22"/>
          <w:szCs w:val="22"/>
        </w:rPr>
        <w:t>Удалить из Таблицы А-3 «Список ценных бумаг с установленным значением величины стандартного лота в Секторе рынка Основной рынок»  Приложения к Распоряжению ЗАО «ФБ ММВБ» № 1555-Р от 03 декабря 2012 года строки №№ 14, 163, 358 следующего содержания:</w:t>
      </w:r>
    </w:p>
    <w:p w:rsidR="00927BDF" w:rsidRPr="009A111D" w:rsidRDefault="00927BDF" w:rsidP="00927BDF">
      <w:pPr>
        <w:pStyle w:val="211"/>
        <w:ind w:left="709" w:firstLine="0"/>
        <w:rPr>
          <w:sz w:val="22"/>
          <w:szCs w:val="22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2977"/>
        <w:gridCol w:w="709"/>
        <w:gridCol w:w="1984"/>
        <w:gridCol w:w="2081"/>
        <w:gridCol w:w="1463"/>
      </w:tblGrid>
      <w:tr w:rsidR="00927BDF" w:rsidRPr="009A111D" w:rsidTr="00E445EB">
        <w:trPr>
          <w:trHeight w:val="255"/>
        </w:trPr>
        <w:tc>
          <w:tcPr>
            <w:tcW w:w="714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9A111D">
              <w:rPr>
                <w:b/>
                <w:color w:val="000000"/>
                <w:sz w:val="18"/>
                <w:szCs w:val="18"/>
              </w:rPr>
              <w:t>Эмитент</w:t>
            </w:r>
            <w:proofErr w:type="gramEnd"/>
            <w:r w:rsidRPr="009A111D">
              <w:rPr>
                <w:b/>
                <w:color w:val="000000"/>
                <w:sz w:val="18"/>
                <w:szCs w:val="18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 xml:space="preserve">Тип, </w:t>
            </w:r>
            <w:r w:rsidRPr="009A111D">
              <w:rPr>
                <w:b/>
                <w:color w:val="000000"/>
                <w:sz w:val="18"/>
                <w:szCs w:val="18"/>
              </w:rPr>
              <w:br/>
              <w:t>вид</w:t>
            </w:r>
          </w:p>
        </w:tc>
        <w:tc>
          <w:tcPr>
            <w:tcW w:w="1984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Государственный регистрационный номер (Номер правил доверительного управления)</w:t>
            </w:r>
          </w:p>
        </w:tc>
        <w:tc>
          <w:tcPr>
            <w:tcW w:w="2081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Код ценной бумаги</w:t>
            </w:r>
          </w:p>
        </w:tc>
        <w:tc>
          <w:tcPr>
            <w:tcW w:w="1463" w:type="dxa"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Величина стандартного лота, ценных бумаг</w:t>
            </w:r>
          </w:p>
        </w:tc>
      </w:tr>
      <w:tr w:rsidR="00927BDF" w:rsidRPr="009A111D" w:rsidTr="00E445EB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ОАО Банк 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20200436B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BSPBP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10</w:t>
            </w:r>
          </w:p>
        </w:tc>
      </w:tr>
      <w:tr w:rsidR="00927BDF" w:rsidRPr="009A111D" w:rsidTr="00E445EB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ООО "УК "Синергия"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1388-94156688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RU000A0JQGH3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100</w:t>
            </w:r>
          </w:p>
        </w:tc>
      </w:tr>
      <w:tr w:rsidR="00927BDF" w:rsidRPr="009A111D" w:rsidTr="00E445EB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ООО "УК "Синергия"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1519-94199114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RU000A0JS7S5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100</w:t>
            </w:r>
          </w:p>
        </w:tc>
      </w:tr>
    </w:tbl>
    <w:p w:rsidR="00927BDF" w:rsidRPr="009A111D" w:rsidRDefault="00927BDF" w:rsidP="00927BDF">
      <w:pPr>
        <w:pStyle w:val="211"/>
        <w:ind w:left="709" w:firstLine="0"/>
        <w:rPr>
          <w:sz w:val="22"/>
          <w:szCs w:val="22"/>
        </w:rPr>
      </w:pPr>
    </w:p>
    <w:p w:rsidR="00927BDF" w:rsidRPr="009A111D" w:rsidRDefault="00927BDF" w:rsidP="00927BDF">
      <w:pPr>
        <w:pStyle w:val="211"/>
        <w:numPr>
          <w:ilvl w:val="1"/>
          <w:numId w:val="20"/>
        </w:numPr>
        <w:ind w:left="0" w:firstLine="709"/>
        <w:rPr>
          <w:sz w:val="22"/>
          <w:szCs w:val="22"/>
        </w:rPr>
      </w:pPr>
      <w:r w:rsidRPr="009A111D">
        <w:rPr>
          <w:sz w:val="22"/>
          <w:szCs w:val="22"/>
        </w:rPr>
        <w:lastRenderedPageBreak/>
        <w:t xml:space="preserve">Удалить из Таблицы А-5 «Список ценных бумаг с установленным значением величины шага цены, выраженной в долларах США, в Секторе рынка </w:t>
      </w:r>
      <w:proofErr w:type="spellStart"/>
      <w:r w:rsidRPr="009A111D">
        <w:rPr>
          <w:sz w:val="22"/>
          <w:szCs w:val="22"/>
        </w:rPr>
        <w:t>Classica</w:t>
      </w:r>
      <w:proofErr w:type="spellEnd"/>
      <w:r w:rsidRPr="009A111D">
        <w:rPr>
          <w:sz w:val="22"/>
          <w:szCs w:val="22"/>
        </w:rPr>
        <w:t xml:space="preserve">»  Приложения к Распоряжению </w:t>
      </w:r>
      <w:r w:rsidRPr="009A111D">
        <w:rPr>
          <w:sz w:val="22"/>
          <w:szCs w:val="22"/>
        </w:rPr>
        <w:br/>
        <w:t>ЗАО «ФБ ММВБ» № 1555-Р от 03 декабря 2012 года строку № 14 следующего содержания:</w:t>
      </w:r>
    </w:p>
    <w:p w:rsidR="00927BDF" w:rsidRPr="009A111D" w:rsidRDefault="00927BDF" w:rsidP="00927BDF">
      <w:pPr>
        <w:pStyle w:val="211"/>
        <w:ind w:firstLine="0"/>
        <w:rPr>
          <w:sz w:val="22"/>
          <w:szCs w:val="22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2966"/>
        <w:gridCol w:w="709"/>
        <w:gridCol w:w="1984"/>
        <w:gridCol w:w="2081"/>
        <w:gridCol w:w="1463"/>
      </w:tblGrid>
      <w:tr w:rsidR="00927BDF" w:rsidRPr="009A111D" w:rsidTr="00E445EB">
        <w:trPr>
          <w:trHeight w:val="255"/>
        </w:trPr>
        <w:tc>
          <w:tcPr>
            <w:tcW w:w="725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66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9A111D">
              <w:rPr>
                <w:b/>
                <w:color w:val="000000"/>
                <w:sz w:val="18"/>
                <w:szCs w:val="18"/>
              </w:rPr>
              <w:t>Эмитент</w:t>
            </w:r>
            <w:proofErr w:type="gramEnd"/>
            <w:r w:rsidRPr="009A111D">
              <w:rPr>
                <w:b/>
                <w:color w:val="000000"/>
                <w:sz w:val="18"/>
                <w:szCs w:val="18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Государственный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Регистрационный номер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(Номер правил доверительного управления)</w:t>
            </w:r>
          </w:p>
        </w:tc>
        <w:tc>
          <w:tcPr>
            <w:tcW w:w="2081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Код ценной бумаги</w:t>
            </w:r>
          </w:p>
        </w:tc>
        <w:tc>
          <w:tcPr>
            <w:tcW w:w="1463" w:type="dxa"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Величина шага цены, долларов США</w:t>
            </w:r>
          </w:p>
        </w:tc>
      </w:tr>
      <w:tr w:rsidR="00927BDF" w:rsidRPr="009A111D" w:rsidTr="00E445EB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jc w:val="right"/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ОАО Банк 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DF" w:rsidRPr="009A111D" w:rsidRDefault="00927BDF" w:rsidP="00E445EB">
            <w:pPr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20200436B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BSPBP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DF" w:rsidRPr="009A111D" w:rsidRDefault="00927BDF" w:rsidP="00E445EB">
            <w:pPr>
              <w:jc w:val="right"/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0,001</w:t>
            </w:r>
          </w:p>
        </w:tc>
      </w:tr>
    </w:tbl>
    <w:p w:rsidR="00927BDF" w:rsidRPr="009A111D" w:rsidRDefault="00927BDF" w:rsidP="00927BDF">
      <w:pPr>
        <w:pStyle w:val="211"/>
        <w:ind w:firstLine="0"/>
        <w:rPr>
          <w:sz w:val="22"/>
          <w:szCs w:val="22"/>
        </w:rPr>
      </w:pPr>
    </w:p>
    <w:p w:rsidR="00927BDF" w:rsidRPr="009A111D" w:rsidRDefault="00927BDF" w:rsidP="00927BDF">
      <w:pPr>
        <w:pStyle w:val="211"/>
        <w:numPr>
          <w:ilvl w:val="1"/>
          <w:numId w:val="20"/>
        </w:numPr>
        <w:ind w:left="0" w:firstLine="709"/>
        <w:rPr>
          <w:sz w:val="22"/>
          <w:szCs w:val="22"/>
        </w:rPr>
      </w:pPr>
      <w:r w:rsidRPr="009A111D">
        <w:rPr>
          <w:sz w:val="22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9A111D">
        <w:rPr>
          <w:sz w:val="22"/>
          <w:szCs w:val="22"/>
        </w:rPr>
        <w:t>Classica</w:t>
      </w:r>
      <w:proofErr w:type="spellEnd"/>
      <w:r w:rsidRPr="009A111D">
        <w:rPr>
          <w:sz w:val="22"/>
          <w:szCs w:val="22"/>
        </w:rPr>
        <w:t>» Приложения к Распоряжению ЗАО «ФБ ММВБ» № 1556-Р от 03 декабря 2012 года строку № 145 следующего содержания:</w:t>
      </w:r>
    </w:p>
    <w:p w:rsidR="00927BDF" w:rsidRPr="009A111D" w:rsidRDefault="00927BDF" w:rsidP="00927BDF">
      <w:pPr>
        <w:pStyle w:val="211"/>
        <w:ind w:firstLine="0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709"/>
        <w:gridCol w:w="2268"/>
        <w:gridCol w:w="1984"/>
        <w:gridCol w:w="1276"/>
      </w:tblGrid>
      <w:tr w:rsidR="00927BDF" w:rsidRPr="009A111D" w:rsidTr="00E445EB">
        <w:trPr>
          <w:trHeight w:val="255"/>
        </w:trPr>
        <w:tc>
          <w:tcPr>
            <w:tcW w:w="709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9A111D">
              <w:rPr>
                <w:b/>
                <w:color w:val="000000"/>
                <w:sz w:val="18"/>
                <w:szCs w:val="18"/>
              </w:rPr>
              <w:t>Эмитент</w:t>
            </w:r>
            <w:proofErr w:type="gramEnd"/>
            <w:r w:rsidRPr="009A111D">
              <w:rPr>
                <w:b/>
                <w:color w:val="000000"/>
                <w:sz w:val="18"/>
                <w:szCs w:val="18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Тип, вид</w:t>
            </w:r>
          </w:p>
        </w:tc>
        <w:tc>
          <w:tcPr>
            <w:tcW w:w="2268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Государственный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регистрационный</w:t>
            </w:r>
          </w:p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номер (Номер правил доверительного управления)</w:t>
            </w:r>
          </w:p>
        </w:tc>
        <w:tc>
          <w:tcPr>
            <w:tcW w:w="1984" w:type="dxa"/>
            <w:noWrap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Код ценной бумаги</w:t>
            </w:r>
          </w:p>
        </w:tc>
        <w:tc>
          <w:tcPr>
            <w:tcW w:w="1276" w:type="dxa"/>
            <w:vAlign w:val="center"/>
          </w:tcPr>
          <w:p w:rsidR="00927BDF" w:rsidRPr="009A111D" w:rsidRDefault="00927BDF" w:rsidP="00E445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11D">
              <w:rPr>
                <w:b/>
                <w:color w:val="000000"/>
                <w:sz w:val="18"/>
                <w:szCs w:val="18"/>
              </w:rPr>
              <w:t>Расчетная цена, руб.</w:t>
            </w:r>
          </w:p>
        </w:tc>
      </w:tr>
      <w:tr w:rsidR="00927BDF" w:rsidRPr="009A111D" w:rsidTr="00E44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DF" w:rsidRPr="009A111D" w:rsidRDefault="00927BDF" w:rsidP="00E445EB">
            <w:pPr>
              <w:jc w:val="right"/>
              <w:rPr>
                <w:color w:val="000000"/>
                <w:sz w:val="22"/>
                <w:szCs w:val="22"/>
              </w:rPr>
            </w:pPr>
            <w:r w:rsidRPr="009A111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ООО "УК "Синергия"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ИП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1519-94199114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BDF" w:rsidRPr="009A111D" w:rsidRDefault="00927BDF" w:rsidP="00E445EB">
            <w:pPr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RU000A0JS7S5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7BDF" w:rsidRPr="009A111D" w:rsidRDefault="00927BDF" w:rsidP="00E445EB">
            <w:pPr>
              <w:jc w:val="right"/>
              <w:rPr>
                <w:sz w:val="22"/>
                <w:szCs w:val="22"/>
              </w:rPr>
            </w:pPr>
            <w:r w:rsidRPr="009A111D">
              <w:rPr>
                <w:sz w:val="22"/>
                <w:szCs w:val="22"/>
              </w:rPr>
              <w:t>65,73</w:t>
            </w:r>
          </w:p>
        </w:tc>
      </w:tr>
    </w:tbl>
    <w:p w:rsidR="00927BDF" w:rsidRPr="009A111D" w:rsidRDefault="00927BDF" w:rsidP="00927BDF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741C6" w:rsidRDefault="00B741C6" w:rsidP="00B741C6">
      <w:pPr>
        <w:pStyle w:val="320"/>
        <w:ind w:right="0"/>
        <w:rPr>
          <w:sz w:val="22"/>
          <w:szCs w:val="22"/>
        </w:rPr>
      </w:pPr>
    </w:p>
    <w:sectPr w:rsidR="00B741C6" w:rsidSect="00B25D21">
      <w:type w:val="continuous"/>
      <w:pgSz w:w="11906" w:h="16838"/>
      <w:pgMar w:top="426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25pt;height:11.25pt" o:bullet="t">
        <v:imagedata r:id="rId1" o:title="mso73"/>
      </v:shape>
    </w:pict>
  </w:numPicBullet>
  <w:numPicBullet w:numPicBulletId="1">
    <w:pict>
      <v:shape id="_x0000_i1169" type="#_x0000_t75" style="width:3in;height:3in" o:bullet="t"/>
    </w:pict>
  </w:numPicBullet>
  <w:numPicBullet w:numPicBulletId="2">
    <w:pict>
      <v:shape id="_x0000_i1170" type="#_x0000_t75" style="width:3in;height:3in" o:bullet="t"/>
    </w:pict>
  </w:numPicBullet>
  <w:numPicBullet w:numPicBulletId="3">
    <w:pict>
      <v:shape id="_x0000_i1171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73B3"/>
    <w:multiLevelType w:val="multilevel"/>
    <w:tmpl w:val="6C927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2"/>
  </w:num>
  <w:num w:numId="5">
    <w:abstractNumId w:val="14"/>
  </w:num>
  <w:num w:numId="6">
    <w:abstractNumId w:val="3"/>
  </w:num>
  <w:num w:numId="7">
    <w:abstractNumId w:val="20"/>
  </w:num>
  <w:num w:numId="8">
    <w:abstractNumId w:val="7"/>
  </w:num>
  <w:num w:numId="9">
    <w:abstractNumId w:val="19"/>
  </w:num>
  <w:num w:numId="10">
    <w:abstractNumId w:val="15"/>
  </w:num>
  <w:num w:numId="11">
    <w:abstractNumId w:val="21"/>
  </w:num>
  <w:num w:numId="12">
    <w:abstractNumId w:val="22"/>
  </w:num>
  <w:num w:numId="13">
    <w:abstractNumId w:val="23"/>
  </w:num>
  <w:num w:numId="14">
    <w:abstractNumId w:val="18"/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  <w:num w:numId="19">
    <w:abstractNumId w:val="5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  <w:num w:numId="24">
    <w:abstractNumId w:val="17"/>
  </w:num>
  <w:num w:numId="25">
    <w:abstractNumId w:val="1"/>
  </w:num>
  <w:num w:numId="2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647E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BDF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6">
    <w:name w:val="footer"/>
    <w:basedOn w:val="a"/>
    <w:link w:val="af7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rsid w:val="00A8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928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LitovchenkoSV</cp:lastModifiedBy>
  <cp:revision>98</cp:revision>
  <cp:lastPrinted>2012-05-10T13:57:00Z</cp:lastPrinted>
  <dcterms:created xsi:type="dcterms:W3CDTF">2012-05-28T07:52:00Z</dcterms:created>
  <dcterms:modified xsi:type="dcterms:W3CDTF">2013-05-17T07:04:00Z</dcterms:modified>
</cp:coreProperties>
</file>