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CE6A84" w:rsidRDefault="00A20B19" w:rsidP="005D520C">
      <w:pPr>
        <w:ind w:left="11057" w:right="-81"/>
        <w:rPr>
          <w:rFonts w:ascii="Tahoma" w:hAnsi="Tahoma" w:cs="Tahoma"/>
          <w:b/>
          <w:sz w:val="20"/>
          <w:szCs w:val="22"/>
          <w:lang w:val="x-none" w:eastAsia="x-none"/>
        </w:rPr>
      </w:pPr>
      <w:r w:rsidRPr="00CE6A84">
        <w:rPr>
          <w:rFonts w:ascii="Tahoma" w:hAnsi="Tahoma" w:cs="Tahoma"/>
          <w:b/>
          <w:sz w:val="20"/>
          <w:szCs w:val="22"/>
          <w:lang w:val="x-none" w:eastAsia="x-none"/>
        </w:rPr>
        <w:t>УТВЕРЖДЕНО</w:t>
      </w:r>
    </w:p>
    <w:p w:rsidR="00A20B19" w:rsidRPr="00CE6A84" w:rsidRDefault="00A20B19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val="x-none" w:eastAsia="x-none"/>
        </w:rPr>
      </w:pP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решением 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>Правления</w:t>
      </w: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 </w:t>
      </w:r>
    </w:p>
    <w:p w:rsidR="00A20B19" w:rsidRPr="00CE6A84" w:rsidRDefault="00A20B19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eastAsia="x-none"/>
        </w:rPr>
      </w:pP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Открытого акционерного общества 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>«Московская Биржа</w:t>
      </w: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 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>ММВБ-</w:t>
      </w: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>РТС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>»</w:t>
      </w:r>
    </w:p>
    <w:p w:rsidR="00A20B19" w:rsidRPr="00CE6A84" w:rsidRDefault="00A20B19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eastAsia="x-none"/>
        </w:rPr>
      </w:pP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>(</w:t>
      </w:r>
      <w:r w:rsidR="003F6062" w:rsidRPr="00CE6A84">
        <w:rPr>
          <w:rFonts w:ascii="Tahoma" w:hAnsi="Tahoma" w:cs="Tahoma"/>
          <w:bCs/>
          <w:sz w:val="20"/>
          <w:szCs w:val="22"/>
          <w:lang w:eastAsia="x-none"/>
        </w:rPr>
        <w:t>П</w:t>
      </w:r>
      <w:r w:rsidR="003F6062">
        <w:rPr>
          <w:rFonts w:ascii="Tahoma" w:hAnsi="Tahoma" w:cs="Tahoma"/>
          <w:bCs/>
          <w:sz w:val="20"/>
          <w:szCs w:val="22"/>
          <w:lang w:eastAsia="x-none"/>
        </w:rPr>
        <w:t>ротокол</w:t>
      </w:r>
      <w:r w:rsidR="003F6062"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 </w:t>
      </w: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>№</w:t>
      </w:r>
      <w:r w:rsidR="00010460">
        <w:rPr>
          <w:rFonts w:ascii="Tahoma" w:hAnsi="Tahoma" w:cs="Tahoma"/>
          <w:bCs/>
          <w:sz w:val="20"/>
          <w:szCs w:val="22"/>
          <w:lang w:eastAsia="x-none"/>
        </w:rPr>
        <w:t xml:space="preserve"> 63 </w:t>
      </w:r>
      <w:r w:rsidR="00CE6A84" w:rsidRPr="00CE6A84">
        <w:rPr>
          <w:rFonts w:ascii="Tahoma" w:hAnsi="Tahoma" w:cs="Tahoma"/>
          <w:bCs/>
          <w:sz w:val="20"/>
          <w:szCs w:val="22"/>
          <w:lang w:eastAsia="x-none"/>
        </w:rPr>
        <w:t xml:space="preserve">от </w:t>
      </w:r>
      <w:r w:rsidR="00010460">
        <w:rPr>
          <w:rFonts w:ascii="Tahoma" w:hAnsi="Tahoma" w:cs="Tahoma"/>
          <w:bCs/>
          <w:sz w:val="20"/>
          <w:szCs w:val="22"/>
          <w:lang w:eastAsia="x-none"/>
        </w:rPr>
        <w:t xml:space="preserve">17 </w:t>
      </w:r>
      <w:bookmarkStart w:id="0" w:name="_GoBack"/>
      <w:bookmarkEnd w:id="0"/>
      <w:r w:rsidR="00CE6A84" w:rsidRPr="00CE6A84">
        <w:rPr>
          <w:rFonts w:ascii="Tahoma" w:hAnsi="Tahoma" w:cs="Tahoma"/>
          <w:bCs/>
          <w:sz w:val="20"/>
          <w:szCs w:val="22"/>
          <w:lang w:eastAsia="x-none"/>
        </w:rPr>
        <w:t>июля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 xml:space="preserve"> 2013 года)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2127"/>
        <w:gridCol w:w="4961"/>
        <w:gridCol w:w="1559"/>
      </w:tblGrid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CA9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Align w:val="center"/>
          </w:tcPr>
          <w:p w:rsidR="00E43901" w:rsidRPr="00976CA9" w:rsidRDefault="00E43901" w:rsidP="005D52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CA9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E4390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Основной к</w:t>
            </w:r>
            <w:r w:rsidRPr="00976CA9">
              <w:rPr>
                <w:rFonts w:ascii="Tahoma" w:hAnsi="Tahoma" w:cs="Tahoma"/>
                <w:b/>
                <w:sz w:val="20"/>
                <w:szCs w:val="20"/>
              </w:rPr>
              <w:t xml:space="preserve">од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базового актива</w:t>
            </w:r>
            <w:r w:rsidRPr="00976C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7" w:type="dxa"/>
          </w:tcPr>
          <w:p w:rsidR="00E43901" w:rsidRPr="00976CA9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4961" w:type="dxa"/>
            <w:vAlign w:val="center"/>
          </w:tcPr>
          <w:p w:rsidR="00E43901" w:rsidRPr="00976CA9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CA9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E43901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CA9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E43901" w:rsidRPr="00976CA9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7" w:type="dxa"/>
            <w:vAlign w:val="center"/>
          </w:tcPr>
          <w:p w:rsidR="00E43901" w:rsidRPr="00E43901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RU000A0JPKH7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«ФСК ЕЭС»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«ФСК ЕЭС»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RU000A0JPNN9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«Газпром»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RU0007661625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>ракт на обыкновенные акции ОАО «НК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«НК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 xml:space="preserve">«Роснефть»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RU000A0J2Q06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ракт на обыкновенные акции </w:t>
            </w:r>
          </w:p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ОАО «Сбербанк России»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 «</w:t>
            </w:r>
            <w:r w:rsidRPr="00976CA9">
              <w:rPr>
                <w:rFonts w:ascii="Tahoma" w:hAnsi="Tahoma" w:cs="Tahoma"/>
                <w:sz w:val="20"/>
                <w:szCs w:val="20"/>
              </w:rPr>
              <w:t>Сбербанк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Рос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976CA9">
              <w:rPr>
                <w:rFonts w:ascii="Tahoma" w:hAnsi="Tahoma" w:cs="Tahoma"/>
                <w:sz w:val="20"/>
                <w:szCs w:val="20"/>
              </w:rPr>
              <w:t>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RU0009029540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«Сбербанк России»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«Сбербанк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России»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RU0009029557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</w:t>
            </w:r>
            <w:r w:rsidRPr="00976CA9">
              <w:rPr>
                <w:rFonts w:ascii="Tahoma" w:hAnsi="Tahoma" w:cs="Tahoma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ЛУКойл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НК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76CA9">
              <w:rPr>
                <w:rFonts w:ascii="Tahoma" w:hAnsi="Tahoma" w:cs="Tahoma"/>
                <w:sz w:val="20"/>
                <w:szCs w:val="20"/>
              </w:rPr>
              <w:t>ЛУКойл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RU0009024277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ОАО «Ростелеком»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RTKM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RU0008943394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«Сургутнефтегаз»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</w:t>
            </w:r>
            <w:r w:rsidRPr="00976CA9">
              <w:rPr>
                <w:rFonts w:ascii="Tahoma" w:hAnsi="Tahoma" w:cs="Tahoma"/>
                <w:sz w:val="20"/>
                <w:szCs w:val="20"/>
              </w:rPr>
              <w:t>Сургутнефтегаз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RU0008926258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«Сургутнефтегаз»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77DCD">
              <w:rPr>
                <w:rFonts w:ascii="Tahoma" w:hAnsi="Tahoma" w:cs="Tahoma"/>
                <w:sz w:val="20"/>
                <w:szCs w:val="20"/>
                <w:lang w:val="en-US"/>
              </w:rPr>
              <w:t>SN</w:t>
            </w:r>
            <w:r w:rsidR="00C84C13" w:rsidRPr="00F77DCD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F77DCD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«Сургутнефтегаз»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RU0009029524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 обыкновенные акции ОАО ГМК «Норильский Никель»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ГМК</w:t>
            </w:r>
            <w:r>
              <w:rPr>
                <w:rFonts w:ascii="Tahoma" w:hAnsi="Tahoma" w:cs="Tahoma"/>
                <w:sz w:val="20"/>
                <w:szCs w:val="20"/>
              </w:rPr>
              <w:t> «Норильский Никель»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RU0007288411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«Татнефть»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 «Татнефть»</w:t>
            </w:r>
          </w:p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RU0009033591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Мобильные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ТелеСистемы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</w:t>
            </w:r>
            <w:r>
              <w:rPr>
                <w:rFonts w:ascii="Tahoma" w:hAnsi="Tahoma" w:cs="Tahoma"/>
                <w:sz w:val="20"/>
                <w:szCs w:val="20"/>
              </w:rPr>
              <w:t>нные бездокументарные акции ОАО «</w:t>
            </w:r>
            <w:r w:rsidRPr="00976CA9">
              <w:rPr>
                <w:rFonts w:ascii="Tahoma" w:hAnsi="Tahoma" w:cs="Tahoma"/>
                <w:sz w:val="20"/>
                <w:szCs w:val="20"/>
              </w:rPr>
              <w:t>Мобильные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976CA9">
              <w:rPr>
                <w:rFonts w:ascii="Tahoma" w:hAnsi="Tahoma" w:cs="Tahoma"/>
                <w:sz w:val="20"/>
                <w:szCs w:val="20"/>
              </w:rPr>
              <w:t>ТелеСистемы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RU0007775219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</w:t>
            </w:r>
            <w:r>
              <w:rPr>
                <w:rFonts w:ascii="Tahoma" w:hAnsi="Tahoma" w:cs="Tahoma"/>
                <w:sz w:val="20"/>
                <w:szCs w:val="20"/>
              </w:rPr>
              <w:t>тракт на обыкновенные акции ОАО «НОВАТЭК»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976CA9">
              <w:rPr>
                <w:rFonts w:ascii="Tahoma" w:hAnsi="Tahoma" w:cs="Tahoma"/>
                <w:sz w:val="20"/>
                <w:szCs w:val="20"/>
              </w:rPr>
              <w:t>НОВАТЭК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RU000A0DKVS5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rPr>
          <w:trHeight w:val="539"/>
        </w:trPr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</w:t>
            </w:r>
            <w:r>
              <w:rPr>
                <w:rFonts w:ascii="Tahoma" w:hAnsi="Tahoma" w:cs="Tahoma"/>
                <w:sz w:val="20"/>
                <w:szCs w:val="20"/>
              </w:rPr>
              <w:t>тракт на обыкновенные акции ОАО «Северсталь»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976CA9">
              <w:rPr>
                <w:rFonts w:ascii="Tahoma" w:hAnsi="Tahoma" w:cs="Tahoma"/>
                <w:sz w:val="20"/>
                <w:szCs w:val="20"/>
              </w:rPr>
              <w:t>Северсталь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RU0009046510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АК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АК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76CA9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76CA9">
              <w:rPr>
                <w:rFonts w:ascii="Tahoma" w:hAnsi="Tahoma" w:cs="Tahoma"/>
                <w:sz w:val="20"/>
                <w:szCs w:val="20"/>
              </w:rPr>
              <w:t>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RU0009091573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>ракт на обыкновенные акции ОАО «Банк ВТБ»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B855D6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 «</w:t>
            </w:r>
            <w:r w:rsidRPr="00976CA9">
              <w:rPr>
                <w:rFonts w:ascii="Tahoma" w:hAnsi="Tahoma" w:cs="Tahoma"/>
                <w:sz w:val="20"/>
                <w:szCs w:val="20"/>
              </w:rPr>
              <w:t>Банк ВТБ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RU000A0JP5V6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>ракт на обыкновенные акции ОАО 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RU0007661302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>акта на обыкновенные акции ОАО «</w:t>
      </w:r>
      <w:proofErr w:type="spellStart"/>
      <w:r w:rsidRPr="00CE6A84">
        <w:rPr>
          <w:rFonts w:ascii="Tahoma" w:hAnsi="Tahoma" w:cs="Tahoma"/>
          <w:sz w:val="20"/>
          <w:szCs w:val="22"/>
        </w:rPr>
        <w:t>РусГидро</w:t>
      </w:r>
      <w:proofErr w:type="spellEnd"/>
      <w:r w:rsidR="00B855D6">
        <w:rPr>
          <w:rFonts w:ascii="Tahoma" w:hAnsi="Tahoma" w:cs="Tahoma"/>
          <w:sz w:val="20"/>
          <w:szCs w:val="22"/>
        </w:rPr>
        <w:t>»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Pr="00CD2745" w:rsidRDefault="00CD2745" w:rsidP="00E43901">
      <w:pPr>
        <w:jc w:val="both"/>
        <w:rPr>
          <w:rFonts w:ascii="Tahoma" w:hAnsi="Tahoma" w:cs="Tahoma"/>
          <w:sz w:val="22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CE6A84">
        <w:rPr>
          <w:rFonts w:ascii="Tahoma" w:hAnsi="Tahoma" w:cs="Tahoma"/>
          <w:sz w:val="20"/>
          <w:szCs w:val="22"/>
        </w:rPr>
        <w:t>-12.1</w:t>
      </w:r>
      <w:r w:rsidR="00CE6A84" w:rsidRPr="00CE6A84">
        <w:rPr>
          <w:rFonts w:ascii="Tahoma" w:hAnsi="Tahoma" w:cs="Tahoma"/>
          <w:sz w:val="20"/>
          <w:szCs w:val="22"/>
        </w:rPr>
        <w:t>3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CE6A84" w:rsidRPr="00CE6A84">
        <w:rPr>
          <w:rFonts w:ascii="Tahoma" w:hAnsi="Tahoma" w:cs="Tahoma"/>
          <w:sz w:val="20"/>
          <w:szCs w:val="22"/>
        </w:rPr>
        <w:t>3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E9" w:rsidRDefault="006B42E9" w:rsidP="002F7E61">
      <w:r>
        <w:separator/>
      </w:r>
    </w:p>
  </w:endnote>
  <w:endnote w:type="continuationSeparator" w:id="0">
    <w:p w:rsidR="006B42E9" w:rsidRDefault="006B42E9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B42E9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010460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B42E9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E9" w:rsidRDefault="006B42E9" w:rsidP="002F7E61">
      <w:r>
        <w:separator/>
      </w:r>
    </w:p>
  </w:footnote>
  <w:footnote w:type="continuationSeparator" w:id="0">
    <w:p w:rsidR="006B42E9" w:rsidRDefault="006B42E9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поставочных</w:t>
    </w:r>
  </w:p>
  <w:p w:rsidR="00E22425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фьючерсных контрактов</w:t>
    </w:r>
    <w:r w:rsidR="00CE6A84">
      <w:rPr>
        <w:rFonts w:ascii="Tahoma" w:hAnsi="Tahoma" w:cs="Tahoma"/>
        <w:b/>
        <w:lang w:val="ru-RU"/>
      </w:rPr>
      <w:t xml:space="preserve"> </w:t>
    </w:r>
    <w:r w:rsidRPr="00A20B19">
      <w:rPr>
        <w:rFonts w:ascii="Tahoma" w:hAnsi="Tahoma" w:cs="Tahoma"/>
        <w:b/>
        <w:lang w:val="ru-RU"/>
      </w:rPr>
      <w:t xml:space="preserve">на </w:t>
    </w:r>
    <w:r w:rsidR="00CD2745">
      <w:rPr>
        <w:rFonts w:ascii="Tahoma" w:hAnsi="Tahoma" w:cs="Tahoma"/>
        <w:b/>
        <w:lang w:val="ru-RU"/>
      </w:rPr>
      <w:t>акции</w:t>
    </w:r>
    <w:r w:rsidR="003B482B">
      <w:rPr>
        <w:rFonts w:ascii="Tahoma" w:hAnsi="Tahoma" w:cs="Tahoma"/>
        <w:b/>
        <w:lang w:val="ru-RU"/>
      </w:rPr>
      <w:t xml:space="preserve"> российских эмитентов</w:t>
    </w:r>
  </w:p>
  <w:p w:rsid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  <w:p w:rsidR="00976CA9" w:rsidRPr="00A20B19" w:rsidRDefault="00976CA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10460"/>
    <w:rsid w:val="000446D5"/>
    <w:rsid w:val="00045F7C"/>
    <w:rsid w:val="000655B3"/>
    <w:rsid w:val="000819C4"/>
    <w:rsid w:val="00084B4D"/>
    <w:rsid w:val="00087A1D"/>
    <w:rsid w:val="000B08A9"/>
    <w:rsid w:val="000B67A5"/>
    <w:rsid w:val="000F1519"/>
    <w:rsid w:val="00127BE1"/>
    <w:rsid w:val="0015060E"/>
    <w:rsid w:val="00150B16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F23D9"/>
    <w:rsid w:val="002F7E61"/>
    <w:rsid w:val="00304C6E"/>
    <w:rsid w:val="00307D7F"/>
    <w:rsid w:val="00314798"/>
    <w:rsid w:val="00314A27"/>
    <w:rsid w:val="00315C4A"/>
    <w:rsid w:val="00317550"/>
    <w:rsid w:val="0032054C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537E3"/>
    <w:rsid w:val="004A7025"/>
    <w:rsid w:val="004B1471"/>
    <w:rsid w:val="004F0D3D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82E73"/>
    <w:rsid w:val="00691C54"/>
    <w:rsid w:val="006A32A4"/>
    <w:rsid w:val="006B42E9"/>
    <w:rsid w:val="007344CE"/>
    <w:rsid w:val="007470D2"/>
    <w:rsid w:val="00776F72"/>
    <w:rsid w:val="0078221A"/>
    <w:rsid w:val="007A0D15"/>
    <w:rsid w:val="007C4386"/>
    <w:rsid w:val="007E5882"/>
    <w:rsid w:val="007F42DD"/>
    <w:rsid w:val="008136E3"/>
    <w:rsid w:val="00841C6C"/>
    <w:rsid w:val="008A3018"/>
    <w:rsid w:val="008D6680"/>
    <w:rsid w:val="00945564"/>
    <w:rsid w:val="00956261"/>
    <w:rsid w:val="009603B7"/>
    <w:rsid w:val="00976CA9"/>
    <w:rsid w:val="00984383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96B8D"/>
    <w:rsid w:val="00A96C99"/>
    <w:rsid w:val="00AA285C"/>
    <w:rsid w:val="00AC6989"/>
    <w:rsid w:val="00B16BE1"/>
    <w:rsid w:val="00B217B3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4C13"/>
    <w:rsid w:val="00C87864"/>
    <w:rsid w:val="00CB4507"/>
    <w:rsid w:val="00CD2745"/>
    <w:rsid w:val="00CE17B5"/>
    <w:rsid w:val="00CE6A84"/>
    <w:rsid w:val="00CF3394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2B1E"/>
    <w:rsid w:val="00E22425"/>
    <w:rsid w:val="00E43901"/>
    <w:rsid w:val="00E752F1"/>
    <w:rsid w:val="00EB2921"/>
    <w:rsid w:val="00F113E7"/>
    <w:rsid w:val="00F145E9"/>
    <w:rsid w:val="00F14714"/>
    <w:rsid w:val="00F5236C"/>
    <w:rsid w:val="00F52CCE"/>
    <w:rsid w:val="00F77DCD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D26C-143D-49DE-AA09-00B49BF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dcterms:created xsi:type="dcterms:W3CDTF">2013-07-16T12:58:00Z</dcterms:created>
  <dcterms:modified xsi:type="dcterms:W3CDTF">2013-07-18T13:29:00Z</dcterms:modified>
</cp:coreProperties>
</file>