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2" w:rsidRDefault="002366E2" w:rsidP="004D7C6A">
      <w:pPr>
        <w:keepNext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>
        <w:rPr>
          <w:b/>
          <w:bCs/>
          <w:sz w:val="28"/>
          <w:szCs w:val="28"/>
        </w:rPr>
        <w:t>факте</w:t>
      </w:r>
      <w:proofErr w:type="gramEnd"/>
      <w:r>
        <w:rPr>
          <w:b/>
          <w:bCs/>
          <w:sz w:val="28"/>
          <w:szCs w:val="28"/>
        </w:rPr>
        <w:br/>
      </w:r>
      <w:r w:rsidRPr="003C552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созыве общего собрания участников (акционеров) эмитента</w:t>
      </w:r>
    </w:p>
    <w:p w:rsidR="002366E2" w:rsidRPr="004D7C6A" w:rsidRDefault="002366E2" w:rsidP="002366E2">
      <w:pPr>
        <w:keepNext/>
        <w:widowControl w:val="0"/>
        <w:jc w:val="center"/>
        <w:rPr>
          <w:b/>
          <w:bCs/>
          <w:sz w:val="8"/>
          <w:szCs w:val="28"/>
        </w:rPr>
      </w:pPr>
    </w:p>
    <w:p w:rsidR="002366E2" w:rsidRPr="003C5529" w:rsidRDefault="002366E2" w:rsidP="002366E2">
      <w:pPr>
        <w:rPr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453"/>
      </w:tblGrid>
      <w:tr w:rsidR="002366E2">
        <w:trPr>
          <w:trHeight w:val="49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8E2AB5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8E2AB5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2366E2">
        <w:trPr>
          <w:trHeight w:val="5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2366E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918" w:rsidRPr="00BF7A9F" w:rsidRDefault="00F83918" w:rsidP="00F83918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7" w:history="1">
              <w:r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2366E2" w:rsidRPr="00BF7A9F" w:rsidRDefault="00F83918" w:rsidP="00F83918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2366E2">
        <w:trPr>
          <w:trHeight w:val="5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2366E2" w:rsidRPr="00E202DC">
        <w:trPr>
          <w:trHeight w:val="168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CD7E8B" w:rsidRDefault="002366E2" w:rsidP="00542AF3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C0623F" w:rsidRPr="007D3E29" w:rsidRDefault="00C0623F" w:rsidP="00C0623F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2.1.</w:t>
            </w: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 xml:space="preserve">Вид общего собрания участников (акционеров) эмитента: </w:t>
            </w:r>
            <w:r w:rsidR="00F83918">
              <w:rPr>
                <w:b/>
                <w:i/>
                <w:sz w:val="22"/>
                <w:szCs w:val="22"/>
              </w:rPr>
              <w:t>внеочередное</w:t>
            </w:r>
            <w:r w:rsidRPr="007D3E29">
              <w:rPr>
                <w:b/>
                <w:i/>
                <w:sz w:val="22"/>
                <w:szCs w:val="22"/>
              </w:rPr>
              <w:t xml:space="preserve"> Общее собрание акционеров.</w:t>
            </w:r>
          </w:p>
          <w:p w:rsidR="00C0623F" w:rsidRPr="007D3E29" w:rsidRDefault="00C0623F" w:rsidP="00C0623F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2.2.</w:t>
            </w: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 xml:space="preserve">Форма проведения общего собрания участников (акционеров) эмитента: </w:t>
            </w:r>
            <w:r w:rsidR="00F83918" w:rsidRPr="00F07A8E">
              <w:rPr>
                <w:b/>
                <w:i/>
                <w:sz w:val="22"/>
                <w:szCs w:val="22"/>
              </w:rPr>
              <w:t>заочное голосование (без совместного присутствия акционеров для обсуждения вопросов повестки дня и принятия решений по вопросам, поставленным на голосование)</w:t>
            </w:r>
            <w:r w:rsidR="0089172B">
              <w:rPr>
                <w:b/>
                <w:i/>
                <w:sz w:val="22"/>
                <w:szCs w:val="22"/>
              </w:rPr>
              <w:t>.</w:t>
            </w:r>
          </w:p>
          <w:p w:rsidR="00C0623F" w:rsidRPr="007D3E29" w:rsidRDefault="00C0623F" w:rsidP="00C0623F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2.3.</w:t>
            </w: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>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</w:t>
            </w:r>
          </w:p>
          <w:p w:rsidR="00F83918" w:rsidRDefault="00C0623F" w:rsidP="00F83918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</w:r>
            <w:r w:rsidR="00F8391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Дата проведения</w:t>
            </w:r>
            <w:r w:rsidR="00F83918">
              <w:rPr>
                <w:sz w:val="22"/>
                <w:szCs w:val="22"/>
              </w:rPr>
              <w:t xml:space="preserve"> внеочередного Общего собрания акционеров (дата окончания приема бюллетеней для голосования)</w:t>
            </w:r>
            <w:r w:rsidR="00F8391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:</w:t>
            </w:r>
            <w:r w:rsidR="00F83918">
              <w:rPr>
                <w:sz w:val="22"/>
                <w:szCs w:val="22"/>
              </w:rPr>
              <w:t xml:space="preserve"> </w:t>
            </w:r>
            <w:r w:rsidR="00F83918">
              <w:rPr>
                <w:b/>
                <w:i/>
                <w:sz w:val="22"/>
                <w:szCs w:val="22"/>
              </w:rPr>
              <w:t>14</w:t>
            </w:r>
            <w:r w:rsidR="00F83918">
              <w:rPr>
                <w:b/>
                <w:i/>
                <w:sz w:val="22"/>
                <w:szCs w:val="22"/>
              </w:rPr>
              <w:t xml:space="preserve"> </w:t>
            </w:r>
            <w:r w:rsidR="00F83918">
              <w:rPr>
                <w:b/>
                <w:i/>
                <w:sz w:val="22"/>
                <w:szCs w:val="22"/>
              </w:rPr>
              <w:t>ноября</w:t>
            </w:r>
            <w:r w:rsidR="00F83918">
              <w:rPr>
                <w:b/>
                <w:i/>
                <w:sz w:val="22"/>
                <w:szCs w:val="22"/>
              </w:rPr>
              <w:t xml:space="preserve"> 2013 года.</w:t>
            </w:r>
          </w:p>
          <w:p w:rsidR="00C0623F" w:rsidRPr="0089172B" w:rsidRDefault="00F83918" w:rsidP="00F83918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</w:r>
            <w:proofErr w:type="gramStart"/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Почтовый адрес, по которому должны направляться заполненные бюллетени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F07A8E">
              <w:rPr>
                <w:b/>
                <w:i/>
                <w:sz w:val="22"/>
                <w:szCs w:val="22"/>
              </w:rPr>
              <w:t xml:space="preserve">109544, Российская Федерация, г. Москва, ул.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Новорогожская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д. 32 стр. 1, ЗАО «СТАТУС»</w:t>
            </w:r>
            <w:proofErr w:type="gramEnd"/>
          </w:p>
          <w:p w:rsidR="00C0623F" w:rsidRPr="007D3E29" w:rsidRDefault="00C0623F" w:rsidP="00C0623F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2.4.</w:t>
            </w: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 xml:space="preserve">Время начала регистрации лиц, принимающих участие в общем собрании участников (акционеров) эмитента: </w:t>
            </w:r>
            <w:r w:rsidR="00F83918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сведения не указываются для данного вида общего собрания</w:t>
            </w:r>
            <w:r w:rsidR="0089172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:rsidR="00F83918" w:rsidRDefault="00F83918" w:rsidP="00F83918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2.5.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>
              <w:rPr>
                <w:b/>
                <w:i/>
                <w:sz w:val="22"/>
                <w:szCs w:val="22"/>
              </w:rPr>
              <w:t>14 ноября 2013 года.</w:t>
            </w:r>
          </w:p>
          <w:p w:rsidR="00C0623F" w:rsidRPr="007D3E29" w:rsidRDefault="00F83918" w:rsidP="00F83918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2.6.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 xml:space="preserve">Дата составления списка лиц, имеющих право на участие в общем собрании участников (акционеров) эмитента: 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25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сентября</w:t>
            </w:r>
            <w:r>
              <w:rPr>
                <w:b/>
                <w:i/>
                <w:sz w:val="22"/>
                <w:szCs w:val="22"/>
              </w:rPr>
              <w:t xml:space="preserve"> 2013 года.</w:t>
            </w:r>
          </w:p>
          <w:p w:rsidR="00C0623F" w:rsidRPr="007D3E29" w:rsidRDefault="00494407" w:rsidP="004D7C6A">
            <w:pPr>
              <w:tabs>
                <w:tab w:val="left" w:pos="993"/>
              </w:tabs>
              <w:adjustRightInd w:val="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</w:t>
            </w:r>
            <w:r w:rsidR="00F8391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</w:t>
            </w:r>
            <w:r w:rsidR="00C0623F"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  <w:r w:rsidR="00C0623F"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>Повестка дня общего собрания участников (акционеров) эмитента:</w:t>
            </w:r>
          </w:p>
          <w:p w:rsidR="00F83918" w:rsidRPr="00F07A8E" w:rsidRDefault="00F83918" w:rsidP="00F83918">
            <w:pPr>
              <w:pStyle w:val="3"/>
              <w:spacing w:after="0"/>
              <w:ind w:left="1027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1. Об уменьшении уставного капитала ОАО Московская Биржа путем приобретения и погашения части акций в целях сокращения их общего количества.</w:t>
            </w:r>
          </w:p>
          <w:p w:rsidR="00F83918" w:rsidRPr="00F07A8E" w:rsidRDefault="00F83918" w:rsidP="00F83918">
            <w:pPr>
              <w:pStyle w:val="3"/>
              <w:spacing w:after="0"/>
              <w:ind w:left="1027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2. Об определении количественного состава Наблюдательного совета ОАО Московская Биржа.</w:t>
            </w:r>
          </w:p>
          <w:p w:rsidR="00F83918" w:rsidRPr="00F07A8E" w:rsidRDefault="00F83918" w:rsidP="00F83918">
            <w:pPr>
              <w:pStyle w:val="3"/>
              <w:spacing w:after="0"/>
              <w:ind w:left="1027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3. Об утверждении Устава ОАО Московская Биржа в новой редакции.</w:t>
            </w:r>
          </w:p>
          <w:p w:rsidR="0089172B" w:rsidRDefault="00F83918" w:rsidP="00F83918">
            <w:pPr>
              <w:tabs>
                <w:tab w:val="left" w:pos="993"/>
              </w:tabs>
              <w:adjustRightInd w:val="0"/>
              <w:spacing w:after="120"/>
              <w:ind w:left="102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4. О внесении изменений в Положение о Наблюдательном совете ОАО Московская Биржа.</w:t>
            </w:r>
          </w:p>
          <w:p w:rsidR="00C0623F" w:rsidRPr="007D3E29" w:rsidRDefault="00C0623F" w:rsidP="00494407">
            <w:pPr>
              <w:tabs>
                <w:tab w:val="left" w:pos="993"/>
              </w:tabs>
              <w:adjustRightInd w:val="0"/>
              <w:ind w:left="567" w:hanging="391"/>
              <w:jc w:val="both"/>
              <w:outlineLvl w:val="3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2.</w:t>
            </w:r>
            <w:r w:rsidR="00465C6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</w:t>
            </w:r>
            <w:r w:rsidR="000A1EFD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.</w:t>
            </w:r>
            <w:r w:rsidRPr="007D3E29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ab/>
              <w:t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465C6E" w:rsidRPr="00F07A8E" w:rsidRDefault="00465C6E" w:rsidP="00465C6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F07A8E">
              <w:rPr>
                <w:b/>
                <w:i/>
                <w:sz w:val="22"/>
                <w:szCs w:val="22"/>
              </w:rPr>
              <w:t xml:space="preserve">- информация (материалы) лицам, имеющим право на участие во внеочередном </w:t>
            </w:r>
            <w:r w:rsidRPr="00F07A8E">
              <w:rPr>
                <w:b/>
                <w:i/>
                <w:sz w:val="22"/>
                <w:szCs w:val="22"/>
              </w:rPr>
              <w:lastRenderedPageBreak/>
              <w:t xml:space="preserve">Общем собрании акционеров ОАО Московская Биржа, предоставляется по адресу единоличного исполнительного органа – Председателя Правления ОАО Московская Биржа: 125009, Российская Федерация, г. Москва, Большой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переулок, дом 13 (а также дополнительно по адресу: 125009, Российская Федерация, г. Москва, Большой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переулок, дом 13 помещение 0514);</w:t>
            </w:r>
            <w:proofErr w:type="gramEnd"/>
          </w:p>
          <w:p w:rsidR="002366E2" w:rsidRDefault="00465C6E" w:rsidP="00465C6E">
            <w:pPr>
              <w:overflowPunct w:val="0"/>
              <w:adjustRightInd w:val="0"/>
              <w:spacing w:before="60" w:after="120"/>
              <w:ind w:left="1169" w:firstLine="425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информация (материалы) лицам, имеющим право на участие во внеочередном Общем собрании акционеров ОАО Московская Биржа, предоставляется в течение 20 дней до даты проведения внеочередного Общего собрания акционеров ОАО Московская Биржа</w:t>
            </w:r>
          </w:p>
          <w:p w:rsidR="00465C6E" w:rsidRPr="002366E2" w:rsidRDefault="00465C6E" w:rsidP="00465C6E">
            <w:pPr>
              <w:overflowPunct w:val="0"/>
              <w:adjustRightInd w:val="0"/>
              <w:spacing w:before="60" w:after="120"/>
              <w:ind w:left="602" w:hanging="426"/>
              <w:jc w:val="both"/>
              <w:textAlignment w:val="baseline"/>
              <w:rPr>
                <w:b/>
                <w:i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  <w:t>Д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 xml:space="preserve">ата составления и номер протокола заседания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совета директоров (наблюдательного совета) 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 xml:space="preserve"> эмитента, на котором принято решение о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созыве (проведении) общего собрания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участников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 (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акционеров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) эмитента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: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 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10, дата составления протокола – 24.09.2013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2366E2">
        <w:trPr>
          <w:trHeight w:val="54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lastRenderedPageBreak/>
              <w:t>3. Подпись</w:t>
            </w:r>
          </w:p>
        </w:tc>
      </w:tr>
      <w:tr w:rsidR="002366E2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E2" w:rsidRPr="00BF7A9F" w:rsidRDefault="002366E2" w:rsidP="00542AF3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2366E2" w:rsidRPr="00BF7A9F" w:rsidRDefault="002366E2" w:rsidP="00542AF3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2366E2" w:rsidRPr="00BF7A9F" w:rsidRDefault="002366E2" w:rsidP="00542AF3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2366E2" w:rsidRPr="00BF7A9F" w:rsidRDefault="002366E2" w:rsidP="00542AF3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  <w:t>В.А. Гусаков</w:t>
            </w:r>
          </w:p>
          <w:p w:rsidR="002366E2" w:rsidRPr="00435C4C" w:rsidRDefault="002366E2" w:rsidP="00542AF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2366E2" w:rsidRPr="004D7C6A" w:rsidRDefault="002366E2" w:rsidP="00542AF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4"/>
                <w:szCs w:val="22"/>
              </w:rPr>
            </w:pPr>
          </w:p>
          <w:p w:rsidR="002366E2" w:rsidRPr="004D7C6A" w:rsidRDefault="002366E2" w:rsidP="00542AF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4"/>
                <w:szCs w:val="22"/>
              </w:rPr>
            </w:pPr>
          </w:p>
          <w:p w:rsidR="002366E2" w:rsidRPr="00435C4C" w:rsidRDefault="002366E2" w:rsidP="00542AF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2366E2" w:rsidRPr="00BF7A9F" w:rsidRDefault="002366E2" w:rsidP="00465C6E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="008E2AB5">
              <w:rPr>
                <w:b/>
                <w:sz w:val="22"/>
                <w:szCs w:val="22"/>
              </w:rPr>
              <w:t>"</w:t>
            </w:r>
            <w:r w:rsidR="00465C6E">
              <w:rPr>
                <w:b/>
                <w:sz w:val="22"/>
                <w:szCs w:val="22"/>
              </w:rPr>
              <w:t>24</w:t>
            </w:r>
            <w:r w:rsidR="008E2AB5">
              <w:rPr>
                <w:b/>
                <w:sz w:val="22"/>
                <w:szCs w:val="22"/>
              </w:rPr>
              <w:t>"</w:t>
            </w:r>
            <w:r w:rsidRPr="00BF7A9F">
              <w:rPr>
                <w:b/>
                <w:sz w:val="22"/>
                <w:szCs w:val="22"/>
              </w:rPr>
              <w:t xml:space="preserve"> </w:t>
            </w:r>
            <w:r w:rsidR="00465C6E">
              <w:rPr>
                <w:b/>
                <w:sz w:val="22"/>
                <w:szCs w:val="22"/>
              </w:rPr>
              <w:t>сентября</w:t>
            </w:r>
            <w:r w:rsidRPr="00BF7A9F">
              <w:rPr>
                <w:b/>
                <w:sz w:val="22"/>
                <w:szCs w:val="22"/>
              </w:rPr>
              <w:t xml:space="preserve"> 201</w:t>
            </w:r>
            <w:r w:rsidR="0089172B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</w:tc>
      </w:tr>
    </w:tbl>
    <w:p w:rsidR="002366E2" w:rsidRPr="004077AE" w:rsidRDefault="002366E2" w:rsidP="002366E2"/>
    <w:p w:rsidR="003E28F1" w:rsidRPr="002366E2" w:rsidRDefault="003E28F1" w:rsidP="002366E2"/>
    <w:sectPr w:rsidR="003E28F1" w:rsidRPr="002366E2" w:rsidSect="00A768F8">
      <w:footerReference w:type="even" r:id="rId8"/>
      <w:footerReference w:type="default" r:id="rId9"/>
      <w:pgSz w:w="11906" w:h="16838" w:code="9"/>
      <w:pgMar w:top="568" w:right="1134" w:bottom="56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8A" w:rsidRDefault="00AE1E8A">
      <w:r>
        <w:separator/>
      </w:r>
    </w:p>
  </w:endnote>
  <w:endnote w:type="continuationSeparator" w:id="0">
    <w:p w:rsidR="00AE1E8A" w:rsidRDefault="00AE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1C" w:rsidRDefault="00B3411C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11C" w:rsidRDefault="00B3411C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1C" w:rsidRDefault="00B3411C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8A" w:rsidRDefault="00AE1E8A">
      <w:r>
        <w:separator/>
      </w:r>
    </w:p>
  </w:footnote>
  <w:footnote w:type="continuationSeparator" w:id="0">
    <w:p w:rsidR="00AE1E8A" w:rsidRDefault="00AE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2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3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72595"/>
    <w:rsid w:val="00083B3F"/>
    <w:rsid w:val="00090B01"/>
    <w:rsid w:val="000A1EFD"/>
    <w:rsid w:val="000B5D33"/>
    <w:rsid w:val="001000D4"/>
    <w:rsid w:val="00102DB3"/>
    <w:rsid w:val="00106B7C"/>
    <w:rsid w:val="00126E70"/>
    <w:rsid w:val="00136D81"/>
    <w:rsid w:val="00140CD7"/>
    <w:rsid w:val="00146797"/>
    <w:rsid w:val="001B6516"/>
    <w:rsid w:val="00206196"/>
    <w:rsid w:val="00217426"/>
    <w:rsid w:val="002366E2"/>
    <w:rsid w:val="002544B5"/>
    <w:rsid w:val="002879C0"/>
    <w:rsid w:val="002932FE"/>
    <w:rsid w:val="002A19D6"/>
    <w:rsid w:val="002B1A7D"/>
    <w:rsid w:val="002C76F7"/>
    <w:rsid w:val="00335CF1"/>
    <w:rsid w:val="00344E07"/>
    <w:rsid w:val="0035466B"/>
    <w:rsid w:val="00367B5F"/>
    <w:rsid w:val="00386AB1"/>
    <w:rsid w:val="003B6020"/>
    <w:rsid w:val="003C5529"/>
    <w:rsid w:val="003E28F1"/>
    <w:rsid w:val="004077AE"/>
    <w:rsid w:val="004268E9"/>
    <w:rsid w:val="0042791D"/>
    <w:rsid w:val="00435C4C"/>
    <w:rsid w:val="004402DD"/>
    <w:rsid w:val="00442CA9"/>
    <w:rsid w:val="00450AD3"/>
    <w:rsid w:val="00465C6E"/>
    <w:rsid w:val="00494407"/>
    <w:rsid w:val="0049599F"/>
    <w:rsid w:val="00496DFD"/>
    <w:rsid w:val="004D4779"/>
    <w:rsid w:val="004D7C6A"/>
    <w:rsid w:val="00513379"/>
    <w:rsid w:val="0052288A"/>
    <w:rsid w:val="0053375E"/>
    <w:rsid w:val="00542AF3"/>
    <w:rsid w:val="00587057"/>
    <w:rsid w:val="005A1947"/>
    <w:rsid w:val="005D148E"/>
    <w:rsid w:val="005D4F95"/>
    <w:rsid w:val="005D6F7F"/>
    <w:rsid w:val="00606A2D"/>
    <w:rsid w:val="006373AD"/>
    <w:rsid w:val="0066058E"/>
    <w:rsid w:val="006642B8"/>
    <w:rsid w:val="0068220D"/>
    <w:rsid w:val="00687640"/>
    <w:rsid w:val="00751B0B"/>
    <w:rsid w:val="00797354"/>
    <w:rsid w:val="007B0F57"/>
    <w:rsid w:val="007C0504"/>
    <w:rsid w:val="007D1334"/>
    <w:rsid w:val="007E766E"/>
    <w:rsid w:val="007F6C1D"/>
    <w:rsid w:val="00820D4F"/>
    <w:rsid w:val="00834372"/>
    <w:rsid w:val="00836090"/>
    <w:rsid w:val="0086739D"/>
    <w:rsid w:val="00880A58"/>
    <w:rsid w:val="00880CAB"/>
    <w:rsid w:val="0089172B"/>
    <w:rsid w:val="008B1F59"/>
    <w:rsid w:val="008B4A6C"/>
    <w:rsid w:val="008E2AB5"/>
    <w:rsid w:val="0091705D"/>
    <w:rsid w:val="00923995"/>
    <w:rsid w:val="00931FC4"/>
    <w:rsid w:val="00964B2A"/>
    <w:rsid w:val="00971A4F"/>
    <w:rsid w:val="00980109"/>
    <w:rsid w:val="00993428"/>
    <w:rsid w:val="009934BD"/>
    <w:rsid w:val="009F7695"/>
    <w:rsid w:val="00A10B39"/>
    <w:rsid w:val="00A35234"/>
    <w:rsid w:val="00A41FF7"/>
    <w:rsid w:val="00A768F8"/>
    <w:rsid w:val="00AA7066"/>
    <w:rsid w:val="00AE1E8A"/>
    <w:rsid w:val="00B01DE0"/>
    <w:rsid w:val="00B04386"/>
    <w:rsid w:val="00B3411C"/>
    <w:rsid w:val="00B605E8"/>
    <w:rsid w:val="00BF7A9F"/>
    <w:rsid w:val="00C0623F"/>
    <w:rsid w:val="00C3542E"/>
    <w:rsid w:val="00C86B9E"/>
    <w:rsid w:val="00C966D7"/>
    <w:rsid w:val="00CD7E8B"/>
    <w:rsid w:val="00D01ED0"/>
    <w:rsid w:val="00D343C0"/>
    <w:rsid w:val="00D62E58"/>
    <w:rsid w:val="00D73D69"/>
    <w:rsid w:val="00D80CA2"/>
    <w:rsid w:val="00D82EBD"/>
    <w:rsid w:val="00D93092"/>
    <w:rsid w:val="00D93E83"/>
    <w:rsid w:val="00D95736"/>
    <w:rsid w:val="00DA78F8"/>
    <w:rsid w:val="00E0387F"/>
    <w:rsid w:val="00E202DC"/>
    <w:rsid w:val="00E3756B"/>
    <w:rsid w:val="00E52F4E"/>
    <w:rsid w:val="00E603E5"/>
    <w:rsid w:val="00E70AEA"/>
    <w:rsid w:val="00E93399"/>
    <w:rsid w:val="00EB7022"/>
    <w:rsid w:val="00F029D5"/>
    <w:rsid w:val="00F1219F"/>
    <w:rsid w:val="00F17BBC"/>
    <w:rsid w:val="00F42D95"/>
    <w:rsid w:val="00F4337D"/>
    <w:rsid w:val="00F65B3C"/>
    <w:rsid w:val="00F824EF"/>
    <w:rsid w:val="00F83918"/>
    <w:rsid w:val="00F96F90"/>
    <w:rsid w:val="00FA2483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3867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4</cp:revision>
  <cp:lastPrinted>2013-05-15T06:41:00Z</cp:lastPrinted>
  <dcterms:created xsi:type="dcterms:W3CDTF">2013-09-24T12:55:00Z</dcterms:created>
  <dcterms:modified xsi:type="dcterms:W3CDTF">2013-09-24T13:06:00Z</dcterms:modified>
</cp:coreProperties>
</file>