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F0" w:rsidRPr="009754A1" w:rsidRDefault="00106A9A" w:rsidP="009754A1">
      <w:pPr>
        <w:pStyle w:val="20"/>
        <w:spacing w:after="0" w:line="240" w:lineRule="auto"/>
        <w:ind w:left="0"/>
        <w:jc w:val="right"/>
        <w:rPr>
          <w:rFonts w:ascii="Tahoma" w:hAnsi="Tahoma" w:cs="Tahoma"/>
          <w:b/>
          <w:sz w:val="20"/>
          <w:szCs w:val="22"/>
        </w:rPr>
      </w:pPr>
      <w:r w:rsidRPr="009754A1">
        <w:rPr>
          <w:rFonts w:ascii="Tahoma" w:hAnsi="Tahoma" w:cs="Tahoma"/>
          <w:b/>
          <w:sz w:val="20"/>
          <w:szCs w:val="22"/>
        </w:rPr>
        <w:t>УТВЕРЖДЕНО</w:t>
      </w:r>
    </w:p>
    <w:p w:rsidR="00106A9A" w:rsidRPr="009754A1" w:rsidRDefault="00106A9A" w:rsidP="009754A1">
      <w:pPr>
        <w:pStyle w:val="20"/>
        <w:spacing w:after="0" w:line="240" w:lineRule="auto"/>
        <w:ind w:left="0"/>
        <w:jc w:val="right"/>
        <w:rPr>
          <w:rFonts w:ascii="Tahoma" w:hAnsi="Tahoma" w:cs="Tahoma"/>
          <w:sz w:val="20"/>
          <w:szCs w:val="22"/>
        </w:rPr>
      </w:pPr>
      <w:r w:rsidRPr="009754A1">
        <w:rPr>
          <w:rFonts w:ascii="Tahoma" w:hAnsi="Tahoma" w:cs="Tahoma"/>
          <w:sz w:val="20"/>
          <w:szCs w:val="22"/>
        </w:rPr>
        <w:t xml:space="preserve">Генеральным директором </w:t>
      </w:r>
    </w:p>
    <w:p w:rsidR="00106A9A" w:rsidRDefault="00106A9A" w:rsidP="009754A1">
      <w:pPr>
        <w:pStyle w:val="20"/>
        <w:spacing w:after="0" w:line="240" w:lineRule="auto"/>
        <w:ind w:left="0"/>
        <w:jc w:val="right"/>
        <w:rPr>
          <w:rFonts w:ascii="Tahoma" w:hAnsi="Tahoma" w:cs="Tahoma"/>
          <w:sz w:val="20"/>
          <w:szCs w:val="22"/>
        </w:rPr>
      </w:pPr>
      <w:r w:rsidRPr="009754A1">
        <w:rPr>
          <w:rFonts w:ascii="Tahoma" w:hAnsi="Tahoma" w:cs="Tahoma"/>
          <w:sz w:val="20"/>
          <w:szCs w:val="22"/>
        </w:rPr>
        <w:t>ООО «МБ Технологии»</w:t>
      </w:r>
    </w:p>
    <w:p w:rsidR="00106A9A" w:rsidRPr="009754A1" w:rsidRDefault="00106A9A" w:rsidP="009754A1">
      <w:pPr>
        <w:pStyle w:val="20"/>
        <w:spacing w:after="0" w:line="240" w:lineRule="auto"/>
        <w:ind w:left="0"/>
        <w:jc w:val="right"/>
        <w:rPr>
          <w:rFonts w:ascii="Tahoma" w:hAnsi="Tahoma" w:cs="Tahoma"/>
          <w:sz w:val="20"/>
          <w:szCs w:val="22"/>
        </w:rPr>
      </w:pPr>
      <w:bookmarkStart w:id="0" w:name="_GoBack"/>
      <w:bookmarkEnd w:id="0"/>
      <w:r>
        <w:rPr>
          <w:rFonts w:ascii="Tahoma" w:hAnsi="Tahoma" w:cs="Tahoma"/>
          <w:sz w:val="20"/>
          <w:szCs w:val="22"/>
        </w:rPr>
        <w:t>«</w:t>
      </w:r>
      <w:r w:rsidR="005474A3">
        <w:rPr>
          <w:rFonts w:ascii="Tahoma" w:hAnsi="Tahoma" w:cs="Tahoma"/>
          <w:sz w:val="20"/>
          <w:szCs w:val="22"/>
        </w:rPr>
        <w:t>21</w:t>
      </w:r>
      <w:r>
        <w:rPr>
          <w:rFonts w:ascii="Tahoma" w:hAnsi="Tahoma" w:cs="Tahoma"/>
          <w:sz w:val="20"/>
          <w:szCs w:val="22"/>
        </w:rPr>
        <w:t xml:space="preserve">» </w:t>
      </w:r>
      <w:r w:rsidR="005474A3">
        <w:rPr>
          <w:rFonts w:ascii="Tahoma" w:hAnsi="Tahoma" w:cs="Tahoma"/>
          <w:sz w:val="20"/>
          <w:szCs w:val="22"/>
        </w:rPr>
        <w:t>октября</w:t>
      </w:r>
      <w:r>
        <w:rPr>
          <w:rFonts w:ascii="Tahoma" w:hAnsi="Tahoma" w:cs="Tahoma"/>
          <w:sz w:val="20"/>
          <w:szCs w:val="22"/>
        </w:rPr>
        <w:t xml:space="preserve"> 2016 года </w:t>
      </w:r>
    </w:p>
    <w:p w:rsidR="00106A9A" w:rsidRDefault="00106A9A" w:rsidP="00FF12E4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0"/>
        </w:rPr>
      </w:pPr>
    </w:p>
    <w:p w:rsidR="00313B62" w:rsidRPr="009754A1" w:rsidRDefault="00313B62" w:rsidP="009754A1">
      <w:pPr>
        <w:pStyle w:val="20"/>
        <w:spacing w:line="240" w:lineRule="auto"/>
        <w:ind w:left="0"/>
        <w:jc w:val="left"/>
        <w:rPr>
          <w:rFonts w:ascii="Tahoma" w:hAnsi="Tahoma" w:cs="Tahoma"/>
          <w:b/>
          <w:sz w:val="20"/>
        </w:rPr>
      </w:pPr>
      <w:r w:rsidRPr="009754A1">
        <w:rPr>
          <w:rFonts w:ascii="Tahoma" w:hAnsi="Tahoma" w:cs="Tahoma"/>
          <w:b/>
          <w:sz w:val="20"/>
        </w:rPr>
        <w:t>Параметры для расчёта</w:t>
      </w:r>
      <w:r w:rsidR="00AF3232" w:rsidRPr="009754A1">
        <w:rPr>
          <w:rFonts w:ascii="Tahoma" w:hAnsi="Tahoma" w:cs="Tahoma"/>
          <w:b/>
          <w:sz w:val="20"/>
        </w:rPr>
        <w:t xml:space="preserve"> сборов за неэффективные и ошибочные транзакции</w:t>
      </w:r>
    </w:p>
    <w:p w:rsidR="00313B62" w:rsidRPr="009754A1" w:rsidRDefault="00313B62" w:rsidP="009754A1">
      <w:pPr>
        <w:pStyle w:val="20"/>
        <w:numPr>
          <w:ilvl w:val="0"/>
          <w:numId w:val="21"/>
        </w:numPr>
        <w:spacing w:before="240" w:line="240" w:lineRule="auto"/>
        <w:ind w:left="426" w:hanging="426"/>
        <w:rPr>
          <w:rFonts w:ascii="Tahoma" w:hAnsi="Tahoma" w:cs="Tahoma"/>
          <w:sz w:val="20"/>
          <w:u w:val="single"/>
        </w:rPr>
      </w:pPr>
      <w:r w:rsidRPr="009754A1">
        <w:rPr>
          <w:rFonts w:ascii="Tahoma" w:hAnsi="Tahoma" w:cs="Tahoma"/>
          <w:sz w:val="20"/>
          <w:u w:val="single"/>
        </w:rPr>
        <w:t>Сбор за неэффективные транзакции</w:t>
      </w:r>
    </w:p>
    <w:p w:rsidR="003C2B44" w:rsidRDefault="003C2B44" w:rsidP="009754A1">
      <w:pPr>
        <w:pStyle w:val="20"/>
        <w:numPr>
          <w:ilvl w:val="1"/>
          <w:numId w:val="21"/>
        </w:num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Параметры для расчета сбора за неэффективные транзакции</w:t>
      </w:r>
      <w:r w:rsidR="00F9119D">
        <w:rPr>
          <w:rFonts w:ascii="Tahoma" w:hAnsi="Tahoma" w:cs="Tahoma"/>
          <w:sz w:val="20"/>
        </w:rPr>
        <w:t>.</w:t>
      </w:r>
    </w:p>
    <w:p w:rsidR="00313B62" w:rsidRPr="009754A1" w:rsidRDefault="00AF3232" w:rsidP="009754A1">
      <w:pPr>
        <w:pStyle w:val="20"/>
        <w:spacing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П</w:t>
      </w:r>
      <w:r w:rsidR="00313B62" w:rsidRPr="009754A1">
        <w:rPr>
          <w:rFonts w:ascii="Tahoma" w:hAnsi="Tahoma" w:cs="Tahoma"/>
          <w:sz w:val="20"/>
        </w:rPr>
        <w:t>орогово</w:t>
      </w:r>
      <w:r w:rsidRPr="009754A1">
        <w:rPr>
          <w:rFonts w:ascii="Tahoma" w:hAnsi="Tahoma" w:cs="Tahoma"/>
          <w:sz w:val="20"/>
        </w:rPr>
        <w:t>е</w:t>
      </w:r>
      <w:r w:rsidR="00313B62" w:rsidRPr="009754A1">
        <w:rPr>
          <w:rFonts w:ascii="Tahoma" w:hAnsi="Tahoma" w:cs="Tahoma"/>
          <w:sz w:val="20"/>
        </w:rPr>
        <w:t xml:space="preserve"> значени</w:t>
      </w:r>
      <w:r w:rsidRPr="009754A1">
        <w:rPr>
          <w:rFonts w:ascii="Tahoma" w:hAnsi="Tahoma" w:cs="Tahoma"/>
          <w:sz w:val="20"/>
        </w:rPr>
        <w:t>е =</w:t>
      </w:r>
      <w:r w:rsidR="00313B62" w:rsidRPr="009754A1">
        <w:rPr>
          <w:rFonts w:ascii="Tahoma" w:hAnsi="Tahoma" w:cs="Tahoma"/>
          <w:sz w:val="20"/>
        </w:rPr>
        <w:t xml:space="preserve"> 2</w:t>
      </w:r>
      <w:r w:rsidR="00106DAC">
        <w:rPr>
          <w:rFonts w:ascii="Tahoma" w:hAnsi="Tahoma" w:cs="Tahoma"/>
          <w:sz w:val="20"/>
        </w:rPr>
        <w:t> </w:t>
      </w:r>
      <w:r w:rsidR="00313B62" w:rsidRPr="009754A1">
        <w:rPr>
          <w:rFonts w:ascii="Tahoma" w:hAnsi="Tahoma" w:cs="Tahoma"/>
          <w:sz w:val="20"/>
        </w:rPr>
        <w:t xml:space="preserve">000 Транзакций. </w:t>
      </w:r>
    </w:p>
    <w:p w:rsidR="00313B62" w:rsidRPr="009754A1" w:rsidRDefault="00F31BE1" w:rsidP="009754A1">
      <w:pPr>
        <w:pStyle w:val="20"/>
        <w:spacing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Баллы для</w:t>
      </w:r>
      <w:r w:rsidR="00313B62" w:rsidRPr="009754A1">
        <w:rPr>
          <w:rFonts w:ascii="Tahoma" w:hAnsi="Tahoma" w:cs="Tahoma"/>
          <w:sz w:val="20"/>
        </w:rPr>
        <w:t xml:space="preserve"> Транзакци</w:t>
      </w:r>
      <w:r w:rsidRPr="009754A1">
        <w:rPr>
          <w:rFonts w:ascii="Tahoma" w:hAnsi="Tahoma" w:cs="Tahoma"/>
          <w:sz w:val="20"/>
        </w:rPr>
        <w:t>й</w:t>
      </w:r>
      <w:r w:rsidR="00313B62" w:rsidRPr="009754A1">
        <w:rPr>
          <w:rFonts w:ascii="Tahoma" w:hAnsi="Tahoma" w:cs="Tahoma"/>
          <w:sz w:val="20"/>
        </w:rPr>
        <w:t xml:space="preserve"> и Сдел</w:t>
      </w:r>
      <w:r w:rsidRPr="009754A1">
        <w:rPr>
          <w:rFonts w:ascii="Tahoma" w:hAnsi="Tahoma" w:cs="Tahoma"/>
          <w:sz w:val="20"/>
        </w:rPr>
        <w:t>ок</w:t>
      </w:r>
      <w:r w:rsidR="00313B62" w:rsidRPr="009754A1">
        <w:rPr>
          <w:rFonts w:ascii="Tahoma" w:hAnsi="Tahoma" w:cs="Tahoma"/>
          <w:sz w:val="20"/>
        </w:rPr>
        <w:t xml:space="preserve">: 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417"/>
      </w:tblGrid>
      <w:tr w:rsidR="00313B62" w:rsidRPr="00106A9A" w:rsidTr="009754A1"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 xml:space="preserve">Балл для Транзакции 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Балл для Сделки</w:t>
            </w:r>
          </w:p>
        </w:tc>
      </w:tr>
      <w:tr w:rsidR="00313B62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Признак 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Признак 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Признак 3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B62" w:rsidRPr="009754A1" w:rsidRDefault="00313B62" w:rsidP="00FF12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330F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330F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E04D0C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84721" w:rsidRPr="00106A9A" w:rsidTr="009754A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16045A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21" w:rsidRPr="009754A1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313B62" w:rsidRPr="009754A1" w:rsidRDefault="00313B62" w:rsidP="00FF12E4">
      <w:pPr>
        <w:pStyle w:val="20"/>
        <w:spacing w:after="0" w:line="240" w:lineRule="auto"/>
        <w:ind w:left="0"/>
        <w:rPr>
          <w:rFonts w:ascii="Tahoma" w:hAnsi="Tahoma" w:cs="Tahoma"/>
          <w:sz w:val="20"/>
        </w:rPr>
      </w:pPr>
    </w:p>
    <w:p w:rsidR="00E04D0C" w:rsidRPr="009754A1" w:rsidRDefault="00E04D0C" w:rsidP="009754A1">
      <w:pPr>
        <w:pStyle w:val="20"/>
        <w:spacing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9754A1">
        <w:rPr>
          <w:rFonts w:ascii="Tahoma" w:hAnsi="Tahoma" w:cs="Tahoma"/>
          <w:sz w:val="20"/>
        </w:rPr>
        <w:t>маркет-мейкера</w:t>
      </w:r>
      <w:proofErr w:type="spellEnd"/>
      <w:r w:rsidRPr="009754A1">
        <w:rPr>
          <w:rFonts w:ascii="Tahoma" w:hAnsi="Tahoma" w:cs="Tahoma"/>
          <w:sz w:val="20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9754A1">
        <w:rPr>
          <w:rFonts w:ascii="Tahoma" w:hAnsi="Tahoma" w:cs="Tahoma"/>
          <w:sz w:val="20"/>
        </w:rPr>
        <w:t>маркет-мейкера</w:t>
      </w:r>
      <w:proofErr w:type="spellEnd"/>
      <w:r w:rsidRPr="009754A1">
        <w:rPr>
          <w:rFonts w:ascii="Tahoma" w:hAnsi="Tahoma" w:cs="Tahoma"/>
          <w:sz w:val="20"/>
        </w:rPr>
        <w:t xml:space="preserve"> по данному инструменту.</w:t>
      </w:r>
    </w:p>
    <w:p w:rsidR="00E04D0C" w:rsidRPr="009754A1" w:rsidRDefault="00E04D0C" w:rsidP="009754A1">
      <w:pPr>
        <w:pStyle w:val="20"/>
        <w:spacing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 xml:space="preserve">Признак 2: 0 – фьючерсный контракт (а также Заявка «Календарный спред» – при учёте Транзакций); 1 – опционный контракт. </w:t>
      </w:r>
    </w:p>
    <w:p w:rsidR="00E04D0C" w:rsidRDefault="00E04D0C" w:rsidP="009754A1">
      <w:pPr>
        <w:pStyle w:val="20"/>
        <w:spacing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 xml:space="preserve">Признак 3: 1 – </w:t>
      </w:r>
      <w:proofErr w:type="spellStart"/>
      <w:r w:rsidRPr="009754A1">
        <w:rPr>
          <w:rFonts w:ascii="Tahoma" w:hAnsi="Tahoma" w:cs="Tahoma"/>
          <w:sz w:val="20"/>
        </w:rPr>
        <w:t>низколиквидный</w:t>
      </w:r>
      <w:proofErr w:type="spellEnd"/>
      <w:r w:rsidRPr="009754A1">
        <w:rPr>
          <w:rFonts w:ascii="Tahoma" w:hAnsi="Tahoma" w:cs="Tahoma"/>
          <w:sz w:val="20"/>
        </w:rPr>
        <w:t xml:space="preserve"> инструмент, 0 – иной инструмент.</w:t>
      </w:r>
    </w:p>
    <w:p w:rsidR="00313B62" w:rsidRPr="009754A1" w:rsidRDefault="00313B62" w:rsidP="009754A1">
      <w:pPr>
        <w:pStyle w:val="20"/>
        <w:numPr>
          <w:ilvl w:val="0"/>
          <w:numId w:val="21"/>
        </w:numPr>
        <w:spacing w:before="120" w:after="0" w:line="240" w:lineRule="auto"/>
        <w:ind w:left="426" w:hanging="426"/>
        <w:rPr>
          <w:rFonts w:ascii="Tahoma" w:hAnsi="Tahoma" w:cs="Tahoma"/>
          <w:sz w:val="20"/>
          <w:u w:val="single"/>
        </w:rPr>
      </w:pPr>
      <w:r w:rsidRPr="009754A1">
        <w:rPr>
          <w:rFonts w:ascii="Tahoma" w:hAnsi="Tahoma" w:cs="Tahoma"/>
          <w:sz w:val="20"/>
          <w:u w:val="single"/>
        </w:rPr>
        <w:t>Сбор за ошибочные транзакции</w:t>
      </w:r>
    </w:p>
    <w:p w:rsidR="00140E03" w:rsidRPr="009754A1" w:rsidRDefault="00140E03" w:rsidP="009754A1">
      <w:pPr>
        <w:pStyle w:val="20"/>
        <w:numPr>
          <w:ilvl w:val="1"/>
          <w:numId w:val="21"/>
        </w:numPr>
        <w:spacing w:before="12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Параметры для расчета сбора за </w:t>
      </w:r>
      <w:r w:rsidR="00C67F99">
        <w:rPr>
          <w:rFonts w:ascii="Tahoma" w:hAnsi="Tahoma" w:cs="Tahoma"/>
          <w:sz w:val="20"/>
        </w:rPr>
        <w:t xml:space="preserve">ошибочные транзакции </w:t>
      </w:r>
      <w:proofErr w:type="spellStart"/>
      <w:r w:rsidR="00C67F99">
        <w:rPr>
          <w:rFonts w:ascii="Tahoma" w:hAnsi="Tahoma" w:cs="Tahoma"/>
          <w:sz w:val="20"/>
        </w:rPr>
        <w:t>Floo</w:t>
      </w:r>
      <w:proofErr w:type="spellEnd"/>
      <w:r w:rsidR="00C67F99">
        <w:rPr>
          <w:rFonts w:ascii="Tahoma" w:hAnsi="Tahoma" w:cs="Tahoma"/>
          <w:sz w:val="20"/>
          <w:lang w:val="en-US"/>
        </w:rPr>
        <w:t>d</w:t>
      </w:r>
      <w:r w:rsidR="00C67F99" w:rsidRPr="009754A1">
        <w:rPr>
          <w:rFonts w:ascii="Tahoma" w:hAnsi="Tahoma" w:cs="Tahoma"/>
          <w:sz w:val="20"/>
        </w:rPr>
        <w:t xml:space="preserve"> </w:t>
      </w:r>
      <w:r w:rsidR="00C67F99">
        <w:rPr>
          <w:rFonts w:ascii="Tahoma" w:hAnsi="Tahoma" w:cs="Tahoma"/>
          <w:sz w:val="20"/>
          <w:lang w:val="en-US"/>
        </w:rPr>
        <w:t>Control</w:t>
      </w:r>
      <w:r w:rsidR="007B139A">
        <w:rPr>
          <w:rFonts w:ascii="Tahoma" w:hAnsi="Tahoma" w:cs="Tahoma"/>
          <w:sz w:val="20"/>
        </w:rPr>
        <w:t>.</w:t>
      </w:r>
    </w:p>
    <w:p w:rsidR="007B0562" w:rsidRPr="002319C5" w:rsidRDefault="007B0562" w:rsidP="009754A1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81113B">
        <w:rPr>
          <w:rFonts w:ascii="Tahoma" w:hAnsi="Tahoma" w:cs="Tahoma"/>
          <w:sz w:val="20"/>
        </w:rPr>
        <w:t>Ограничение на максимальную величину Сбора за ошибочные транзакции</w:t>
      </w:r>
      <w:r w:rsidRPr="009754A1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Flood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Control</w:t>
      </w:r>
      <w:proofErr w:type="spellEnd"/>
      <w:r>
        <w:rPr>
          <w:rFonts w:ascii="Tahoma" w:hAnsi="Tahoma" w:cs="Tahoma"/>
          <w:sz w:val="20"/>
        </w:rPr>
        <w:t xml:space="preserve"> (</w:t>
      </w:r>
      <w:proofErr w:type="spellStart"/>
      <w:r>
        <w:rPr>
          <w:rFonts w:ascii="Tahoma" w:hAnsi="Tahoma" w:cs="Tahoma"/>
          <w:sz w:val="20"/>
          <w:lang w:val="en-US"/>
        </w:rPr>
        <w:t>CapFlood</w:t>
      </w:r>
      <w:r>
        <w:rPr>
          <w:rFonts w:ascii="Tahoma" w:hAnsi="Tahoma" w:cs="Tahoma"/>
          <w:sz w:val="20"/>
          <w:vertAlign w:val="subscript"/>
          <w:lang w:val="en-US"/>
        </w:rPr>
        <w:t>MAX</w:t>
      </w:r>
      <w:proofErr w:type="spellEnd"/>
      <w:r>
        <w:rPr>
          <w:rFonts w:ascii="Tahoma" w:hAnsi="Tahoma" w:cs="Tahoma"/>
          <w:sz w:val="20"/>
        </w:rPr>
        <w:t xml:space="preserve">) = </w:t>
      </w:r>
      <w:r w:rsidR="002319C5" w:rsidRPr="009754A1">
        <w:rPr>
          <w:rFonts w:ascii="Tahoma" w:hAnsi="Tahoma" w:cs="Tahoma"/>
          <w:sz w:val="20"/>
        </w:rPr>
        <w:t>45</w:t>
      </w:r>
      <w:r w:rsidR="002319C5">
        <w:rPr>
          <w:rFonts w:ascii="Tahoma" w:hAnsi="Tahoma" w:cs="Tahoma"/>
          <w:sz w:val="20"/>
          <w:lang w:val="en-US"/>
        </w:rPr>
        <w:t> </w:t>
      </w:r>
      <w:r w:rsidR="002319C5" w:rsidRPr="009754A1">
        <w:rPr>
          <w:rFonts w:ascii="Tahoma" w:hAnsi="Tahoma" w:cs="Tahoma"/>
          <w:sz w:val="20"/>
        </w:rPr>
        <w:t>000 рублей</w:t>
      </w:r>
    </w:p>
    <w:p w:rsidR="007B0562" w:rsidRDefault="007B0562" w:rsidP="007B0562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81113B">
        <w:rPr>
          <w:rFonts w:ascii="Tahoma" w:hAnsi="Tahoma" w:cs="Tahoma"/>
          <w:sz w:val="20"/>
        </w:rPr>
        <w:t xml:space="preserve">Ограничение на минимальную величину Сбора за ошибочные транзакции </w:t>
      </w:r>
      <w:proofErr w:type="spellStart"/>
      <w:r>
        <w:rPr>
          <w:rFonts w:ascii="Tahoma" w:hAnsi="Tahoma" w:cs="Tahoma"/>
          <w:sz w:val="20"/>
          <w:lang w:val="en-US"/>
        </w:rPr>
        <w:t>Floo</w:t>
      </w:r>
      <w:proofErr w:type="spellEnd"/>
      <w:r w:rsidRPr="009754A1">
        <w:rPr>
          <w:rFonts w:ascii="Tahoma" w:hAnsi="Tahoma" w:cs="Tahoma"/>
          <w:sz w:val="20"/>
        </w:rPr>
        <w:t xml:space="preserve">в </w:t>
      </w:r>
      <w:r>
        <w:rPr>
          <w:rFonts w:ascii="Tahoma" w:hAnsi="Tahoma" w:cs="Tahoma"/>
          <w:sz w:val="20"/>
          <w:lang w:val="en-US"/>
        </w:rPr>
        <w:t>Control</w:t>
      </w:r>
      <w:r w:rsidRPr="009754A1">
        <w:rPr>
          <w:rFonts w:ascii="Tahoma" w:hAnsi="Tahoma" w:cs="Tahoma"/>
          <w:sz w:val="20"/>
        </w:rPr>
        <w:t xml:space="preserve"> </w:t>
      </w:r>
      <w:r w:rsidRPr="0081113B">
        <w:rPr>
          <w:rFonts w:ascii="Tahoma" w:hAnsi="Tahoma" w:cs="Tahoma"/>
          <w:sz w:val="20"/>
        </w:rPr>
        <w:t>(</w:t>
      </w:r>
      <w:proofErr w:type="spellStart"/>
      <w:r w:rsidRPr="0081113B">
        <w:rPr>
          <w:rFonts w:ascii="Tahoma" w:hAnsi="Tahoma" w:cs="Tahoma"/>
          <w:sz w:val="20"/>
        </w:rPr>
        <w:t>Cap</w:t>
      </w:r>
      <w:r>
        <w:rPr>
          <w:rFonts w:ascii="Tahoma" w:hAnsi="Tahoma" w:cs="Tahoma"/>
          <w:sz w:val="20"/>
          <w:lang w:val="en-US"/>
        </w:rPr>
        <w:t>Flood</w:t>
      </w:r>
      <w:r>
        <w:rPr>
          <w:rFonts w:ascii="Tahoma" w:hAnsi="Tahoma" w:cs="Tahoma"/>
          <w:sz w:val="20"/>
          <w:vertAlign w:val="subscript"/>
          <w:lang w:val="en-US"/>
        </w:rPr>
        <w:t>MIN</w:t>
      </w:r>
      <w:proofErr w:type="spellEnd"/>
      <w:r w:rsidRPr="0081113B">
        <w:rPr>
          <w:rFonts w:ascii="Tahoma" w:hAnsi="Tahoma" w:cs="Tahoma"/>
          <w:sz w:val="20"/>
        </w:rPr>
        <w:t>) = 1</w:t>
      </w:r>
      <w:r>
        <w:rPr>
          <w:rFonts w:ascii="Tahoma" w:hAnsi="Tahoma" w:cs="Tahoma"/>
          <w:sz w:val="20"/>
          <w:lang w:val="en-US"/>
        </w:rPr>
        <w:t> </w:t>
      </w:r>
      <w:r w:rsidRPr="0081113B">
        <w:rPr>
          <w:rFonts w:ascii="Tahoma" w:hAnsi="Tahoma" w:cs="Tahoma"/>
          <w:sz w:val="20"/>
        </w:rPr>
        <w:t>000</w:t>
      </w:r>
      <w:r>
        <w:rPr>
          <w:rFonts w:ascii="Tahoma" w:hAnsi="Tahoma" w:cs="Tahoma"/>
          <w:sz w:val="20"/>
          <w:lang w:val="en-US"/>
        </w:rPr>
        <w:t> </w:t>
      </w:r>
      <w:r w:rsidR="001F245D">
        <w:rPr>
          <w:rFonts w:ascii="Tahoma" w:hAnsi="Tahoma" w:cs="Tahoma"/>
          <w:sz w:val="20"/>
        </w:rPr>
        <w:t>рублей</w:t>
      </w:r>
    </w:p>
    <w:p w:rsidR="001F245D" w:rsidRPr="009754A1" w:rsidRDefault="001F245D" w:rsidP="007B0562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Параметр </w:t>
      </w:r>
      <w:r w:rsidRPr="009754A1">
        <w:rPr>
          <w:rFonts w:ascii="Tahoma" w:hAnsi="Tahoma" w:cs="Tahoma"/>
          <w:sz w:val="20"/>
        </w:rPr>
        <w:t>&lt;</w:t>
      </w:r>
      <w:r>
        <w:rPr>
          <w:rFonts w:ascii="Tahoma" w:hAnsi="Tahoma" w:cs="Tahoma"/>
          <w:sz w:val="20"/>
        </w:rPr>
        <w:t>А</w:t>
      </w:r>
      <w:r w:rsidRPr="009754A1">
        <w:rPr>
          <w:rFonts w:ascii="Tahoma" w:hAnsi="Tahoma" w:cs="Tahoma"/>
          <w:sz w:val="20"/>
        </w:rPr>
        <w:t>&gt;</w:t>
      </w:r>
      <w:r w:rsidR="002319C5" w:rsidRPr="009754A1">
        <w:rPr>
          <w:rFonts w:ascii="Tahoma" w:hAnsi="Tahoma" w:cs="Tahoma"/>
          <w:sz w:val="20"/>
        </w:rPr>
        <w:t xml:space="preserve"> = 50</w:t>
      </w:r>
    </w:p>
    <w:p w:rsidR="001F245D" w:rsidRPr="009754A1" w:rsidRDefault="001F245D" w:rsidP="001F245D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81113B">
        <w:rPr>
          <w:rFonts w:ascii="Tahoma" w:hAnsi="Tahoma" w:cs="Tahoma"/>
          <w:sz w:val="20"/>
        </w:rPr>
        <w:t xml:space="preserve">Параметр </w:t>
      </w:r>
      <w:r w:rsidRPr="009754A1">
        <w:rPr>
          <w:rFonts w:ascii="Tahoma" w:hAnsi="Tahoma" w:cs="Tahoma"/>
          <w:sz w:val="20"/>
        </w:rPr>
        <w:t>&lt;</w:t>
      </w:r>
      <w:r>
        <w:rPr>
          <w:rFonts w:ascii="Tahoma" w:hAnsi="Tahoma" w:cs="Tahoma"/>
          <w:sz w:val="20"/>
          <w:lang w:val="en-US"/>
        </w:rPr>
        <w:t>B</w:t>
      </w:r>
      <w:r w:rsidRPr="009754A1">
        <w:rPr>
          <w:rFonts w:ascii="Tahoma" w:hAnsi="Tahoma" w:cs="Tahoma"/>
          <w:sz w:val="20"/>
        </w:rPr>
        <w:t>&gt;</w:t>
      </w:r>
      <w:r w:rsidR="002319C5" w:rsidRPr="009754A1">
        <w:rPr>
          <w:rFonts w:ascii="Tahoma" w:hAnsi="Tahoma" w:cs="Tahoma"/>
          <w:sz w:val="20"/>
        </w:rPr>
        <w:t xml:space="preserve"> = 250</w:t>
      </w:r>
    </w:p>
    <w:p w:rsidR="001F245D" w:rsidRPr="009754A1" w:rsidRDefault="001F245D" w:rsidP="001F245D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81113B">
        <w:rPr>
          <w:rFonts w:ascii="Tahoma" w:hAnsi="Tahoma" w:cs="Tahoma"/>
          <w:sz w:val="20"/>
        </w:rPr>
        <w:t xml:space="preserve">Параметр </w:t>
      </w:r>
      <w:r w:rsidRPr="009754A1">
        <w:rPr>
          <w:rFonts w:ascii="Tahoma" w:hAnsi="Tahoma" w:cs="Tahoma"/>
          <w:sz w:val="20"/>
        </w:rPr>
        <w:t>&lt;</w:t>
      </w:r>
      <w:r>
        <w:rPr>
          <w:rFonts w:ascii="Tahoma" w:hAnsi="Tahoma" w:cs="Tahoma"/>
          <w:sz w:val="20"/>
          <w:lang w:val="en-US"/>
        </w:rPr>
        <w:t>C</w:t>
      </w:r>
      <w:r w:rsidRPr="009754A1">
        <w:rPr>
          <w:rFonts w:ascii="Tahoma" w:hAnsi="Tahoma" w:cs="Tahoma"/>
          <w:sz w:val="20"/>
        </w:rPr>
        <w:t>&gt;</w:t>
      </w:r>
      <w:r w:rsidR="002319C5" w:rsidRPr="009754A1">
        <w:rPr>
          <w:rFonts w:ascii="Tahoma" w:hAnsi="Tahoma" w:cs="Tahoma"/>
          <w:sz w:val="20"/>
        </w:rPr>
        <w:t xml:space="preserve"> = 3</w:t>
      </w:r>
    </w:p>
    <w:p w:rsidR="00140E03" w:rsidRDefault="00140E03" w:rsidP="009754A1">
      <w:pPr>
        <w:pStyle w:val="20"/>
        <w:numPr>
          <w:ilvl w:val="1"/>
          <w:numId w:val="21"/>
        </w:numPr>
        <w:spacing w:before="12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Параметры для расчета сбора за ошибочные транзакции</w:t>
      </w:r>
      <w:r w:rsidR="00C67F99">
        <w:rPr>
          <w:rFonts w:ascii="Tahoma" w:hAnsi="Tahoma" w:cs="Tahoma"/>
          <w:sz w:val="20"/>
        </w:rPr>
        <w:t>,</w:t>
      </w:r>
      <w:r w:rsidR="00C67F99" w:rsidRPr="009754A1">
        <w:rPr>
          <w:rFonts w:ascii="Tahoma" w:hAnsi="Tahoma" w:cs="Tahoma"/>
          <w:sz w:val="20"/>
        </w:rPr>
        <w:t xml:space="preserve"> отличн</w:t>
      </w:r>
      <w:r w:rsidR="00C67F99">
        <w:rPr>
          <w:rFonts w:ascii="Tahoma" w:hAnsi="Tahoma" w:cs="Tahoma"/>
          <w:sz w:val="20"/>
        </w:rPr>
        <w:t>ые от ошибок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Flood</w:t>
      </w:r>
      <w:r w:rsidRPr="009754A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Control</w:t>
      </w:r>
      <w:r w:rsidR="007B139A">
        <w:rPr>
          <w:rFonts w:ascii="Tahoma" w:hAnsi="Tahoma" w:cs="Tahoma"/>
          <w:sz w:val="20"/>
        </w:rPr>
        <w:t>.</w:t>
      </w:r>
      <w:r w:rsidR="007B0562" w:rsidRPr="009754A1">
        <w:rPr>
          <w:rFonts w:ascii="Tahoma" w:hAnsi="Tahoma" w:cs="Tahoma"/>
          <w:sz w:val="20"/>
        </w:rPr>
        <w:t xml:space="preserve"> </w:t>
      </w:r>
    </w:p>
    <w:p w:rsidR="00C67F99" w:rsidRDefault="00AD77C9" w:rsidP="009754A1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О</w:t>
      </w:r>
      <w:r w:rsidR="00313B62" w:rsidRPr="009754A1">
        <w:rPr>
          <w:rFonts w:ascii="Tahoma" w:hAnsi="Tahoma" w:cs="Tahoma"/>
          <w:sz w:val="20"/>
        </w:rPr>
        <w:t>граничение на максимальную величину</w:t>
      </w:r>
      <w:r w:rsidRPr="009754A1">
        <w:rPr>
          <w:rFonts w:ascii="Tahoma" w:hAnsi="Tahoma" w:cs="Tahoma"/>
          <w:sz w:val="20"/>
        </w:rPr>
        <w:t xml:space="preserve"> Сбора за ошибочные транзакции (</w:t>
      </w:r>
      <w:proofErr w:type="spellStart"/>
      <w:r w:rsidRPr="009754A1">
        <w:rPr>
          <w:rFonts w:ascii="Tahoma" w:hAnsi="Tahoma" w:cs="Tahoma"/>
          <w:sz w:val="20"/>
        </w:rPr>
        <w:t>Cap</w:t>
      </w:r>
      <w:r w:rsidR="00C92E95">
        <w:rPr>
          <w:rFonts w:ascii="Tahoma" w:hAnsi="Tahoma" w:cs="Tahoma"/>
          <w:sz w:val="20"/>
          <w:vertAlign w:val="subscript"/>
        </w:rPr>
        <w:t>MAX</w:t>
      </w:r>
      <w:proofErr w:type="spellEnd"/>
      <w:r w:rsidRPr="009754A1">
        <w:rPr>
          <w:rFonts w:ascii="Tahoma" w:hAnsi="Tahoma" w:cs="Tahoma"/>
          <w:sz w:val="20"/>
        </w:rPr>
        <w:t xml:space="preserve">) = </w:t>
      </w:r>
      <w:r w:rsidR="00313B62" w:rsidRPr="009754A1">
        <w:rPr>
          <w:rFonts w:ascii="Tahoma" w:hAnsi="Tahoma" w:cs="Tahoma"/>
          <w:sz w:val="20"/>
        </w:rPr>
        <w:t>30</w:t>
      </w:r>
      <w:r w:rsidR="007B0562">
        <w:rPr>
          <w:rFonts w:ascii="Tahoma" w:hAnsi="Tahoma" w:cs="Tahoma"/>
          <w:sz w:val="20"/>
          <w:lang w:val="en-US"/>
        </w:rPr>
        <w:t> </w:t>
      </w:r>
      <w:r w:rsidR="00313B62" w:rsidRPr="009754A1">
        <w:rPr>
          <w:rFonts w:ascii="Tahoma" w:hAnsi="Tahoma" w:cs="Tahoma"/>
          <w:sz w:val="20"/>
        </w:rPr>
        <w:t>000 рублей</w:t>
      </w:r>
      <w:r w:rsidR="00947509" w:rsidRPr="009754A1">
        <w:rPr>
          <w:rFonts w:ascii="Tahoma" w:hAnsi="Tahoma" w:cs="Tahoma"/>
          <w:sz w:val="20"/>
        </w:rPr>
        <w:t>.</w:t>
      </w:r>
    </w:p>
    <w:p w:rsidR="00C67F99" w:rsidRDefault="00C35517" w:rsidP="009754A1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Ограничение на минимальную величину Сбора за ошибочные транзакции (</w:t>
      </w:r>
      <w:proofErr w:type="spellStart"/>
      <w:r w:rsidRPr="009754A1">
        <w:rPr>
          <w:rFonts w:ascii="Tahoma" w:hAnsi="Tahoma" w:cs="Tahoma"/>
          <w:sz w:val="20"/>
        </w:rPr>
        <w:t>Cap</w:t>
      </w:r>
      <w:proofErr w:type="spellEnd"/>
      <w:r w:rsidR="00C92E95">
        <w:rPr>
          <w:rFonts w:ascii="Tahoma" w:hAnsi="Tahoma" w:cs="Tahoma"/>
          <w:sz w:val="20"/>
          <w:vertAlign w:val="subscript"/>
          <w:lang w:val="en-US"/>
        </w:rPr>
        <w:t>MIN</w:t>
      </w:r>
      <w:r w:rsidRPr="009754A1">
        <w:rPr>
          <w:rFonts w:ascii="Tahoma" w:hAnsi="Tahoma" w:cs="Tahoma"/>
          <w:sz w:val="20"/>
        </w:rPr>
        <w:t>) = 1</w:t>
      </w:r>
      <w:r w:rsidR="007B0562">
        <w:rPr>
          <w:rFonts w:ascii="Tahoma" w:hAnsi="Tahoma" w:cs="Tahoma"/>
          <w:sz w:val="20"/>
          <w:lang w:val="en-US"/>
        </w:rPr>
        <w:t> </w:t>
      </w:r>
      <w:r w:rsidRPr="009754A1">
        <w:rPr>
          <w:rFonts w:ascii="Tahoma" w:hAnsi="Tahoma" w:cs="Tahoma"/>
          <w:sz w:val="20"/>
        </w:rPr>
        <w:t>000</w:t>
      </w:r>
      <w:r w:rsidR="00C92E95">
        <w:rPr>
          <w:rFonts w:ascii="Tahoma" w:hAnsi="Tahoma" w:cs="Tahoma"/>
          <w:sz w:val="20"/>
          <w:lang w:val="en-US"/>
        </w:rPr>
        <w:t> </w:t>
      </w:r>
      <w:r w:rsidRPr="009754A1">
        <w:rPr>
          <w:rFonts w:ascii="Tahoma" w:hAnsi="Tahoma" w:cs="Tahoma"/>
          <w:sz w:val="20"/>
        </w:rPr>
        <w:t>рублей.</w:t>
      </w:r>
    </w:p>
    <w:p w:rsidR="00313B62" w:rsidRPr="009754A1" w:rsidRDefault="00AD77C9" w:rsidP="009754A1">
      <w:pPr>
        <w:pStyle w:val="20"/>
        <w:spacing w:before="120" w:line="240" w:lineRule="auto"/>
        <w:ind w:left="1080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 xml:space="preserve">Баллы для </w:t>
      </w:r>
      <w:r w:rsidR="00947509" w:rsidRPr="009754A1">
        <w:rPr>
          <w:rFonts w:ascii="Tahoma" w:hAnsi="Tahoma" w:cs="Tahoma"/>
          <w:sz w:val="20"/>
        </w:rPr>
        <w:t>Транзакций</w:t>
      </w:r>
      <w:r w:rsidR="00313B62" w:rsidRPr="009754A1">
        <w:rPr>
          <w:rFonts w:ascii="Tahoma" w:hAnsi="Tahoma" w:cs="Tahoma"/>
          <w:sz w:val="20"/>
        </w:rPr>
        <w:t>:</w:t>
      </w:r>
    </w:p>
    <w:p w:rsidR="00313B62" w:rsidRPr="009754A1" w:rsidRDefault="00313B62" w:rsidP="00FF12E4">
      <w:pPr>
        <w:pStyle w:val="20"/>
        <w:spacing w:after="0" w:line="240" w:lineRule="auto"/>
        <w:ind w:left="0"/>
        <w:rPr>
          <w:rFonts w:ascii="Tahoma" w:hAnsi="Tahoma" w:cs="Tahoma"/>
          <w:sz w:val="20"/>
        </w:rPr>
      </w:pPr>
    </w:p>
    <w:tbl>
      <w:tblPr>
        <w:tblW w:w="7938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1134"/>
        <w:gridCol w:w="1134"/>
      </w:tblGrid>
      <w:tr w:rsidR="005940B9" w:rsidRPr="00106A9A" w:rsidTr="009754A1">
        <w:tc>
          <w:tcPr>
            <w:tcW w:w="156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Тип Транзакции</w:t>
            </w:r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1134" w:type="dxa"/>
            <w:vAlign w:val="center"/>
          </w:tcPr>
          <w:p w:rsidR="005940B9" w:rsidRPr="00106A9A" w:rsidRDefault="005940B9" w:rsidP="009754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0857C3">
              <w:rPr>
                <w:rFonts w:ascii="Tahoma" w:hAnsi="Tahoma" w:cs="Tahoma"/>
                <w:b/>
                <w:sz w:val="20"/>
                <w:szCs w:val="20"/>
              </w:rPr>
              <w:t>од ошибки</w:t>
            </w:r>
          </w:p>
        </w:tc>
        <w:tc>
          <w:tcPr>
            <w:tcW w:w="1134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4A1">
              <w:rPr>
                <w:rFonts w:ascii="Tahoma" w:hAnsi="Tahoma" w:cs="Tahoma"/>
                <w:b/>
                <w:sz w:val="20"/>
                <w:szCs w:val="20"/>
              </w:rPr>
              <w:t>Балл Q</w:t>
            </w:r>
          </w:p>
        </w:tc>
      </w:tr>
      <w:tr w:rsidR="005940B9" w:rsidRPr="00106A9A" w:rsidTr="009754A1">
        <w:tc>
          <w:tcPr>
            <w:tcW w:w="1560" w:type="dxa"/>
            <w:vMerge w:val="restart"/>
            <w:vAlign w:val="center"/>
          </w:tcPr>
          <w:p w:rsidR="005940B9" w:rsidRPr="009754A1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54A1">
              <w:rPr>
                <w:rFonts w:ascii="Tahoma" w:hAnsi="Tahoma" w:cs="Tahoma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возникла кросс-сделка </w:t>
            </w:r>
          </w:p>
        </w:tc>
        <w:tc>
          <w:tcPr>
            <w:tcW w:w="1134" w:type="dxa"/>
            <w:vAlign w:val="center"/>
          </w:tcPr>
          <w:p w:rsidR="005940B9" w:rsidRPr="00106A9A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9754A1" w:rsidRDefault="005940B9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5940B9" w:rsidRPr="00106A9A" w:rsidTr="009754A1">
        <w:tc>
          <w:tcPr>
            <w:tcW w:w="1560" w:type="dxa"/>
            <w:vMerge/>
            <w:vAlign w:val="center"/>
          </w:tcPr>
          <w:p w:rsidR="005940B9" w:rsidRPr="009754A1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недостаточно средств клиента </w:t>
            </w:r>
          </w:p>
        </w:tc>
        <w:tc>
          <w:tcPr>
            <w:tcW w:w="1134" w:type="dxa"/>
            <w:vAlign w:val="center"/>
          </w:tcPr>
          <w:p w:rsidR="005940B9" w:rsidRPr="00106A9A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9754A1" w:rsidRDefault="005940B9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2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5940B9" w:rsidRPr="00106A9A" w:rsidTr="009754A1">
        <w:tc>
          <w:tcPr>
            <w:tcW w:w="1560" w:type="dxa"/>
            <w:vMerge/>
            <w:vAlign w:val="center"/>
          </w:tcPr>
          <w:p w:rsidR="005940B9" w:rsidRPr="009754A1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недостаточно средств брокерской фирмы </w:t>
            </w:r>
          </w:p>
        </w:tc>
        <w:tc>
          <w:tcPr>
            <w:tcW w:w="1134" w:type="dxa"/>
            <w:vAlign w:val="center"/>
          </w:tcPr>
          <w:p w:rsidR="005940B9" w:rsidRPr="00106A9A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9754A1" w:rsidRDefault="005940B9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2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5940B9" w:rsidRPr="00106A9A" w:rsidTr="009754A1">
        <w:tc>
          <w:tcPr>
            <w:tcW w:w="1560" w:type="dxa"/>
            <w:vMerge/>
            <w:vAlign w:val="center"/>
          </w:tcPr>
          <w:p w:rsidR="005940B9" w:rsidRPr="009754A1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заявка FOK не сведена </w:t>
            </w:r>
          </w:p>
        </w:tc>
        <w:tc>
          <w:tcPr>
            <w:tcW w:w="1134" w:type="dxa"/>
            <w:vAlign w:val="center"/>
          </w:tcPr>
          <w:p w:rsidR="005940B9" w:rsidRPr="00106A9A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9754A1" w:rsidRDefault="005940B9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940B9" w:rsidRPr="00106A9A" w:rsidTr="009754A1">
        <w:tc>
          <w:tcPr>
            <w:tcW w:w="1560" w:type="dxa"/>
            <w:vMerge/>
            <w:vAlign w:val="center"/>
          </w:tcPr>
          <w:p w:rsidR="005940B9" w:rsidRPr="00106A9A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40B9" w:rsidRPr="003C6D4E" w:rsidRDefault="00C67F9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Сейчас эта сессия не идет </w:t>
            </w:r>
          </w:p>
        </w:tc>
        <w:tc>
          <w:tcPr>
            <w:tcW w:w="1134" w:type="dxa"/>
            <w:vAlign w:val="center"/>
          </w:tcPr>
          <w:p w:rsidR="005940B9" w:rsidRPr="003C6D4E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106A9A" w:rsidRDefault="007B139A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5940B9" w:rsidRPr="00106A9A" w:rsidTr="009754A1">
        <w:tc>
          <w:tcPr>
            <w:tcW w:w="1560" w:type="dxa"/>
            <w:vMerge w:val="restart"/>
            <w:vAlign w:val="center"/>
          </w:tcPr>
          <w:p w:rsidR="005940B9" w:rsidRPr="009754A1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54A1">
              <w:rPr>
                <w:rFonts w:ascii="Tahoma" w:hAnsi="Tahoma" w:cs="Tahoma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4110" w:type="dxa"/>
            <w:vAlign w:val="center"/>
          </w:tcPr>
          <w:p w:rsidR="005940B9" w:rsidRPr="009754A1" w:rsidRDefault="005940B9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заявка не найдена </w:t>
            </w:r>
          </w:p>
        </w:tc>
        <w:tc>
          <w:tcPr>
            <w:tcW w:w="1134" w:type="dxa"/>
            <w:vAlign w:val="center"/>
          </w:tcPr>
          <w:p w:rsidR="005940B9" w:rsidRPr="003C6D4E" w:rsidRDefault="00170806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9754A1" w:rsidRDefault="005940B9" w:rsidP="00FF12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5940B9" w:rsidRPr="00106A9A" w:rsidTr="009754A1">
        <w:tc>
          <w:tcPr>
            <w:tcW w:w="1560" w:type="dxa"/>
            <w:vMerge/>
            <w:vAlign w:val="center"/>
          </w:tcPr>
          <w:p w:rsidR="005940B9" w:rsidRPr="00106A9A" w:rsidRDefault="005940B9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40B9" w:rsidRPr="003C6D4E" w:rsidRDefault="00C67F99" w:rsidP="00594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Сейчас эта сессия не идет</w:t>
            </w:r>
          </w:p>
        </w:tc>
        <w:tc>
          <w:tcPr>
            <w:tcW w:w="1134" w:type="dxa"/>
            <w:vAlign w:val="center"/>
          </w:tcPr>
          <w:p w:rsidR="005940B9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B9" w:rsidRPr="00106A9A" w:rsidRDefault="007B139A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70806" w:rsidRPr="00106A9A" w:rsidTr="009754A1">
        <w:tc>
          <w:tcPr>
            <w:tcW w:w="1560" w:type="dxa"/>
            <w:vMerge w:val="restart"/>
            <w:vAlign w:val="center"/>
          </w:tcPr>
          <w:p w:rsidR="00170806" w:rsidRPr="009754A1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54A1">
              <w:rPr>
                <w:rFonts w:ascii="Tahoma" w:hAnsi="Tahoma" w:cs="Tahoma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4110" w:type="dxa"/>
            <w:vAlign w:val="center"/>
          </w:tcPr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возникла кросс-сделка 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9754A1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70806" w:rsidRPr="00106A9A" w:rsidTr="009754A1">
        <w:tc>
          <w:tcPr>
            <w:tcW w:w="1560" w:type="dxa"/>
            <w:vMerge/>
            <w:vAlign w:val="center"/>
          </w:tcPr>
          <w:p w:rsidR="00170806" w:rsidRPr="009754A1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заявка не найдена 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9754A1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70806" w:rsidRPr="00106A9A" w:rsidTr="009754A1">
        <w:tc>
          <w:tcPr>
            <w:tcW w:w="1560" w:type="dxa"/>
            <w:vMerge/>
            <w:vAlign w:val="center"/>
          </w:tcPr>
          <w:p w:rsidR="00170806" w:rsidRPr="009754A1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недостаточно средств клиента 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9754A1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2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70806" w:rsidRPr="00106A9A" w:rsidTr="009754A1">
        <w:tc>
          <w:tcPr>
            <w:tcW w:w="1560" w:type="dxa"/>
            <w:vMerge/>
            <w:vAlign w:val="center"/>
          </w:tcPr>
          <w:p w:rsidR="00170806" w:rsidRPr="009754A1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недостаточно средств брокерской фирмы 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9754A1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2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70806" w:rsidRPr="00106A9A" w:rsidTr="009754A1">
        <w:tc>
          <w:tcPr>
            <w:tcW w:w="1560" w:type="dxa"/>
            <w:vMerge/>
            <w:vAlign w:val="center"/>
          </w:tcPr>
          <w:p w:rsidR="00170806" w:rsidRPr="00106A9A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70806" w:rsidRPr="003C6D4E" w:rsidRDefault="00C67F99" w:rsidP="00594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Сейчас эта сессия не идет 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106A9A" w:rsidRDefault="007B139A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70806" w:rsidRPr="00106A9A" w:rsidTr="009754A1">
        <w:tc>
          <w:tcPr>
            <w:tcW w:w="1560" w:type="dxa"/>
            <w:vMerge w:val="restart"/>
            <w:vAlign w:val="center"/>
          </w:tcPr>
          <w:p w:rsidR="00170806" w:rsidRPr="009754A1" w:rsidRDefault="00170806" w:rsidP="009754A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54A1">
              <w:rPr>
                <w:rFonts w:ascii="Tahoma" w:hAnsi="Tahoma" w:cs="Tahoma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4110" w:type="dxa"/>
            <w:vAlign w:val="center"/>
          </w:tcPr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 xml:space="preserve">транзакция завершена успешно, </w:t>
            </w:r>
          </w:p>
          <w:p w:rsidR="00170806" w:rsidRPr="009754A1" w:rsidRDefault="00170806" w:rsidP="009754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и не удалено ни одной заявки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9754A1" w:rsidRDefault="00170806" w:rsidP="005940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1</w:t>
            </w:r>
            <w:r w:rsidRPr="009754A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70806" w:rsidRPr="00106A9A" w:rsidTr="009754A1">
        <w:tc>
          <w:tcPr>
            <w:tcW w:w="1560" w:type="dxa"/>
            <w:vMerge/>
            <w:vAlign w:val="center"/>
          </w:tcPr>
          <w:p w:rsidR="00170806" w:rsidRPr="00106A9A" w:rsidRDefault="00170806" w:rsidP="00170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70806" w:rsidRPr="003C6D4E" w:rsidRDefault="00C67F99" w:rsidP="001708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4A1">
              <w:rPr>
                <w:rFonts w:ascii="Tahoma" w:hAnsi="Tahoma" w:cs="Tahoma"/>
                <w:sz w:val="20"/>
                <w:szCs w:val="20"/>
              </w:rPr>
              <w:t>Сейчас эта сессия не идет</w:t>
            </w:r>
          </w:p>
        </w:tc>
        <w:tc>
          <w:tcPr>
            <w:tcW w:w="1134" w:type="dxa"/>
            <w:vAlign w:val="center"/>
          </w:tcPr>
          <w:p w:rsidR="00170806" w:rsidRPr="003C6D4E" w:rsidRDefault="00170806" w:rsidP="001708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D4E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806" w:rsidRPr="00106A9A" w:rsidRDefault="007B139A" w:rsidP="001708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E04D0C" w:rsidRPr="009754A1" w:rsidRDefault="00E04D0C" w:rsidP="009754A1">
      <w:pPr>
        <w:pStyle w:val="20"/>
        <w:spacing w:before="120"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9754A1">
        <w:rPr>
          <w:rFonts w:ascii="Tahoma" w:hAnsi="Tahoma" w:cs="Tahoma"/>
          <w:sz w:val="20"/>
        </w:rPr>
        <w:t>Block</w:t>
      </w:r>
      <w:proofErr w:type="spellEnd"/>
      <w:r w:rsidRPr="009754A1">
        <w:rPr>
          <w:rFonts w:ascii="Tahoma" w:hAnsi="Tahoma" w:cs="Tahoma"/>
          <w:sz w:val="20"/>
        </w:rPr>
        <w:t>) = 30</w:t>
      </w:r>
      <w:r w:rsidR="00106DAC">
        <w:rPr>
          <w:rFonts w:ascii="Tahoma" w:hAnsi="Tahoma" w:cs="Tahoma"/>
          <w:sz w:val="20"/>
        </w:rPr>
        <w:t> </w:t>
      </w:r>
      <w:r w:rsidRPr="009754A1">
        <w:rPr>
          <w:rFonts w:ascii="Tahoma" w:hAnsi="Tahoma" w:cs="Tahoma"/>
          <w:sz w:val="20"/>
        </w:rPr>
        <w:t xml:space="preserve">000. </w:t>
      </w:r>
    </w:p>
    <w:p w:rsidR="00D2243B" w:rsidRPr="009754A1" w:rsidRDefault="00E04D0C" w:rsidP="009754A1">
      <w:pPr>
        <w:pStyle w:val="20"/>
        <w:spacing w:before="120" w:line="240" w:lineRule="auto"/>
        <w:ind w:left="1134"/>
        <w:rPr>
          <w:rFonts w:ascii="Tahoma" w:hAnsi="Tahoma" w:cs="Tahoma"/>
          <w:sz w:val="20"/>
        </w:rPr>
      </w:pPr>
      <w:r w:rsidRPr="009754A1">
        <w:rPr>
          <w:rFonts w:ascii="Tahoma" w:hAnsi="Tahoma" w:cs="Tahoma"/>
          <w:sz w:val="20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</w:t>
      </w:r>
      <w:r w:rsidR="00106DAC">
        <w:rPr>
          <w:rFonts w:ascii="Tahoma" w:hAnsi="Tahoma" w:cs="Tahoma"/>
          <w:sz w:val="20"/>
        </w:rPr>
        <w:t> </w:t>
      </w:r>
      <w:r w:rsidRPr="009754A1">
        <w:rPr>
          <w:rFonts w:ascii="Tahoma" w:hAnsi="Tahoma" w:cs="Tahoma"/>
          <w:sz w:val="20"/>
        </w:rPr>
        <w:t>000.</w:t>
      </w:r>
    </w:p>
    <w:p w:rsidR="0055263E" w:rsidRPr="009754A1" w:rsidRDefault="0055263E" w:rsidP="00FF12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263E" w:rsidRPr="009754A1" w:rsidRDefault="0055263E" w:rsidP="009754A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55263E" w:rsidRPr="009754A1" w:rsidSect="008705F7">
      <w:footerReference w:type="default" r:id="rId8"/>
      <w:headerReference w:type="first" r:id="rId9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70" w:rsidRDefault="00AB4270">
      <w:r>
        <w:separator/>
      </w:r>
    </w:p>
  </w:endnote>
  <w:endnote w:type="continuationSeparator" w:id="0">
    <w:p w:rsidR="00AB4270" w:rsidRDefault="00A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2014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C6D4E" w:rsidRPr="009754A1" w:rsidRDefault="003C6D4E">
        <w:pPr>
          <w:pStyle w:val="a4"/>
          <w:jc w:val="right"/>
          <w:rPr>
            <w:rFonts w:ascii="Tahoma" w:hAnsi="Tahoma" w:cs="Tahoma"/>
            <w:sz w:val="20"/>
            <w:szCs w:val="20"/>
          </w:rPr>
        </w:pPr>
        <w:r w:rsidRPr="009754A1">
          <w:rPr>
            <w:rFonts w:ascii="Tahoma" w:hAnsi="Tahoma" w:cs="Tahoma"/>
            <w:sz w:val="20"/>
            <w:szCs w:val="20"/>
          </w:rPr>
          <w:fldChar w:fldCharType="begin"/>
        </w:r>
        <w:r w:rsidRPr="009754A1">
          <w:rPr>
            <w:rFonts w:ascii="Tahoma" w:hAnsi="Tahoma" w:cs="Tahoma"/>
            <w:sz w:val="20"/>
            <w:szCs w:val="20"/>
          </w:rPr>
          <w:instrText>PAGE   \* MERGEFORMAT</w:instrText>
        </w:r>
        <w:r w:rsidRPr="009754A1">
          <w:rPr>
            <w:rFonts w:ascii="Tahoma" w:hAnsi="Tahoma" w:cs="Tahoma"/>
            <w:sz w:val="20"/>
            <w:szCs w:val="20"/>
          </w:rPr>
          <w:fldChar w:fldCharType="separate"/>
        </w:r>
        <w:r w:rsidR="009754A1">
          <w:rPr>
            <w:rFonts w:ascii="Tahoma" w:hAnsi="Tahoma" w:cs="Tahoma"/>
            <w:noProof/>
            <w:sz w:val="20"/>
            <w:szCs w:val="20"/>
          </w:rPr>
          <w:t>1</w:t>
        </w:r>
        <w:r w:rsidRPr="009754A1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70" w:rsidRDefault="00AB4270">
      <w:r>
        <w:separator/>
      </w:r>
    </w:p>
  </w:footnote>
  <w:footnote w:type="continuationSeparator" w:id="0">
    <w:p w:rsidR="00AB4270" w:rsidRDefault="00AB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11859"/>
    <w:multiLevelType w:val="multilevel"/>
    <w:tmpl w:val="6058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9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06A9A"/>
    <w:rsid w:val="00106DAC"/>
    <w:rsid w:val="0011463A"/>
    <w:rsid w:val="00115B9A"/>
    <w:rsid w:val="00140E03"/>
    <w:rsid w:val="00152DDF"/>
    <w:rsid w:val="0016045A"/>
    <w:rsid w:val="00163D82"/>
    <w:rsid w:val="00170806"/>
    <w:rsid w:val="00181560"/>
    <w:rsid w:val="00184A47"/>
    <w:rsid w:val="00190368"/>
    <w:rsid w:val="00196413"/>
    <w:rsid w:val="001C3A22"/>
    <w:rsid w:val="001D2055"/>
    <w:rsid w:val="001E0FB0"/>
    <w:rsid w:val="001E6D4A"/>
    <w:rsid w:val="001F0A98"/>
    <w:rsid w:val="001F245D"/>
    <w:rsid w:val="002319C5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310E"/>
    <w:rsid w:val="002F4B00"/>
    <w:rsid w:val="002F579C"/>
    <w:rsid w:val="00304BEA"/>
    <w:rsid w:val="00313B62"/>
    <w:rsid w:val="00324563"/>
    <w:rsid w:val="00327E04"/>
    <w:rsid w:val="003653E2"/>
    <w:rsid w:val="00374120"/>
    <w:rsid w:val="00376A37"/>
    <w:rsid w:val="003846D4"/>
    <w:rsid w:val="003C2B44"/>
    <w:rsid w:val="003C4BD5"/>
    <w:rsid w:val="003C6D4E"/>
    <w:rsid w:val="003C6D8A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7483C"/>
    <w:rsid w:val="004812E1"/>
    <w:rsid w:val="00487F3E"/>
    <w:rsid w:val="004A19E2"/>
    <w:rsid w:val="004A2CD9"/>
    <w:rsid w:val="004C6D33"/>
    <w:rsid w:val="004E7EBB"/>
    <w:rsid w:val="005021C5"/>
    <w:rsid w:val="0050576D"/>
    <w:rsid w:val="00527D3E"/>
    <w:rsid w:val="00542EE3"/>
    <w:rsid w:val="005439BE"/>
    <w:rsid w:val="005474A3"/>
    <w:rsid w:val="0055263E"/>
    <w:rsid w:val="00583A38"/>
    <w:rsid w:val="005940B9"/>
    <w:rsid w:val="005C7EE8"/>
    <w:rsid w:val="005D09A3"/>
    <w:rsid w:val="005D1002"/>
    <w:rsid w:val="00610017"/>
    <w:rsid w:val="00616278"/>
    <w:rsid w:val="00626107"/>
    <w:rsid w:val="00641C79"/>
    <w:rsid w:val="00643B95"/>
    <w:rsid w:val="00645FAE"/>
    <w:rsid w:val="00657748"/>
    <w:rsid w:val="00683E8A"/>
    <w:rsid w:val="00695C43"/>
    <w:rsid w:val="006A22D3"/>
    <w:rsid w:val="006A4BD7"/>
    <w:rsid w:val="006C1181"/>
    <w:rsid w:val="006E17CE"/>
    <w:rsid w:val="0070034F"/>
    <w:rsid w:val="007012F8"/>
    <w:rsid w:val="007069D5"/>
    <w:rsid w:val="00736D4B"/>
    <w:rsid w:val="007544FA"/>
    <w:rsid w:val="0076341D"/>
    <w:rsid w:val="0078211C"/>
    <w:rsid w:val="007B0562"/>
    <w:rsid w:val="007B139A"/>
    <w:rsid w:val="007B1787"/>
    <w:rsid w:val="007C1E38"/>
    <w:rsid w:val="007C44D2"/>
    <w:rsid w:val="007C6EC5"/>
    <w:rsid w:val="007C74CA"/>
    <w:rsid w:val="007E2E33"/>
    <w:rsid w:val="00854789"/>
    <w:rsid w:val="00865FD1"/>
    <w:rsid w:val="008705F7"/>
    <w:rsid w:val="0087664B"/>
    <w:rsid w:val="008D0BB1"/>
    <w:rsid w:val="008D3339"/>
    <w:rsid w:val="008D45F0"/>
    <w:rsid w:val="008D5B6F"/>
    <w:rsid w:val="00901D66"/>
    <w:rsid w:val="0090631E"/>
    <w:rsid w:val="00916370"/>
    <w:rsid w:val="00945875"/>
    <w:rsid w:val="00947509"/>
    <w:rsid w:val="00950B4A"/>
    <w:rsid w:val="00970335"/>
    <w:rsid w:val="009754A1"/>
    <w:rsid w:val="00977FA4"/>
    <w:rsid w:val="00985824"/>
    <w:rsid w:val="0098678E"/>
    <w:rsid w:val="00991648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B4270"/>
    <w:rsid w:val="00AC5A0B"/>
    <w:rsid w:val="00AD1F35"/>
    <w:rsid w:val="00AD77C9"/>
    <w:rsid w:val="00AF3232"/>
    <w:rsid w:val="00B039C8"/>
    <w:rsid w:val="00B12EFA"/>
    <w:rsid w:val="00B330F6"/>
    <w:rsid w:val="00B6004E"/>
    <w:rsid w:val="00B84721"/>
    <w:rsid w:val="00BA62D4"/>
    <w:rsid w:val="00BB349A"/>
    <w:rsid w:val="00BC06D3"/>
    <w:rsid w:val="00BC2640"/>
    <w:rsid w:val="00BD5DE2"/>
    <w:rsid w:val="00BE0DB7"/>
    <w:rsid w:val="00BE15B0"/>
    <w:rsid w:val="00BE188B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67F99"/>
    <w:rsid w:val="00C92E95"/>
    <w:rsid w:val="00CA04C9"/>
    <w:rsid w:val="00CA646E"/>
    <w:rsid w:val="00CB734E"/>
    <w:rsid w:val="00CE1463"/>
    <w:rsid w:val="00CF518B"/>
    <w:rsid w:val="00D16402"/>
    <w:rsid w:val="00D2243B"/>
    <w:rsid w:val="00D34DE7"/>
    <w:rsid w:val="00D60243"/>
    <w:rsid w:val="00D72F41"/>
    <w:rsid w:val="00D811AC"/>
    <w:rsid w:val="00D81D73"/>
    <w:rsid w:val="00D92BD7"/>
    <w:rsid w:val="00DA6753"/>
    <w:rsid w:val="00DC4429"/>
    <w:rsid w:val="00DE222D"/>
    <w:rsid w:val="00E0197A"/>
    <w:rsid w:val="00E04D0C"/>
    <w:rsid w:val="00E07658"/>
    <w:rsid w:val="00E34426"/>
    <w:rsid w:val="00E41737"/>
    <w:rsid w:val="00E5224B"/>
    <w:rsid w:val="00E53007"/>
    <w:rsid w:val="00E55FCE"/>
    <w:rsid w:val="00E737AA"/>
    <w:rsid w:val="00E80DE1"/>
    <w:rsid w:val="00E83566"/>
    <w:rsid w:val="00EA0C8D"/>
    <w:rsid w:val="00EB6274"/>
    <w:rsid w:val="00EC7FD1"/>
    <w:rsid w:val="00ED27DB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9119D"/>
    <w:rsid w:val="00FA5691"/>
    <w:rsid w:val="00FA6FB4"/>
    <w:rsid w:val="00FB00A3"/>
    <w:rsid w:val="00FD3212"/>
    <w:rsid w:val="00FD4231"/>
    <w:rsid w:val="00FD4B9C"/>
    <w:rsid w:val="00FF12E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318C7-9C2B-4347-8057-D78EB13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15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007"/>
  </w:style>
  <w:style w:type="table" w:styleId="a7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8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9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b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  <w:style w:type="character" w:customStyle="1" w:styleId="a5">
    <w:name w:val="Нижний колонтитул Знак"/>
    <w:basedOn w:val="a0"/>
    <w:link w:val="a4"/>
    <w:uiPriority w:val="99"/>
    <w:rsid w:val="003C6D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6CA8-2EC0-4ED6-B437-DD5FB29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2616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Евстратова Ульяна Александровна</cp:lastModifiedBy>
  <cp:revision>2</cp:revision>
  <cp:lastPrinted>2013-05-27T11:59:00Z</cp:lastPrinted>
  <dcterms:created xsi:type="dcterms:W3CDTF">2016-10-21T08:40:00Z</dcterms:created>
  <dcterms:modified xsi:type="dcterms:W3CDTF">2016-10-21T08:40:00Z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