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0978CA" w:rsidRPr="002470E3" w14:paraId="7A885D47" w14:textId="77777777" w:rsidTr="00BA5F98">
        <w:trPr>
          <w:jc w:val="center"/>
        </w:trPr>
        <w:tc>
          <w:tcPr>
            <w:tcW w:w="5636" w:type="dxa"/>
          </w:tcPr>
          <w:p w14:paraId="183CFC03" w14:textId="77777777" w:rsidR="000978CA" w:rsidRPr="00CD0CC6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769CC375" w14:textId="77777777" w:rsidR="000978CA" w:rsidRPr="002470E3" w:rsidRDefault="000978CA" w:rsidP="00BA5F9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7703692E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8E7141A" w14:textId="7EA9CF01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>
              <w:rPr>
                <w:rFonts w:ascii="Arial" w:hAnsi="Arial" w:cs="Arial"/>
                <w:lang w:val="ru-RU"/>
              </w:rPr>
              <w:br/>
              <w:t>«</w:t>
            </w:r>
            <w:r w:rsidR="00AF6DD6">
              <w:rPr>
                <w:rFonts w:ascii="Arial" w:hAnsi="Arial" w:cs="Arial"/>
                <w:lang w:val="ru-RU"/>
              </w:rPr>
              <w:t>07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="00AF6DD6">
              <w:rPr>
                <w:rFonts w:ascii="Arial" w:hAnsi="Arial" w:cs="Arial"/>
                <w:lang w:val="ru-RU"/>
              </w:rPr>
              <w:t>сентября</w:t>
            </w:r>
            <w:r>
              <w:rPr>
                <w:rFonts w:ascii="Arial" w:hAnsi="Arial" w:cs="Arial"/>
                <w:lang w:val="ru-RU"/>
              </w:rPr>
              <w:t xml:space="preserve"> 2022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220A3">
              <w:rPr>
                <w:rFonts w:ascii="Arial" w:hAnsi="Arial" w:cs="Arial"/>
                <w:lang w:val="ru-RU"/>
              </w:rPr>
              <w:t>65</w:t>
            </w:r>
            <w:r>
              <w:rPr>
                <w:rFonts w:ascii="Arial" w:hAnsi="Arial" w:cs="Arial"/>
                <w:lang w:val="ru-RU"/>
              </w:rPr>
              <w:t>)</w:t>
            </w:r>
          </w:p>
          <w:p w14:paraId="33FB162B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428E389A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r>
              <w:rPr>
                <w:rFonts w:ascii="Arial" w:hAnsi="Arial" w:cs="Arial"/>
                <w:lang w:val="ru-RU"/>
              </w:rPr>
              <w:br/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651E42A3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4EF471F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5C6F7802" w14:textId="77777777" w:rsidR="000978CA" w:rsidRPr="000C6B64" w:rsidRDefault="000978CA" w:rsidP="000978CA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3B5BD173" w14:textId="77777777" w:rsidR="000978CA" w:rsidRPr="002B04A2" w:rsidRDefault="000978CA" w:rsidP="000978CA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4C7EF1C2" w14:textId="77777777" w:rsidR="000978CA" w:rsidRPr="00502DCD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3D0D762B" w14:textId="77777777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>
        <w:t>Публичным</w:t>
      </w:r>
      <w:r w:rsidRPr="00502DCD">
        <w:t xml:space="preserve">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>
        <w:rPr>
          <w:rFonts w:cs="Arial"/>
          <w:szCs w:val="20"/>
        </w:rPr>
        <w:t>ов</w:t>
      </w:r>
      <w:r w:rsidRPr="00502DCD">
        <w:t xml:space="preserve"> </w:t>
      </w:r>
      <w:r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в рамках </w:t>
      </w:r>
      <w:r>
        <w:t>рынков Биржи</w:t>
      </w:r>
      <w:r w:rsidRPr="00502DCD">
        <w:rPr>
          <w:rFonts w:cs="Arial"/>
          <w:szCs w:val="20"/>
        </w:rPr>
        <w:t>.</w:t>
      </w:r>
    </w:p>
    <w:p w14:paraId="487B2F87" w14:textId="1DBDE574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</w:t>
      </w:r>
      <w:r w:rsidRPr="00502DCD">
        <w:t xml:space="preserve">иностранной валюты </w:t>
      </w:r>
      <w:r>
        <w:t>одного государства</w:t>
      </w:r>
      <w:r w:rsidRPr="00502DCD">
        <w:t>, выраженных в денежной единице друго</w:t>
      </w:r>
      <w:r>
        <w:t>го</w:t>
      </w:r>
      <w:r w:rsidRPr="00502DCD">
        <w:t xml:space="preserve"> </w:t>
      </w:r>
      <w:r>
        <w:t>государства</w:t>
      </w:r>
      <w:r w:rsidRPr="00547CF2">
        <w:rPr>
          <w:rFonts w:cs="Arial"/>
          <w:szCs w:val="20"/>
        </w:rPr>
        <w:t xml:space="preserve">, объявляемых </w:t>
      </w:r>
      <w:r>
        <w:rPr>
          <w:rFonts w:cs="Arial"/>
          <w:szCs w:val="20"/>
        </w:rPr>
        <w:t>центральным банком государства котируемой валюты</w:t>
      </w:r>
      <w:r w:rsidRPr="00502DCD">
        <w:rPr>
          <w:rFonts w:cs="Arial"/>
          <w:szCs w:val="20"/>
        </w:rPr>
        <w:t xml:space="preserve"> и транслируемых</w:t>
      </w:r>
      <w:r>
        <w:rPr>
          <w:rFonts w:cs="Arial"/>
          <w:szCs w:val="20"/>
        </w:rPr>
        <w:t xml:space="preserve"> на официальной странице сайта соответствующего центрального банка</w:t>
      </w:r>
      <w:r w:rsidRPr="00502DCD">
        <w:rPr>
          <w:rFonts w:cs="Arial"/>
          <w:szCs w:val="20"/>
        </w:rPr>
        <w:t xml:space="preserve"> (далее – Курс </w:t>
      </w:r>
      <w:r>
        <w:rPr>
          <w:rFonts w:cs="Arial"/>
          <w:szCs w:val="20"/>
        </w:rPr>
        <w:t>Центрального Банка государства котируемой валюты</w:t>
      </w:r>
      <w:r w:rsidRPr="00502DCD">
        <w:rPr>
          <w:rFonts w:cs="Arial"/>
          <w:szCs w:val="20"/>
        </w:rPr>
        <w:t>)</w:t>
      </w:r>
      <w:r w:rsidR="005F6364">
        <w:rPr>
          <w:rFonts w:cs="Arial"/>
          <w:szCs w:val="20"/>
        </w:rPr>
        <w:t xml:space="preserve">, </w:t>
      </w:r>
      <w:r w:rsidR="005F6364" w:rsidRPr="00502DCD">
        <w:rPr>
          <w:rFonts w:cs="Arial"/>
          <w:szCs w:val="20"/>
        </w:rPr>
        <w:t xml:space="preserve">и/или информации о курсах </w:t>
      </w:r>
      <w:r w:rsidR="005F6364" w:rsidRPr="00561F8C">
        <w:rPr>
          <w:rFonts w:cs="Arial"/>
          <w:szCs w:val="20"/>
        </w:rPr>
        <w:t xml:space="preserve">Банка </w:t>
      </w:r>
      <w:r w:rsidR="005F6364">
        <w:rPr>
          <w:rFonts w:cs="Arial"/>
          <w:szCs w:val="20"/>
        </w:rPr>
        <w:t>России иностранной</w:t>
      </w:r>
      <w:r w:rsidR="005F6364" w:rsidRPr="00561F8C">
        <w:rPr>
          <w:rFonts w:cs="Arial"/>
          <w:szCs w:val="20"/>
        </w:rPr>
        <w:t xml:space="preserve"> валюты</w:t>
      </w:r>
      <w:r w:rsidR="005F6364">
        <w:t xml:space="preserve"> к российскому рублю (далее – Курс Банка России),</w:t>
      </w:r>
      <w:r>
        <w:rPr>
          <w:rFonts w:cs="Arial"/>
          <w:szCs w:val="20"/>
        </w:rPr>
        <w:t xml:space="preserve"> и/или информации об отношении </w:t>
      </w:r>
      <w:r w:rsidR="00C53164">
        <w:rPr>
          <w:rFonts w:cs="Arial"/>
          <w:szCs w:val="20"/>
        </w:rPr>
        <w:t xml:space="preserve">двух </w:t>
      </w:r>
      <w:r w:rsidRPr="002C4B08">
        <w:rPr>
          <w:rFonts w:cs="Arial"/>
          <w:szCs w:val="20"/>
        </w:rPr>
        <w:t>Индикативн</w:t>
      </w:r>
      <w:r w:rsidR="00C53164">
        <w:rPr>
          <w:rFonts w:cs="Arial"/>
          <w:szCs w:val="20"/>
        </w:rPr>
        <w:t>ых</w:t>
      </w:r>
      <w:r w:rsidRPr="002C4B08">
        <w:rPr>
          <w:rFonts w:cs="Arial"/>
          <w:szCs w:val="20"/>
        </w:rPr>
        <w:t xml:space="preserve"> курс</w:t>
      </w:r>
      <w:r w:rsidR="00C53164">
        <w:rPr>
          <w:rFonts w:cs="Arial"/>
          <w:szCs w:val="20"/>
        </w:rPr>
        <w:t>ов</w:t>
      </w:r>
      <w:r w:rsidRPr="002C4B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(далее – Кросс-курс).</w:t>
      </w:r>
    </w:p>
    <w:p w14:paraId="38DB3B10" w14:textId="77777777" w:rsidR="000978CA" w:rsidRPr="006460DC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 xml:space="preserve">, рассчитываемых Биржей, а также параметры их расчета </w:t>
      </w:r>
      <w:r>
        <w:t xml:space="preserve">и источники данных </w:t>
      </w:r>
      <w:r w:rsidRPr="00502DCD">
        <w:t>указаны в Приложении 1 к настоящей Методике.</w:t>
      </w:r>
    </w:p>
    <w:p w14:paraId="4D75B9AA" w14:textId="77777777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>
        <w:t>,</w:t>
      </w:r>
      <w:r w:rsidRPr="00502DCD">
        <w:t xml:space="preserve"> утверждаются Биржей и вступают в силу в дату, определяемую Биржей.</w:t>
      </w:r>
    </w:p>
    <w:p w14:paraId="38609B5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6D33C6EC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6632AAA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>сделок, заключенных на торгах иностранной валютой, проводимых Биржей по соответствующему Инструменту</w:t>
      </w:r>
      <w:r w:rsidRPr="00C24362">
        <w:t>.</w:t>
      </w:r>
    </w:p>
    <w:p w14:paraId="5568C15B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в течение времени проведения торгов в системном режиме каждого </w:t>
      </w:r>
      <w:r>
        <w:rPr>
          <w:rFonts w:cs="Arial"/>
          <w:szCs w:val="20"/>
        </w:rPr>
        <w:t>дня проведения торгов на валютном рынке Биржи</w:t>
      </w:r>
      <w:r>
        <w:t>.</w:t>
      </w:r>
    </w:p>
    <w:p w14:paraId="2ECE94CE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0" w:name="_Hlk20315160"/>
    <w:p w14:paraId="462F6705" w14:textId="77777777" w:rsidR="000978CA" w:rsidRDefault="009439AF" w:rsidP="000978C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0"/>
    <w:p w14:paraId="23900FE6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68BE9F4D" w14:textId="77777777" w:rsidR="000978CA" w:rsidRPr="00A44142" w:rsidRDefault="009439AF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0978CA" w:rsidRPr="006B7F9C">
        <w:rPr>
          <w:rFonts w:ascii="Arial" w:hAnsi="Arial" w:cs="Arial"/>
          <w:sz w:val="22"/>
          <w:szCs w:val="16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 xml:space="preserve">– Курс </w:t>
      </w:r>
      <w:r w:rsidR="000978CA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3F24860" w14:textId="573768C4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30CF914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1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1"/>
    </w:p>
    <w:p w14:paraId="2605E55B" w14:textId="77777777" w:rsidR="000978CA" w:rsidRPr="002A4EE8" w:rsidRDefault="000978CA" w:rsidP="000978CA">
      <w:pPr>
        <w:jc w:val="center"/>
      </w:pPr>
      <w:r w:rsidRPr="006F5D2C">
        <w:rPr>
          <w:position w:val="-28"/>
        </w:rPr>
        <w:object w:dxaOrig="1800" w:dyaOrig="680" w14:anchorId="018A4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33.65pt" o:ole="">
            <v:imagedata r:id="rId8" o:title=""/>
          </v:shape>
          <o:OLEObject Type="Embed" ProgID="Equation.3" ShapeID="_x0000_i1025" DrawAspect="Content" ObjectID="_1724161092" r:id="rId9"/>
        </w:object>
      </w:r>
    </w:p>
    <w:p w14:paraId="4B3C983E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lastRenderedPageBreak/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6EA96799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73F85A0E" w14:textId="3965C62F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9A3C67F" w14:textId="77777777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3B02AFE8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2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2"/>
    </w:p>
    <w:p w14:paraId="712332D7" w14:textId="77777777" w:rsidR="000978CA" w:rsidRDefault="000978CA" w:rsidP="000978CA">
      <w:pPr>
        <w:jc w:val="center"/>
      </w:pPr>
    </w:p>
    <w:p w14:paraId="6E6260F5" w14:textId="77777777" w:rsidR="000978CA" w:rsidRPr="00032E03" w:rsidRDefault="000978CA" w:rsidP="000978CA">
      <w:pPr>
        <w:jc w:val="center"/>
      </w:pPr>
      <w:r w:rsidRPr="0055747A">
        <w:rPr>
          <w:position w:val="-92"/>
          <w:lang w:val="en-US"/>
        </w:rPr>
        <w:object w:dxaOrig="5420" w:dyaOrig="1960" w14:anchorId="32022B1E">
          <v:shape id="_x0000_i1026" type="#_x0000_t75" style="width:270.7pt;height:96.8pt" o:ole="">
            <v:imagedata r:id="rId10" o:title=""/>
          </v:shape>
          <o:OLEObject Type="Embed" ProgID="Equation.3" ShapeID="_x0000_i1026" DrawAspect="Content" ObjectID="_1724161093" r:id="rId11"/>
        </w:object>
      </w:r>
    </w:p>
    <w:p w14:paraId="4F2E84C6" w14:textId="77777777" w:rsidR="000978CA" w:rsidRPr="00323A6A" w:rsidRDefault="000978CA" w:rsidP="000978CA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6A87DD1" w14:textId="77777777" w:rsidR="000978CA" w:rsidRDefault="000978CA" w:rsidP="000978CA">
      <w:pPr>
        <w:ind w:leftChars="295" w:left="708" w:firstLine="11"/>
        <w:jc w:val="both"/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48EF8541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27D7EFA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последней сделки по соответствующему Инструменту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22116F66" w14:textId="77777777" w:rsidR="000978CA" w:rsidRPr="00032E03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1EB6975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0F39795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68246F69" w14:textId="658EF8DF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Центрального Банка государства котируемой валюты</w:t>
      </w:r>
    </w:p>
    <w:p w14:paraId="58D30A66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>Курс Центрального Банка государства котируемой валюты</w:t>
      </w:r>
      <w:r>
        <w:t xml:space="preserve"> определяется центральным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>на официальной странице сайта данного Центрального Банка</w:t>
      </w:r>
      <w:r>
        <w:t>.</w:t>
      </w:r>
    </w:p>
    <w:p w14:paraId="3342E38A" w14:textId="77777777" w:rsidR="000978CA" w:rsidRDefault="000978CA" w:rsidP="000978CA">
      <w:pPr>
        <w:pStyle w:val="3"/>
        <w:spacing w:beforeLines="50" w:before="120" w:after="0"/>
        <w:jc w:val="both"/>
        <w:rPr>
          <w:rFonts w:cs="Arial"/>
        </w:rPr>
      </w:pPr>
    </w:p>
    <w:p w14:paraId="282001F9" w14:textId="77777777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Банка России</w:t>
      </w:r>
    </w:p>
    <w:p w14:paraId="6EF862F4" w14:textId="35BF3904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 xml:space="preserve">Курс Банка </w:t>
      </w:r>
      <w:r>
        <w:rPr>
          <w:rFonts w:cs="Arial"/>
          <w:szCs w:val="20"/>
        </w:rPr>
        <w:t>России иностранной</w:t>
      </w:r>
      <w:r w:rsidRPr="00561F8C">
        <w:rPr>
          <w:rFonts w:cs="Arial"/>
          <w:szCs w:val="20"/>
        </w:rPr>
        <w:t xml:space="preserve"> валюты</w:t>
      </w:r>
      <w:r>
        <w:t xml:space="preserve"> к российскому рублю</w:t>
      </w:r>
      <w:r w:rsidR="005F6364">
        <w:t xml:space="preserve"> определяется </w:t>
      </w:r>
      <w:r w:rsidR="005F6364" w:rsidRPr="005F6364">
        <w:t>Центральны</w:t>
      </w:r>
      <w:r w:rsidR="005F6364">
        <w:t>м</w:t>
      </w:r>
      <w:r w:rsidR="005F6364" w:rsidRPr="005F6364">
        <w:t xml:space="preserve"> банк</w:t>
      </w:r>
      <w:r w:rsidR="005F6364">
        <w:t>ом</w:t>
      </w:r>
      <w:r w:rsidR="005F6364" w:rsidRPr="005F6364">
        <w:t xml:space="preserve"> Российской Федерации</w:t>
      </w:r>
      <w:r w:rsidR="005F6364">
        <w:t xml:space="preserve"> и</w:t>
      </w:r>
      <w:r>
        <w:t xml:space="preserve"> публикуе</w:t>
      </w:r>
      <w:r w:rsidR="005F6364">
        <w:t>тся</w:t>
      </w:r>
      <w:r>
        <w:t xml:space="preserve"> </w:t>
      </w:r>
      <w:r>
        <w:rPr>
          <w:rFonts w:cs="Arial"/>
          <w:szCs w:val="20"/>
        </w:rPr>
        <w:t xml:space="preserve">на официальной странице сайта Банка России </w:t>
      </w:r>
      <w:r w:rsidRPr="0048357D">
        <w:rPr>
          <w:rFonts w:cs="Arial"/>
          <w:szCs w:val="20"/>
        </w:rPr>
        <w:t>https://cbr.ru/currency_base/daily/</w:t>
      </w:r>
      <w:r>
        <w:t>.</w:t>
      </w:r>
    </w:p>
    <w:p w14:paraId="49F91F01" w14:textId="77777777" w:rsidR="000978CA" w:rsidRDefault="000978CA" w:rsidP="000978CA">
      <w:pPr>
        <w:pStyle w:val="3"/>
        <w:spacing w:beforeLines="50" w:before="120" w:after="0"/>
        <w:jc w:val="both"/>
        <w:rPr>
          <w:rFonts w:cs="Arial"/>
        </w:rPr>
      </w:pPr>
    </w:p>
    <w:p w14:paraId="752746A5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7ECE2D9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Расчет Кросс-курсов, приведенных в Таблице 2 Приложения 1, осуществляется по формуле расчета Кросс-курса с использованием Индикативных курсов, приведенных в Таблице 1 Приложения 1:</w:t>
      </w:r>
    </w:p>
    <w:p w14:paraId="46B8BBAC" w14:textId="77777777" w:rsidR="000978CA" w:rsidRDefault="009439AF" w:rsidP="000978C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/>
          </m:sSubSup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cur1cur3</m:t>
                  </m:r>
                </m:sup>
              </m:sSubSup>
            </m:den>
          </m:f>
        </m:oMath>
      </m:oMathPara>
    </w:p>
    <w:p w14:paraId="38049505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22D5AAFF" w14:textId="77777777" w:rsidR="000978CA" w:rsidRPr="00A44142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Индикативный курс</w:t>
      </w:r>
      <w:r w:rsidRPr="00E439F3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A0DCBBB" w14:textId="77777777" w:rsidR="000978CA" w:rsidRPr="00A44142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33626E">
        <w:rPr>
          <w:rFonts w:ascii="Arial" w:hAnsi="Arial" w:cs="Arial"/>
          <w:sz w:val="20"/>
          <w:szCs w:val="20"/>
        </w:rPr>
        <w:t>Индикативный курс</w:t>
      </w:r>
      <w:r>
        <w:rPr>
          <w:rFonts w:cs="Arial"/>
          <w:szCs w:val="20"/>
        </w:rPr>
        <w:t>а</w:t>
      </w:r>
      <w:r w:rsidRPr="00336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2</w:t>
      </w:r>
      <w:r w:rsidRPr="00397FF0"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7E4DAFA1" w14:textId="77777777" w:rsidR="000978CA" w:rsidRPr="004B52E7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3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>
        <w:rPr>
          <w:rFonts w:ascii="Arial" w:hAnsi="Arial" w:cs="Arial"/>
          <w:sz w:val="20"/>
          <w:szCs w:val="20"/>
        </w:rPr>
        <w:t xml:space="preserve">валюты 1 к </w:t>
      </w:r>
      <w:r w:rsidRPr="004B52E7">
        <w:rPr>
          <w:rFonts w:ascii="Arial" w:hAnsi="Arial" w:cs="Arial"/>
          <w:sz w:val="20"/>
          <w:szCs w:val="20"/>
        </w:rPr>
        <w:t xml:space="preserve">валюте </w:t>
      </w:r>
      <w:r>
        <w:rPr>
          <w:rFonts w:ascii="Arial" w:hAnsi="Arial" w:cs="Arial"/>
          <w:sz w:val="20"/>
          <w:szCs w:val="20"/>
        </w:rPr>
        <w:t xml:space="preserve">3 </w:t>
      </w:r>
      <w:r w:rsidRPr="004B52E7">
        <w:rPr>
          <w:rFonts w:ascii="Arial" w:hAnsi="Arial" w:cs="Arial"/>
          <w:sz w:val="20"/>
          <w:szCs w:val="20"/>
        </w:rPr>
        <w:t>в момент времени t.</w:t>
      </w:r>
    </w:p>
    <w:p w14:paraId="0557A682" w14:textId="77777777" w:rsidR="000978CA" w:rsidRPr="00AB614D" w:rsidRDefault="000978CA" w:rsidP="000978CA">
      <w:pPr>
        <w:pStyle w:val="3"/>
        <w:spacing w:beforeLines="50" w:before="120" w:after="0"/>
        <w:jc w:val="both"/>
        <w:rPr>
          <w:rFonts w:cs="Arial"/>
        </w:rPr>
      </w:pPr>
    </w:p>
    <w:p w14:paraId="0E9B75D0" w14:textId="77777777" w:rsidR="000978CA" w:rsidRPr="00D005C7" w:rsidRDefault="000978CA" w:rsidP="000978CA">
      <w:pPr>
        <w:pStyle w:val="3"/>
        <w:numPr>
          <w:ilvl w:val="0"/>
          <w:numId w:val="1"/>
        </w:numPr>
        <w:spacing w:beforeLines="50" w:before="120" w:after="0"/>
        <w:jc w:val="both"/>
        <w:rPr>
          <w:b/>
          <w:bCs/>
        </w:rPr>
      </w:pPr>
      <w:r>
        <w:rPr>
          <w:b/>
          <w:bCs/>
        </w:rPr>
        <w:t>Прочие положения</w:t>
      </w:r>
    </w:p>
    <w:p w14:paraId="7D0362F5" w14:textId="77777777" w:rsidR="000978CA" w:rsidRDefault="000978CA" w:rsidP="000978CA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t>В случае непроведения торгов на Бирже валютной парой, используемой для расчета Индикативного курса, Биржа вправе установить значение соответствующего постоянного (фиксированного) на текущий день Индикативного курса, равному одному из следующих значений:</w:t>
      </w:r>
    </w:p>
    <w:p w14:paraId="05F84C44" w14:textId="77777777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lastRenderedPageBreak/>
        <w:t>а) значению валютного курса, установленного Банком России на день определения Индикативного курса</w:t>
      </w:r>
      <w:r w:rsidRPr="009700E9">
        <w:t>;</w:t>
      </w:r>
    </w:p>
    <w:p w14:paraId="2192788A" w14:textId="77777777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б) значению кросс-курса, рассчитанному с использованием валютных курсов, установленных Банком России</w:t>
      </w:r>
      <w:r w:rsidRPr="002838BA">
        <w:t xml:space="preserve"> </w:t>
      </w:r>
      <w:r>
        <w:t>на день определения Индикативного курса</w:t>
      </w:r>
      <w:r w:rsidRPr="009700E9">
        <w:t>;</w:t>
      </w:r>
    </w:p>
    <w:p w14:paraId="0B270394" w14:textId="66AA2E25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в</w:t>
      </w:r>
      <w:r w:rsidRPr="009700E9">
        <w:t>)</w:t>
      </w:r>
      <w:r>
        <w:t xml:space="preserve"> </w:t>
      </w:r>
      <w:r w:rsidRPr="009700E9">
        <w:t xml:space="preserve">значению </w:t>
      </w:r>
      <w:r w:rsidR="005F6364" w:rsidRPr="00502DCD">
        <w:rPr>
          <w:rFonts w:cs="Arial"/>
          <w:szCs w:val="20"/>
        </w:rPr>
        <w:t>Курс</w:t>
      </w:r>
      <w:r w:rsidR="005F6364">
        <w:rPr>
          <w:rFonts w:cs="Arial"/>
          <w:szCs w:val="20"/>
        </w:rPr>
        <w:t>а</w:t>
      </w:r>
      <w:r w:rsidR="005F6364" w:rsidRPr="00502DCD">
        <w:rPr>
          <w:rFonts w:cs="Arial"/>
          <w:szCs w:val="20"/>
        </w:rPr>
        <w:t xml:space="preserve"> </w:t>
      </w:r>
      <w:r w:rsidR="005F6364">
        <w:rPr>
          <w:rFonts w:cs="Arial"/>
          <w:szCs w:val="20"/>
        </w:rPr>
        <w:t>Центрального Банка государства котируемой валюты</w:t>
      </w:r>
      <w:r w:rsidR="00382378">
        <w:rPr>
          <w:rFonts w:cs="Arial"/>
          <w:szCs w:val="20"/>
        </w:rPr>
        <w:t xml:space="preserve"> на день </w:t>
      </w:r>
      <w:r w:rsidR="00382378">
        <w:t>определения Индикативного курса</w:t>
      </w:r>
      <w:r w:rsidRPr="009700E9">
        <w:t>;</w:t>
      </w:r>
    </w:p>
    <w:p w14:paraId="72C0F624" w14:textId="77777777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г</w:t>
      </w:r>
      <w:r w:rsidRPr="009700E9">
        <w:t xml:space="preserve">) значению </w:t>
      </w:r>
      <w:r>
        <w:t xml:space="preserve">валютного </w:t>
      </w:r>
      <w:r w:rsidRPr="009700E9">
        <w:t>курс</w:t>
      </w:r>
      <w:r>
        <w:t>а</w:t>
      </w:r>
      <w:r w:rsidRPr="009700E9">
        <w:t xml:space="preserve">, сложившемуся на торгах российских </w:t>
      </w:r>
      <w:r>
        <w:t xml:space="preserve">или зарубежных </w:t>
      </w:r>
      <w:r w:rsidRPr="009700E9">
        <w:t>бирж к моменту принятия Биржей решения</w:t>
      </w:r>
      <w:r>
        <w:t xml:space="preserve"> об установлении постоянного (фиксированного) на текущий день Индикативного курса</w:t>
      </w:r>
      <w:r w:rsidRPr="009700E9">
        <w:t>.</w:t>
      </w:r>
    </w:p>
    <w:p w14:paraId="6FAFB7D0" w14:textId="77777777" w:rsidR="000978CA" w:rsidRPr="00582DC4" w:rsidRDefault="000978CA" w:rsidP="000978CA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432BA6C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7CA97EF2" w14:textId="77777777" w:rsidR="000978CA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0D7810A3" w14:textId="77777777" w:rsidR="000978CA" w:rsidRPr="002B04A2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52230778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</w:p>
    <w:p w14:paraId="24E260A9" w14:textId="77777777" w:rsidR="000978CA" w:rsidRDefault="000978CA" w:rsidP="000978CA">
      <w:pPr>
        <w:pStyle w:val="1"/>
      </w:pPr>
      <w:r>
        <w:t>Перечень Индикативных курсов и параметры расчета</w:t>
      </w:r>
    </w:p>
    <w:p w14:paraId="1BA2F39C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3"/>
        <w:tblW w:w="9497" w:type="dxa"/>
        <w:tblLayout w:type="fixed"/>
        <w:tblLook w:val="04A0" w:firstRow="1" w:lastRow="0" w:firstColumn="1" w:lastColumn="0" w:noHBand="0" w:noVBand="1"/>
      </w:tblPr>
      <w:tblGrid>
        <w:gridCol w:w="1270"/>
        <w:gridCol w:w="1702"/>
        <w:gridCol w:w="1559"/>
        <w:gridCol w:w="1706"/>
        <w:gridCol w:w="1275"/>
        <w:gridCol w:w="1134"/>
        <w:gridCol w:w="851"/>
      </w:tblGrid>
      <w:tr w:rsidR="000978CA" w:rsidRPr="001B1CBE" w14:paraId="3481B84D" w14:textId="77777777" w:rsidTr="00C53164">
        <w:tc>
          <w:tcPr>
            <w:tcW w:w="1270" w:type="dxa"/>
          </w:tcPr>
          <w:p w14:paraId="556874B2" w14:textId="77777777" w:rsidR="000978CA" w:rsidRPr="001B1CBE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702" w:type="dxa"/>
          </w:tcPr>
          <w:p w14:paraId="2351C661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Индикативный курс</w:t>
            </w:r>
          </w:p>
        </w:tc>
        <w:tc>
          <w:tcPr>
            <w:tcW w:w="1559" w:type="dxa"/>
          </w:tcPr>
          <w:p w14:paraId="1334386E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b/>
                <w:sz w:val="20"/>
                <w:szCs w:val="20"/>
                <w:lang w:val="ru-RU"/>
              </w:rPr>
              <w:t>Курсы, используемые для расчета Индикативного курса</w:t>
            </w:r>
          </w:p>
        </w:tc>
        <w:tc>
          <w:tcPr>
            <w:tcW w:w="1706" w:type="dxa"/>
          </w:tcPr>
          <w:p w14:paraId="5565887C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Инструмент</w:t>
            </w:r>
          </w:p>
        </w:tc>
        <w:tc>
          <w:tcPr>
            <w:tcW w:w="1275" w:type="dxa"/>
          </w:tcPr>
          <w:p w14:paraId="3331E38D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Предель-ное отклоне-ние K</w:t>
            </w:r>
          </w:p>
        </w:tc>
        <w:tc>
          <w:tcPr>
            <w:tcW w:w="1134" w:type="dxa"/>
          </w:tcPr>
          <w:p w14:paraId="1BF35E48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Период усредне-ния M</w:t>
            </w:r>
          </w:p>
        </w:tc>
        <w:tc>
          <w:tcPr>
            <w:tcW w:w="851" w:type="dxa"/>
          </w:tcPr>
          <w:p w14:paraId="6274C3A0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Период расчета отклонений S</w:t>
            </w:r>
          </w:p>
        </w:tc>
      </w:tr>
      <w:tr w:rsidR="000978CA" w:rsidRPr="001B1CBE" w14:paraId="744D5D16" w14:textId="77777777" w:rsidTr="00C53164">
        <w:trPr>
          <w:trHeight w:val="527"/>
        </w:trPr>
        <w:tc>
          <w:tcPr>
            <w:tcW w:w="1270" w:type="dxa"/>
          </w:tcPr>
          <w:p w14:paraId="6F884061" w14:textId="77777777" w:rsidR="000978CA" w:rsidRPr="0033626E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3546">
              <w:rPr>
                <w:rFonts w:ascii="Arial" w:hAnsi="Arial" w:cs="Arial"/>
                <w:sz w:val="20"/>
                <w:szCs w:val="20"/>
              </w:rPr>
              <w:t>USD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23546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702" w:type="dxa"/>
          </w:tcPr>
          <w:p w14:paraId="591AC458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доллара США к российскому рублю</w:t>
            </w:r>
          </w:p>
        </w:tc>
        <w:tc>
          <w:tcPr>
            <w:tcW w:w="1559" w:type="dxa"/>
          </w:tcPr>
          <w:p w14:paraId="72EB4E97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4832E2E7" w14:textId="77777777" w:rsidR="000978CA" w:rsidRPr="001B1CBE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7C9">
              <w:rPr>
                <w:rFonts w:ascii="Arial" w:hAnsi="Arial" w:cs="Arial"/>
                <w:sz w:val="20"/>
                <w:szCs w:val="20"/>
              </w:rPr>
              <w:t>USD</w:t>
            </w:r>
            <w:r>
              <w:rPr>
                <w:rFonts w:ascii="Arial" w:hAnsi="Arial" w:cs="Arial"/>
                <w:sz w:val="20"/>
                <w:szCs w:val="20"/>
              </w:rPr>
              <w:t>RUB_</w:t>
            </w:r>
            <w:r w:rsidRPr="00B527C9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275" w:type="dxa"/>
          </w:tcPr>
          <w:p w14:paraId="63378F0F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657815CD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4AE95421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978CA" w:rsidRPr="001B1CBE" w14:paraId="0E0B5AFF" w14:textId="77777777" w:rsidTr="00C53164">
        <w:trPr>
          <w:trHeight w:val="810"/>
        </w:trPr>
        <w:tc>
          <w:tcPr>
            <w:tcW w:w="1270" w:type="dxa"/>
          </w:tcPr>
          <w:p w14:paraId="56F912CC" w14:textId="77777777" w:rsid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814CF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702" w:type="dxa"/>
          </w:tcPr>
          <w:p w14:paraId="2C52F50D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евро к российскому рублю</w:t>
            </w:r>
          </w:p>
        </w:tc>
        <w:tc>
          <w:tcPr>
            <w:tcW w:w="1559" w:type="dxa"/>
          </w:tcPr>
          <w:p w14:paraId="058FBE81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768C18FA" w14:textId="77777777" w:rsidR="000978CA" w:rsidRPr="00B527C9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EURRUB_TOM</w:t>
            </w:r>
          </w:p>
        </w:tc>
        <w:tc>
          <w:tcPr>
            <w:tcW w:w="1275" w:type="dxa"/>
          </w:tcPr>
          <w:p w14:paraId="77A71EE9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6159C6A8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4C26F82B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978CA" w:rsidRPr="001B1CBE" w14:paraId="6A6ADC5E" w14:textId="77777777" w:rsidTr="00C53164">
        <w:trPr>
          <w:trHeight w:val="810"/>
        </w:trPr>
        <w:tc>
          <w:tcPr>
            <w:tcW w:w="1270" w:type="dxa"/>
          </w:tcPr>
          <w:p w14:paraId="64AEA627" w14:textId="77777777" w:rsidR="000978CA" w:rsidRPr="00763BBC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CHF/RUB</w:t>
            </w:r>
          </w:p>
        </w:tc>
        <w:tc>
          <w:tcPr>
            <w:tcW w:w="1702" w:type="dxa"/>
          </w:tcPr>
          <w:p w14:paraId="1B2904E1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швейцарского франка к российскому рублю</w:t>
            </w:r>
          </w:p>
        </w:tc>
        <w:tc>
          <w:tcPr>
            <w:tcW w:w="1559" w:type="dxa"/>
          </w:tcPr>
          <w:p w14:paraId="0FACF5FF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7965EB56" w14:textId="77777777" w:rsidR="000978CA" w:rsidRPr="00763BBC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CHFRUB_TOM</w:t>
            </w:r>
          </w:p>
        </w:tc>
        <w:tc>
          <w:tcPr>
            <w:tcW w:w="1275" w:type="dxa"/>
          </w:tcPr>
          <w:p w14:paraId="560228D1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2BE4CD64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03A84BA6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978CA" w:rsidRPr="001B1CBE" w14:paraId="2B0CFA54" w14:textId="77777777" w:rsidTr="00C53164">
        <w:trPr>
          <w:trHeight w:val="810"/>
        </w:trPr>
        <w:tc>
          <w:tcPr>
            <w:tcW w:w="1270" w:type="dxa"/>
          </w:tcPr>
          <w:p w14:paraId="209503C7" w14:textId="77777777" w:rsidR="000978CA" w:rsidRPr="00763BBC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JPY/RUB</w:t>
            </w:r>
          </w:p>
        </w:tc>
        <w:tc>
          <w:tcPr>
            <w:tcW w:w="1702" w:type="dxa"/>
          </w:tcPr>
          <w:p w14:paraId="0FBEA5EA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японской йены к российскому рублю</w:t>
            </w:r>
          </w:p>
        </w:tc>
        <w:tc>
          <w:tcPr>
            <w:tcW w:w="1559" w:type="dxa"/>
          </w:tcPr>
          <w:p w14:paraId="1FEFB376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49C48B36" w14:textId="77777777" w:rsidR="000978CA" w:rsidRPr="00763BBC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JPYRUB_TOM / 100</w:t>
            </w:r>
          </w:p>
        </w:tc>
        <w:tc>
          <w:tcPr>
            <w:tcW w:w="1275" w:type="dxa"/>
          </w:tcPr>
          <w:p w14:paraId="141D6C30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7CC318C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7F95A5F7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978CA" w:rsidRPr="001B1CBE" w14:paraId="2D21C51A" w14:textId="77777777" w:rsidTr="00C53164">
        <w:trPr>
          <w:trHeight w:val="810"/>
        </w:trPr>
        <w:tc>
          <w:tcPr>
            <w:tcW w:w="1270" w:type="dxa"/>
          </w:tcPr>
          <w:p w14:paraId="2BEC3D43" w14:textId="77777777" w:rsidR="000978CA" w:rsidRPr="00763BBC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TRY/RUB</w:t>
            </w:r>
          </w:p>
        </w:tc>
        <w:tc>
          <w:tcPr>
            <w:tcW w:w="1702" w:type="dxa"/>
          </w:tcPr>
          <w:p w14:paraId="20F6F787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турецкой лиры к российскому рублю</w:t>
            </w:r>
          </w:p>
        </w:tc>
        <w:tc>
          <w:tcPr>
            <w:tcW w:w="1559" w:type="dxa"/>
          </w:tcPr>
          <w:p w14:paraId="3D82B4C2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5A5D5197" w14:textId="074E66B9" w:rsidR="000978CA" w:rsidRPr="00943A41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TRYRUB_TOM</w:t>
            </w:r>
          </w:p>
        </w:tc>
        <w:tc>
          <w:tcPr>
            <w:tcW w:w="1275" w:type="dxa"/>
          </w:tcPr>
          <w:p w14:paraId="490FE2E6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0180719E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379368A1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978CA" w:rsidRPr="001B1CBE" w14:paraId="693C6B28" w14:textId="77777777" w:rsidTr="00C53164">
        <w:trPr>
          <w:trHeight w:val="810"/>
        </w:trPr>
        <w:tc>
          <w:tcPr>
            <w:tcW w:w="1270" w:type="dxa"/>
          </w:tcPr>
          <w:p w14:paraId="039348DF" w14:textId="77777777" w:rsidR="000978CA" w:rsidRPr="00BA26FF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CNY/RUB</w:t>
            </w:r>
          </w:p>
        </w:tc>
        <w:tc>
          <w:tcPr>
            <w:tcW w:w="1702" w:type="dxa"/>
          </w:tcPr>
          <w:p w14:paraId="445F3EFF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Индикативный курс китайского юаня к российскому рублю</w:t>
            </w:r>
          </w:p>
        </w:tc>
        <w:tc>
          <w:tcPr>
            <w:tcW w:w="1559" w:type="dxa"/>
          </w:tcPr>
          <w:p w14:paraId="15008804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506ED0F4" w14:textId="304A424B" w:rsidR="000978CA" w:rsidRPr="00943A41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CNYRUB_TOM</w:t>
            </w:r>
          </w:p>
        </w:tc>
        <w:tc>
          <w:tcPr>
            <w:tcW w:w="1275" w:type="dxa"/>
          </w:tcPr>
          <w:p w14:paraId="4652EFC4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76C504D9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7F57E014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978CA" w:rsidRPr="001B1CBE" w14:paraId="69F3C447" w14:textId="77777777" w:rsidTr="00C53164">
        <w:trPr>
          <w:trHeight w:val="810"/>
        </w:trPr>
        <w:tc>
          <w:tcPr>
            <w:tcW w:w="1270" w:type="dxa"/>
          </w:tcPr>
          <w:p w14:paraId="4DE7BC2A" w14:textId="77777777" w:rsid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GBP/RUB</w:t>
            </w:r>
          </w:p>
        </w:tc>
        <w:tc>
          <w:tcPr>
            <w:tcW w:w="1702" w:type="dxa"/>
          </w:tcPr>
          <w:p w14:paraId="4E2A80E8" w14:textId="77777777" w:rsidR="000978CA" w:rsidRPr="000978CA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Индикативный курс фунта стерлингов Соединенного Королевства к российскому рублю</w:t>
            </w:r>
          </w:p>
        </w:tc>
        <w:tc>
          <w:tcPr>
            <w:tcW w:w="1559" w:type="dxa"/>
          </w:tcPr>
          <w:p w14:paraId="4FA02277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4D57156F" w14:textId="77777777" w:rsidR="000978CA" w:rsidRPr="00763BBC" w:rsidRDefault="000978CA" w:rsidP="00BA5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GBPRUB</w:t>
            </w:r>
            <w:r w:rsidRPr="00D814CF">
              <w:rPr>
                <w:rFonts w:ascii="Arial" w:hAnsi="Arial" w:cs="Arial"/>
                <w:sz w:val="20"/>
                <w:szCs w:val="20"/>
              </w:rPr>
              <w:t>_TOM</w:t>
            </w:r>
          </w:p>
        </w:tc>
        <w:tc>
          <w:tcPr>
            <w:tcW w:w="1275" w:type="dxa"/>
          </w:tcPr>
          <w:p w14:paraId="20DE13E0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02AD35F8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49FC2A68" w14:textId="77777777" w:rsidR="000978CA" w:rsidRPr="001B1CBE" w:rsidRDefault="000978CA" w:rsidP="00BA5F9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82378" w:rsidRPr="001B1CBE" w14:paraId="5D456879" w14:textId="77777777" w:rsidTr="00C53164">
        <w:trPr>
          <w:trHeight w:val="810"/>
        </w:trPr>
        <w:tc>
          <w:tcPr>
            <w:tcW w:w="1270" w:type="dxa"/>
          </w:tcPr>
          <w:p w14:paraId="02EE20BE" w14:textId="789B627B" w:rsidR="00382378" w:rsidRDefault="00382378" w:rsidP="0038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HKD/RUB</w:t>
            </w:r>
          </w:p>
        </w:tc>
        <w:tc>
          <w:tcPr>
            <w:tcW w:w="1702" w:type="dxa"/>
          </w:tcPr>
          <w:p w14:paraId="046AC084" w14:textId="72EB1FA5" w:rsidR="00382378" w:rsidRPr="00382378" w:rsidRDefault="00382378" w:rsidP="00382378">
            <w:pPr>
              <w:spacing w:after="120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гонконгского доллара</w:t>
            </w: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 xml:space="preserve"> к российскому рублю</w:t>
            </w:r>
          </w:p>
        </w:tc>
        <w:tc>
          <w:tcPr>
            <w:tcW w:w="1559" w:type="dxa"/>
          </w:tcPr>
          <w:p w14:paraId="0E6830DF" w14:textId="17537C12" w:rsidR="00382378" w:rsidRPr="000220A3" w:rsidRDefault="00382378" w:rsidP="0038237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sz w:val="20"/>
                <w:szCs w:val="20"/>
                <w:lang w:val="ru-RU"/>
              </w:rPr>
              <w:t>Курс Московской Биржи</w:t>
            </w:r>
          </w:p>
        </w:tc>
        <w:tc>
          <w:tcPr>
            <w:tcW w:w="1706" w:type="dxa"/>
          </w:tcPr>
          <w:p w14:paraId="4E2785DC" w14:textId="0DCE0837" w:rsidR="00382378" w:rsidRDefault="00382378" w:rsidP="0038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HKDRUB_TOM</w:t>
            </w:r>
          </w:p>
        </w:tc>
        <w:tc>
          <w:tcPr>
            <w:tcW w:w="1275" w:type="dxa"/>
          </w:tcPr>
          <w:p w14:paraId="5D4735FB" w14:textId="32689807" w:rsidR="00382378" w:rsidRPr="001B1CBE" w:rsidRDefault="00382378" w:rsidP="0038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0FEEB34E" w14:textId="719D177C" w:rsidR="00382378" w:rsidRPr="001B1CBE" w:rsidRDefault="00382378" w:rsidP="0038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53617800" w14:textId="329AF32C" w:rsidR="00382378" w:rsidRPr="001B1CBE" w:rsidRDefault="00382378" w:rsidP="0038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4943279F" w14:textId="785BECD2" w:rsidR="00C53164" w:rsidRDefault="00C53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3" w:name="_Hlk16515426"/>
    </w:p>
    <w:p w14:paraId="186BEAA1" w14:textId="716EF894" w:rsidR="000978CA" w:rsidRPr="000969CE" w:rsidRDefault="000978CA" w:rsidP="000978CA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417"/>
      </w:tblGrid>
      <w:tr w:rsidR="000978CA" w:rsidRPr="001B1CBE" w14:paraId="42275841" w14:textId="77777777" w:rsidTr="00BA5F98">
        <w:tc>
          <w:tcPr>
            <w:tcW w:w="1555" w:type="dxa"/>
          </w:tcPr>
          <w:bookmarkEnd w:id="3"/>
          <w:p w14:paraId="7F14F3A2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827" w:type="dxa"/>
          </w:tcPr>
          <w:p w14:paraId="61D38330" w14:textId="77777777" w:rsidR="000978CA" w:rsidRPr="000220A3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  <w:r w:rsidRPr="000220A3">
              <w:rPr>
                <w:rFonts w:ascii="Arial" w:hAnsi="Arial" w:cs="Arial"/>
                <w:b/>
                <w:sz w:val="20"/>
                <w:szCs w:val="20"/>
                <w:lang w:val="ru-RU"/>
              </w:rPr>
              <w:t>Кросс- курс</w:t>
            </w:r>
          </w:p>
        </w:tc>
        <w:tc>
          <w:tcPr>
            <w:tcW w:w="1701" w:type="dxa"/>
          </w:tcPr>
          <w:p w14:paraId="0A5CB3AA" w14:textId="77777777" w:rsidR="000978CA" w:rsidRPr="0085506E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cur1cur2</w:t>
            </w:r>
          </w:p>
        </w:tc>
        <w:tc>
          <w:tcPr>
            <w:tcW w:w="1417" w:type="dxa"/>
          </w:tcPr>
          <w:p w14:paraId="21653177" w14:textId="77777777" w:rsidR="000978CA" w:rsidRPr="001B1CBE" w:rsidRDefault="000978CA" w:rsidP="00BA5F9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cur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cur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978CA" w:rsidRPr="00AE249B" w14:paraId="409B663A" w14:textId="77777777" w:rsidTr="00BA5F98">
        <w:trPr>
          <w:trHeight w:val="527"/>
        </w:trPr>
        <w:tc>
          <w:tcPr>
            <w:tcW w:w="1555" w:type="dxa"/>
          </w:tcPr>
          <w:p w14:paraId="7A718E07" w14:textId="77777777" w:rsidR="000978CA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6910">
              <w:rPr>
                <w:rFonts w:ascii="Arial" w:hAnsi="Arial" w:cs="Arial"/>
                <w:sz w:val="20"/>
                <w:szCs w:val="20"/>
              </w:rPr>
              <w:t>USD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C6910">
              <w:rPr>
                <w:rFonts w:ascii="Arial" w:hAnsi="Arial" w:cs="Arial"/>
                <w:sz w:val="20"/>
                <w:szCs w:val="20"/>
              </w:rPr>
              <w:t>JPY</w:t>
            </w:r>
          </w:p>
        </w:tc>
        <w:tc>
          <w:tcPr>
            <w:tcW w:w="3827" w:type="dxa"/>
          </w:tcPr>
          <w:p w14:paraId="71628944" w14:textId="77777777" w:rsidR="000978CA" w:rsidRPr="000978CA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доллара США к японской йене</w:t>
            </w:r>
          </w:p>
        </w:tc>
        <w:tc>
          <w:tcPr>
            <w:tcW w:w="1701" w:type="dxa"/>
          </w:tcPr>
          <w:p w14:paraId="6C38F71A" w14:textId="77777777" w:rsidR="000978CA" w:rsidRPr="0085506E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3546">
              <w:rPr>
                <w:rFonts w:ascii="Arial" w:hAnsi="Arial" w:cs="Arial"/>
                <w:sz w:val="20"/>
                <w:szCs w:val="20"/>
              </w:rPr>
              <w:t>USD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23546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417" w:type="dxa"/>
          </w:tcPr>
          <w:p w14:paraId="606C94F5" w14:textId="77777777" w:rsidR="000978CA" w:rsidRPr="0085506E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JPY/RUB</w:t>
            </w:r>
          </w:p>
        </w:tc>
      </w:tr>
      <w:tr w:rsidR="000978CA" w:rsidRPr="00AE249B" w14:paraId="5EF4C357" w14:textId="77777777" w:rsidTr="00BA5F98">
        <w:trPr>
          <w:trHeight w:val="527"/>
        </w:trPr>
        <w:tc>
          <w:tcPr>
            <w:tcW w:w="1555" w:type="dxa"/>
          </w:tcPr>
          <w:p w14:paraId="24AD9624" w14:textId="77777777" w:rsidR="000978CA" w:rsidRPr="000F4F9F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USD/CHF</w:t>
            </w:r>
          </w:p>
        </w:tc>
        <w:tc>
          <w:tcPr>
            <w:tcW w:w="3827" w:type="dxa"/>
          </w:tcPr>
          <w:p w14:paraId="3265991A" w14:textId="77777777" w:rsidR="000978CA" w:rsidRPr="000978CA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доллара США к швейцарскому франку</w:t>
            </w:r>
          </w:p>
        </w:tc>
        <w:tc>
          <w:tcPr>
            <w:tcW w:w="1701" w:type="dxa"/>
          </w:tcPr>
          <w:p w14:paraId="7EAF52DB" w14:textId="77777777" w:rsidR="000978CA" w:rsidRPr="0085506E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3546">
              <w:rPr>
                <w:rFonts w:ascii="Arial" w:hAnsi="Arial" w:cs="Arial"/>
                <w:sz w:val="20"/>
                <w:szCs w:val="20"/>
              </w:rPr>
              <w:t>USD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23546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417" w:type="dxa"/>
          </w:tcPr>
          <w:p w14:paraId="270AA8A7" w14:textId="77777777" w:rsidR="000978CA" w:rsidRPr="0085506E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CHF/RUB</w:t>
            </w:r>
          </w:p>
        </w:tc>
      </w:tr>
      <w:tr w:rsidR="000978CA" w:rsidRPr="00AE249B" w14:paraId="535775A7" w14:textId="77777777" w:rsidTr="00BA5F98">
        <w:trPr>
          <w:trHeight w:val="527"/>
        </w:trPr>
        <w:tc>
          <w:tcPr>
            <w:tcW w:w="1555" w:type="dxa"/>
          </w:tcPr>
          <w:p w14:paraId="6EF6D50B" w14:textId="77777777" w:rsidR="000978CA" w:rsidRPr="000F4F9F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USD/TRY</w:t>
            </w:r>
          </w:p>
        </w:tc>
        <w:tc>
          <w:tcPr>
            <w:tcW w:w="3827" w:type="dxa"/>
          </w:tcPr>
          <w:p w14:paraId="0E57EB2E" w14:textId="77777777" w:rsidR="000978CA" w:rsidRPr="000978CA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доллара США к турецкой лире</w:t>
            </w:r>
          </w:p>
        </w:tc>
        <w:tc>
          <w:tcPr>
            <w:tcW w:w="1701" w:type="dxa"/>
          </w:tcPr>
          <w:p w14:paraId="5DE5F1A4" w14:textId="77777777" w:rsidR="000978CA" w:rsidRPr="0085506E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3546">
              <w:rPr>
                <w:rFonts w:ascii="Arial" w:hAnsi="Arial" w:cs="Arial"/>
                <w:sz w:val="20"/>
                <w:szCs w:val="20"/>
              </w:rPr>
              <w:t>USD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23546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417" w:type="dxa"/>
          </w:tcPr>
          <w:p w14:paraId="597407AE" w14:textId="77777777" w:rsidR="000978CA" w:rsidRPr="0085506E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TRY/RUB</w:t>
            </w:r>
          </w:p>
        </w:tc>
      </w:tr>
      <w:tr w:rsidR="000978CA" w:rsidRPr="00AE249B" w14:paraId="1A8D481C" w14:textId="77777777" w:rsidTr="00BA5F98">
        <w:trPr>
          <w:trHeight w:val="527"/>
        </w:trPr>
        <w:tc>
          <w:tcPr>
            <w:tcW w:w="1555" w:type="dxa"/>
          </w:tcPr>
          <w:p w14:paraId="5D496088" w14:textId="77777777" w:rsidR="000978CA" w:rsidRPr="002572BA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</w:t>
            </w:r>
            <w:r>
              <w:rPr>
                <w:rFonts w:ascii="Arial" w:hAnsi="Arial" w:cs="Arial"/>
                <w:sz w:val="20"/>
                <w:szCs w:val="20"/>
              </w:rPr>
              <w:t>/USD</w:t>
            </w:r>
          </w:p>
        </w:tc>
        <w:tc>
          <w:tcPr>
            <w:tcW w:w="3827" w:type="dxa"/>
          </w:tcPr>
          <w:p w14:paraId="63092B94" w14:textId="77777777" w:rsidR="000978CA" w:rsidRPr="000978CA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0978CA">
              <w:rPr>
                <w:rFonts w:ascii="Arial" w:hAnsi="Arial" w:cs="Arial"/>
                <w:sz w:val="20"/>
                <w:szCs w:val="20"/>
                <w:lang w:val="ru-RU"/>
              </w:rPr>
              <w:t>Индикативный курс евро к доллару США</w:t>
            </w:r>
          </w:p>
        </w:tc>
        <w:tc>
          <w:tcPr>
            <w:tcW w:w="1701" w:type="dxa"/>
          </w:tcPr>
          <w:p w14:paraId="71D9B55D" w14:textId="5E0717EC" w:rsidR="000978CA" w:rsidRPr="0085506E" w:rsidDel="00BA26FF" w:rsidRDefault="000167FD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814CF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417" w:type="dxa"/>
          </w:tcPr>
          <w:p w14:paraId="480FA081" w14:textId="512DB065" w:rsidR="000978CA" w:rsidRPr="0085506E" w:rsidDel="00BA26FF" w:rsidRDefault="000167FD" w:rsidP="00BA5F98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3546">
              <w:rPr>
                <w:rFonts w:ascii="Arial" w:hAnsi="Arial" w:cs="Arial"/>
                <w:sz w:val="20"/>
                <w:szCs w:val="20"/>
              </w:rPr>
              <w:t>USD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23546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</w:tr>
    </w:tbl>
    <w:p w14:paraId="17F6CA2E" w14:textId="77777777" w:rsidR="000978CA" w:rsidRPr="00CA6C89" w:rsidRDefault="000978CA" w:rsidP="000978CA">
      <w:pPr>
        <w:rPr>
          <w:rFonts w:ascii="Arial" w:hAnsi="Arial" w:cs="Arial"/>
          <w:b/>
          <w:sz w:val="20"/>
          <w:szCs w:val="20"/>
        </w:rPr>
      </w:pPr>
    </w:p>
    <w:sectPr w:rsidR="000978CA" w:rsidRPr="00CA6C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41C0" w14:textId="77777777" w:rsidR="00382378" w:rsidRDefault="00382378" w:rsidP="00382378">
      <w:r>
        <w:separator/>
      </w:r>
    </w:p>
  </w:endnote>
  <w:endnote w:type="continuationSeparator" w:id="0">
    <w:p w14:paraId="416F6E9F" w14:textId="77777777" w:rsidR="00382378" w:rsidRDefault="00382378" w:rsidP="0038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12162"/>
      <w:docPartObj>
        <w:docPartGallery w:val="Page Numbers (Bottom of Page)"/>
        <w:docPartUnique/>
      </w:docPartObj>
    </w:sdtPr>
    <w:sdtEndPr/>
    <w:sdtContent>
      <w:p w14:paraId="1B150F4F" w14:textId="1BEF6CAA" w:rsidR="00382378" w:rsidRDefault="003823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DDD0" w14:textId="77777777" w:rsidR="00382378" w:rsidRDefault="00382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0C62" w14:textId="77777777" w:rsidR="00382378" w:rsidRDefault="00382378" w:rsidP="00382378">
      <w:r>
        <w:separator/>
      </w:r>
    </w:p>
  </w:footnote>
  <w:footnote w:type="continuationSeparator" w:id="0">
    <w:p w14:paraId="407BA9B4" w14:textId="77777777" w:rsidR="00382378" w:rsidRDefault="00382378" w:rsidP="0038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A"/>
    <w:rsid w:val="000167FD"/>
    <w:rsid w:val="000220A3"/>
    <w:rsid w:val="000978CA"/>
    <w:rsid w:val="00320AC6"/>
    <w:rsid w:val="0036076A"/>
    <w:rsid w:val="00382378"/>
    <w:rsid w:val="005F6364"/>
    <w:rsid w:val="00AF6DD6"/>
    <w:rsid w:val="00C53164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09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0978CA"/>
    <w:pPr>
      <w:spacing w:after="120"/>
    </w:pPr>
    <w:rPr>
      <w:rFonts w:ascii="Arial" w:hAnsi="Arial"/>
      <w:sz w:val="20"/>
      <w:szCs w:val="16"/>
    </w:rPr>
  </w:style>
  <w:style w:type="character" w:customStyle="1" w:styleId="30">
    <w:name w:val="Основной текст 3 Знак"/>
    <w:basedOn w:val="a0"/>
    <w:link w:val="3"/>
    <w:rsid w:val="000978CA"/>
    <w:rPr>
      <w:rFonts w:ascii="Arial" w:eastAsia="Times New Roman" w:hAnsi="Arial" w:cs="Times New Roman"/>
      <w:sz w:val="20"/>
      <w:szCs w:val="16"/>
      <w:lang w:eastAsia="ru-RU"/>
    </w:rPr>
  </w:style>
  <w:style w:type="paragraph" w:customStyle="1" w:styleId="Iauiue">
    <w:name w:val="Iau?iue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6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8125-20DB-4854-8D5C-CF6573F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2022-09-08T13:21:00Z</dcterms:created>
  <dcterms:modified xsi:type="dcterms:W3CDTF">2022-09-08T13:47:00Z</dcterms:modified>
</cp:coreProperties>
</file>