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09F" w:rsidRPr="00BE2B84" w:rsidRDefault="0018209F" w:rsidP="0018209F">
      <w:pPr>
        <w:spacing w:line="259" w:lineRule="auto"/>
        <w:ind w:right="2"/>
        <w:rPr>
          <w:rFonts w:ascii="Tahoma" w:hAnsi="Tahoma" w:cs="Tahoma"/>
          <w:b/>
          <w:sz w:val="20"/>
          <w:szCs w:val="20"/>
          <w:lang w:val="en-US"/>
        </w:rPr>
      </w:pPr>
      <w:r w:rsidRPr="00BE2B84">
        <w:rPr>
          <w:rFonts w:ascii="Tahoma" w:hAnsi="Tahoma" w:cs="Tahoma"/>
          <w:b/>
          <w:sz w:val="20"/>
          <w:szCs w:val="20"/>
          <w:lang w:val="en-US"/>
        </w:rPr>
        <w:t xml:space="preserve">APPROVED </w:t>
      </w:r>
    </w:p>
    <w:p w:rsidR="0018209F" w:rsidRPr="00E15CB0" w:rsidRDefault="0018209F" w:rsidP="0018209F">
      <w:pPr>
        <w:spacing w:line="259" w:lineRule="auto"/>
        <w:ind w:right="-10"/>
        <w:rPr>
          <w:rFonts w:ascii="Tahoma" w:hAnsi="Tahoma" w:cs="Tahoma"/>
          <w:sz w:val="20"/>
          <w:szCs w:val="20"/>
          <w:lang w:val="en-US"/>
        </w:rPr>
      </w:pPr>
      <w:r w:rsidRPr="00BE2B84">
        <w:rPr>
          <w:rFonts w:ascii="Tahoma" w:hAnsi="Tahoma" w:cs="Tahoma"/>
          <w:sz w:val="20"/>
          <w:szCs w:val="20"/>
          <w:lang w:val="en-US"/>
        </w:rPr>
        <w:t>Through Order No. МБ-П</w:t>
      </w:r>
      <w:r>
        <w:rPr>
          <w:rFonts w:ascii="Tahoma" w:hAnsi="Tahoma" w:cs="Tahoma"/>
          <w:sz w:val="20"/>
          <w:szCs w:val="20"/>
          <w:lang w:val="en-US"/>
        </w:rPr>
        <w:t>-202</w:t>
      </w:r>
      <w:r w:rsidR="00885856" w:rsidRPr="00885856">
        <w:rPr>
          <w:rFonts w:ascii="Tahoma" w:hAnsi="Tahoma" w:cs="Tahoma"/>
          <w:sz w:val="20"/>
          <w:szCs w:val="20"/>
          <w:lang w:val="en-US"/>
        </w:rPr>
        <w:t>2</w:t>
      </w:r>
      <w:r w:rsidRPr="00FC2D61">
        <w:rPr>
          <w:rFonts w:ascii="Tahoma" w:hAnsi="Tahoma" w:cs="Tahoma"/>
          <w:sz w:val="20"/>
          <w:szCs w:val="20"/>
          <w:lang w:val="en-US"/>
        </w:rPr>
        <w:t>-</w:t>
      </w:r>
      <w:r w:rsidR="00850F10" w:rsidRPr="00885856">
        <w:rPr>
          <w:rFonts w:ascii="Tahoma" w:hAnsi="Tahoma" w:cs="Tahoma"/>
          <w:sz w:val="20"/>
          <w:szCs w:val="20"/>
          <w:lang w:val="en-US"/>
        </w:rPr>
        <w:t>2</w:t>
      </w:r>
      <w:r w:rsidR="00885856" w:rsidRPr="00885856">
        <w:rPr>
          <w:rFonts w:ascii="Tahoma" w:hAnsi="Tahoma" w:cs="Tahoma"/>
          <w:sz w:val="20"/>
          <w:szCs w:val="20"/>
          <w:lang w:val="en-US"/>
        </w:rPr>
        <w:t>45</w:t>
      </w:r>
      <w:r w:rsidRPr="00FC2D61">
        <w:rPr>
          <w:rFonts w:ascii="Tahoma" w:hAnsi="Tahoma" w:cs="Tahoma"/>
          <w:sz w:val="20"/>
          <w:szCs w:val="20"/>
          <w:lang w:val="en-US"/>
        </w:rPr>
        <w:t xml:space="preserve"> dated</w:t>
      </w:r>
      <w:r w:rsidR="00850F10" w:rsidRPr="00850F10">
        <w:rPr>
          <w:rFonts w:ascii="Tahoma" w:hAnsi="Tahoma" w:cs="Tahoma"/>
          <w:sz w:val="20"/>
          <w:szCs w:val="20"/>
          <w:lang w:val="en-US"/>
        </w:rPr>
        <w:t xml:space="preserve"> </w:t>
      </w:r>
      <w:r w:rsidR="00885856" w:rsidRPr="00885856">
        <w:rPr>
          <w:rFonts w:ascii="Tahoma" w:hAnsi="Tahoma" w:cs="Tahoma"/>
          <w:sz w:val="20"/>
          <w:szCs w:val="20"/>
          <w:lang w:val="en-US"/>
        </w:rPr>
        <w:t xml:space="preserve">7 </w:t>
      </w:r>
      <w:r w:rsidR="00885856">
        <w:rPr>
          <w:rFonts w:ascii="Tahoma" w:hAnsi="Tahoma" w:cs="Tahoma"/>
          <w:sz w:val="20"/>
          <w:szCs w:val="20"/>
          <w:lang w:val="en-US"/>
        </w:rPr>
        <w:t>February</w:t>
      </w:r>
      <w:r w:rsidRPr="00FC2D61">
        <w:rPr>
          <w:rFonts w:ascii="Tahoma" w:hAnsi="Tahoma" w:cs="Tahoma"/>
          <w:sz w:val="20"/>
          <w:szCs w:val="20"/>
          <w:lang w:val="en-US"/>
        </w:rPr>
        <w:t xml:space="preserve"> 202</w:t>
      </w:r>
      <w:r w:rsidR="00885856">
        <w:rPr>
          <w:rFonts w:ascii="Tahoma" w:hAnsi="Tahoma" w:cs="Tahoma"/>
          <w:sz w:val="20"/>
          <w:szCs w:val="20"/>
          <w:lang w:val="en-US"/>
        </w:rPr>
        <w:t>2</w:t>
      </w:r>
    </w:p>
    <w:p w:rsidR="0018209F" w:rsidRPr="00BE2B84" w:rsidRDefault="0018209F" w:rsidP="0018209F">
      <w:pPr>
        <w:spacing w:line="259" w:lineRule="auto"/>
        <w:ind w:right="-10"/>
        <w:rPr>
          <w:rFonts w:ascii="Tahoma" w:hAnsi="Tahoma" w:cs="Tahoma"/>
          <w:sz w:val="20"/>
          <w:szCs w:val="20"/>
          <w:lang w:val="en-US"/>
        </w:rPr>
      </w:pPr>
      <w:r w:rsidRPr="00BE2B84">
        <w:rPr>
          <w:rFonts w:ascii="Tahoma" w:hAnsi="Tahoma" w:cs="Tahoma"/>
          <w:sz w:val="20"/>
          <w:szCs w:val="20"/>
          <w:lang w:val="en-US"/>
        </w:rPr>
        <w:t xml:space="preserve">By Public Joint Stock Company Moscow Exchange MICEX-RTS </w:t>
      </w:r>
    </w:p>
    <w:p w:rsidR="00921B4F" w:rsidRDefault="00921B4F" w:rsidP="00A74FCC">
      <w:pPr>
        <w:tabs>
          <w:tab w:val="left" w:pos="4962"/>
        </w:tabs>
        <w:ind w:left="10773" w:right="-81"/>
        <w:rPr>
          <w:rFonts w:ascii="Tahoma" w:hAnsi="Tahoma" w:cs="Tahoma"/>
          <w:bCs/>
          <w:sz w:val="20"/>
          <w:szCs w:val="22"/>
          <w:lang w:val="en-US" w:eastAsia="x-none"/>
        </w:rPr>
      </w:pPr>
    </w:p>
    <w:p w:rsidR="00B855D6" w:rsidRPr="00BF02D4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921B4F" w:rsidRDefault="00921B4F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>PARAMETERS OF DELIVERABLE FUTURES ON SHARES OF RUSSIAN ISSUERS</w:t>
      </w:r>
    </w:p>
    <w:p w:rsidR="00E43901" w:rsidRPr="00921B4F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560"/>
        <w:gridCol w:w="3827"/>
        <w:gridCol w:w="1417"/>
        <w:gridCol w:w="1347"/>
        <w:gridCol w:w="1347"/>
      </w:tblGrid>
      <w:tr w:rsidR="008A0B8D" w:rsidRPr="00CD2745" w:rsidTr="008A0B8D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No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4C783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b/>
                <w:sz w:val="20"/>
                <w:szCs w:val="20"/>
                <w:lang w:val="en-US"/>
              </w:rPr>
              <w:t>Main code of the underlying asset</w:t>
            </w:r>
            <w:r w:rsidRPr="004C783C">
              <w:rPr>
                <w:rStyle w:val="affe"/>
                <w:rFonts w:ascii="Tahoma" w:hAnsi="Tahoma" w:cs="Tahoma"/>
                <w:b/>
                <w:sz w:val="20"/>
                <w:szCs w:val="20"/>
                <w:lang w:val="en-US"/>
              </w:rPr>
              <w:endnoteReference w:id="1"/>
            </w:r>
          </w:p>
        </w:tc>
        <w:tc>
          <w:tcPr>
            <w:tcW w:w="1560" w:type="dxa"/>
            <w:shd w:val="clear" w:color="auto" w:fill="auto"/>
          </w:tcPr>
          <w:p w:rsidR="008A0B8D" w:rsidRPr="004C783C" w:rsidRDefault="008A0B8D" w:rsidP="004C783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b/>
                <w:sz w:val="20"/>
                <w:szCs w:val="20"/>
                <w:lang w:val="en-US"/>
              </w:rPr>
              <w:t>Additional code of the underlying asset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4C7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783C"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783C"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lot (shares)</w:t>
            </w:r>
          </w:p>
        </w:tc>
        <w:tc>
          <w:tcPr>
            <w:tcW w:w="1347" w:type="dxa"/>
            <w:vAlign w:val="center"/>
          </w:tcPr>
          <w:p w:rsidR="008A0B8D" w:rsidRPr="004C783C" w:rsidRDefault="008A0B8D" w:rsidP="008A0B8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</w:t>
            </w:r>
          </w:p>
        </w:tc>
        <w:tc>
          <w:tcPr>
            <w:tcW w:w="1347" w:type="dxa"/>
            <w:vAlign w:val="center"/>
          </w:tcPr>
          <w:p w:rsidR="008A0B8D" w:rsidRPr="004C783C" w:rsidRDefault="008A0B8D" w:rsidP="008A0B8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 value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326D0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RusHydro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HYDx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RusHydro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 RU000A0JPKH7)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10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Pr="004C783C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1347" w:type="dxa"/>
            <w:vAlign w:val="center"/>
          </w:tcPr>
          <w:p w:rsidR="008A0B8D" w:rsidRPr="00CA75AA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326D0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FGC UES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FEEx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FGC UES (ISIN RU000A0JPNN9)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100,000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Gazprom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GAZx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Gazprom (ISIN RU0007661625)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Rosneft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Rosneft (ISIN RU000A0J2Q06)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326D0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Sberbank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SBRx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Sberbank (ISIN RU0009029540)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Sberbank preferred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SBPx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preferred shares of Sberbank (ISIN RU0009029557)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LKOx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 RU0009024277)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Rostelecom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RTKx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Rostelecom</w:t>
            </w:r>
            <w:proofErr w:type="spellEnd"/>
          </w:p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(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4C783C">
              <w:rPr>
                <w:rFonts w:ascii="Tahoma" w:hAnsi="Tahoma" w:cs="Tahoma"/>
                <w:sz w:val="20"/>
                <w:szCs w:val="20"/>
              </w:rPr>
              <w:t>RU0008943394)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SNGx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 RU0008926258)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326D0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SNGP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SNPx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preferred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 RU0009029524)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A0B8D" w:rsidRPr="00CD2745" w:rsidTr="00E91E71">
        <w:tc>
          <w:tcPr>
            <w:tcW w:w="709" w:type="dxa"/>
            <w:shd w:val="clear" w:color="auto" w:fill="auto"/>
            <w:vAlign w:val="center"/>
          </w:tcPr>
          <w:p w:rsidR="008A0B8D" w:rsidRPr="004C783C" w:rsidRDefault="008A0B8D" w:rsidP="004C783C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0B8D" w:rsidRPr="004C783C" w:rsidRDefault="008A0B8D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MMC Norilsk Nickel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0B8D" w:rsidRPr="004C783C" w:rsidRDefault="008A0B8D" w:rsidP="004C783C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GMKx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8A0B8D" w:rsidRPr="004C783C" w:rsidRDefault="008A0B8D" w:rsidP="009920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MMC Norilsk Nickel (ISIN RU0007288411)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0B8D" w:rsidRPr="004C783C" w:rsidRDefault="008A0B8D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8A0B8D" w:rsidRPr="004F5DA5" w:rsidRDefault="008A0B8D" w:rsidP="00E91E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65289F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MMC Norilsk Nickel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670540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GMKN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670540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GMNx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MMC Norilsk Nickel (ISIN RU0007288411)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</w:tcPr>
          <w:p w:rsidR="00CD6DB4" w:rsidRPr="008A0B8D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A0B8D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(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4C783C">
              <w:rPr>
                <w:rFonts w:ascii="Tahoma" w:hAnsi="Tahoma" w:cs="Tahoma"/>
                <w:sz w:val="20"/>
                <w:szCs w:val="20"/>
              </w:rPr>
              <w:t>RU0009033591)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Mobile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TeleSystems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MTSx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Mobile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TeleSystems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 RU0007775219)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NOVATEK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NOTx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NOVATEK (ISIN RU000A0DKVS5)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rPr>
          <w:trHeight w:val="539"/>
        </w:trPr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Severstal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CHMx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Severstal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 RU0009046510)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Transneft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TRNx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preferred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Transneft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 RU0009091573)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VTB Bank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VTBx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VTB Bank (ISIN RU000A0JP5V6)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100,000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Uralkali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URKx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Uralkali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 w:rsidRPr="004C783C">
              <w:rPr>
                <w:rFonts w:ascii="Tahoma" w:hAnsi="Tahoma" w:cs="Tahoma"/>
                <w:sz w:val="20"/>
                <w:szCs w:val="20"/>
              </w:rPr>
              <w:t>(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4C783C">
              <w:rPr>
                <w:rFonts w:ascii="Tahoma" w:hAnsi="Tahoma" w:cs="Tahoma"/>
                <w:sz w:val="20"/>
                <w:szCs w:val="20"/>
              </w:rPr>
              <w:t>RU0007661302)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4C783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CD6DB4" w:rsidRPr="004F5DA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E15CB0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Moscow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Exchange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Moscow Exchange</w:t>
            </w:r>
          </w:p>
          <w:p w:rsidR="00CD6DB4" w:rsidRPr="00CA75AA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JR</w:t>
            </w:r>
            <w:r w:rsidRPr="00CA75AA">
              <w:rPr>
                <w:rFonts w:ascii="Tahoma" w:hAnsi="Tahoma" w:cs="Tahoma"/>
                <w:sz w:val="20"/>
                <w:szCs w:val="20"/>
              </w:rPr>
              <w:t>4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AD6B4E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Magnit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GN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Magnit</w:t>
            </w:r>
            <w:proofErr w:type="spellEnd"/>
          </w:p>
          <w:p w:rsidR="00CD6DB4" w:rsidRPr="00CA75AA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JKQU</w:t>
            </w:r>
            <w:r w:rsidRPr="00CA75AA">
              <w:rPr>
                <w:rFonts w:ascii="Tahoma" w:hAnsi="Tahoma" w:cs="Tahoma"/>
                <w:sz w:val="20"/>
                <w:szCs w:val="20"/>
              </w:rPr>
              <w:t>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347" w:type="dxa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CA75AA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E15CB0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NLMK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775445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775445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NLMx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523085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 w:rsidRPr="0052308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NLMK</w:t>
            </w:r>
            <w:r w:rsidRPr="00523085">
              <w:rPr>
                <w:rFonts w:ascii="Tahoma" w:hAnsi="Tahoma" w:cs="Tahoma"/>
                <w:sz w:val="20"/>
                <w:szCs w:val="20"/>
                <w:lang w:val="en-US"/>
              </w:rPr>
              <w:t xml:space="preserve"> (ISIN </w:t>
            </w:r>
            <w:r w:rsidRPr="00523085">
              <w:rPr>
                <w:rFonts w:ascii="Tahoma" w:hAnsi="Tahoma" w:cs="Tahoma"/>
                <w:color w:val="262626"/>
                <w:sz w:val="20"/>
                <w:szCs w:val="20"/>
                <w:shd w:val="clear" w:color="auto" w:fill="FFFFFF"/>
                <w:lang w:val="en-US"/>
              </w:rPr>
              <w:t>RU0009046452</w:t>
            </w:r>
            <w:r w:rsidRPr="00523085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9B03D9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Pr="0077544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775445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Pr="00E15CB0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ALROSA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3342DB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AA5425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ALRx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876B1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 w:rsidRPr="004876B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ALROSA</w:t>
            </w:r>
            <w:r w:rsidRPr="004876B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CD6DB4" w:rsidRPr="00F17EC8" w:rsidRDefault="00CD6DB4" w:rsidP="00CD6D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(ISIN </w:t>
            </w:r>
            <w:r w:rsidRPr="00F17EC8">
              <w:rPr>
                <w:rFonts w:ascii="Tahoma" w:hAnsi="Tahoma" w:cs="Tahoma"/>
                <w:sz w:val="20"/>
                <w:szCs w:val="20"/>
              </w:rPr>
              <w:t>RU0007252813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3342D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3342DB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CD2745" w:rsidTr="00E91E71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DB4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Aeroflot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B76A06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F41BC6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AFLx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4876B1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 w:rsidRPr="004876B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Aeroflot</w:t>
            </w:r>
            <w:r w:rsidRPr="004876B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CD6DB4" w:rsidRPr="004C783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(ISIN </w:t>
            </w:r>
            <w:r w:rsidRPr="00B76A06">
              <w:rPr>
                <w:rFonts w:ascii="Tahoma" w:hAnsi="Tahoma" w:cs="Tahoma"/>
                <w:color w:val="262626"/>
                <w:sz w:val="20"/>
                <w:szCs w:val="20"/>
              </w:rPr>
              <w:t>RU0009062285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CD6DB4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3342DB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9C00EC" w:rsidTr="004D2578">
        <w:tc>
          <w:tcPr>
            <w:tcW w:w="709" w:type="dxa"/>
            <w:shd w:val="clear" w:color="auto" w:fill="auto"/>
            <w:vAlign w:val="center"/>
          </w:tcPr>
          <w:p w:rsidR="00CD6DB4" w:rsidRPr="004C783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D6DB4" w:rsidRPr="009C00EC" w:rsidRDefault="00CD6DB4" w:rsidP="00CD6DB4">
            <w:pPr>
              <w:rPr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Futures on Polus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PLZL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PLZx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9C00E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Polus</w:t>
            </w:r>
          </w:p>
          <w:p w:rsidR="00CD6DB4" w:rsidRPr="009C00E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 xml:space="preserve">(ISIN </w:t>
            </w:r>
            <w:r w:rsidRPr="009C00EC">
              <w:rPr>
                <w:rFonts w:ascii="Tahoma" w:hAnsi="Tahoma" w:cs="Tahoma"/>
                <w:color w:val="262626"/>
                <w:sz w:val="20"/>
                <w:szCs w:val="20"/>
                <w:lang w:val="en-US"/>
              </w:rPr>
              <w:t>RU000A0JNAA8</w:t>
            </w: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347" w:type="dxa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9C00EC" w:rsidTr="004D2578">
        <w:tc>
          <w:tcPr>
            <w:tcW w:w="709" w:type="dxa"/>
            <w:shd w:val="clear" w:color="auto" w:fill="auto"/>
            <w:vAlign w:val="center"/>
          </w:tcPr>
          <w:p w:rsidR="00CD6DB4" w:rsidRPr="009C00E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D6DB4" w:rsidRPr="009C00EC" w:rsidRDefault="00CD6DB4" w:rsidP="00CD6DB4">
            <w:pPr>
              <w:rPr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AFK </w:t>
            </w:r>
            <w:proofErr w:type="spellStart"/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Systema</w:t>
            </w:r>
            <w:proofErr w:type="spellEnd"/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AF</w:t>
            </w: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AFKx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9C00E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AFR </w:t>
            </w:r>
            <w:proofErr w:type="spellStart"/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Systema</w:t>
            </w:r>
            <w:proofErr w:type="spellEnd"/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CD6DB4" w:rsidRPr="009C00E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 xml:space="preserve">(ISIN </w:t>
            </w:r>
            <w:r w:rsidRPr="009C00EC">
              <w:rPr>
                <w:rFonts w:ascii="Tahoma" w:hAnsi="Tahoma" w:cs="Tahoma"/>
                <w:color w:val="262626"/>
                <w:sz w:val="20"/>
                <w:szCs w:val="20"/>
              </w:rPr>
              <w:t>RU000</w:t>
            </w:r>
            <w:r w:rsidRPr="009C00EC">
              <w:rPr>
                <w:rFonts w:ascii="Tahoma" w:hAnsi="Tahoma" w:cs="Tahoma"/>
                <w:color w:val="262626"/>
                <w:sz w:val="20"/>
                <w:szCs w:val="20"/>
                <w:lang w:val="en-US"/>
              </w:rPr>
              <w:t>A0DQZE3</w:t>
            </w:r>
            <w:r w:rsidRPr="009C00E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100</w:t>
            </w: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347" w:type="dxa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D6DB4" w:rsidRPr="002E1955" w:rsidTr="004D2578">
        <w:tc>
          <w:tcPr>
            <w:tcW w:w="709" w:type="dxa"/>
            <w:shd w:val="clear" w:color="auto" w:fill="auto"/>
            <w:vAlign w:val="center"/>
          </w:tcPr>
          <w:p w:rsidR="00CD6DB4" w:rsidRPr="009C00EC" w:rsidRDefault="00CD6DB4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D6DB4" w:rsidRPr="009C00EC" w:rsidRDefault="00CD6DB4" w:rsidP="00CD6DB4">
            <w:pPr>
              <w:rPr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Futures on MMK 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MAGN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MAGx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CD6DB4" w:rsidRPr="009C00E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 MMK</w:t>
            </w:r>
          </w:p>
          <w:p w:rsidR="00CD6DB4" w:rsidRPr="009C00EC" w:rsidRDefault="00CD6DB4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 xml:space="preserve">(ISIN </w:t>
            </w:r>
            <w:r w:rsidRPr="009C00EC">
              <w:rPr>
                <w:rFonts w:ascii="Tahoma" w:hAnsi="Tahoma" w:cs="Tahoma"/>
                <w:color w:val="262626"/>
                <w:sz w:val="20"/>
                <w:szCs w:val="20"/>
              </w:rPr>
              <w:t>RU00090</w:t>
            </w:r>
            <w:r w:rsidRPr="009C00EC">
              <w:rPr>
                <w:rFonts w:ascii="Tahoma" w:hAnsi="Tahoma" w:cs="Tahoma"/>
                <w:color w:val="262626"/>
                <w:sz w:val="20"/>
                <w:szCs w:val="20"/>
                <w:lang w:val="en-US"/>
              </w:rPr>
              <w:t>84396</w:t>
            </w:r>
            <w:r w:rsidRPr="009C00E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100</w:t>
            </w: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347" w:type="dxa"/>
            <w:vAlign w:val="center"/>
          </w:tcPr>
          <w:p w:rsidR="00CD6DB4" w:rsidRPr="009C00EC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347" w:type="dxa"/>
            <w:vAlign w:val="center"/>
          </w:tcPr>
          <w:p w:rsidR="00CD6DB4" w:rsidRPr="003342DB" w:rsidRDefault="00CD6DB4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E15CB0" w:rsidRPr="00E15CB0" w:rsidTr="004D2578">
        <w:tc>
          <w:tcPr>
            <w:tcW w:w="709" w:type="dxa"/>
            <w:shd w:val="clear" w:color="auto" w:fill="auto"/>
            <w:vAlign w:val="center"/>
          </w:tcPr>
          <w:p w:rsidR="00E15CB0" w:rsidRPr="009C00EC" w:rsidRDefault="00E15CB0" w:rsidP="00CD6DB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15CB0" w:rsidRPr="009C00EC" w:rsidRDefault="00E15CB0" w:rsidP="00CD6DB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Inter RAO Group 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>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CB0" w:rsidRPr="009C00EC" w:rsidRDefault="00E15CB0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IRAO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5CB0" w:rsidRPr="009C00EC" w:rsidRDefault="00E15CB0" w:rsidP="00CD6DB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IRAx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15CB0" w:rsidRPr="00E15CB0" w:rsidRDefault="00E15CB0" w:rsidP="00E15CB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Inter RAO Group</w:t>
            </w:r>
          </w:p>
          <w:p w:rsidR="00E15CB0" w:rsidRPr="009C00EC" w:rsidRDefault="00E15CB0" w:rsidP="00E15CB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>(ISIN RU000A0JPNM1)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CB0" w:rsidRPr="00E15CB0" w:rsidRDefault="00E15CB0" w:rsidP="00CD6DB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10 000</w:t>
            </w:r>
          </w:p>
        </w:tc>
        <w:tc>
          <w:tcPr>
            <w:tcW w:w="1347" w:type="dxa"/>
            <w:vAlign w:val="center"/>
          </w:tcPr>
          <w:p w:rsidR="00E15CB0" w:rsidRPr="00E15CB0" w:rsidRDefault="00E15CB0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347" w:type="dxa"/>
            <w:vAlign w:val="center"/>
          </w:tcPr>
          <w:p w:rsidR="00E15CB0" w:rsidRPr="009C00EC" w:rsidRDefault="00E15CB0" w:rsidP="00CD6DB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EE3BCF" w:rsidRPr="00EE3BCF" w:rsidTr="004D2578">
        <w:tc>
          <w:tcPr>
            <w:tcW w:w="709" w:type="dxa"/>
            <w:shd w:val="clear" w:color="auto" w:fill="auto"/>
            <w:vAlign w:val="center"/>
          </w:tcPr>
          <w:p w:rsidR="00EE3BCF" w:rsidRPr="009C00EC" w:rsidRDefault="00EE3BCF" w:rsidP="00EE3BCF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E3BCF" w:rsidRPr="00E15CB0" w:rsidRDefault="00EE3BCF" w:rsidP="00EE3BC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r w:rsidR="00A95162">
              <w:rPr>
                <w:rFonts w:ascii="Tahoma" w:hAnsi="Tahoma" w:cs="Tahoma"/>
                <w:sz w:val="20"/>
                <w:szCs w:val="20"/>
                <w:lang w:val="en-US"/>
              </w:rPr>
              <w:t>Credit Bank of Moscow o</w:t>
            </w: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BCF" w:rsidRPr="00834354" w:rsidRDefault="00EE3BCF" w:rsidP="00EE3BC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339A">
              <w:rPr>
                <w:rFonts w:ascii="Tahoma" w:hAnsi="Tahoma" w:cs="Tahoma"/>
                <w:sz w:val="20"/>
                <w:szCs w:val="20"/>
              </w:rPr>
              <w:t>CBOM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3BCF" w:rsidRPr="00FB55A4" w:rsidRDefault="00EE3BCF" w:rsidP="00EE3BC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CBOx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BCF" w:rsidRPr="00E15CB0" w:rsidRDefault="00EE3BCF" w:rsidP="00EE3BC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r w:rsidR="00A95162">
              <w:rPr>
                <w:rFonts w:ascii="Tahoma" w:hAnsi="Tahoma" w:cs="Tahoma"/>
                <w:sz w:val="20"/>
                <w:szCs w:val="20"/>
                <w:lang w:val="en-US"/>
              </w:rPr>
              <w:t>Credit Bank of Moscow</w:t>
            </w:r>
          </w:p>
          <w:p w:rsidR="00EE3BCF" w:rsidRPr="00E15CB0" w:rsidRDefault="00EE3BCF" w:rsidP="00EE3BC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(ISIN </w:t>
            </w:r>
            <w:r w:rsidRPr="00427DD8">
              <w:rPr>
                <w:rFonts w:ascii="Tahoma" w:hAnsi="Tahoma" w:cs="Tahoma"/>
                <w:sz w:val="20"/>
                <w:szCs w:val="20"/>
              </w:rPr>
              <w:t>RU000A0JUG31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3BCF" w:rsidRPr="004F5DA5" w:rsidRDefault="00EE3BCF" w:rsidP="00EE3B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15F8C">
              <w:rPr>
                <w:rFonts w:ascii="Tahoma" w:hAnsi="Tahoma" w:cs="Tahoma"/>
                <w:sz w:val="20"/>
                <w:szCs w:val="20"/>
              </w:rPr>
              <w:t xml:space="preserve"> 00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:rsidR="00EE3BCF" w:rsidRPr="00834354" w:rsidRDefault="00EE3BCF" w:rsidP="00EE3BC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EE3BCF" w:rsidRPr="00834354" w:rsidRDefault="00EE3BCF" w:rsidP="00EE3BC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EE3BCF" w:rsidRPr="00EE3BCF" w:rsidTr="004D2578">
        <w:tc>
          <w:tcPr>
            <w:tcW w:w="709" w:type="dxa"/>
            <w:shd w:val="clear" w:color="auto" w:fill="auto"/>
            <w:vAlign w:val="center"/>
          </w:tcPr>
          <w:p w:rsidR="00EE3BCF" w:rsidRPr="009C00EC" w:rsidRDefault="00EE3BCF" w:rsidP="00EE3BCF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EE3BCF" w:rsidRPr="00E15CB0" w:rsidRDefault="00EE3BCF" w:rsidP="00EE3BC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PIK </w:t>
            </w:r>
            <w:r w:rsidRPr="009C00EC">
              <w:rPr>
                <w:rFonts w:ascii="Tahoma" w:hAnsi="Tahoma" w:cs="Tahoma"/>
                <w:sz w:val="20"/>
                <w:szCs w:val="20"/>
                <w:lang w:val="en-US"/>
              </w:rPr>
              <w:t>ordinary shares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BCF" w:rsidRPr="00834354" w:rsidRDefault="00EE3BCF" w:rsidP="00EE3BC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PIKK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3BCF" w:rsidRPr="00B324C5" w:rsidRDefault="00EE3BCF" w:rsidP="00EE3BC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PIKx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BCF" w:rsidRPr="00E15CB0" w:rsidRDefault="00EE3BCF" w:rsidP="00EE3BC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Registered book-entry ordinary shares of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PIK</w:t>
            </w:r>
          </w:p>
          <w:p w:rsidR="00EE3BCF" w:rsidRPr="00E15CB0" w:rsidRDefault="00EE3BCF" w:rsidP="00EE3BC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 xml:space="preserve">(ISIN </w:t>
            </w:r>
            <w:r w:rsidRPr="009E761E">
              <w:rPr>
                <w:rFonts w:ascii="Tahoma" w:hAnsi="Tahoma" w:cs="Tahoma"/>
                <w:sz w:val="20"/>
                <w:szCs w:val="20"/>
              </w:rPr>
              <w:t>RU000A0JP7J7</w:t>
            </w:r>
            <w:r w:rsidRPr="00E15CB0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3BCF" w:rsidRDefault="00EE3BCF" w:rsidP="00EE3B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347" w:type="dxa"/>
            <w:vAlign w:val="center"/>
          </w:tcPr>
          <w:p w:rsidR="00EE3BCF" w:rsidRPr="00834354" w:rsidRDefault="00EE3BCF" w:rsidP="00EE3BC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EE3BCF" w:rsidRPr="009E761E" w:rsidRDefault="00EE3BCF" w:rsidP="00EE3BC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17E9" w:rsidRPr="00EE3BCF" w:rsidTr="000C6030">
        <w:tc>
          <w:tcPr>
            <w:tcW w:w="709" w:type="dxa"/>
            <w:shd w:val="clear" w:color="auto" w:fill="auto"/>
            <w:vAlign w:val="center"/>
          </w:tcPr>
          <w:p w:rsidR="004117E9" w:rsidRPr="009C00EC" w:rsidRDefault="004117E9" w:rsidP="004117E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117E9" w:rsidRDefault="004117E9" w:rsidP="004117E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r w:rsidRPr="00926008">
              <w:rPr>
                <w:rFonts w:ascii="Tahoma" w:hAnsi="Tahoma" w:cs="Tahoma"/>
                <w:sz w:val="20"/>
                <w:szCs w:val="20"/>
                <w:lang w:val="en-US"/>
              </w:rPr>
              <w:t>SPB Exchange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7E9" w:rsidRPr="004E685D" w:rsidRDefault="004117E9" w:rsidP="004117E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SPBE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7E9" w:rsidRPr="004E685D" w:rsidRDefault="004117E9" w:rsidP="004117E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SPBx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117E9" w:rsidRPr="004117E9" w:rsidRDefault="004117E9" w:rsidP="004117E9">
            <w:pPr>
              <w:rPr>
                <w:lang w:val="en-US"/>
              </w:rPr>
            </w:pPr>
            <w:r w:rsidRPr="00332F95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26008">
              <w:rPr>
                <w:rFonts w:ascii="Tahoma" w:hAnsi="Tahoma" w:cs="Tahoma"/>
                <w:sz w:val="20"/>
                <w:szCs w:val="20"/>
                <w:lang w:val="en-US"/>
              </w:rPr>
              <w:t>SPB Exchange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 xml:space="preserve"> RU000A0JQ9P9)</w:t>
            </w:r>
            <w:r w:rsidRPr="00332F9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7E9" w:rsidRDefault="004117E9" w:rsidP="004117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347" w:type="dxa"/>
            <w:vAlign w:val="center"/>
          </w:tcPr>
          <w:p w:rsidR="004117E9" w:rsidRPr="0081362B" w:rsidRDefault="004117E9" w:rsidP="004117E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4117E9" w:rsidRPr="0081362B" w:rsidRDefault="004117E9" w:rsidP="004117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17E9" w:rsidRPr="00EE3BCF" w:rsidTr="000C6030">
        <w:tc>
          <w:tcPr>
            <w:tcW w:w="709" w:type="dxa"/>
            <w:shd w:val="clear" w:color="auto" w:fill="auto"/>
            <w:vAlign w:val="center"/>
          </w:tcPr>
          <w:p w:rsidR="004117E9" w:rsidRPr="009C00EC" w:rsidRDefault="004117E9" w:rsidP="004117E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117E9" w:rsidRPr="00885856" w:rsidRDefault="004117E9" w:rsidP="004117E9">
            <w:pPr>
              <w:rPr>
                <w:lang w:val="en-US"/>
              </w:rPr>
            </w:pPr>
            <w:r w:rsidRPr="001965E6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United Company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Rusal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117E9" w:rsidRPr="00780FC7" w:rsidRDefault="004117E9" w:rsidP="004117E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RUAL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7E9" w:rsidRPr="00780FC7" w:rsidRDefault="004117E9" w:rsidP="004117E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RUAx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117E9" w:rsidRPr="004117E9" w:rsidRDefault="004117E9" w:rsidP="004117E9">
            <w:pPr>
              <w:rPr>
                <w:lang w:val="en-US"/>
              </w:rPr>
            </w:pPr>
            <w:r w:rsidRPr="00332F95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United Company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Rusal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134FF">
              <w:rPr>
                <w:rFonts w:ascii="Tahoma" w:hAnsi="Tahoma" w:cs="Tahoma"/>
                <w:sz w:val="20"/>
                <w:szCs w:val="20"/>
                <w:lang w:val="en-US"/>
              </w:rPr>
              <w:t>RU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>000</w:t>
            </w:r>
            <w:r w:rsidRPr="000134FF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>1025</w:t>
            </w:r>
            <w:r w:rsidRPr="000134FF"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>3)</w:t>
            </w:r>
            <w:r w:rsidRPr="00332F9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7E9" w:rsidRPr="0081362B" w:rsidRDefault="004117E9" w:rsidP="004117E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4117E9" w:rsidRDefault="004117E9" w:rsidP="004117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4117E9" w:rsidRPr="0081362B" w:rsidRDefault="004117E9" w:rsidP="004117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17E9" w:rsidRPr="00EE3BCF" w:rsidTr="000C6030">
        <w:tc>
          <w:tcPr>
            <w:tcW w:w="709" w:type="dxa"/>
            <w:shd w:val="clear" w:color="auto" w:fill="auto"/>
            <w:vAlign w:val="center"/>
          </w:tcPr>
          <w:p w:rsidR="004117E9" w:rsidRPr="009C00EC" w:rsidRDefault="004117E9" w:rsidP="004117E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117E9" w:rsidRDefault="004117E9" w:rsidP="004117E9">
            <w:r w:rsidRPr="001965E6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PhosAgro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117E9" w:rsidRPr="000134FF" w:rsidRDefault="004117E9" w:rsidP="004117E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PHOR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7E9" w:rsidRPr="000134FF" w:rsidRDefault="004117E9" w:rsidP="004117E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PHOx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117E9" w:rsidRPr="004117E9" w:rsidRDefault="004117E9" w:rsidP="004117E9">
            <w:pPr>
              <w:rPr>
                <w:lang w:val="en-US"/>
              </w:rPr>
            </w:pPr>
            <w:r w:rsidRPr="00332F95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PhosAgro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134FF">
              <w:rPr>
                <w:rFonts w:ascii="Tahoma" w:hAnsi="Tahoma" w:cs="Tahoma"/>
                <w:sz w:val="20"/>
                <w:szCs w:val="20"/>
                <w:lang w:val="en-US"/>
              </w:rPr>
              <w:t>RU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>000</w:t>
            </w:r>
            <w:r w:rsidRPr="000134FF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0134FF">
              <w:rPr>
                <w:rFonts w:ascii="Tahoma" w:hAnsi="Tahoma" w:cs="Tahoma"/>
                <w:sz w:val="20"/>
                <w:szCs w:val="20"/>
                <w:lang w:val="en-US"/>
              </w:rPr>
              <w:t>JRKT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>8)</w:t>
            </w:r>
            <w:r w:rsidRPr="00332F9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7E9" w:rsidRPr="0081362B" w:rsidRDefault="004117E9" w:rsidP="004117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:rsidR="004117E9" w:rsidRDefault="004117E9" w:rsidP="004117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4117E9" w:rsidRPr="0081362B" w:rsidRDefault="004117E9" w:rsidP="004117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17E9" w:rsidRPr="00EE3BCF" w:rsidTr="000C6030">
        <w:tc>
          <w:tcPr>
            <w:tcW w:w="709" w:type="dxa"/>
            <w:shd w:val="clear" w:color="auto" w:fill="auto"/>
            <w:vAlign w:val="center"/>
          </w:tcPr>
          <w:p w:rsidR="004117E9" w:rsidRPr="009C00EC" w:rsidRDefault="004117E9" w:rsidP="004117E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117E9" w:rsidRDefault="004117E9" w:rsidP="004117E9">
            <w:r w:rsidRPr="001965E6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Detsky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mir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117E9" w:rsidRPr="007A00E8" w:rsidRDefault="004117E9" w:rsidP="004117E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DSKY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7E9" w:rsidRPr="007A00E8" w:rsidRDefault="004117E9" w:rsidP="004117E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DSKx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117E9" w:rsidRPr="004117E9" w:rsidRDefault="004117E9" w:rsidP="004117E9">
            <w:pPr>
              <w:rPr>
                <w:lang w:val="en-US"/>
              </w:rPr>
            </w:pPr>
            <w:r w:rsidRPr="00332F95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Detsky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mir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A00E8">
              <w:rPr>
                <w:rFonts w:ascii="Tahoma" w:hAnsi="Tahoma" w:cs="Tahoma"/>
                <w:sz w:val="20"/>
                <w:szCs w:val="20"/>
                <w:lang w:val="en-US"/>
              </w:rPr>
              <w:t>RU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>000</w:t>
            </w:r>
            <w:r w:rsidRPr="007A00E8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7A00E8">
              <w:rPr>
                <w:rFonts w:ascii="Tahoma" w:hAnsi="Tahoma" w:cs="Tahoma"/>
                <w:sz w:val="20"/>
                <w:szCs w:val="20"/>
                <w:lang w:val="en-US"/>
              </w:rPr>
              <w:t>JSQ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>90)</w:t>
            </w:r>
            <w:r w:rsidRPr="00332F9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7E9" w:rsidRDefault="004117E9" w:rsidP="004117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4117E9" w:rsidRDefault="004117E9" w:rsidP="004117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4117E9" w:rsidRPr="0081362B" w:rsidRDefault="004117E9" w:rsidP="004117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17E9" w:rsidRPr="00EE3BCF" w:rsidTr="000C6030">
        <w:tc>
          <w:tcPr>
            <w:tcW w:w="709" w:type="dxa"/>
            <w:shd w:val="clear" w:color="auto" w:fill="auto"/>
            <w:vAlign w:val="center"/>
          </w:tcPr>
          <w:p w:rsidR="004117E9" w:rsidRPr="009C00EC" w:rsidRDefault="004117E9" w:rsidP="004117E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117E9" w:rsidRDefault="004117E9" w:rsidP="004117E9">
            <w:r w:rsidRPr="001965E6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Samolet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Group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7E9" w:rsidRPr="007A00E8" w:rsidRDefault="004117E9" w:rsidP="004117E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SMLT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7E9" w:rsidRPr="007A00E8" w:rsidRDefault="004117E9" w:rsidP="004117E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SMLx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117E9" w:rsidRPr="004117E9" w:rsidRDefault="004117E9" w:rsidP="004117E9">
            <w:pPr>
              <w:rPr>
                <w:lang w:val="en-US"/>
              </w:rPr>
            </w:pPr>
            <w:r w:rsidRPr="00332F95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Samolet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Group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 xml:space="preserve"> RU000A0ZZG02)</w:t>
            </w:r>
            <w:r w:rsidRPr="00332F9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7E9" w:rsidRDefault="004117E9" w:rsidP="004117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:rsidR="004117E9" w:rsidRDefault="004117E9" w:rsidP="004117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4117E9" w:rsidRPr="0081362B" w:rsidRDefault="004117E9" w:rsidP="004117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17E9" w:rsidRPr="00EE3BCF" w:rsidTr="000C6030">
        <w:tc>
          <w:tcPr>
            <w:tcW w:w="709" w:type="dxa"/>
            <w:shd w:val="clear" w:color="auto" w:fill="auto"/>
            <w:vAlign w:val="center"/>
          </w:tcPr>
          <w:p w:rsidR="004117E9" w:rsidRPr="009C00EC" w:rsidRDefault="004117E9" w:rsidP="004117E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117E9" w:rsidRDefault="004117E9" w:rsidP="004117E9">
            <w:r w:rsidRPr="001965E6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Mechel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117E9" w:rsidRPr="007A00E8" w:rsidRDefault="004117E9" w:rsidP="004117E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MTLR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7E9" w:rsidRPr="007A00E8" w:rsidRDefault="004117E9" w:rsidP="004117E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MTLx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117E9" w:rsidRPr="004117E9" w:rsidRDefault="004117E9" w:rsidP="004117E9">
            <w:pPr>
              <w:rPr>
                <w:lang w:val="en-US"/>
              </w:rPr>
            </w:pPr>
            <w:r w:rsidRPr="00332F95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Mechel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B4191">
              <w:rPr>
                <w:rFonts w:ascii="Tahoma" w:hAnsi="Tahoma" w:cs="Tahoma"/>
                <w:sz w:val="20"/>
                <w:szCs w:val="20"/>
                <w:lang w:val="en-US"/>
              </w:rPr>
              <w:t>RU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>000</w:t>
            </w:r>
            <w:r w:rsidRPr="007B4191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7B4191">
              <w:rPr>
                <w:rFonts w:ascii="Tahoma" w:hAnsi="Tahoma" w:cs="Tahoma"/>
                <w:sz w:val="20"/>
                <w:szCs w:val="20"/>
                <w:lang w:val="en-US"/>
              </w:rPr>
              <w:t>DKXV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>5)</w:t>
            </w:r>
            <w:r w:rsidRPr="00332F9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7E9" w:rsidRPr="0081362B" w:rsidRDefault="004117E9" w:rsidP="004117E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47" w:type="dxa"/>
            <w:vAlign w:val="center"/>
          </w:tcPr>
          <w:p w:rsidR="004117E9" w:rsidRDefault="004117E9" w:rsidP="004117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4117E9" w:rsidRPr="0081362B" w:rsidRDefault="004117E9" w:rsidP="004117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17E9" w:rsidRPr="00EE3BCF" w:rsidTr="000C6030">
        <w:tc>
          <w:tcPr>
            <w:tcW w:w="709" w:type="dxa"/>
            <w:shd w:val="clear" w:color="auto" w:fill="auto"/>
            <w:vAlign w:val="center"/>
          </w:tcPr>
          <w:p w:rsidR="004117E9" w:rsidRPr="009C00EC" w:rsidRDefault="004117E9" w:rsidP="004117E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117E9" w:rsidRDefault="004117E9" w:rsidP="004117E9">
            <w:r w:rsidRPr="001965E6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Rosseti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117E9" w:rsidRPr="007B4191" w:rsidRDefault="004117E9" w:rsidP="004117E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RSTI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7E9" w:rsidRPr="007B4191" w:rsidRDefault="004117E9" w:rsidP="004117E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RSTx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117E9" w:rsidRPr="004117E9" w:rsidRDefault="004117E9" w:rsidP="004117E9">
            <w:pPr>
              <w:rPr>
                <w:lang w:val="en-US"/>
              </w:rPr>
            </w:pPr>
            <w:r w:rsidRPr="00332F95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Rosseti</w:t>
            </w:r>
            <w:proofErr w:type="spellEnd"/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 xml:space="preserve"> RU000A0JPVJ0)</w:t>
            </w:r>
            <w:r w:rsidRPr="00332F9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7E9" w:rsidRPr="007B4191" w:rsidRDefault="004117E9" w:rsidP="004117E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347" w:type="dxa"/>
            <w:vAlign w:val="center"/>
          </w:tcPr>
          <w:p w:rsidR="004117E9" w:rsidRDefault="004117E9" w:rsidP="004117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4117E9" w:rsidRPr="0081362B" w:rsidRDefault="004117E9" w:rsidP="004117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117E9" w:rsidRPr="00EE3BCF" w:rsidTr="000C6030">
        <w:tc>
          <w:tcPr>
            <w:tcW w:w="709" w:type="dxa"/>
            <w:shd w:val="clear" w:color="auto" w:fill="auto"/>
            <w:vAlign w:val="center"/>
          </w:tcPr>
          <w:p w:rsidR="004117E9" w:rsidRPr="009C00EC" w:rsidRDefault="004117E9" w:rsidP="004117E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117E9" w:rsidRDefault="004117E9" w:rsidP="004117E9">
            <w:r w:rsidRPr="001965E6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Gazprom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Neft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117E9" w:rsidRPr="004E685D" w:rsidRDefault="004117E9" w:rsidP="004117E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SPBE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17E9" w:rsidRPr="004E685D" w:rsidRDefault="004117E9" w:rsidP="004117E9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SPBx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4117E9" w:rsidRPr="004117E9" w:rsidRDefault="004117E9" w:rsidP="004117E9">
            <w:pPr>
              <w:rPr>
                <w:lang w:val="en-US"/>
              </w:rPr>
            </w:pPr>
            <w:r w:rsidRPr="00332F95">
              <w:rPr>
                <w:rFonts w:ascii="Tahoma" w:hAnsi="Tahoma" w:cs="Tahoma"/>
                <w:sz w:val="20"/>
                <w:szCs w:val="20"/>
                <w:lang w:val="en-US"/>
              </w:rPr>
              <w:t>Registered book-entry ordinary shares of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Gazprom Neft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117E9">
              <w:rPr>
                <w:rFonts w:ascii="Tahoma" w:hAnsi="Tahoma" w:cs="Tahoma"/>
                <w:sz w:val="20"/>
                <w:szCs w:val="20"/>
                <w:lang w:val="en-US"/>
              </w:rPr>
              <w:t xml:space="preserve"> RU0009062467)</w:t>
            </w:r>
            <w:r w:rsidRPr="00332F9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7E9" w:rsidRDefault="004117E9" w:rsidP="004117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347" w:type="dxa"/>
            <w:vAlign w:val="center"/>
          </w:tcPr>
          <w:p w:rsidR="004117E9" w:rsidRPr="0081362B" w:rsidRDefault="004117E9" w:rsidP="004117E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347" w:type="dxa"/>
            <w:vAlign w:val="center"/>
          </w:tcPr>
          <w:p w:rsidR="004117E9" w:rsidRPr="0081362B" w:rsidRDefault="004117E9" w:rsidP="004117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CD2745" w:rsidRPr="002E1955" w:rsidRDefault="00CD2745" w:rsidP="00CE6A84">
      <w:pPr>
        <w:jc w:val="both"/>
        <w:rPr>
          <w:rFonts w:ascii="Tahoma" w:hAnsi="Tahoma" w:cs="Tahoma"/>
          <w:sz w:val="22"/>
          <w:szCs w:val="22"/>
          <w:lang w:val="en-US"/>
        </w:rPr>
      </w:pPr>
    </w:p>
    <w:sectPr w:rsidR="00CD2745" w:rsidRPr="002E1955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948" w:rsidRDefault="00EF5948" w:rsidP="002F7E61">
      <w:r>
        <w:separator/>
      </w:r>
    </w:p>
  </w:endnote>
  <w:endnote w:type="continuationSeparator" w:id="0">
    <w:p w:rsidR="00EF5948" w:rsidRDefault="00EF5948" w:rsidP="002F7E61">
      <w:r>
        <w:continuationSeparator/>
      </w:r>
    </w:p>
  </w:endnote>
  <w:endnote w:id="1">
    <w:p w:rsidR="008A0B8D" w:rsidRPr="006A0AAE" w:rsidRDefault="008A0B8D" w:rsidP="006A0AAE">
      <w:pPr>
        <w:pStyle w:val="affa"/>
        <w:ind w:left="0"/>
        <w:jc w:val="both"/>
        <w:rPr>
          <w:rFonts w:ascii="Tahoma" w:hAnsi="Tahoma" w:cs="Tahoma"/>
          <w:sz w:val="20"/>
          <w:szCs w:val="22"/>
          <w:lang w:val="en-US"/>
        </w:rPr>
      </w:pPr>
      <w:r>
        <w:rPr>
          <w:rStyle w:val="affe"/>
        </w:rPr>
        <w:endnoteRef/>
      </w:r>
      <w:r>
        <w:rPr>
          <w:rFonts w:ascii="Tahoma" w:hAnsi="Tahoma" w:cs="Tahoma"/>
          <w:sz w:val="20"/>
          <w:szCs w:val="22"/>
          <w:lang w:val="en-US"/>
        </w:rPr>
        <w:t>Example</w:t>
      </w:r>
      <w:r w:rsidRPr="006A0AAE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for</w:t>
      </w:r>
      <w:r w:rsidRPr="006A0AAE">
        <w:rPr>
          <w:rFonts w:ascii="Tahoma" w:hAnsi="Tahoma" w:cs="Tahoma"/>
          <w:sz w:val="20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RusHydro</w:t>
      </w:r>
      <w:proofErr w:type="spellEnd"/>
      <w:r>
        <w:rPr>
          <w:rFonts w:ascii="Tahoma" w:hAnsi="Tahoma" w:cs="Tahoma"/>
          <w:sz w:val="20"/>
          <w:szCs w:val="22"/>
          <w:lang w:val="en-US"/>
        </w:rPr>
        <w:t xml:space="preserve"> ordinary shares futures: </w:t>
      </w:r>
    </w:p>
    <w:p w:rsidR="008A0B8D" w:rsidRPr="006A0AAE" w:rsidRDefault="008A0B8D" w:rsidP="006A0AAE">
      <w:p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0"/>
          <w:szCs w:val="22"/>
          <w:lang w:val="en-US"/>
        </w:rPr>
        <w:t>The</w:t>
      </w:r>
      <w:r w:rsidRPr="006A0AAE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code</w:t>
      </w:r>
      <w:r w:rsidRPr="006A0AAE">
        <w:rPr>
          <w:rFonts w:ascii="Tahoma" w:hAnsi="Tahoma" w:cs="Tahoma"/>
          <w:sz w:val="20"/>
          <w:szCs w:val="22"/>
          <w:lang w:val="en-US"/>
        </w:rPr>
        <w:t xml:space="preserve"> (</w:t>
      </w:r>
      <w:r>
        <w:rPr>
          <w:rFonts w:ascii="Tahoma" w:hAnsi="Tahoma" w:cs="Tahoma"/>
          <w:sz w:val="20"/>
          <w:szCs w:val="22"/>
          <w:lang w:val="en-US"/>
        </w:rPr>
        <w:t>designation</w:t>
      </w:r>
      <w:r w:rsidRPr="009C00EC">
        <w:rPr>
          <w:rFonts w:ascii="Tahoma" w:hAnsi="Tahoma" w:cs="Tahoma"/>
          <w:sz w:val="20"/>
          <w:szCs w:val="22"/>
          <w:lang w:val="en-US"/>
        </w:rPr>
        <w:t>) «HYDR-</w:t>
      </w:r>
      <w:r w:rsidR="002E1955" w:rsidRPr="009C00EC">
        <w:rPr>
          <w:rFonts w:ascii="Tahoma" w:hAnsi="Tahoma" w:cs="Tahoma"/>
          <w:sz w:val="20"/>
          <w:szCs w:val="22"/>
          <w:lang w:val="en-US"/>
        </w:rPr>
        <w:t>6</w:t>
      </w:r>
      <w:r w:rsidR="00D63513">
        <w:rPr>
          <w:rFonts w:ascii="Tahoma" w:hAnsi="Tahoma" w:cs="Tahoma"/>
          <w:sz w:val="20"/>
          <w:szCs w:val="22"/>
          <w:lang w:val="en-US"/>
        </w:rPr>
        <w:t>.20</w:t>
      </w:r>
      <w:r w:rsidRPr="009C00EC">
        <w:rPr>
          <w:rFonts w:ascii="Tahoma" w:hAnsi="Tahoma" w:cs="Tahoma"/>
          <w:sz w:val="20"/>
          <w:szCs w:val="22"/>
          <w:lang w:val="en-US"/>
        </w:rPr>
        <w:t xml:space="preserve">» means the Contract is to be exercised in </w:t>
      </w:r>
      <w:r w:rsidR="002E1955" w:rsidRPr="009C00EC">
        <w:rPr>
          <w:rFonts w:ascii="Tahoma" w:hAnsi="Tahoma" w:cs="Tahoma"/>
          <w:sz w:val="20"/>
          <w:szCs w:val="22"/>
          <w:lang w:val="en-US"/>
        </w:rPr>
        <w:t>June</w:t>
      </w:r>
      <w:r w:rsidR="00D63513">
        <w:rPr>
          <w:rFonts w:ascii="Tahoma" w:hAnsi="Tahoma" w:cs="Tahoma"/>
          <w:sz w:val="20"/>
          <w:szCs w:val="22"/>
          <w:lang w:val="en-US"/>
        </w:rPr>
        <w:t xml:space="preserve"> 2020</w:t>
      </w:r>
      <w:r w:rsidRPr="009C00EC">
        <w:rPr>
          <w:rFonts w:ascii="Tahoma" w:hAnsi="Tahoma" w:cs="Tahoma"/>
          <w:sz w:val="20"/>
          <w:szCs w:val="22"/>
          <w:lang w:val="en-US"/>
        </w:rPr>
        <w:t>.</w:t>
      </w:r>
    </w:p>
    <w:p w:rsidR="008A0B8D" w:rsidRPr="006A0AAE" w:rsidRDefault="008A0B8D">
      <w:pPr>
        <w:pStyle w:val="affc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71" w:rsidRDefault="001E2953" w:rsidP="00E91E71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91E71" w:rsidRDefault="00E91E71" w:rsidP="00E91E71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71" w:rsidRPr="00292051" w:rsidRDefault="001E2953" w:rsidP="00E91E71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CD6DB4">
      <w:rPr>
        <w:rStyle w:val="af4"/>
        <w:rFonts w:ascii="Arial" w:hAnsi="Arial" w:cs="Arial"/>
        <w:noProof/>
        <w:sz w:val="20"/>
        <w:szCs w:val="20"/>
      </w:rPr>
      <w:t>3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E91E71" w:rsidRDefault="00E91E71" w:rsidP="00E91E7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948" w:rsidRDefault="00EF5948" w:rsidP="002F7E61">
      <w:r>
        <w:separator/>
      </w:r>
    </w:p>
  </w:footnote>
  <w:footnote w:type="continuationSeparator" w:id="0">
    <w:p w:rsidR="00EF5948" w:rsidRDefault="00EF5948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A9" w:rsidRDefault="00921B4F" w:rsidP="00A20B19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</w:rPr>
      <w:t>Parameters of deliverable futures on Russian issuers shares</w:t>
    </w:r>
  </w:p>
  <w:p w:rsidR="00BF02D4" w:rsidRPr="00BF02D4" w:rsidRDefault="00C13A6D" w:rsidP="00A20B19">
    <w:pPr>
      <w:pStyle w:val="ac"/>
      <w:spacing w:before="0"/>
      <w:ind w:left="0" w:right="0"/>
      <w:rPr>
        <w:rFonts w:ascii="Tahoma" w:hAnsi="Tahoma" w:cs="Tahoma"/>
        <w:b/>
      </w:rPr>
    </w:pPr>
    <w:r>
      <w:rPr>
        <w:rFonts w:ascii="Tahoma" w:hAnsi="Tahoma" w:cs="Tahoma"/>
        <w:b/>
        <w:noProof/>
        <w:lang w:val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30480</wp:posOffset>
              </wp:positionH>
              <wp:positionV relativeFrom="paragraph">
                <wp:posOffset>19050</wp:posOffset>
              </wp:positionV>
              <wp:extent cx="9238615" cy="0"/>
              <wp:effectExtent l="11430" t="9525" r="1778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386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1F7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4pt;margin-top:1.5pt;width:727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7hIAIAADwEAAAOAAAAZHJzL2Uyb0RvYy54bWysU9uO2jAQfa/Uf7D8DknYQCEirFYJ9GXb&#10;RdrtBxjbSaw6tmUbAqr67x2bS0v7UlXNg+PLzJkzc2aWj8deogO3TmhV4mycYsQV1UyotsRf3jaj&#10;OUbOE8WI1IqX+MQdfly9f7ccTMEnutOScYsARLliMCXuvDdFkjja8Z64sTZcwWOjbU88HG2bMEsG&#10;QO9lMknTWTJoy4zVlDsHt/X5Ea8iftNw6l+axnGPZImBm4+rjesurMlqSYrWEtMJeqFB/oFFT4SC&#10;oDeomniC9lb8AdULarXTjR9T3Se6aQTlMQfIJkt/y+a1I4bHXKA4ztzK5P4fLP182FokGGiHkSI9&#10;SPS09zpGRlkoz2BcAVaV2tqQID2qV/Os6VeHlK46oloejd9OBnyjR3LnEg7OQJDd8EkzsCGAH2t1&#10;bGwfIKEK6BglOd0k4UePKFwuJg/zWTbFiF7fElJcHY11/iPXPQqbEjtviWg7X2mlQHhtsxiGHJ6d&#10;h0TA8eoQoiq9EVJG/aVCA3BfpNM0ejgtBQuvwc7ZdldJiw4ktFD8QlkA7c7M6r1iEa3jhK0ve0+E&#10;PO/BXqqAB5kBn8vu3CPfFuliPV/P81E+ma1HeVrXo6dNlY9mm+zDtH6oq6rOvgdqWV50gjGuArtr&#10;v2b53/XDZXLOnXbr2Fsdknv0mCKQvf4j6ShtUPPcFzvNTlsbqhFUhhaNxpdxCjPw6zla/Rz61Q8A&#10;AAD//wMAUEsDBBQABgAIAAAAIQAc0jjh2QAAAAYBAAAPAAAAZHJzL2Rvd25yZXYueG1sTI/NTsMw&#10;EITvSLyDtZW4IOoA/UlDnAohceJAaHmATbwkUeN1FDuNeXtcLnDcmdHMt/k+mF6caXSdZQX3ywQE&#10;cW11x42Cz+PrXQrCeWSNvWVS8E0O9sX1VY6ZtjN/0PngGxFL2GWooPV+yKR0dUsG3dIOxNH7sqNB&#10;H8+xkXrEOZabXj4kyUYa7DgutDjQS0v16TAZBeF9wz6Uaahmnt5celsGNKVSN4vw/ATCU/B/Ybjg&#10;R3QoIlNlJ9ZO9ApWEdwreIwPXdzVercFUf0Kssjlf/ziBwAA//8DAFBLAQItABQABgAIAAAAIQC2&#10;gziS/gAAAOEBAAATAAAAAAAAAAAAAAAAAAAAAABbQ29udGVudF9UeXBlc10ueG1sUEsBAi0AFAAG&#10;AAgAAAAhADj9If/WAAAAlAEAAAsAAAAAAAAAAAAAAAAALwEAAF9yZWxzLy5yZWxzUEsBAi0AFAAG&#10;AAgAAAAhACG27uEgAgAAPAQAAA4AAAAAAAAAAAAAAAAALgIAAGRycy9lMm9Eb2MueG1sUEsBAi0A&#10;FAAGAAgAAAAhABzSOOHZAAAABgEAAA8AAAAAAAAAAAAAAAAAegQAAGRycy9kb3ducmV2LnhtbFBL&#10;BQYAAAAABAAEAPMAAACA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853CC"/>
    <w:multiLevelType w:val="hybridMultilevel"/>
    <w:tmpl w:val="74E638A6"/>
    <w:lvl w:ilvl="0" w:tplc="1C506AF4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4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7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8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9"/>
  </w:num>
  <w:num w:numId="33">
    <w:abstractNumId w:val="23"/>
  </w:num>
  <w:num w:numId="34">
    <w:abstractNumId w:val="14"/>
  </w:num>
  <w:num w:numId="35">
    <w:abstractNumId w:val="25"/>
  </w:num>
  <w:num w:numId="36">
    <w:abstractNumId w:val="32"/>
  </w:num>
  <w:num w:numId="37">
    <w:abstractNumId w:val="34"/>
  </w:num>
  <w:num w:numId="38">
    <w:abstractNumId w:val="19"/>
  </w:num>
  <w:num w:numId="39">
    <w:abstractNumId w:val="43"/>
  </w:num>
  <w:num w:numId="40">
    <w:abstractNumId w:val="41"/>
  </w:num>
  <w:num w:numId="41">
    <w:abstractNumId w:val="31"/>
  </w:num>
  <w:num w:numId="42">
    <w:abstractNumId w:val="30"/>
  </w:num>
  <w:num w:numId="43">
    <w:abstractNumId w:val="20"/>
  </w:num>
  <w:num w:numId="44">
    <w:abstractNumId w:val="26"/>
  </w:num>
  <w:num w:numId="45">
    <w:abstractNumId w:val="15"/>
  </w:num>
  <w:num w:numId="46">
    <w:abstractNumId w:val="33"/>
  </w:num>
  <w:num w:numId="47">
    <w:abstractNumId w:val="9"/>
  </w:num>
  <w:num w:numId="48">
    <w:abstractNumId w:val="18"/>
  </w:num>
  <w:num w:numId="49">
    <w:abstractNumId w:val="37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1"/>
  </w:num>
  <w:num w:numId="54">
    <w:abstractNumId w:val="1"/>
  </w:num>
  <w:num w:numId="55">
    <w:abstractNumId w:val="38"/>
  </w:num>
  <w:num w:numId="56">
    <w:abstractNumId w:val="24"/>
  </w:num>
  <w:num w:numId="57">
    <w:abstractNumId w:val="7"/>
  </w:num>
  <w:num w:numId="58">
    <w:abstractNumId w:val="40"/>
  </w:num>
  <w:num w:numId="59">
    <w:abstractNumId w:val="35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 w:numId="67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10460"/>
    <w:rsid w:val="000446D5"/>
    <w:rsid w:val="00045F7C"/>
    <w:rsid w:val="000655B3"/>
    <w:rsid w:val="000819C4"/>
    <w:rsid w:val="00084B4D"/>
    <w:rsid w:val="000855C0"/>
    <w:rsid w:val="00087A1D"/>
    <w:rsid w:val="000B08A9"/>
    <w:rsid w:val="000B67A5"/>
    <w:rsid w:val="000F1519"/>
    <w:rsid w:val="00127BE1"/>
    <w:rsid w:val="0015060E"/>
    <w:rsid w:val="00150B16"/>
    <w:rsid w:val="00166D3D"/>
    <w:rsid w:val="00171B53"/>
    <w:rsid w:val="0018209F"/>
    <w:rsid w:val="001E2953"/>
    <w:rsid w:val="001E557F"/>
    <w:rsid w:val="002149CB"/>
    <w:rsid w:val="00215CC3"/>
    <w:rsid w:val="0023622A"/>
    <w:rsid w:val="00253B2B"/>
    <w:rsid w:val="0025439D"/>
    <w:rsid w:val="00264705"/>
    <w:rsid w:val="00282E7E"/>
    <w:rsid w:val="002A5CF9"/>
    <w:rsid w:val="002B5277"/>
    <w:rsid w:val="002E1955"/>
    <w:rsid w:val="002E61BA"/>
    <w:rsid w:val="002F23D9"/>
    <w:rsid w:val="002F7E61"/>
    <w:rsid w:val="00304C6E"/>
    <w:rsid w:val="00307D7F"/>
    <w:rsid w:val="00314798"/>
    <w:rsid w:val="00314A27"/>
    <w:rsid w:val="00315C4A"/>
    <w:rsid w:val="00317550"/>
    <w:rsid w:val="0032054C"/>
    <w:rsid w:val="00326D0F"/>
    <w:rsid w:val="00340124"/>
    <w:rsid w:val="0035128F"/>
    <w:rsid w:val="00371C05"/>
    <w:rsid w:val="00392327"/>
    <w:rsid w:val="003B3AD6"/>
    <w:rsid w:val="003B482B"/>
    <w:rsid w:val="003D0E42"/>
    <w:rsid w:val="003E2297"/>
    <w:rsid w:val="003E4AB2"/>
    <w:rsid w:val="003F3BE9"/>
    <w:rsid w:val="003F6062"/>
    <w:rsid w:val="00404DE6"/>
    <w:rsid w:val="00407958"/>
    <w:rsid w:val="004117E9"/>
    <w:rsid w:val="00413554"/>
    <w:rsid w:val="0042649E"/>
    <w:rsid w:val="004537E3"/>
    <w:rsid w:val="00457303"/>
    <w:rsid w:val="00475E46"/>
    <w:rsid w:val="004876B1"/>
    <w:rsid w:val="004A7025"/>
    <w:rsid w:val="004B1471"/>
    <w:rsid w:val="004C783C"/>
    <w:rsid w:val="004D2578"/>
    <w:rsid w:val="004F0D3D"/>
    <w:rsid w:val="004F6B2B"/>
    <w:rsid w:val="00510C43"/>
    <w:rsid w:val="0052138C"/>
    <w:rsid w:val="00523085"/>
    <w:rsid w:val="00570FAF"/>
    <w:rsid w:val="005873F7"/>
    <w:rsid w:val="00587CB5"/>
    <w:rsid w:val="00591B10"/>
    <w:rsid w:val="00597534"/>
    <w:rsid w:val="005A2720"/>
    <w:rsid w:val="005C1276"/>
    <w:rsid w:val="005D520C"/>
    <w:rsid w:val="0061052E"/>
    <w:rsid w:val="006137A6"/>
    <w:rsid w:val="00630BA3"/>
    <w:rsid w:val="0065289F"/>
    <w:rsid w:val="006808B3"/>
    <w:rsid w:val="00682E73"/>
    <w:rsid w:val="00691C54"/>
    <w:rsid w:val="006A0AAE"/>
    <w:rsid w:val="006A32A4"/>
    <w:rsid w:val="006B42E9"/>
    <w:rsid w:val="007344CE"/>
    <w:rsid w:val="007470D2"/>
    <w:rsid w:val="00776F72"/>
    <w:rsid w:val="0078221A"/>
    <w:rsid w:val="007A0D15"/>
    <w:rsid w:val="007B55C3"/>
    <w:rsid w:val="007C4386"/>
    <w:rsid w:val="007E5882"/>
    <w:rsid w:val="007F42DD"/>
    <w:rsid w:val="008136E3"/>
    <w:rsid w:val="00820310"/>
    <w:rsid w:val="00841C6C"/>
    <w:rsid w:val="00850F10"/>
    <w:rsid w:val="00885856"/>
    <w:rsid w:val="008A0059"/>
    <w:rsid w:val="008A0B8D"/>
    <w:rsid w:val="008A3018"/>
    <w:rsid w:val="008B290D"/>
    <w:rsid w:val="008D6680"/>
    <w:rsid w:val="00921B4F"/>
    <w:rsid w:val="00945564"/>
    <w:rsid w:val="00956261"/>
    <w:rsid w:val="009603B7"/>
    <w:rsid w:val="00976CA9"/>
    <w:rsid w:val="00984383"/>
    <w:rsid w:val="009920E5"/>
    <w:rsid w:val="009C00EC"/>
    <w:rsid w:val="009C2A3E"/>
    <w:rsid w:val="009E419E"/>
    <w:rsid w:val="009E609B"/>
    <w:rsid w:val="009F5A5D"/>
    <w:rsid w:val="00A11AAD"/>
    <w:rsid w:val="00A11BE3"/>
    <w:rsid w:val="00A170BF"/>
    <w:rsid w:val="00A20B19"/>
    <w:rsid w:val="00A20C47"/>
    <w:rsid w:val="00A26F77"/>
    <w:rsid w:val="00A34CA6"/>
    <w:rsid w:val="00A36105"/>
    <w:rsid w:val="00A37C5D"/>
    <w:rsid w:val="00A37F3B"/>
    <w:rsid w:val="00A4028A"/>
    <w:rsid w:val="00A74FCC"/>
    <w:rsid w:val="00A95162"/>
    <w:rsid w:val="00A96B8D"/>
    <w:rsid w:val="00A96C99"/>
    <w:rsid w:val="00AA285C"/>
    <w:rsid w:val="00AC6989"/>
    <w:rsid w:val="00AC7C23"/>
    <w:rsid w:val="00AD6B4E"/>
    <w:rsid w:val="00B16BE1"/>
    <w:rsid w:val="00B217B3"/>
    <w:rsid w:val="00B471DD"/>
    <w:rsid w:val="00B855D6"/>
    <w:rsid w:val="00BC435B"/>
    <w:rsid w:val="00BD0710"/>
    <w:rsid w:val="00BE01B7"/>
    <w:rsid w:val="00BF02D4"/>
    <w:rsid w:val="00C10CBC"/>
    <w:rsid w:val="00C129D3"/>
    <w:rsid w:val="00C13A6D"/>
    <w:rsid w:val="00C31B57"/>
    <w:rsid w:val="00C32DFF"/>
    <w:rsid w:val="00C35A70"/>
    <w:rsid w:val="00C41A6F"/>
    <w:rsid w:val="00C5744C"/>
    <w:rsid w:val="00C677B4"/>
    <w:rsid w:val="00C84C13"/>
    <w:rsid w:val="00C87864"/>
    <w:rsid w:val="00CB4507"/>
    <w:rsid w:val="00CC7458"/>
    <w:rsid w:val="00CD2745"/>
    <w:rsid w:val="00CD3B2B"/>
    <w:rsid w:val="00CD6DB4"/>
    <w:rsid w:val="00CE17B5"/>
    <w:rsid w:val="00CE2AF0"/>
    <w:rsid w:val="00CE6A84"/>
    <w:rsid w:val="00CF3394"/>
    <w:rsid w:val="00D15F8C"/>
    <w:rsid w:val="00D5460B"/>
    <w:rsid w:val="00D62142"/>
    <w:rsid w:val="00D63513"/>
    <w:rsid w:val="00D63667"/>
    <w:rsid w:val="00D7245F"/>
    <w:rsid w:val="00D8154E"/>
    <w:rsid w:val="00D82B6A"/>
    <w:rsid w:val="00D85CCB"/>
    <w:rsid w:val="00DC0506"/>
    <w:rsid w:val="00DD05E7"/>
    <w:rsid w:val="00DE2B3A"/>
    <w:rsid w:val="00DE357F"/>
    <w:rsid w:val="00DE41AA"/>
    <w:rsid w:val="00DF2B1E"/>
    <w:rsid w:val="00E15CB0"/>
    <w:rsid w:val="00E22425"/>
    <w:rsid w:val="00E43901"/>
    <w:rsid w:val="00E466DB"/>
    <w:rsid w:val="00E47035"/>
    <w:rsid w:val="00E752F1"/>
    <w:rsid w:val="00E91E71"/>
    <w:rsid w:val="00E95E8F"/>
    <w:rsid w:val="00EB2921"/>
    <w:rsid w:val="00EE3BCF"/>
    <w:rsid w:val="00EF5948"/>
    <w:rsid w:val="00F113E7"/>
    <w:rsid w:val="00F145E9"/>
    <w:rsid w:val="00F14714"/>
    <w:rsid w:val="00F5236C"/>
    <w:rsid w:val="00F52CCE"/>
    <w:rsid w:val="00F77DCD"/>
    <w:rsid w:val="00FB4868"/>
    <w:rsid w:val="00FC2D61"/>
    <w:rsid w:val="00FD3072"/>
    <w:rsid w:val="00FE0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04C138"/>
  <w15:chartTrackingRefBased/>
  <w15:docId w15:val="{8642BD37-6852-42BA-85D1-49D4F1B7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/>
      <w:ind w:left="1135" w:hanging="284"/>
      <w:jc w:val="both"/>
    </w:pPr>
    <w:rPr>
      <w:rFonts w:ascii="Arial" w:eastAsia="Times New Roman" w:hAnsi="Arial" w:cs="Arial"/>
      <w:lang w:eastAsia="en-US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/>
      <w:ind w:left="709" w:hanging="709"/>
      <w:jc w:val="both"/>
    </w:pPr>
    <w:rPr>
      <w:rFonts w:ascii="Arial" w:eastAsia="Times New Roman" w:hAnsi="Arial"/>
      <w:b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ind w:left="1416" w:firstLine="2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/>
      <w:jc w:val="both"/>
    </w:pPr>
    <w:rPr>
      <w:rFonts w:ascii="Arial" w:eastAsia="Times New Roman" w:hAnsi="Arial"/>
      <w:lang w:eastAsia="en-US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/>
      <w:ind w:left="1440" w:hanging="1440"/>
    </w:pPr>
    <w:rPr>
      <w:rFonts w:ascii="Arial" w:eastAsia="Times New Roman" w:hAnsi="Arial" w:cs="Arial"/>
      <w:b/>
      <w:bCs/>
      <w:lang w:eastAsia="en-US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/>
      <w:ind w:left="1980" w:hanging="1980"/>
      <w:jc w:val="both"/>
    </w:pPr>
    <w:rPr>
      <w:rFonts w:ascii="Arial" w:eastAsia="Times New Roman" w:hAnsi="Arial"/>
      <w:b/>
      <w:lang w:eastAsia="en-US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/>
      <w:ind w:left="1440" w:hanging="1440"/>
    </w:pPr>
    <w:rPr>
      <w:rFonts w:ascii="Arial" w:eastAsia="Times New Roman" w:hAnsi="Arial"/>
      <w:b/>
      <w:bCs/>
      <w:lang w:eastAsia="en-US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rPr>
      <w:rFonts w:ascii="Times New Roman" w:eastAsia="Times New Roman" w:hAnsi="Times New Roman"/>
      <w:sz w:val="24"/>
      <w:szCs w:val="24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link w:val="11"/>
    <w:uiPriority w:val="9"/>
    <w:rsid w:val="005C127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5C127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5C127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5C127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5C127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5C127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semiHidden/>
    <w:rsid w:val="005C127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5C127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5C127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fc">
    <w:name w:val="endnote text"/>
    <w:basedOn w:val="a3"/>
    <w:link w:val="affd"/>
    <w:uiPriority w:val="99"/>
    <w:semiHidden/>
    <w:unhideWhenUsed/>
    <w:rsid w:val="006A0AAE"/>
    <w:rPr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6A0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uiPriority w:val="99"/>
    <w:semiHidden/>
    <w:unhideWhenUsed/>
    <w:rsid w:val="006A0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6D1B-404F-495A-B8B6-335DAF4F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</dc:creator>
  <cp:keywords/>
  <cp:lastModifiedBy>Бандакова Екатерина Игоревна</cp:lastModifiedBy>
  <cp:revision>2</cp:revision>
  <dcterms:created xsi:type="dcterms:W3CDTF">2022-02-09T12:09:00Z</dcterms:created>
  <dcterms:modified xsi:type="dcterms:W3CDTF">2022-02-09T12:09:00Z</dcterms:modified>
</cp:coreProperties>
</file>