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27" w:rsidRPr="00153A27" w:rsidRDefault="00153A27" w:rsidP="00A744CF">
      <w:pPr>
        <w:pStyle w:val="a5"/>
        <w:ind w:left="3969" w:firstLine="142"/>
        <w:jc w:val="both"/>
        <w:rPr>
          <w:rFonts w:ascii="Tahoma" w:hAnsi="Tahoma" w:cs="Tahoma"/>
          <w:b/>
          <w:bCs/>
          <w:color w:val="auto"/>
          <w:sz w:val="22"/>
          <w:szCs w:val="22"/>
          <w:lang w:val="en-US" w:eastAsia="x-none"/>
        </w:rPr>
      </w:pPr>
      <w:r w:rsidRPr="00153A27">
        <w:rPr>
          <w:rFonts w:ascii="Tahoma" w:hAnsi="Tahoma" w:cs="Tahoma"/>
          <w:b/>
          <w:bCs/>
          <w:color w:val="auto"/>
          <w:sz w:val="22"/>
          <w:szCs w:val="22"/>
          <w:lang w:val="en-US" w:eastAsia="x-none"/>
        </w:rPr>
        <w:t>APPROVED</w:t>
      </w:r>
    </w:p>
    <w:p w:rsidR="00FE7AC2"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 xml:space="preserve">by Public Joint Stock Company </w:t>
      </w:r>
    </w:p>
    <w:p w:rsidR="00153A27"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Moscow Exchange MICEX-RTS</w:t>
      </w:r>
    </w:p>
    <w:p w:rsidR="004762BD" w:rsidRPr="00153A27" w:rsidRDefault="00153A27" w:rsidP="00A744CF">
      <w:pPr>
        <w:pStyle w:val="a5"/>
        <w:spacing w:before="0" w:after="0"/>
        <w:ind w:left="4678" w:hanging="567"/>
        <w:jc w:val="both"/>
        <w:rPr>
          <w:rFonts w:ascii="Tahoma" w:hAnsi="Tahoma"/>
          <w:color w:val="auto"/>
          <w:szCs w:val="24"/>
          <w:lang w:val="en-GB" w:eastAsia="x-none"/>
        </w:rPr>
      </w:pPr>
      <w:r w:rsidRPr="00153A27">
        <w:rPr>
          <w:rFonts w:ascii="Tahoma" w:hAnsi="Tahoma"/>
          <w:color w:val="auto"/>
          <w:szCs w:val="24"/>
          <w:lang w:val="en-GB" w:eastAsia="x-none"/>
        </w:rPr>
        <w:t>(Order No. МБ-П-202</w:t>
      </w:r>
      <w:r w:rsidR="00C1426B" w:rsidRPr="006F618F">
        <w:rPr>
          <w:rFonts w:ascii="Tahoma" w:hAnsi="Tahoma"/>
          <w:color w:val="auto"/>
          <w:szCs w:val="24"/>
          <w:lang w:val="en-US" w:eastAsia="x-none"/>
        </w:rPr>
        <w:t>4</w:t>
      </w:r>
      <w:r w:rsidRPr="00153A27">
        <w:rPr>
          <w:rFonts w:ascii="Tahoma" w:hAnsi="Tahoma"/>
          <w:color w:val="auto"/>
          <w:szCs w:val="24"/>
          <w:lang w:val="en-GB" w:eastAsia="x-none"/>
        </w:rPr>
        <w:t>-</w:t>
      </w:r>
      <w:r w:rsidR="006F618F">
        <w:rPr>
          <w:rFonts w:ascii="Tahoma" w:hAnsi="Tahoma"/>
          <w:color w:val="auto"/>
          <w:szCs w:val="24"/>
          <w:lang w:val="en-GB" w:eastAsia="x-none"/>
        </w:rPr>
        <w:t>3</w:t>
      </w:r>
      <w:r w:rsidR="00445487">
        <w:rPr>
          <w:rFonts w:ascii="Tahoma" w:hAnsi="Tahoma"/>
          <w:color w:val="auto"/>
          <w:szCs w:val="24"/>
          <w:lang w:eastAsia="x-none"/>
        </w:rPr>
        <w:t>486</w:t>
      </w:r>
      <w:bookmarkStart w:id="0" w:name="_GoBack"/>
      <w:bookmarkEnd w:id="0"/>
      <w:r w:rsidRPr="00153A27">
        <w:rPr>
          <w:rFonts w:ascii="Tahoma" w:hAnsi="Tahoma"/>
          <w:color w:val="auto"/>
          <w:szCs w:val="24"/>
          <w:lang w:val="en-GB" w:eastAsia="x-none"/>
        </w:rPr>
        <w:t xml:space="preserve"> dated </w:t>
      </w:r>
      <w:r w:rsidR="005C31CF">
        <w:rPr>
          <w:rFonts w:ascii="Tahoma" w:hAnsi="Tahoma"/>
          <w:color w:val="auto"/>
          <w:szCs w:val="24"/>
          <w:lang w:val="en-GB" w:eastAsia="x-none"/>
        </w:rPr>
        <w:t>18 October</w:t>
      </w:r>
      <w:r w:rsidR="00A744CF">
        <w:rPr>
          <w:rFonts w:ascii="Tahoma" w:hAnsi="Tahoma"/>
          <w:color w:val="auto"/>
          <w:szCs w:val="24"/>
          <w:lang w:val="en-GB" w:eastAsia="x-none"/>
        </w:rPr>
        <w:t xml:space="preserve"> </w:t>
      </w:r>
      <w:r w:rsidRPr="00153A27">
        <w:rPr>
          <w:rFonts w:ascii="Tahoma" w:hAnsi="Tahoma"/>
          <w:color w:val="auto"/>
          <w:szCs w:val="24"/>
          <w:lang w:val="en-GB" w:eastAsia="x-none"/>
        </w:rPr>
        <w:t>202</w:t>
      </w:r>
      <w:r w:rsidR="00C1426B">
        <w:rPr>
          <w:rFonts w:ascii="Tahoma" w:hAnsi="Tahoma"/>
          <w:color w:val="auto"/>
          <w:szCs w:val="24"/>
          <w:lang w:val="en-GB" w:eastAsia="x-none"/>
        </w:rPr>
        <w:t>4</w:t>
      </w:r>
      <w:r w:rsidRPr="00153A27">
        <w:rPr>
          <w:rFonts w:ascii="Tahoma" w:hAnsi="Tahoma"/>
          <w:color w:val="auto"/>
          <w:szCs w:val="24"/>
          <w:lang w:val="en-GB" w:eastAsia="x-none"/>
        </w:rPr>
        <w:t>)</w:t>
      </w:r>
    </w:p>
    <w:p w:rsidR="004762BD" w:rsidRDefault="004762BD" w:rsidP="004762BD">
      <w:pPr>
        <w:pStyle w:val="a5"/>
        <w:spacing w:before="0" w:after="0"/>
        <w:jc w:val="center"/>
        <w:rPr>
          <w:rFonts w:ascii="Tahoma" w:eastAsia="Arial Unicode MS" w:hAnsi="Tahoma" w:cs="Tahoma"/>
          <w:b/>
          <w:bCs/>
          <w:color w:val="auto"/>
          <w:sz w:val="22"/>
          <w:szCs w:val="22"/>
          <w:lang w:val="en-US"/>
        </w:rPr>
      </w:pPr>
    </w:p>
    <w:p w:rsidR="00153A27" w:rsidRDefault="00153A27" w:rsidP="004762BD">
      <w:pPr>
        <w:pStyle w:val="a5"/>
        <w:spacing w:before="0" w:after="0"/>
        <w:jc w:val="center"/>
        <w:rPr>
          <w:rFonts w:ascii="Tahoma" w:eastAsia="Arial Unicode MS" w:hAnsi="Tahoma" w:cs="Tahoma"/>
          <w:b/>
          <w:bCs/>
          <w:color w:val="auto"/>
          <w:sz w:val="22"/>
          <w:szCs w:val="22"/>
          <w:lang w:val="en-US"/>
        </w:rPr>
      </w:pPr>
    </w:p>
    <w:p w:rsidR="00153A27" w:rsidRPr="0008303A" w:rsidRDefault="00153A27" w:rsidP="004762BD">
      <w:pPr>
        <w:pStyle w:val="a5"/>
        <w:spacing w:before="0" w:after="0"/>
        <w:jc w:val="center"/>
        <w:rPr>
          <w:rFonts w:ascii="Tahoma" w:eastAsia="Arial Unicode MS" w:hAnsi="Tahoma" w:cs="Tahoma"/>
          <w:b/>
          <w:bCs/>
          <w:color w:val="auto"/>
          <w:sz w:val="22"/>
          <w:szCs w:val="22"/>
          <w:lang w:val="en-US"/>
        </w:rPr>
      </w:pP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 xml:space="preserve">SPECIFICATIONS </w:t>
      </w:r>
    </w:p>
    <w:p w:rsidR="004762BD" w:rsidRPr="0008303A" w:rsidRDefault="004762BD"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OF FUTURES CONTRACT</w:t>
      </w:r>
      <w:r w:rsidR="00B429B2" w:rsidRPr="0008303A">
        <w:rPr>
          <w:rFonts w:ascii="Tahoma" w:eastAsia="Arial Unicode MS" w:hAnsi="Tahoma" w:cs="Tahoma"/>
          <w:b/>
          <w:bCs/>
          <w:color w:val="auto"/>
          <w:sz w:val="22"/>
          <w:szCs w:val="22"/>
          <w:lang w:val="en-US"/>
        </w:rPr>
        <w:t>S</w:t>
      </w:r>
      <w:r w:rsidRPr="0008303A">
        <w:rPr>
          <w:rFonts w:ascii="Tahoma" w:eastAsia="Arial Unicode MS" w:hAnsi="Tahoma" w:cs="Tahoma"/>
          <w:b/>
          <w:bCs/>
          <w:color w:val="auto"/>
          <w:sz w:val="22"/>
          <w:szCs w:val="22"/>
          <w:lang w:val="en-US"/>
        </w:rPr>
        <w:t xml:space="preserve"> </w:t>
      </w:r>
    </w:p>
    <w:p w:rsidR="004762BD" w:rsidRPr="0008303A" w:rsidRDefault="00B429B2" w:rsidP="004762BD">
      <w:pPr>
        <w:pStyle w:val="a5"/>
        <w:spacing w:before="0" w:after="0"/>
        <w:jc w:val="center"/>
        <w:rPr>
          <w:rFonts w:ascii="Tahoma" w:eastAsia="Arial Unicode MS" w:hAnsi="Tahoma" w:cs="Tahoma"/>
          <w:b/>
          <w:bCs/>
          <w:color w:val="auto"/>
          <w:sz w:val="22"/>
          <w:szCs w:val="22"/>
          <w:lang w:val="en-US"/>
        </w:rPr>
      </w:pPr>
      <w:r w:rsidRPr="0008303A">
        <w:rPr>
          <w:rFonts w:ascii="Tahoma" w:eastAsia="Arial Unicode MS" w:hAnsi="Tahoma" w:cs="Tahoma"/>
          <w:b/>
          <w:bCs/>
          <w:color w:val="auto"/>
          <w:sz w:val="22"/>
          <w:szCs w:val="22"/>
          <w:lang w:val="en-US"/>
        </w:rPr>
        <w:t>ON SHARES OF RUSSIAN ISSUERS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These Specifications of the futures contract on </w:t>
      </w:r>
      <w:r w:rsidR="00B429B2" w:rsidRPr="0008303A">
        <w:rPr>
          <w:rFonts w:ascii="Tahoma" w:hAnsi="Tahoma" w:cs="Tahoma"/>
          <w:sz w:val="22"/>
          <w:szCs w:val="22"/>
        </w:rPr>
        <w:t>shares of Russian issuers</w:t>
      </w:r>
      <w:r w:rsidRPr="0008303A">
        <w:rPr>
          <w:rFonts w:ascii="Tahoma" w:hAnsi="Tahoma" w:cs="Tahoma"/>
          <w:sz w:val="22"/>
          <w:szCs w:val="22"/>
        </w:rPr>
        <w:t xml:space="preserve"> (the Specifications) establish the standard terms of </w:t>
      </w:r>
      <w:r w:rsidR="00B429B2" w:rsidRPr="0008303A">
        <w:rPr>
          <w:rFonts w:ascii="Tahoma" w:hAnsi="Tahoma" w:cs="Tahoma"/>
          <w:sz w:val="22"/>
          <w:szCs w:val="22"/>
        </w:rPr>
        <w:t>deliverable futures on shares that were issued by Russian joint-stock companies</w:t>
      </w:r>
      <w:r w:rsidRPr="0008303A">
        <w:rPr>
          <w:rFonts w:ascii="Tahoma" w:hAnsi="Tahoma" w:cs="Tahoma"/>
          <w:sz w:val="22"/>
          <w:szCs w:val="22"/>
        </w:rPr>
        <w:t>.</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 xml:space="preserve">The present Specifications together with the Clearing Rules applied to the Moscow Exchange’s </w:t>
      </w:r>
      <w:r w:rsidR="00B429B2" w:rsidRPr="0008303A">
        <w:rPr>
          <w:rFonts w:ascii="Tahoma" w:hAnsi="Tahoma" w:cs="Tahoma"/>
          <w:sz w:val="22"/>
          <w:szCs w:val="22"/>
        </w:rPr>
        <w:t>d</w:t>
      </w:r>
      <w:r w:rsidR="00406D4F" w:rsidRPr="0008303A">
        <w:rPr>
          <w:rFonts w:ascii="Tahoma" w:hAnsi="Tahoma" w:cs="Tahoma"/>
          <w:sz w:val="22"/>
          <w:szCs w:val="22"/>
        </w:rPr>
        <w:t>erivatives market (</w:t>
      </w:r>
      <w:r w:rsidRPr="0008303A">
        <w:rPr>
          <w:rFonts w:ascii="Tahoma" w:hAnsi="Tahoma" w:cs="Tahoma"/>
          <w:sz w:val="22"/>
          <w:szCs w:val="22"/>
        </w:rPr>
        <w:t>the Clearing Rules), Rules of derivatives trading on t</w:t>
      </w:r>
      <w:r w:rsidR="00406D4F" w:rsidRPr="0008303A">
        <w:rPr>
          <w:rFonts w:ascii="Tahoma" w:hAnsi="Tahoma" w:cs="Tahoma"/>
          <w:sz w:val="22"/>
          <w:szCs w:val="22"/>
        </w:rPr>
        <w:t>he Moscow Exchange (</w:t>
      </w:r>
      <w:r w:rsidRPr="0008303A">
        <w:rPr>
          <w:rFonts w:ascii="Tahoma" w:hAnsi="Tahoma" w:cs="Tahoma"/>
          <w:sz w:val="22"/>
          <w:szCs w:val="22"/>
        </w:rPr>
        <w:t xml:space="preserve">the Trading Rules) establish the procedure for obligations under the futures on </w:t>
      </w:r>
      <w:r w:rsidR="00B429B2" w:rsidRPr="0008303A">
        <w:rPr>
          <w:rFonts w:ascii="Tahoma" w:hAnsi="Tahoma" w:cs="Tahoma"/>
          <w:sz w:val="22"/>
          <w:szCs w:val="22"/>
        </w:rPr>
        <w:t xml:space="preserve">shares that were issued by Russian joint-stock companies </w:t>
      </w:r>
      <w:r w:rsidRPr="0008303A">
        <w:rPr>
          <w:rFonts w:ascii="Tahoma" w:hAnsi="Tahoma" w:cs="Tahoma"/>
          <w:sz w:val="22"/>
          <w:szCs w:val="22"/>
        </w:rPr>
        <w:t>(the Contract</w:t>
      </w:r>
      <w:r w:rsidR="00B429B2" w:rsidRPr="0008303A">
        <w:rPr>
          <w:rFonts w:ascii="Tahoma" w:hAnsi="Tahoma" w:cs="Tahoma"/>
          <w:sz w:val="22"/>
          <w:szCs w:val="22"/>
        </w:rPr>
        <w:t>, the Contracts</w:t>
      </w:r>
      <w:r w:rsidRPr="0008303A">
        <w:rPr>
          <w:rFonts w:ascii="Tahoma" w:hAnsi="Tahoma" w:cs="Tahoma"/>
          <w:sz w:val="22"/>
          <w:szCs w:val="22"/>
        </w:rPr>
        <w:t xml:space="preserve">) to arise, be changed or terminated. </w:t>
      </w:r>
    </w:p>
    <w:p w:rsidR="00B429B2" w:rsidRPr="0008303A" w:rsidRDefault="00B429B2" w:rsidP="00B429B2">
      <w:pPr>
        <w:pStyle w:val="ab"/>
        <w:spacing w:before="120"/>
        <w:ind w:right="57"/>
        <w:rPr>
          <w:rFonts w:ascii="Tahoma" w:hAnsi="Tahoma" w:cs="Tahoma"/>
          <w:sz w:val="22"/>
          <w:szCs w:val="22"/>
        </w:rPr>
      </w:pPr>
      <w:r w:rsidRPr="0008303A">
        <w:rPr>
          <w:rFonts w:ascii="Tahoma" w:hAnsi="Tahoma" w:cs="Tahoma"/>
          <w:sz w:val="22"/>
          <w:szCs w:val="22"/>
        </w:rPr>
        <w:t>Moscow Exchange (the Exchange) sets the following parameters for deliverable futures on shares of Russian issuers</w:t>
      </w:r>
      <w:r w:rsidR="00D83348" w:rsidRPr="00D83348">
        <w:rPr>
          <w:rFonts w:ascii="Tahoma" w:hAnsi="Tahoma" w:cs="Tahoma"/>
          <w:sz w:val="22"/>
          <w:szCs w:val="22"/>
        </w:rPr>
        <w:t>, which is Appendix No. 1 to this Specification (hereinafter referred to as the List of Parameters)</w:t>
      </w:r>
      <w:r w:rsidRPr="0008303A">
        <w:rPr>
          <w:rFonts w:ascii="Tahoma" w:hAnsi="Tahoma" w:cs="Tahoma"/>
          <w:sz w:val="22"/>
          <w:szCs w:val="22"/>
        </w:rPr>
        <w:t xml:space="preserve">:   </w:t>
      </w:r>
    </w:p>
    <w:p w:rsidR="00B429B2" w:rsidRPr="0008303A" w:rsidRDefault="00B429B2"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name</w:t>
      </w:r>
      <w:r w:rsidRPr="0008303A">
        <w:rPr>
          <w:rFonts w:ascii="Tahoma" w:hAnsi="Tahoma" w:cs="Tahoma"/>
          <w:sz w:val="22"/>
          <w:szCs w:val="22"/>
          <w:lang w:val="ru-RU"/>
        </w:rPr>
        <w:t>;</w:t>
      </w:r>
    </w:p>
    <w:p w:rsidR="00B429B2"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sidRPr="0008303A">
        <w:rPr>
          <w:rFonts w:ascii="Tahoma" w:hAnsi="Tahoma" w:cs="Tahoma"/>
          <w:sz w:val="22"/>
          <w:szCs w:val="22"/>
        </w:rPr>
        <w:t>Four letter code of the underlying asset (primary and additional);</w:t>
      </w:r>
    </w:p>
    <w:p w:rsidR="00406D4F" w:rsidRPr="0008303A" w:rsidRDefault="00406D4F"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sidRPr="0008303A">
        <w:rPr>
          <w:rFonts w:ascii="Tahoma" w:hAnsi="Tahoma" w:cs="Tahoma"/>
          <w:sz w:val="22"/>
          <w:szCs w:val="22"/>
        </w:rPr>
        <w:t>Contract’s underlying asset;</w:t>
      </w:r>
    </w:p>
    <w:p w:rsidR="00406D4F"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Contract’s lot</w:t>
      </w:r>
      <w:r>
        <w:rPr>
          <w:rFonts w:ascii="Tahoma" w:hAnsi="Tahoma" w:cs="Tahoma"/>
          <w:sz w:val="22"/>
          <w:szCs w:val="22"/>
          <w:lang w:val="ru-RU"/>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rPr>
      </w:pPr>
      <w:r>
        <w:rPr>
          <w:rFonts w:ascii="Tahoma" w:hAnsi="Tahoma" w:cs="Tahoma"/>
          <w:sz w:val="22"/>
          <w:szCs w:val="22"/>
        </w:rPr>
        <w:t>M</w:t>
      </w:r>
      <w:r w:rsidRPr="0008303A">
        <w:rPr>
          <w:rFonts w:ascii="Tahoma" w:hAnsi="Tahoma" w:cs="Tahoma"/>
          <w:sz w:val="22"/>
          <w:szCs w:val="22"/>
        </w:rPr>
        <w:t xml:space="preserve">inimum Contract Price fluctuation </w:t>
      </w:r>
      <w:r>
        <w:rPr>
          <w:rFonts w:ascii="Tahoma" w:hAnsi="Tahoma" w:cs="Tahoma"/>
          <w:sz w:val="22"/>
          <w:szCs w:val="22"/>
        </w:rPr>
        <w:t>(the Tick)</w:t>
      </w:r>
      <w:r w:rsidRPr="006C7E65">
        <w:rPr>
          <w:rFonts w:ascii="Tahoma" w:hAnsi="Tahoma" w:cs="Tahoma"/>
          <w:sz w:val="22"/>
          <w:szCs w:val="22"/>
        </w:rPr>
        <w:t>;</w:t>
      </w:r>
    </w:p>
    <w:p w:rsidR="006C7E65" w:rsidRPr="006C7E65" w:rsidRDefault="006C7E65" w:rsidP="00B429B2">
      <w:pPr>
        <w:pStyle w:val="ab"/>
        <w:numPr>
          <w:ilvl w:val="0"/>
          <w:numId w:val="6"/>
        </w:numPr>
        <w:tabs>
          <w:tab w:val="clear" w:pos="9000"/>
          <w:tab w:val="left" w:pos="709"/>
        </w:tabs>
        <w:spacing w:before="60" w:after="0"/>
        <w:ind w:left="714" w:right="57" w:hanging="357"/>
        <w:rPr>
          <w:rFonts w:ascii="Tahoma" w:hAnsi="Tahoma" w:cs="Tahoma"/>
          <w:sz w:val="22"/>
          <w:szCs w:val="22"/>
          <w:lang w:val="ru-RU"/>
        </w:rPr>
      </w:pPr>
      <w:r>
        <w:rPr>
          <w:rFonts w:ascii="Tahoma" w:hAnsi="Tahoma" w:cs="Tahoma"/>
          <w:sz w:val="22"/>
          <w:szCs w:val="22"/>
        </w:rPr>
        <w:t>Tick value.</w:t>
      </w:r>
    </w:p>
    <w:p w:rsidR="006C7E65" w:rsidRPr="0008303A" w:rsidRDefault="006C7E65" w:rsidP="006C7E65">
      <w:pPr>
        <w:pStyle w:val="ab"/>
        <w:tabs>
          <w:tab w:val="clear" w:pos="9000"/>
          <w:tab w:val="left" w:pos="709"/>
        </w:tabs>
        <w:spacing w:before="60" w:after="0"/>
        <w:ind w:left="714" w:right="57"/>
        <w:rPr>
          <w:rFonts w:ascii="Tahoma" w:hAnsi="Tahoma" w:cs="Tahoma"/>
          <w:sz w:val="22"/>
          <w:szCs w:val="22"/>
          <w:lang w:val="ru-RU"/>
        </w:rPr>
      </w:pPr>
    </w:p>
    <w:p w:rsidR="00406D4F" w:rsidRPr="0008303A" w:rsidRDefault="00406D4F" w:rsidP="00B429B2">
      <w:pPr>
        <w:pStyle w:val="a0"/>
        <w:numPr>
          <w:ilvl w:val="0"/>
          <w:numId w:val="0"/>
        </w:numPr>
        <w:tabs>
          <w:tab w:val="num" w:pos="709"/>
          <w:tab w:val="num" w:pos="1440"/>
        </w:tabs>
        <w:spacing w:after="120"/>
        <w:rPr>
          <w:rFonts w:ascii="Tahoma" w:hAnsi="Tahoma" w:cs="Tahoma"/>
          <w:sz w:val="22"/>
          <w:szCs w:val="22"/>
          <w:lang w:val="en-US"/>
        </w:rPr>
      </w:pPr>
      <w:r w:rsidRPr="0008303A">
        <w:rPr>
          <w:rFonts w:ascii="Tahoma" w:hAnsi="Tahoma" w:cs="Tahoma"/>
          <w:sz w:val="22"/>
          <w:szCs w:val="22"/>
          <w:lang w:val="en-US"/>
        </w:rPr>
        <w:t>Underlying assets of Contracts specified herein and by above-mentioned parameters shall be shares issued by Russian joint-stock companies (the Shares).</w:t>
      </w:r>
    </w:p>
    <w:p w:rsidR="004762BD" w:rsidRPr="0008303A" w:rsidRDefault="004762BD" w:rsidP="004762BD">
      <w:pPr>
        <w:pStyle w:val="ab"/>
        <w:spacing w:before="240" w:after="0"/>
        <w:ind w:right="57"/>
        <w:rPr>
          <w:rFonts w:ascii="Tahoma" w:hAnsi="Tahoma" w:cs="Tahoma"/>
          <w:sz w:val="22"/>
          <w:szCs w:val="22"/>
        </w:rPr>
      </w:pPr>
      <w:r w:rsidRPr="0008303A">
        <w:rPr>
          <w:rFonts w:ascii="Tahoma" w:hAnsi="Tahoma" w:cs="Tahoma"/>
          <w:sz w:val="22"/>
          <w:szCs w:val="22"/>
        </w:rPr>
        <w:t>Terms and definitions not explicitly provided for in these Specifications shall be construed in compliance with the law of the Russian Federation, the Trading Rules and the Clearing Rules.</w:t>
      </w:r>
    </w:p>
    <w:p w:rsidR="004762BD" w:rsidRPr="0008303A" w:rsidRDefault="004762BD" w:rsidP="004762BD">
      <w:pPr>
        <w:pStyle w:val="a"/>
        <w:spacing w:before="240" w:after="0"/>
        <w:rPr>
          <w:rFonts w:ascii="Tahoma" w:hAnsi="Tahoma" w:cs="Tahoma"/>
          <w:sz w:val="22"/>
          <w:szCs w:val="22"/>
          <w:lang w:val="en-US"/>
        </w:rPr>
      </w:pPr>
      <w:r w:rsidRPr="0008303A">
        <w:rPr>
          <w:rFonts w:ascii="Tahoma" w:hAnsi="Tahoma" w:cs="Tahoma"/>
          <w:sz w:val="22"/>
          <w:szCs w:val="22"/>
          <w:lang w:val="en-US"/>
        </w:rPr>
        <w:t>Opportunity to conclude the Contract</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bookmarkStart w:id="1" w:name="_Ref369190323"/>
      <w:r w:rsidRPr="0008303A">
        <w:rPr>
          <w:rFonts w:ascii="Tahoma" w:hAnsi="Tahoma" w:cs="Tahoma"/>
          <w:sz w:val="22"/>
          <w:szCs w:val="22"/>
          <w:lang w:val="en-US"/>
        </w:rPr>
        <w:t xml:space="preserve">The opportunity to conclude the Contract in the process of trading shall be granted by the resolution of </w:t>
      </w:r>
      <w:r w:rsidR="00B429B2" w:rsidRPr="0008303A">
        <w:rPr>
          <w:rFonts w:ascii="Tahoma" w:hAnsi="Tahoma" w:cs="Tahoma"/>
          <w:sz w:val="22"/>
          <w:szCs w:val="22"/>
          <w:lang w:val="en-US"/>
        </w:rPr>
        <w:t>the</w:t>
      </w:r>
      <w:r w:rsidRPr="0008303A">
        <w:rPr>
          <w:rFonts w:ascii="Tahoma" w:hAnsi="Tahoma" w:cs="Tahoma"/>
          <w:sz w:val="22"/>
          <w:szCs w:val="22"/>
          <w:lang w:val="en-US"/>
        </w:rPr>
        <w:t xml:space="preserve"> Exchange that shall specify:</w:t>
      </w:r>
      <w:bookmarkEnd w:id="1"/>
    </w:p>
    <w:p w:rsidR="004762BD" w:rsidRPr="0008303A" w:rsidRDefault="004762BD" w:rsidP="0008303A">
      <w:pPr>
        <w:pStyle w:val="1"/>
        <w:numPr>
          <w:ilvl w:val="2"/>
          <w:numId w:val="15"/>
        </w:numPr>
        <w:rPr>
          <w:rFonts w:ascii="Tahoma" w:hAnsi="Tahoma" w:cs="Tahoma"/>
          <w:sz w:val="22"/>
          <w:szCs w:val="22"/>
        </w:rPr>
      </w:pPr>
      <w:r w:rsidRPr="0008303A">
        <w:rPr>
          <w:rFonts w:ascii="Tahoma" w:hAnsi="Tahoma" w:cs="Tahoma"/>
          <w:sz w:val="22"/>
          <w:szCs w:val="22"/>
        </w:rPr>
        <w:t>Contract code (designation);</w:t>
      </w:r>
    </w:p>
    <w:p w:rsidR="004762BD" w:rsidRPr="0008303A"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First trading day during which the Contract may trade (hereinafter the first trading day);</w:t>
      </w:r>
    </w:p>
    <w:p w:rsidR="004762BD" w:rsidRDefault="004762BD" w:rsidP="0008303A">
      <w:pPr>
        <w:pStyle w:val="1"/>
        <w:numPr>
          <w:ilvl w:val="2"/>
          <w:numId w:val="15"/>
        </w:numPr>
        <w:rPr>
          <w:rFonts w:ascii="Tahoma" w:hAnsi="Tahoma" w:cs="Tahoma"/>
          <w:sz w:val="22"/>
          <w:szCs w:val="22"/>
          <w:lang w:val="en-US"/>
        </w:rPr>
      </w:pPr>
      <w:r w:rsidRPr="0008303A">
        <w:rPr>
          <w:rFonts w:ascii="Tahoma" w:hAnsi="Tahoma" w:cs="Tahoma"/>
          <w:sz w:val="22"/>
          <w:szCs w:val="22"/>
          <w:lang w:val="en-US"/>
        </w:rPr>
        <w:t>Time starting from which the Contract can be executed (hereinafter the start of trading);</w:t>
      </w:r>
    </w:p>
    <w:p w:rsidR="00D83348" w:rsidRPr="0008303A" w:rsidRDefault="00F535F8" w:rsidP="0008303A">
      <w:pPr>
        <w:pStyle w:val="1"/>
        <w:numPr>
          <w:ilvl w:val="2"/>
          <w:numId w:val="15"/>
        </w:numPr>
        <w:rPr>
          <w:rFonts w:ascii="Tahoma" w:hAnsi="Tahoma" w:cs="Tahoma"/>
          <w:sz w:val="22"/>
          <w:szCs w:val="22"/>
          <w:lang w:val="en-US"/>
        </w:rPr>
      </w:pPr>
      <w:r>
        <w:rPr>
          <w:rFonts w:ascii="Tahoma" w:hAnsi="Tahoma" w:cs="Tahoma"/>
          <w:sz w:val="22"/>
          <w:szCs w:val="22"/>
          <w:lang w:val="en-US"/>
        </w:rPr>
        <w:t>t</w:t>
      </w:r>
      <w:r w:rsidR="00D83348" w:rsidRPr="00D83348">
        <w:rPr>
          <w:rFonts w:ascii="Tahoma" w:hAnsi="Tahoma" w:cs="Tahoma"/>
          <w:sz w:val="22"/>
          <w:szCs w:val="22"/>
          <w:lang w:val="en-US"/>
        </w:rPr>
        <w:t>he last Trading Day on which the Contract can be concluded (hereinafter referred to as the last day of the Contract).</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lastRenderedPageBreak/>
        <w:t>The Contract’s code (designation) shall be formed as follows:</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Primary code</w:t>
      </w:r>
      <w:r w:rsidR="00B429B2" w:rsidRPr="0008303A">
        <w:rPr>
          <w:rFonts w:ascii="Tahoma" w:hAnsi="Tahoma" w:cs="Tahoma"/>
          <w:b w:val="0"/>
          <w:sz w:val="22"/>
          <w:szCs w:val="22"/>
          <w:lang w:val="en-US"/>
        </w:rPr>
        <w:t>: XXXX</w:t>
      </w:r>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primary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B429B2" w:rsidRPr="0008303A" w:rsidRDefault="00406D4F" w:rsidP="00B429B2">
      <w:pPr>
        <w:pStyle w:val="a"/>
        <w:numPr>
          <w:ilvl w:val="0"/>
          <w:numId w:val="8"/>
        </w:numPr>
        <w:rPr>
          <w:rFonts w:ascii="Tahoma" w:hAnsi="Tahoma" w:cs="Tahoma"/>
          <w:b w:val="0"/>
          <w:sz w:val="22"/>
          <w:szCs w:val="22"/>
          <w:lang w:val="en-US"/>
        </w:rPr>
      </w:pPr>
      <w:r w:rsidRPr="0008303A">
        <w:rPr>
          <w:rFonts w:ascii="Tahoma" w:hAnsi="Tahoma" w:cs="Tahoma"/>
          <w:b w:val="0"/>
          <w:sz w:val="22"/>
          <w:szCs w:val="22"/>
          <w:lang w:val="en-US"/>
        </w:rPr>
        <w:t>Additional code</w:t>
      </w:r>
      <w:r w:rsidR="00B429B2" w:rsidRPr="0008303A">
        <w:rPr>
          <w:rFonts w:ascii="Tahoma" w:hAnsi="Tahoma" w:cs="Tahoma"/>
          <w:b w:val="0"/>
          <w:sz w:val="22"/>
          <w:szCs w:val="22"/>
          <w:lang w:val="en-US"/>
        </w:rPr>
        <w:t xml:space="preserve">: </w:t>
      </w:r>
      <w:proofErr w:type="spellStart"/>
      <w:r w:rsidR="00B429B2" w:rsidRPr="0008303A">
        <w:rPr>
          <w:rFonts w:ascii="Tahoma" w:hAnsi="Tahoma" w:cs="Tahoma"/>
          <w:b w:val="0"/>
          <w:sz w:val="22"/>
          <w:szCs w:val="22"/>
          <w:lang w:val="en-US"/>
        </w:rPr>
        <w:t>XXXx</w:t>
      </w:r>
      <w:proofErr w:type="spellEnd"/>
      <w:r w:rsidRPr="0008303A">
        <w:rPr>
          <w:rFonts w:ascii="Tahoma" w:hAnsi="Tahoma" w:cs="Tahoma"/>
          <w:b w:val="0"/>
          <w:sz w:val="22"/>
          <w:szCs w:val="22"/>
          <w:lang w:val="en-US"/>
        </w:rPr>
        <w:t xml:space="preserve"> </w:t>
      </w:r>
      <w:r w:rsidR="00B429B2" w:rsidRPr="0008303A">
        <w:rPr>
          <w:rFonts w:ascii="Tahoma" w:hAnsi="Tahoma" w:cs="Tahoma"/>
          <w:b w:val="0"/>
          <w:sz w:val="22"/>
          <w:szCs w:val="22"/>
          <w:lang w:val="en-US"/>
        </w:rPr>
        <w:t>(</w:t>
      </w:r>
      <w:r w:rsidRPr="0008303A">
        <w:rPr>
          <w:rFonts w:ascii="Tahoma" w:hAnsi="Tahoma" w:cs="Tahoma"/>
          <w:b w:val="0"/>
          <w:sz w:val="22"/>
          <w:szCs w:val="22"/>
          <w:lang w:val="en-US"/>
        </w:rPr>
        <w:t>additional four letter code of the underlying asset</w:t>
      </w:r>
      <w:r w:rsidR="00B429B2" w:rsidRPr="0008303A">
        <w:rPr>
          <w:rFonts w:ascii="Tahoma" w:hAnsi="Tahoma" w:cs="Tahoma"/>
          <w:b w:val="0"/>
          <w:sz w:val="22"/>
          <w:szCs w:val="22"/>
          <w:lang w:val="en-US"/>
        </w:rPr>
        <w:t>)-&lt;</w:t>
      </w:r>
      <w:r w:rsidRPr="0008303A">
        <w:rPr>
          <w:rFonts w:ascii="Tahoma" w:hAnsi="Tahoma" w:cs="Tahoma"/>
          <w:b w:val="0"/>
          <w:sz w:val="22"/>
          <w:szCs w:val="22"/>
          <w:lang w:val="en-US"/>
        </w:rPr>
        <w:t>settlement month</w:t>
      </w:r>
      <w:proofErr w:type="gramStart"/>
      <w:r w:rsidR="00B429B2" w:rsidRPr="0008303A">
        <w:rPr>
          <w:rFonts w:ascii="Tahoma" w:hAnsi="Tahoma" w:cs="Tahoma"/>
          <w:b w:val="0"/>
          <w:sz w:val="22"/>
          <w:szCs w:val="22"/>
          <w:lang w:val="en-US"/>
        </w:rPr>
        <w:t>&gt;.&lt;</w:t>
      </w:r>
      <w:proofErr w:type="gramEnd"/>
      <w:r w:rsidRPr="0008303A">
        <w:rPr>
          <w:rFonts w:ascii="Tahoma" w:hAnsi="Tahoma" w:cs="Tahoma"/>
          <w:b w:val="0"/>
          <w:sz w:val="22"/>
          <w:szCs w:val="22"/>
          <w:lang w:val="en-US"/>
        </w:rPr>
        <w:t>settlement year</w:t>
      </w:r>
      <w:r w:rsidR="00B429B2" w:rsidRPr="0008303A">
        <w:rPr>
          <w:rFonts w:ascii="Tahoma" w:hAnsi="Tahoma" w:cs="Tahoma"/>
          <w:b w:val="0"/>
          <w:sz w:val="22"/>
          <w:szCs w:val="22"/>
          <w:lang w:val="en-US"/>
        </w:rPr>
        <w:t>&gt;.</w:t>
      </w:r>
    </w:p>
    <w:p w:rsidR="00406D4F" w:rsidRPr="0008303A" w:rsidRDefault="00406D4F" w:rsidP="00406D4F">
      <w:pPr>
        <w:pStyle w:val="aa"/>
        <w:spacing w:before="120" w:after="0"/>
        <w:rPr>
          <w:rFonts w:ascii="Tahoma" w:hAnsi="Tahoma" w:cs="Tahoma"/>
          <w:sz w:val="22"/>
          <w:szCs w:val="22"/>
        </w:rPr>
      </w:pPr>
      <w:r w:rsidRPr="0008303A">
        <w:rPr>
          <w:rFonts w:ascii="Tahoma" w:hAnsi="Tahoma" w:cs="Tahoma"/>
          <w:sz w:val="22"/>
          <w:szCs w:val="22"/>
        </w:rPr>
        <w:t>The settlement month and year specified in the Contract’s code (designation) (hereinafter the Contract’s settlement month and settlement year) shall be indicated in Arabic numerals and shall be used for determination of the last trading day of the Contract and the settlement day of the Contract.</w:t>
      </w:r>
    </w:p>
    <w:p w:rsidR="00406D4F" w:rsidRPr="0008303A" w:rsidRDefault="00406D4F"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Contract with an additional code may be executed if the Exchange has made the decision specified in Clause </w:t>
      </w:r>
      <w:r w:rsidR="00087C60">
        <w:rPr>
          <w:rFonts w:ascii="Tahoma" w:hAnsi="Tahoma" w:cs="Tahoma"/>
          <w:sz w:val="22"/>
          <w:szCs w:val="22"/>
          <w:lang w:val="en-US"/>
        </w:rPr>
        <w:t>5.2.1</w:t>
      </w:r>
      <w:r w:rsidR="0008303A">
        <w:rPr>
          <w:rFonts w:ascii="Tahoma" w:hAnsi="Tahoma" w:cs="Tahoma"/>
          <w:sz w:val="22"/>
          <w:szCs w:val="22"/>
          <w:lang w:val="en-US"/>
        </w:rPr>
        <w:t xml:space="preserve"> </w:t>
      </w:r>
      <w:r w:rsidRPr="0008303A">
        <w:rPr>
          <w:rFonts w:ascii="Tahoma" w:hAnsi="Tahoma" w:cs="Tahoma"/>
          <w:sz w:val="22"/>
          <w:szCs w:val="22"/>
          <w:lang w:val="en-US"/>
        </w:rPr>
        <w:t xml:space="preserve">hereof </w:t>
      </w:r>
      <w:r w:rsidR="00034780" w:rsidRPr="0008303A">
        <w:rPr>
          <w:rFonts w:ascii="Tahoma" w:hAnsi="Tahoma" w:cs="Tahoma"/>
          <w:sz w:val="22"/>
          <w:szCs w:val="22"/>
          <w:lang w:val="en-US"/>
        </w:rPr>
        <w:t xml:space="preserve">with regard to the Contract with the primary code. Settlement month and settlement year in the additional code shall coincide with those in the primary code. </w:t>
      </w:r>
    </w:p>
    <w:p w:rsidR="006C7E65" w:rsidRDefault="006C7E65" w:rsidP="00087C60">
      <w:pPr>
        <w:pStyle w:val="a0"/>
        <w:tabs>
          <w:tab w:val="clear" w:pos="4537"/>
          <w:tab w:val="num" w:pos="567"/>
        </w:tabs>
        <w:spacing w:after="0"/>
        <w:ind w:left="567"/>
        <w:rPr>
          <w:rFonts w:ascii="Tahoma" w:hAnsi="Tahoma" w:cs="Tahoma"/>
          <w:sz w:val="22"/>
          <w:szCs w:val="22"/>
          <w:lang w:val="en-US"/>
        </w:rPr>
      </w:pPr>
      <w:bookmarkStart w:id="2" w:name="_Ref231714566"/>
      <w:r w:rsidRPr="006C7E65">
        <w:rPr>
          <w:rFonts w:ascii="Tahoma" w:hAnsi="Tahoma" w:cs="Tahoma"/>
          <w:sz w:val="22"/>
          <w:szCs w:val="22"/>
          <w:lang w:val="en-US"/>
        </w:rPr>
        <w:t>The Contract price in the process of trading when placing an order and concluding the Contract shall be specified in Russian rubles per Lot.</w:t>
      </w:r>
    </w:p>
    <w:p w:rsidR="00087C60" w:rsidRPr="006C7E65" w:rsidRDefault="00087C60" w:rsidP="00087C60">
      <w:pPr>
        <w:pStyle w:val="a0"/>
        <w:numPr>
          <w:ilvl w:val="0"/>
          <w:numId w:val="0"/>
        </w:numPr>
        <w:spacing w:after="0"/>
        <w:ind w:left="567"/>
        <w:rPr>
          <w:rFonts w:ascii="Tahoma" w:hAnsi="Tahoma" w:cs="Tahoma"/>
          <w:sz w:val="22"/>
          <w:szCs w:val="22"/>
          <w:lang w:val="en-US"/>
        </w:rPr>
      </w:pPr>
    </w:p>
    <w:p w:rsidR="00087C60" w:rsidRDefault="00087C60" w:rsidP="00087C60">
      <w:pPr>
        <w:pStyle w:val="a0"/>
        <w:tabs>
          <w:tab w:val="clear" w:pos="4537"/>
          <w:tab w:val="num" w:pos="567"/>
        </w:tabs>
        <w:spacing w:after="0"/>
        <w:ind w:left="567"/>
        <w:rPr>
          <w:rFonts w:ascii="Tahoma" w:hAnsi="Tahoma" w:cs="Tahoma"/>
          <w:sz w:val="22"/>
          <w:szCs w:val="22"/>
          <w:lang w:val="en-US"/>
        </w:rPr>
      </w:pPr>
      <w:r w:rsidRPr="00087C60">
        <w:rPr>
          <w:rFonts w:ascii="Tahoma" w:hAnsi="Tahoma" w:cs="Tahoma"/>
          <w:sz w:val="22"/>
          <w:szCs w:val="22"/>
          <w:lang w:val="en-US"/>
        </w:rPr>
        <w:t xml:space="preserve">The last Trading day for the Contract shall be the third Thursday of the Contract’s settlement month of the settlement year. If such day is a non-trading day, the Contract’s last trading day is the Trading day immediately preceding the third Thursday of the Contract’s settlement month of the settlement year. </w:t>
      </w:r>
    </w:p>
    <w:p w:rsidR="00087C60" w:rsidRDefault="00087C60" w:rsidP="00087C60">
      <w:pPr>
        <w:pStyle w:val="af5"/>
        <w:rPr>
          <w:rFonts w:ascii="Tahoma" w:hAnsi="Tahoma" w:cs="Tahoma"/>
          <w:sz w:val="22"/>
          <w:szCs w:val="22"/>
          <w:lang w:val="en-US"/>
        </w:rPr>
      </w:pPr>
    </w:p>
    <w:p w:rsidR="00087C60" w:rsidRDefault="00087C60" w:rsidP="00087C60">
      <w:pPr>
        <w:pStyle w:val="a0"/>
        <w:numPr>
          <w:ilvl w:val="0"/>
          <w:numId w:val="0"/>
        </w:numPr>
        <w:spacing w:after="0"/>
        <w:ind w:left="567"/>
        <w:rPr>
          <w:rFonts w:ascii="Tahoma" w:hAnsi="Tahoma" w:cs="Tahoma"/>
          <w:sz w:val="22"/>
          <w:szCs w:val="22"/>
          <w:lang w:val="en-US"/>
        </w:rPr>
      </w:pPr>
      <w:r w:rsidRPr="00087C60">
        <w:rPr>
          <w:rFonts w:ascii="Tahoma" w:hAnsi="Tahoma" w:cs="Tahoma"/>
          <w:sz w:val="22"/>
          <w:szCs w:val="22"/>
          <w:lang w:val="en-US"/>
        </w:rPr>
        <w:t>The Exchange is entitled to establish a date of the Contract’s last Trading day other than as specified herein as agreed with the Clearing Center.</w:t>
      </w:r>
    </w:p>
    <w:p w:rsidR="00087C60" w:rsidRPr="00087C60" w:rsidRDefault="00087C60" w:rsidP="00087C60">
      <w:pPr>
        <w:pStyle w:val="a0"/>
        <w:numPr>
          <w:ilvl w:val="0"/>
          <w:numId w:val="0"/>
        </w:numPr>
        <w:spacing w:after="0"/>
        <w:ind w:left="567"/>
        <w:rPr>
          <w:rFonts w:ascii="Tahoma" w:hAnsi="Tahoma" w:cs="Tahoma"/>
          <w:sz w:val="22"/>
          <w:szCs w:val="22"/>
          <w:lang w:val="en-US"/>
        </w:rPr>
      </w:pPr>
    </w:p>
    <w:p w:rsidR="00640140" w:rsidRDefault="00C019CB" w:rsidP="00087C60">
      <w:pPr>
        <w:pStyle w:val="a0"/>
        <w:tabs>
          <w:tab w:val="clear" w:pos="4537"/>
          <w:tab w:val="left" w:pos="567"/>
        </w:tabs>
        <w:spacing w:after="0"/>
        <w:ind w:left="567"/>
        <w:rPr>
          <w:rFonts w:ascii="Tahoma" w:hAnsi="Tahoma" w:cs="Tahoma"/>
          <w:bCs/>
          <w:sz w:val="22"/>
          <w:szCs w:val="22"/>
          <w:lang w:val="en-US"/>
        </w:rPr>
      </w:pPr>
      <w:r>
        <w:rPr>
          <w:rFonts w:ascii="Tahoma" w:hAnsi="Tahoma" w:cs="Tahoma"/>
          <w:bCs/>
          <w:sz w:val="22"/>
          <w:szCs w:val="22"/>
          <w:lang w:val="en-US"/>
        </w:rPr>
        <w:t>The Contract’s Settlement day is the first trading day</w:t>
      </w:r>
      <w:r w:rsidRPr="002814F2">
        <w:rPr>
          <w:rStyle w:val="af1"/>
          <w:rFonts w:ascii="Tahoma" w:hAnsi="Tahoma" w:cs="Tahoma"/>
          <w:bCs/>
          <w:sz w:val="22"/>
          <w:szCs w:val="22"/>
        </w:rPr>
        <w:footnoteReference w:id="1"/>
      </w:r>
      <w:r>
        <w:rPr>
          <w:rFonts w:ascii="Tahoma" w:hAnsi="Tahoma" w:cs="Tahoma"/>
          <w:bCs/>
          <w:sz w:val="22"/>
          <w:szCs w:val="22"/>
          <w:lang w:val="en-US"/>
        </w:rPr>
        <w:t xml:space="preserve"> on which the Shares are traded </w:t>
      </w:r>
      <w:r w:rsidR="00D83348" w:rsidRPr="00D83348">
        <w:rPr>
          <w:rFonts w:ascii="Tahoma" w:hAnsi="Tahoma" w:cs="Tahoma"/>
          <w:bCs/>
          <w:sz w:val="22"/>
          <w:szCs w:val="22"/>
          <w:lang w:val="en-US"/>
        </w:rPr>
        <w:t xml:space="preserve">in the Stock Market Section of PJSC Moscow Exchange, </w:t>
      </w:r>
      <w:r>
        <w:rPr>
          <w:rFonts w:ascii="Tahoma" w:hAnsi="Tahoma" w:cs="Tahoma"/>
          <w:bCs/>
          <w:sz w:val="22"/>
          <w:szCs w:val="22"/>
          <w:lang w:val="en-US"/>
        </w:rPr>
        <w:t xml:space="preserve">after the Contract’s last trading day, except for cases stated in clauses </w:t>
      </w:r>
      <w:r w:rsidR="00087C60">
        <w:rPr>
          <w:rFonts w:ascii="Tahoma" w:hAnsi="Tahoma" w:cs="Tahoma"/>
          <w:bCs/>
          <w:sz w:val="22"/>
          <w:szCs w:val="22"/>
          <w:lang w:val="en-US"/>
        </w:rPr>
        <w:t>5.1</w:t>
      </w:r>
      <w:r w:rsidRPr="0008303A">
        <w:rPr>
          <w:rFonts w:ascii="Tahoma" w:hAnsi="Tahoma" w:cs="Tahoma"/>
          <w:sz w:val="22"/>
          <w:szCs w:val="22"/>
          <w:lang w:val="en-US"/>
        </w:rPr>
        <w:t>–</w:t>
      </w:r>
      <w:r w:rsidR="00087C60">
        <w:rPr>
          <w:rFonts w:ascii="Tahoma" w:hAnsi="Tahoma" w:cs="Tahoma"/>
          <w:sz w:val="22"/>
          <w:szCs w:val="22"/>
          <w:lang w:val="en-US"/>
        </w:rPr>
        <w:t>5.3</w:t>
      </w:r>
      <w:r>
        <w:rPr>
          <w:rFonts w:ascii="Tahoma" w:hAnsi="Tahoma" w:cs="Tahoma"/>
          <w:sz w:val="22"/>
          <w:szCs w:val="22"/>
          <w:lang w:val="en-US"/>
        </w:rPr>
        <w:t xml:space="preserve"> hereof.</w:t>
      </w:r>
      <w:r>
        <w:rPr>
          <w:rFonts w:ascii="Tahoma" w:hAnsi="Tahoma" w:cs="Tahoma"/>
          <w:bCs/>
          <w:sz w:val="22"/>
          <w:szCs w:val="22"/>
          <w:lang w:val="en-US"/>
        </w:rPr>
        <w:t xml:space="preserve">  </w:t>
      </w:r>
    </w:p>
    <w:p w:rsidR="00087C60" w:rsidRPr="00C019CB" w:rsidRDefault="00087C60" w:rsidP="00087C60">
      <w:pPr>
        <w:pStyle w:val="a0"/>
        <w:numPr>
          <w:ilvl w:val="0"/>
          <w:numId w:val="0"/>
        </w:numPr>
        <w:tabs>
          <w:tab w:val="left" w:pos="567"/>
        </w:tabs>
        <w:spacing w:after="0"/>
        <w:ind w:left="567"/>
        <w:rPr>
          <w:rFonts w:ascii="Tahoma" w:hAnsi="Tahoma" w:cs="Tahoma"/>
          <w:bCs/>
          <w:sz w:val="22"/>
          <w:szCs w:val="22"/>
          <w:lang w:val="en-US"/>
        </w:rPr>
      </w:pPr>
    </w:p>
    <w:bookmarkEnd w:id="2"/>
    <w:p w:rsidR="004762BD" w:rsidRDefault="00B429B2" w:rsidP="00087C60">
      <w:pPr>
        <w:pStyle w:val="a"/>
        <w:spacing w:before="0" w:after="0"/>
        <w:rPr>
          <w:rFonts w:ascii="Tahoma" w:hAnsi="Tahoma" w:cs="Tahoma"/>
          <w:sz w:val="22"/>
          <w:szCs w:val="22"/>
          <w:lang w:val="en-US"/>
        </w:rPr>
      </w:pPr>
      <w:r w:rsidRPr="0008303A">
        <w:rPr>
          <w:rFonts w:ascii="Tahoma" w:hAnsi="Tahoma" w:cs="Tahoma"/>
          <w:sz w:val="22"/>
          <w:szCs w:val="22"/>
          <w:lang w:val="en-US"/>
        </w:rPr>
        <w:t>Obligations</w:t>
      </w:r>
      <w:r w:rsidR="00087C60">
        <w:rPr>
          <w:rFonts w:ascii="Tahoma" w:hAnsi="Tahoma" w:cs="Tahoma"/>
          <w:sz w:val="22"/>
          <w:szCs w:val="22"/>
          <w:lang w:val="en-US"/>
        </w:rPr>
        <w:t xml:space="preserve"> Under the Contract</w:t>
      </w:r>
    </w:p>
    <w:p w:rsidR="00087C60" w:rsidRDefault="00087C60" w:rsidP="00087C60">
      <w:pPr>
        <w:pStyle w:val="a"/>
        <w:numPr>
          <w:ilvl w:val="0"/>
          <w:numId w:val="0"/>
        </w:numPr>
        <w:spacing w:before="0" w:after="0"/>
        <w:ind w:left="284"/>
        <w:rPr>
          <w:rFonts w:ascii="Tahoma" w:hAnsi="Tahoma" w:cs="Tahoma"/>
          <w:sz w:val="22"/>
          <w:szCs w:val="22"/>
          <w:lang w:val="en-US"/>
        </w:rPr>
      </w:pPr>
    </w:p>
    <w:p w:rsidR="00087C60" w:rsidRPr="00087C60" w:rsidRDefault="00087C60" w:rsidP="00087C60">
      <w:pPr>
        <w:pStyle w:val="a0"/>
        <w:tabs>
          <w:tab w:val="clear" w:pos="4537"/>
          <w:tab w:val="left" w:pos="567"/>
        </w:tabs>
        <w:spacing w:after="0"/>
        <w:ind w:left="567"/>
        <w:rPr>
          <w:rFonts w:ascii="Tahoma" w:hAnsi="Tahoma" w:cs="Tahoma"/>
          <w:bCs/>
          <w:sz w:val="22"/>
          <w:szCs w:val="22"/>
          <w:lang w:val="en-US"/>
        </w:rPr>
      </w:pPr>
      <w:r w:rsidRPr="00087C60">
        <w:rPr>
          <w:rFonts w:ascii="Tahoma" w:hAnsi="Tahoma" w:cs="Tahoma"/>
          <w:bCs/>
          <w:sz w:val="22"/>
          <w:szCs w:val="22"/>
          <w:lang w:val="en-US"/>
        </w:rPr>
        <w:t>Variation Margin Obligations</w:t>
      </w:r>
    </w:p>
    <w:p w:rsidR="00087C60" w:rsidRPr="00087C60" w:rsidRDefault="00087C60" w:rsidP="00087C60">
      <w:pPr>
        <w:pStyle w:val="a0"/>
        <w:numPr>
          <w:ilvl w:val="0"/>
          <w:numId w:val="0"/>
        </w:numPr>
        <w:tabs>
          <w:tab w:val="left" w:pos="567"/>
        </w:tabs>
        <w:spacing w:after="0"/>
        <w:ind w:left="567"/>
        <w:rPr>
          <w:rFonts w:ascii="Tahoma" w:hAnsi="Tahoma" w:cs="Tahoma"/>
          <w:bCs/>
          <w:sz w:val="22"/>
          <w:szCs w:val="22"/>
          <w:lang w:val="en-US"/>
        </w:rPr>
      </w:pPr>
    </w:p>
    <w:p w:rsidR="004762BD" w:rsidRPr="00087C60" w:rsidRDefault="000C4D8B" w:rsidP="00087C60">
      <w:pPr>
        <w:pStyle w:val="1"/>
        <w:rPr>
          <w:rFonts w:ascii="Tahoma" w:hAnsi="Tahoma" w:cs="Tahoma"/>
          <w:sz w:val="22"/>
          <w:szCs w:val="22"/>
          <w:lang w:val="en-US"/>
        </w:rPr>
      </w:pPr>
      <w:r w:rsidRPr="000C4D8B">
        <w:rPr>
          <w:rFonts w:ascii="Tahoma" w:hAnsi="Tahoma" w:cs="Tahoma"/>
          <w:sz w:val="22"/>
          <w:szCs w:val="22"/>
          <w:lang w:val="en-US"/>
        </w:rPr>
        <w:t>The Parties to the Contract must pay each other variation margin in the form of cash, in the amount depending on the changes in the value of the Contract’s underlying</w:t>
      </w:r>
      <w:r w:rsidR="004762BD" w:rsidRPr="00087C60">
        <w:rPr>
          <w:rFonts w:ascii="Tahoma" w:hAnsi="Tahoma" w:cs="Tahoma"/>
          <w:sz w:val="22"/>
          <w:szCs w:val="22"/>
          <w:lang w:val="en-US"/>
        </w:rPr>
        <w:t>.</w:t>
      </w:r>
    </w:p>
    <w:p w:rsidR="004762BD" w:rsidRPr="00087C60" w:rsidRDefault="004762BD" w:rsidP="00087C60">
      <w:pPr>
        <w:pStyle w:val="1"/>
        <w:rPr>
          <w:rFonts w:ascii="Tahoma" w:hAnsi="Tahoma" w:cs="Tahoma"/>
          <w:sz w:val="22"/>
          <w:szCs w:val="22"/>
          <w:lang w:val="en-US"/>
        </w:rPr>
      </w:pPr>
      <w:r w:rsidRPr="00087C60">
        <w:rPr>
          <w:rFonts w:ascii="Tahoma" w:hAnsi="Tahoma" w:cs="Tahoma"/>
          <w:sz w:val="22"/>
          <w:szCs w:val="22"/>
          <w:lang w:val="en-US"/>
        </w:rPr>
        <w:t xml:space="preserve">The variation margin </w:t>
      </w:r>
      <w:r w:rsidR="000C4D8B" w:rsidRPr="000C4D8B">
        <w:rPr>
          <w:rFonts w:ascii="Tahoma" w:hAnsi="Tahoma" w:cs="Tahoma"/>
          <w:sz w:val="22"/>
          <w:szCs w:val="22"/>
          <w:lang w:val="en-US"/>
        </w:rPr>
        <w:t>will be calculated and must be paid during the life of the Contract.</w:t>
      </w:r>
      <w:r w:rsidRPr="00087C60">
        <w:rPr>
          <w:rFonts w:ascii="Tahoma" w:hAnsi="Tahoma" w:cs="Tahoma"/>
          <w:sz w:val="22"/>
          <w:szCs w:val="22"/>
          <w:lang w:val="en-US"/>
        </w:rPr>
        <w:t xml:space="preserve"> </w:t>
      </w:r>
    </w:p>
    <w:p w:rsidR="004762BD" w:rsidRDefault="004762BD" w:rsidP="00087C60">
      <w:pPr>
        <w:pStyle w:val="1"/>
        <w:rPr>
          <w:rFonts w:ascii="Tahoma" w:hAnsi="Tahoma" w:cs="Tahoma"/>
          <w:sz w:val="22"/>
          <w:szCs w:val="22"/>
          <w:lang w:val="en-US"/>
        </w:rPr>
      </w:pPr>
      <w:bookmarkStart w:id="3" w:name="_Ref369190333"/>
      <w:r w:rsidRPr="00087C60">
        <w:rPr>
          <w:rFonts w:ascii="Tahoma" w:hAnsi="Tahoma" w:cs="Tahoma"/>
          <w:sz w:val="22"/>
          <w:szCs w:val="22"/>
          <w:lang w:val="en-US"/>
        </w:rPr>
        <w:t xml:space="preserve">The variation margin shall be calculated </w:t>
      </w:r>
      <w:bookmarkEnd w:id="3"/>
      <w:r w:rsidR="00F432E5" w:rsidRPr="00F432E5">
        <w:rPr>
          <w:rFonts w:ascii="Tahoma" w:hAnsi="Tahoma" w:cs="Tahoma"/>
          <w:sz w:val="22"/>
          <w:szCs w:val="22"/>
          <w:lang w:val="en-US"/>
        </w:rPr>
        <w:t>according to the following formulas:</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2.1.3.1.</w:t>
      </w:r>
      <w:r w:rsidRPr="00F432E5">
        <w:rPr>
          <w:rFonts w:ascii="Tahoma" w:hAnsi="Tahoma" w:cs="Tahoma"/>
          <w:sz w:val="22"/>
          <w:szCs w:val="22"/>
          <w:lang w:val="en-US"/>
        </w:rPr>
        <w:tab/>
        <w:t>During the intraday clearing session:</w:t>
      </w:r>
    </w:p>
    <w:p w:rsidR="00F432E5" w:rsidRPr="00F432E5" w:rsidRDefault="00F432E5" w:rsidP="00F432E5">
      <w:pPr>
        <w:pStyle w:val="1"/>
        <w:numPr>
          <w:ilvl w:val="0"/>
          <w:numId w:val="0"/>
        </w:numPr>
        <w:ind w:left="1277" w:firstLine="566"/>
        <w:rPr>
          <w:rFonts w:ascii="Tahoma" w:hAnsi="Tahoma" w:cs="Tahoma"/>
          <w:sz w:val="22"/>
          <w:szCs w:val="22"/>
          <w:lang w:val="en-US"/>
        </w:rPr>
      </w:pPr>
      <w:r w:rsidRPr="00F432E5">
        <w:rPr>
          <w:rFonts w:ascii="Tahoma" w:hAnsi="Tahoma" w:cs="Tahoma"/>
          <w:sz w:val="22"/>
          <w:szCs w:val="22"/>
          <w:lang w:val="en-US"/>
        </w:rPr>
        <w:t>a)</w:t>
      </w:r>
      <w:r w:rsidRPr="00F432E5">
        <w:rPr>
          <w:rFonts w:ascii="Tahoma" w:hAnsi="Tahoma" w:cs="Tahoma"/>
          <w:sz w:val="22"/>
          <w:szCs w:val="22"/>
          <w:lang w:val="en-US"/>
        </w:rPr>
        <w:tab/>
        <w:t>If the variation margin has not been calculated before:</w:t>
      </w:r>
    </w:p>
    <w:p w:rsidR="00F432E5" w:rsidRPr="00F432E5" w:rsidRDefault="00F432E5" w:rsidP="00F432E5">
      <w:pPr>
        <w:pStyle w:val="1"/>
        <w:numPr>
          <w:ilvl w:val="0"/>
          <w:numId w:val="0"/>
        </w:numPr>
        <w:ind w:left="1277" w:hanging="1"/>
        <w:rPr>
          <w:rFonts w:ascii="Tahoma" w:hAnsi="Tahoma" w:cs="Tahoma"/>
          <w:b/>
          <w:bCs/>
          <w:lang w:val="en-US"/>
        </w:rPr>
      </w:pPr>
      <w:r w:rsidRPr="00F432E5">
        <w:rPr>
          <w:rFonts w:ascii="Tahoma" w:hAnsi="Tahoma" w:cs="Tahoma"/>
          <w:b/>
          <w:bCs/>
          <w:lang w:val="en-US"/>
        </w:rPr>
        <w:t xml:space="preserve">VM1 = Round (SP1*Round (W1/R; 5); 2) – Round (P0*Round (W1/R; 5); 2)    </w:t>
      </w:r>
    </w:p>
    <w:p w:rsidR="00F432E5" w:rsidRPr="00125E6F" w:rsidRDefault="00F432E5" w:rsidP="00F432E5">
      <w:pPr>
        <w:pStyle w:val="1"/>
        <w:numPr>
          <w:ilvl w:val="0"/>
          <w:numId w:val="0"/>
        </w:numPr>
        <w:ind w:left="1277"/>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1277"/>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lastRenderedPageBreak/>
        <w:t>P0 – execution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1277" w:hanging="1"/>
        <w:rPr>
          <w:rFonts w:ascii="Tahoma" w:hAnsi="Tahoma" w:cs="Tahoma"/>
          <w:sz w:val="22"/>
          <w:szCs w:val="22"/>
          <w:lang w:val="en-US"/>
        </w:rPr>
      </w:pPr>
      <w:r w:rsidRPr="00F432E5">
        <w:rPr>
          <w:rFonts w:ascii="Tahoma" w:hAnsi="Tahoma" w:cs="Tahoma"/>
          <w:sz w:val="22"/>
          <w:szCs w:val="22"/>
          <w:lang w:val="en-US"/>
        </w:rPr>
        <w:t>W1 – tick value,</w:t>
      </w:r>
    </w:p>
    <w:p w:rsidR="00F432E5" w:rsidRPr="00F432E5" w:rsidRDefault="00F432E5" w:rsidP="00F432E5">
      <w:pPr>
        <w:pStyle w:val="1"/>
        <w:numPr>
          <w:ilvl w:val="0"/>
          <w:numId w:val="0"/>
        </w:numPr>
        <w:ind w:left="710" w:firstLine="566"/>
        <w:rPr>
          <w:rFonts w:ascii="Tahoma" w:hAnsi="Tahoma" w:cs="Tahoma"/>
          <w:sz w:val="22"/>
          <w:szCs w:val="22"/>
          <w:lang w:val="en-US"/>
        </w:rPr>
      </w:pPr>
      <w:r w:rsidRPr="00F432E5">
        <w:rPr>
          <w:rFonts w:ascii="Tahoma" w:hAnsi="Tahoma" w:cs="Tahoma"/>
          <w:sz w:val="22"/>
          <w:szCs w:val="22"/>
          <w:lang w:val="en-US"/>
        </w:rPr>
        <w:t>R – tick size.</w:t>
      </w:r>
    </w:p>
    <w:p w:rsidR="00F432E5" w:rsidRPr="00F432E5" w:rsidRDefault="00F432E5" w:rsidP="00F432E5">
      <w:pPr>
        <w:pStyle w:val="1"/>
        <w:numPr>
          <w:ilvl w:val="0"/>
          <w:numId w:val="0"/>
        </w:numPr>
        <w:ind w:left="710" w:firstLine="1133"/>
        <w:rPr>
          <w:rFonts w:ascii="Tahoma" w:hAnsi="Tahoma" w:cs="Tahoma"/>
          <w:sz w:val="22"/>
          <w:szCs w:val="22"/>
          <w:lang w:val="en-US"/>
        </w:rPr>
      </w:pPr>
      <w:r w:rsidRPr="00F432E5">
        <w:rPr>
          <w:rFonts w:ascii="Tahoma" w:hAnsi="Tahoma" w:cs="Tahoma"/>
          <w:sz w:val="22"/>
          <w:szCs w:val="22"/>
          <w:lang w:val="en-US"/>
        </w:rPr>
        <w:t>b)</w:t>
      </w:r>
      <w:r w:rsidRPr="00F432E5">
        <w:rPr>
          <w:rFonts w:ascii="Tahoma" w:hAnsi="Tahoma" w:cs="Tahoma"/>
          <w:sz w:val="22"/>
          <w:szCs w:val="22"/>
          <w:lang w:val="en-US"/>
        </w:rPr>
        <w:tab/>
        <w:t>If the variation margin has been calculated before:</w:t>
      </w:r>
    </w:p>
    <w:p w:rsidR="00F432E5" w:rsidRPr="00F432E5" w:rsidRDefault="00F432E5" w:rsidP="00F432E5">
      <w:pPr>
        <w:pStyle w:val="1"/>
        <w:numPr>
          <w:ilvl w:val="0"/>
          <w:numId w:val="0"/>
        </w:numPr>
        <w:ind w:left="710"/>
        <w:rPr>
          <w:rFonts w:ascii="Tahoma" w:hAnsi="Tahoma" w:cs="Tahoma"/>
          <w:b/>
          <w:bCs/>
          <w:lang w:val="en-US"/>
        </w:rPr>
      </w:pPr>
      <w:r w:rsidRPr="00F432E5">
        <w:rPr>
          <w:rFonts w:ascii="Tahoma" w:hAnsi="Tahoma" w:cs="Tahoma"/>
          <w:b/>
          <w:bCs/>
          <w:lang w:val="en-US"/>
        </w:rPr>
        <w:t xml:space="preserve">VM1 = Round (SP1*Round (W1/R; 5); 2) – Round (SPP*Round (W1/R; 5); 2)          </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where:</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V</w:t>
      </w:r>
      <w:r w:rsidRPr="00F432E5">
        <w:rPr>
          <w:rFonts w:ascii="Tahoma" w:hAnsi="Tahoma" w:cs="Tahoma"/>
          <w:sz w:val="22"/>
          <w:szCs w:val="22"/>
        </w:rPr>
        <w:t>М</w:t>
      </w:r>
      <w:r w:rsidRPr="00F432E5">
        <w:rPr>
          <w:rFonts w:ascii="Tahoma" w:hAnsi="Tahoma" w:cs="Tahoma"/>
          <w:sz w:val="22"/>
          <w:szCs w:val="22"/>
          <w:lang w:val="en-US"/>
        </w:rPr>
        <w:t>1 – variation margin for the current trading day’s intraday settlement period, calculated during the intraday clearing session,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Round – mathematical rounding to the specified precision,</w:t>
      </w:r>
    </w:p>
    <w:p w:rsidR="00F432E5" w:rsidRPr="00F432E5" w:rsidRDefault="00F432E5" w:rsidP="00F432E5">
      <w:pPr>
        <w:pStyle w:val="1"/>
        <w:numPr>
          <w:ilvl w:val="0"/>
          <w:numId w:val="0"/>
        </w:numPr>
        <w:ind w:left="710"/>
        <w:rPr>
          <w:rFonts w:ascii="Tahoma" w:hAnsi="Tahoma" w:cs="Tahoma"/>
          <w:sz w:val="22"/>
          <w:szCs w:val="22"/>
          <w:lang w:val="en-US"/>
        </w:rPr>
      </w:pPr>
      <w:r w:rsidRPr="00F432E5">
        <w:rPr>
          <w:rFonts w:ascii="Tahoma" w:hAnsi="Tahoma" w:cs="Tahoma"/>
          <w:sz w:val="22"/>
          <w:szCs w:val="22"/>
          <w:lang w:val="en-US"/>
        </w:rPr>
        <w:t>SP1 – daily (last) settlement price of the Contract,</w:t>
      </w:r>
    </w:p>
    <w:p w:rsidR="00F432E5" w:rsidRPr="00F432E5" w:rsidRDefault="00F432E5" w:rsidP="00F432E5">
      <w:pPr>
        <w:pStyle w:val="1"/>
        <w:numPr>
          <w:ilvl w:val="0"/>
          <w:numId w:val="0"/>
        </w:numPr>
        <w:ind w:left="710"/>
        <w:rPr>
          <w:rFonts w:ascii="Tahoma" w:hAnsi="Tahoma" w:cs="Tahoma"/>
          <w:sz w:val="22"/>
          <w:szCs w:val="22"/>
          <w:lang w:val="en-US"/>
        </w:rPr>
      </w:pPr>
      <w:proofErr w:type="spellStart"/>
      <w:r w:rsidRPr="00F432E5">
        <w:rPr>
          <w:rFonts w:ascii="Tahoma" w:hAnsi="Tahoma" w:cs="Tahoma"/>
          <w:sz w:val="22"/>
          <w:szCs w:val="22"/>
          <w:lang w:val="en-US"/>
        </w:rPr>
        <w:t>SPp</w:t>
      </w:r>
      <w:proofErr w:type="spellEnd"/>
      <w:r w:rsidRPr="00F432E5">
        <w:rPr>
          <w:rFonts w:ascii="Tahoma" w:hAnsi="Tahoma" w:cs="Tahoma"/>
          <w:sz w:val="22"/>
          <w:szCs w:val="22"/>
          <w:lang w:val="en-US"/>
        </w:rPr>
        <w:t xml:space="preserve"> – settlement price of the Contract calculated during the previous trading day’s evening clearing session,</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W1 – tick value,</w:t>
      </w:r>
    </w:p>
    <w:p w:rsidR="00F432E5" w:rsidRPr="00125E6F" w:rsidRDefault="00F432E5" w:rsidP="00F432E5">
      <w:pPr>
        <w:pStyle w:val="1"/>
        <w:numPr>
          <w:ilvl w:val="0"/>
          <w:numId w:val="0"/>
        </w:numPr>
        <w:ind w:left="710"/>
        <w:rPr>
          <w:rFonts w:ascii="Tahoma" w:hAnsi="Tahoma" w:cs="Tahoma"/>
          <w:sz w:val="22"/>
          <w:szCs w:val="22"/>
          <w:lang w:val="en-US"/>
        </w:rPr>
      </w:pPr>
      <w:r w:rsidRPr="00125E6F">
        <w:rPr>
          <w:rFonts w:ascii="Tahoma" w:hAnsi="Tahoma" w:cs="Tahoma"/>
          <w:sz w:val="22"/>
          <w:szCs w:val="22"/>
          <w:lang w:val="en-US"/>
        </w:rPr>
        <w:t>R – tick size.</w:t>
      </w:r>
    </w:p>
    <w:p w:rsidR="00F432E5" w:rsidRDefault="00F432E5" w:rsidP="00CD5BDA">
      <w:pPr>
        <w:pStyle w:val="1"/>
        <w:numPr>
          <w:ilvl w:val="0"/>
          <w:numId w:val="0"/>
        </w:numPr>
        <w:ind w:left="709"/>
        <w:rPr>
          <w:rFonts w:ascii="Tahoma" w:hAnsi="Tahoma" w:cs="Tahoma"/>
          <w:sz w:val="22"/>
          <w:szCs w:val="22"/>
          <w:lang w:val="en-US"/>
        </w:rPr>
      </w:pPr>
      <w:r w:rsidRPr="00F432E5">
        <w:rPr>
          <w:rFonts w:ascii="Tahoma" w:hAnsi="Tahoma" w:cs="Tahoma"/>
          <w:sz w:val="22"/>
          <w:szCs w:val="22"/>
          <w:lang w:val="en-US"/>
        </w:rPr>
        <w:t>To calculate the variation margin during the intraday clearing session of the current Trading Day, the tick value is calculated using the Base Currency exchange rate determined at the time set by the Exchange and published on the Exchange website.</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2.1.3.2.</w:t>
      </w:r>
      <w:r w:rsidRPr="00CD5BDA">
        <w:rPr>
          <w:rFonts w:ascii="Tahoma" w:hAnsi="Tahoma" w:cs="Tahoma"/>
          <w:sz w:val="22"/>
          <w:szCs w:val="22"/>
          <w:lang w:val="en-US"/>
        </w:rPr>
        <w:tab/>
        <w:t>During the evening clearing session:</w:t>
      </w:r>
    </w:p>
    <w:p w:rsidR="00CD5BDA" w:rsidRPr="00CD5BDA" w:rsidRDefault="00CD5BDA" w:rsidP="00CD5BDA">
      <w:pPr>
        <w:pStyle w:val="1"/>
        <w:numPr>
          <w:ilvl w:val="0"/>
          <w:numId w:val="0"/>
        </w:numPr>
        <w:ind w:left="709" w:firstLine="567"/>
        <w:rPr>
          <w:rFonts w:ascii="Tahoma" w:hAnsi="Tahoma" w:cs="Tahoma"/>
          <w:sz w:val="22"/>
          <w:szCs w:val="22"/>
          <w:lang w:val="en-US"/>
        </w:rPr>
      </w:pPr>
      <w:r w:rsidRPr="00CD5BDA">
        <w:rPr>
          <w:rFonts w:ascii="Tahoma" w:hAnsi="Tahoma" w:cs="Tahoma"/>
          <w:sz w:val="22"/>
          <w:szCs w:val="22"/>
          <w:lang w:val="en-US"/>
        </w:rPr>
        <w:t>a) If the variation margin has not been calculated before:</w:t>
      </w:r>
    </w:p>
    <w:p w:rsidR="00CD5BDA" w:rsidRPr="00CD5BDA" w:rsidRDefault="00CD5BDA" w:rsidP="00CD5BDA">
      <w:pPr>
        <w:pStyle w:val="1"/>
        <w:numPr>
          <w:ilvl w:val="0"/>
          <w:numId w:val="0"/>
        </w:numPr>
        <w:ind w:left="709"/>
        <w:rPr>
          <w:rFonts w:ascii="Tahoma" w:hAnsi="Tahoma" w:cs="Tahoma"/>
          <w:b/>
          <w:bCs/>
          <w:lang w:val="en-US"/>
        </w:rPr>
      </w:pPr>
      <w:r w:rsidRPr="00CD5BDA">
        <w:rPr>
          <w:rFonts w:ascii="Tahoma" w:hAnsi="Tahoma" w:cs="Tahoma"/>
          <w:b/>
          <w:bCs/>
          <w:lang w:val="en-US"/>
        </w:rPr>
        <w:t xml:space="preserve">VM2 = Round (SP2*Round (W2/R; 5); 2) – Round (P0*Round (W2/R; 5); 2)          </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1560" w:hanging="284"/>
        <w:rPr>
          <w:rFonts w:ascii="Tahoma" w:hAnsi="Tahoma" w:cs="Tahoma"/>
          <w:sz w:val="22"/>
          <w:szCs w:val="22"/>
          <w:lang w:val="en-US"/>
        </w:rPr>
      </w:pPr>
      <w:r w:rsidRPr="00CD5BDA">
        <w:rPr>
          <w:rFonts w:ascii="Tahoma" w:hAnsi="Tahoma" w:cs="Tahoma"/>
          <w:sz w:val="22"/>
          <w:szCs w:val="22"/>
          <w:lang w:val="en-US"/>
        </w:rPr>
        <w:t>b) If the variation margin for the Contract has been calculated in the intraday clearing session on the current trading day:</w:t>
      </w:r>
    </w:p>
    <w:p w:rsidR="00CD5BDA" w:rsidRPr="00CD5BDA" w:rsidRDefault="00CD5BDA" w:rsidP="00CD5BDA">
      <w:pPr>
        <w:pStyle w:val="1"/>
        <w:numPr>
          <w:ilvl w:val="0"/>
          <w:numId w:val="0"/>
        </w:numPr>
        <w:ind w:left="709"/>
        <w:rPr>
          <w:rFonts w:ascii="Tahoma" w:hAnsi="Tahoma" w:cs="Tahoma"/>
          <w:b/>
          <w:bCs/>
          <w:sz w:val="22"/>
          <w:szCs w:val="22"/>
          <w:lang w:val="en-US"/>
        </w:rPr>
      </w:pPr>
      <w:r w:rsidRPr="00CD5BDA">
        <w:rPr>
          <w:rFonts w:ascii="Tahoma" w:hAnsi="Tahoma" w:cs="Tahoma"/>
          <w:b/>
          <w:bCs/>
          <w:sz w:val="22"/>
          <w:szCs w:val="22"/>
          <w:lang w:val="en-US"/>
        </w:rPr>
        <w:t>VМ2 = VМ – VМ1</w:t>
      </w:r>
    </w:p>
    <w:p w:rsidR="00CD5BDA" w:rsidRPr="00CD5BDA" w:rsidRDefault="00CD5BDA" w:rsidP="00CD5BDA">
      <w:pPr>
        <w:pStyle w:val="1"/>
        <w:numPr>
          <w:ilvl w:val="0"/>
          <w:numId w:val="0"/>
        </w:numPr>
        <w:ind w:left="1277" w:hanging="567"/>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VМ2 – variation margin for the Contract as calculated in the evening clearing session for the current trading day’s evening settlement period,</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variation margin for the Contract as calculated in the evening clearing session for the current trading day;</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VM1 – variation margin for the Contract as calculated in the intraday clearing session on the current trading day as per Section 2.1.3.1 above.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is determined according to the following formulas: </w:t>
      </w:r>
    </w:p>
    <w:p w:rsidR="00CD5BDA" w:rsidRPr="00CD5BDA" w:rsidRDefault="00CD5BDA" w:rsidP="00CD5BDA">
      <w:pPr>
        <w:pStyle w:val="1"/>
        <w:numPr>
          <w:ilvl w:val="0"/>
          <w:numId w:val="0"/>
        </w:numPr>
        <w:ind w:left="709" w:firstLine="425"/>
        <w:rPr>
          <w:rFonts w:ascii="Tahoma" w:hAnsi="Tahoma" w:cs="Tahoma"/>
          <w:sz w:val="22"/>
          <w:szCs w:val="22"/>
          <w:lang w:val="en-US"/>
        </w:rPr>
      </w:pPr>
      <w:proofErr w:type="spellStart"/>
      <w:r w:rsidRPr="00CD5BDA">
        <w:rPr>
          <w:rFonts w:ascii="Tahoma" w:hAnsi="Tahoma" w:cs="Tahoma"/>
          <w:sz w:val="22"/>
          <w:szCs w:val="22"/>
          <w:lang w:val="en-US"/>
        </w:rPr>
        <w:t>i</w:t>
      </w:r>
      <w:proofErr w:type="spellEnd"/>
      <w:r w:rsidRPr="00CD5BDA">
        <w:rPr>
          <w:rFonts w:ascii="Tahoma" w:hAnsi="Tahoma" w:cs="Tahoma"/>
          <w:sz w:val="22"/>
          <w:szCs w:val="22"/>
          <w:lang w:val="en-US"/>
        </w:rPr>
        <w:t>.</w:t>
      </w:r>
      <w:r w:rsidRPr="00CD5BDA">
        <w:rPr>
          <w:rFonts w:ascii="Tahoma" w:hAnsi="Tahoma" w:cs="Tahoma"/>
          <w:sz w:val="22"/>
          <w:szCs w:val="22"/>
          <w:lang w:val="en-US"/>
        </w:rPr>
        <w:tab/>
        <w:t>If the variation margin has not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VM = Round (SP2*</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W2/R; 5); 2) – Round(P0*Round (W2/R; 5); 2)</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lastRenderedPageBreak/>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P0 – execution price of the Contract,</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CD5BDA" w:rsidRDefault="00CD5BDA" w:rsidP="00CD5BDA">
      <w:pPr>
        <w:pStyle w:val="1"/>
        <w:numPr>
          <w:ilvl w:val="0"/>
          <w:numId w:val="0"/>
        </w:numPr>
        <w:ind w:left="709" w:firstLine="425"/>
        <w:rPr>
          <w:rFonts w:ascii="Tahoma" w:hAnsi="Tahoma" w:cs="Tahoma"/>
          <w:sz w:val="22"/>
          <w:szCs w:val="22"/>
          <w:lang w:val="en-US"/>
        </w:rPr>
      </w:pPr>
      <w:r w:rsidRPr="00CD5BDA">
        <w:rPr>
          <w:rFonts w:ascii="Tahoma" w:hAnsi="Tahoma" w:cs="Tahoma"/>
          <w:sz w:val="22"/>
          <w:szCs w:val="22"/>
          <w:lang w:val="en-US"/>
        </w:rPr>
        <w:t>ii. If the variation margin has been calculated for the previous trading day in the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 xml:space="preserve">VM = Round (SP2*Round (W2/R; 5); 2) – </w:t>
      </w:r>
      <w:proofErr w:type="gramStart"/>
      <w:r w:rsidRPr="00CD5BDA">
        <w:rPr>
          <w:rFonts w:ascii="Tahoma" w:hAnsi="Tahoma" w:cs="Tahoma"/>
          <w:sz w:val="22"/>
          <w:szCs w:val="22"/>
          <w:lang w:val="en-US"/>
        </w:rPr>
        <w:t>Round(</w:t>
      </w:r>
      <w:proofErr w:type="gramEnd"/>
      <w:r w:rsidRPr="00CD5BDA">
        <w:rPr>
          <w:rFonts w:ascii="Tahoma" w:hAnsi="Tahoma" w:cs="Tahoma"/>
          <w:sz w:val="22"/>
          <w:szCs w:val="22"/>
          <w:lang w:val="en-US"/>
        </w:rPr>
        <w:t>SPP*Round (W2/R; 5);</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where: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Round – mathematical rounding to the specified precision,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SP2 – daily (last) settlement price of the Contract,</w:t>
      </w:r>
    </w:p>
    <w:p w:rsidR="00CD5BDA" w:rsidRPr="00CD5BDA" w:rsidRDefault="00CD5BDA" w:rsidP="00CD5BDA">
      <w:pPr>
        <w:pStyle w:val="1"/>
        <w:numPr>
          <w:ilvl w:val="0"/>
          <w:numId w:val="0"/>
        </w:numPr>
        <w:ind w:left="709"/>
        <w:rPr>
          <w:rFonts w:ascii="Tahoma" w:hAnsi="Tahoma" w:cs="Tahoma"/>
          <w:sz w:val="22"/>
          <w:szCs w:val="22"/>
          <w:lang w:val="en-US"/>
        </w:rPr>
      </w:pPr>
      <w:proofErr w:type="spellStart"/>
      <w:r w:rsidRPr="00CD5BDA">
        <w:rPr>
          <w:rFonts w:ascii="Tahoma" w:hAnsi="Tahoma" w:cs="Tahoma"/>
          <w:sz w:val="22"/>
          <w:szCs w:val="22"/>
          <w:lang w:val="en-US"/>
        </w:rPr>
        <w:t>SPp</w:t>
      </w:r>
      <w:proofErr w:type="spellEnd"/>
      <w:r w:rsidRPr="00CD5BDA">
        <w:rPr>
          <w:rFonts w:ascii="Tahoma" w:hAnsi="Tahoma" w:cs="Tahoma"/>
          <w:sz w:val="22"/>
          <w:szCs w:val="22"/>
          <w:lang w:val="en-US"/>
        </w:rPr>
        <w:t xml:space="preserve"> – settlement price of the Contract calculated during the previous trading day’s evening clearing session,</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W2 – tick value,</w:t>
      </w:r>
    </w:p>
    <w:p w:rsidR="00CD5BDA" w:rsidRPr="00CD5BDA"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R – tick size.</w:t>
      </w:r>
    </w:p>
    <w:p w:rsidR="00CD5BDA" w:rsidRPr="00F432E5" w:rsidRDefault="00CD5BDA" w:rsidP="00CD5BDA">
      <w:pPr>
        <w:pStyle w:val="1"/>
        <w:numPr>
          <w:ilvl w:val="0"/>
          <w:numId w:val="0"/>
        </w:numPr>
        <w:ind w:left="709"/>
        <w:rPr>
          <w:rFonts w:ascii="Tahoma" w:hAnsi="Tahoma" w:cs="Tahoma"/>
          <w:sz w:val="22"/>
          <w:szCs w:val="22"/>
          <w:lang w:val="en-US"/>
        </w:rPr>
      </w:pPr>
      <w:r w:rsidRPr="00CD5BDA">
        <w:rPr>
          <w:rFonts w:ascii="Tahoma" w:hAnsi="Tahoma" w:cs="Tahoma"/>
          <w:sz w:val="22"/>
          <w:szCs w:val="22"/>
          <w:lang w:val="en-US"/>
        </w:rPr>
        <w:t>To calculate the variation margin during the evening clearing session of the current Trading Day, the tick value is calculated using the Base Currency exchange rate determined at the time set by the Exchange and published on the Exchange website</w:t>
      </w:r>
    </w:p>
    <w:p w:rsidR="00CD5BDA" w:rsidRDefault="00CD5BDA" w:rsidP="00CD5BDA">
      <w:pPr>
        <w:pStyle w:val="1"/>
        <w:rPr>
          <w:rFonts w:ascii="Tahoma" w:hAnsi="Tahoma" w:cs="Tahoma"/>
          <w:sz w:val="22"/>
          <w:szCs w:val="22"/>
          <w:lang w:val="en-US"/>
        </w:rPr>
      </w:pPr>
      <w:r w:rsidRPr="00CD5BDA">
        <w:rPr>
          <w:rFonts w:ascii="Tahoma" w:hAnsi="Tahoma" w:cs="Tahoma"/>
          <w:sz w:val="22"/>
          <w:szCs w:val="22"/>
          <w:lang w:val="en-US"/>
        </w:rPr>
        <w:t>The obligation to pay the variation margin calculated according to the formulas specified in clause 2.1.3 above shall be fulfilled according to the procedure and within the terms established by the Clearing Rules. For this purpose,</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positive, the obligation to pay the variation margin arises for the Seller;</w:t>
      </w:r>
    </w:p>
    <w:p w:rsidR="00CD5BDA" w:rsidRPr="00CD5BDA" w:rsidRDefault="00CD5BDA" w:rsidP="00CD5BDA">
      <w:pPr>
        <w:pStyle w:val="1"/>
        <w:numPr>
          <w:ilvl w:val="0"/>
          <w:numId w:val="0"/>
        </w:numPr>
        <w:ind w:left="1277"/>
        <w:rPr>
          <w:rFonts w:ascii="Tahoma" w:hAnsi="Tahoma" w:cs="Tahoma"/>
          <w:sz w:val="22"/>
          <w:szCs w:val="22"/>
          <w:lang w:val="en-US"/>
        </w:rPr>
      </w:pPr>
      <w:r w:rsidRPr="00CD5BDA">
        <w:rPr>
          <w:rFonts w:ascii="Tahoma" w:hAnsi="Tahoma" w:cs="Tahoma"/>
          <w:sz w:val="22"/>
          <w:szCs w:val="22"/>
          <w:lang w:val="en-US"/>
        </w:rPr>
        <w:t>•</w:t>
      </w:r>
      <w:r w:rsidRPr="00CD5BDA">
        <w:rPr>
          <w:rFonts w:ascii="Tahoma" w:hAnsi="Tahoma" w:cs="Tahoma"/>
          <w:sz w:val="22"/>
          <w:szCs w:val="22"/>
          <w:lang w:val="en-US"/>
        </w:rPr>
        <w:tab/>
        <w:t>if the variation margin is negative, the Buyer is obliged to pay the absolute value of the variation margin.</w:t>
      </w:r>
    </w:p>
    <w:p w:rsidR="00087C60" w:rsidRPr="0008303A" w:rsidRDefault="006B1A1C" w:rsidP="00087C60">
      <w:pPr>
        <w:pStyle w:val="1"/>
        <w:rPr>
          <w:rFonts w:ascii="Tahoma" w:hAnsi="Tahoma" w:cs="Tahoma"/>
          <w:sz w:val="22"/>
          <w:szCs w:val="22"/>
          <w:lang w:val="en-US"/>
        </w:rPr>
      </w:pPr>
      <w:r w:rsidRPr="006B1A1C">
        <w:rPr>
          <w:rFonts w:ascii="Tahoma" w:hAnsi="Tahoma" w:cs="Tahoma"/>
          <w:sz w:val="22"/>
          <w:szCs w:val="22"/>
          <w:lang w:val="en-US"/>
        </w:rPr>
        <w:t>The settlement price of the Contract is set by the Exchange under the procedure and within the time frames set out in the Trading Rules and Specification</w:t>
      </w:r>
      <w:r w:rsidR="00087C60" w:rsidRPr="0008303A">
        <w:rPr>
          <w:rFonts w:ascii="Tahoma" w:hAnsi="Tahoma" w:cs="Tahoma"/>
          <w:sz w:val="22"/>
          <w:szCs w:val="22"/>
          <w:lang w:val="en-US"/>
        </w:rPr>
        <w:t>.</w:t>
      </w:r>
    </w:p>
    <w:p w:rsidR="00087C60" w:rsidRPr="0008303A" w:rsidRDefault="00087C60" w:rsidP="00087C60">
      <w:pPr>
        <w:pStyle w:val="a0"/>
        <w:numPr>
          <w:ilvl w:val="0"/>
          <w:numId w:val="0"/>
        </w:numPr>
        <w:spacing w:after="0"/>
        <w:ind w:left="1701"/>
        <w:rPr>
          <w:rFonts w:ascii="Tahoma" w:hAnsi="Tahoma" w:cs="Tahoma"/>
          <w:sz w:val="22"/>
          <w:szCs w:val="22"/>
          <w:lang w:val="en-US"/>
        </w:rPr>
      </w:pPr>
    </w:p>
    <w:p w:rsidR="00B429B2" w:rsidRPr="00087C60" w:rsidRDefault="00087C60" w:rsidP="00087C60">
      <w:pPr>
        <w:pStyle w:val="a0"/>
        <w:tabs>
          <w:tab w:val="clear" w:pos="4537"/>
          <w:tab w:val="left" w:pos="567"/>
        </w:tabs>
        <w:spacing w:after="0"/>
        <w:ind w:left="567"/>
        <w:rPr>
          <w:rFonts w:ascii="Tahoma" w:hAnsi="Tahoma" w:cs="Tahoma"/>
          <w:sz w:val="22"/>
          <w:szCs w:val="22"/>
        </w:rPr>
      </w:pPr>
      <w:r w:rsidRPr="00087C60">
        <w:rPr>
          <w:rFonts w:ascii="Tahoma" w:hAnsi="Tahoma" w:cs="Tahoma"/>
          <w:bCs/>
          <w:sz w:val="22"/>
          <w:szCs w:val="22"/>
          <w:lang w:val="en-US"/>
        </w:rPr>
        <w:t>Delivery</w:t>
      </w:r>
      <w:r w:rsidRPr="00087C60">
        <w:rPr>
          <w:rFonts w:ascii="Tahoma" w:hAnsi="Tahoma" w:cs="Tahoma"/>
          <w:sz w:val="22"/>
          <w:szCs w:val="22"/>
          <w:lang w:val="en-US"/>
        </w:rPr>
        <w:t xml:space="preserve"> O</w:t>
      </w:r>
      <w:r w:rsidR="00034780" w:rsidRPr="00087C60">
        <w:rPr>
          <w:rFonts w:ascii="Tahoma" w:hAnsi="Tahoma" w:cs="Tahoma"/>
          <w:sz w:val="22"/>
          <w:szCs w:val="22"/>
          <w:lang w:val="en-US"/>
        </w:rPr>
        <w:t>bligations</w:t>
      </w:r>
    </w:p>
    <w:p w:rsidR="00087C60" w:rsidRPr="00087C60" w:rsidRDefault="00087C60" w:rsidP="00087C60">
      <w:pPr>
        <w:pStyle w:val="a0"/>
        <w:numPr>
          <w:ilvl w:val="0"/>
          <w:numId w:val="0"/>
        </w:numPr>
        <w:tabs>
          <w:tab w:val="left" w:pos="567"/>
        </w:tabs>
        <w:spacing w:after="0"/>
        <w:ind w:left="567"/>
        <w:rPr>
          <w:rFonts w:ascii="Tahoma" w:hAnsi="Tahoma" w:cs="Tahoma"/>
          <w:sz w:val="22"/>
          <w:szCs w:val="22"/>
        </w:rPr>
      </w:pPr>
    </w:p>
    <w:p w:rsidR="00034780" w:rsidRPr="00087C60" w:rsidRDefault="006B1A1C" w:rsidP="00087C60">
      <w:pPr>
        <w:pStyle w:val="1"/>
        <w:rPr>
          <w:rFonts w:ascii="Tahoma" w:hAnsi="Tahoma" w:cs="Tahoma"/>
          <w:sz w:val="22"/>
          <w:szCs w:val="22"/>
          <w:lang w:val="en-US"/>
        </w:rPr>
      </w:pPr>
      <w:r w:rsidRPr="006B1A1C">
        <w:rPr>
          <w:rFonts w:ascii="Tahoma" w:hAnsi="Tahoma" w:cs="Tahoma"/>
          <w:sz w:val="22"/>
          <w:szCs w:val="22"/>
          <w:lang w:val="en-US"/>
        </w:rPr>
        <w:t>The Buyer is obliged to buy, and the Seller is obliged to sell the Shares in the amount determined in accordance with the Clearing Rules, by concluding a transaction in the Stock Market Section of PJSC Moscow Exchange MICEX-RTS in the manner prescribed by the Rules for Trading on the Stock Market and the Deposit Market of PJSC Moscow Exchange (hereinafter - Rules of trading on the stock market), at a price equal to the result of dividing the Settlement Price of the Contract, determined based on the results of the evening Settlement Period of the last day of the conclusion of the Contract, by the lot of the Contract.</w:t>
      </w:r>
      <w:r w:rsidR="00034780" w:rsidRPr="00087C60">
        <w:rPr>
          <w:rFonts w:ascii="Tahoma" w:hAnsi="Tahoma" w:cs="Tahoma"/>
          <w:sz w:val="22"/>
          <w:szCs w:val="22"/>
          <w:lang w:val="en-US"/>
        </w:rPr>
        <w:t xml:space="preserve">  </w:t>
      </w:r>
    </w:p>
    <w:p w:rsidR="00034780" w:rsidRPr="00087C60" w:rsidRDefault="00034780" w:rsidP="00087C60">
      <w:pPr>
        <w:pStyle w:val="1"/>
        <w:rPr>
          <w:rFonts w:ascii="Tahoma" w:hAnsi="Tahoma" w:cs="Tahoma"/>
          <w:sz w:val="22"/>
          <w:szCs w:val="22"/>
          <w:lang w:val="en-US"/>
        </w:rPr>
      </w:pPr>
      <w:r w:rsidRPr="00087C60">
        <w:rPr>
          <w:rFonts w:ascii="Tahoma" w:hAnsi="Tahoma" w:cs="Tahoma"/>
          <w:sz w:val="22"/>
          <w:szCs w:val="22"/>
          <w:lang w:val="en-US"/>
        </w:rPr>
        <w:t>Delivery obligation shall be performed on the Contract’s exercise day</w:t>
      </w:r>
      <w:r w:rsidR="00C019CB" w:rsidRPr="00087C60">
        <w:rPr>
          <w:rFonts w:ascii="Tahoma" w:hAnsi="Tahoma" w:cs="Tahoma"/>
          <w:sz w:val="22"/>
          <w:szCs w:val="22"/>
          <w:lang w:val="en-US"/>
        </w:rPr>
        <w:t xml:space="preserve"> as per the procedure and terms set forth in the </w:t>
      </w:r>
      <w:r w:rsidR="006B1A1C" w:rsidRPr="006B1A1C">
        <w:rPr>
          <w:rFonts w:ascii="Tahoma" w:hAnsi="Tahoma" w:cs="Tahoma"/>
          <w:sz w:val="22"/>
          <w:szCs w:val="22"/>
          <w:lang w:val="en-US"/>
        </w:rPr>
        <w:t>Stock Market</w:t>
      </w:r>
      <w:r w:rsidR="00C019CB" w:rsidRPr="00087C60">
        <w:rPr>
          <w:rFonts w:ascii="Tahoma" w:hAnsi="Tahoma" w:cs="Tahoma"/>
          <w:sz w:val="22"/>
          <w:szCs w:val="22"/>
          <w:lang w:val="en-US"/>
        </w:rPr>
        <w:t xml:space="preserve"> Trading Rules and Clearing Rules</w:t>
      </w:r>
      <w:r w:rsidRPr="00087C60">
        <w:rPr>
          <w:rFonts w:ascii="Tahoma" w:hAnsi="Tahoma" w:cs="Tahoma"/>
          <w:sz w:val="22"/>
          <w:szCs w:val="22"/>
          <w:lang w:val="en-US"/>
        </w:rPr>
        <w:t xml:space="preserve">. </w:t>
      </w:r>
    </w:p>
    <w:p w:rsidR="004762BD" w:rsidRPr="0008303A" w:rsidRDefault="004762BD"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Grounds and procedure for the Contract being terminated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Obligations under the Contract are discharged in full after being properly fulfilled.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r w:rsidRPr="0008303A">
        <w:rPr>
          <w:rFonts w:ascii="Tahoma" w:hAnsi="Tahoma" w:cs="Tahoma"/>
          <w:sz w:val="22"/>
          <w:szCs w:val="22"/>
          <w:lang w:val="en-US"/>
        </w:rPr>
        <w:lastRenderedPageBreak/>
        <w:t xml:space="preserve">Obligations of a party to the Contract are discharged in full if such party has obtained opposite obligations under the Contract with similar code (designation). This means that Seller has obtained the Buyer’s obligations and vice versa, in accordance with the procedure and within the time frame set forth in the Clearing Rules. </w:t>
      </w:r>
    </w:p>
    <w:p w:rsidR="004762BD" w:rsidRPr="0008303A" w:rsidRDefault="004762BD" w:rsidP="004762BD">
      <w:pPr>
        <w:pStyle w:val="a0"/>
        <w:tabs>
          <w:tab w:val="clear" w:pos="4537"/>
          <w:tab w:val="num" w:pos="567"/>
        </w:tabs>
        <w:spacing w:before="120" w:after="0"/>
        <w:ind w:left="567"/>
        <w:rPr>
          <w:rFonts w:ascii="Tahoma" w:hAnsi="Tahoma" w:cs="Tahoma"/>
          <w:sz w:val="22"/>
          <w:szCs w:val="22"/>
          <w:lang w:val="en-US"/>
        </w:rPr>
      </w:pPr>
      <w:bookmarkStart w:id="4" w:name="_Ref152489574"/>
      <w:r w:rsidRPr="0008303A">
        <w:rPr>
          <w:rFonts w:ascii="Tahoma" w:hAnsi="Tahoma" w:cs="Tahoma"/>
          <w:sz w:val="22"/>
          <w:szCs w:val="22"/>
          <w:lang w:val="en-US"/>
        </w:rPr>
        <w:t>Obligations under the Contract may be discharged on other grounds provided for in the Clearing Rules and in accordance with the procedure set forth in these rules.</w:t>
      </w:r>
    </w:p>
    <w:bookmarkEnd w:id="4"/>
    <w:p w:rsidR="004762BD" w:rsidRPr="0008303A" w:rsidRDefault="00B429B2" w:rsidP="004762BD">
      <w:pPr>
        <w:pStyle w:val="a"/>
        <w:tabs>
          <w:tab w:val="clear" w:pos="284"/>
          <w:tab w:val="num" w:pos="567"/>
        </w:tabs>
        <w:spacing w:before="240" w:after="0"/>
        <w:ind w:left="567" w:hanging="567"/>
        <w:rPr>
          <w:rFonts w:ascii="Tahoma" w:hAnsi="Tahoma" w:cs="Tahoma"/>
          <w:sz w:val="22"/>
          <w:szCs w:val="22"/>
          <w:lang w:val="en-US"/>
        </w:rPr>
      </w:pPr>
      <w:r w:rsidRPr="0008303A">
        <w:rPr>
          <w:rFonts w:ascii="Tahoma" w:hAnsi="Tahoma" w:cs="Tahoma"/>
          <w:sz w:val="22"/>
          <w:szCs w:val="22"/>
          <w:lang w:val="en-US"/>
        </w:rPr>
        <w:t xml:space="preserve">Default responsibility </w:t>
      </w:r>
    </w:p>
    <w:p w:rsidR="004762BD" w:rsidRPr="0008303A" w:rsidRDefault="004762BD" w:rsidP="004762BD">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Parties shall be responsible for a failure to perform obligations under the Contract or improper performance thereof, in accordance with the legislation of the Russian Federation, </w:t>
      </w:r>
      <w:r w:rsidR="00B429B2" w:rsidRPr="0008303A">
        <w:rPr>
          <w:rFonts w:ascii="Tahoma" w:hAnsi="Tahoma" w:cs="Tahoma"/>
          <w:sz w:val="22"/>
          <w:szCs w:val="22"/>
          <w:lang w:val="en-US"/>
        </w:rPr>
        <w:t>Clearing</w:t>
      </w:r>
      <w:r w:rsidRPr="0008303A">
        <w:rPr>
          <w:rFonts w:ascii="Tahoma" w:hAnsi="Tahoma" w:cs="Tahoma"/>
          <w:sz w:val="22"/>
          <w:szCs w:val="22"/>
          <w:lang w:val="en-US"/>
        </w:rPr>
        <w:t xml:space="preserve"> Rules and </w:t>
      </w:r>
      <w:r w:rsidR="00B429B2" w:rsidRPr="0008303A">
        <w:rPr>
          <w:rFonts w:ascii="Tahoma" w:hAnsi="Tahoma" w:cs="Tahoma"/>
          <w:sz w:val="22"/>
          <w:szCs w:val="22"/>
          <w:lang w:val="en-US"/>
        </w:rPr>
        <w:t>Trading</w:t>
      </w:r>
      <w:r w:rsidRPr="0008303A">
        <w:rPr>
          <w:rFonts w:ascii="Tahoma" w:hAnsi="Tahoma" w:cs="Tahoma"/>
          <w:sz w:val="22"/>
          <w:szCs w:val="22"/>
          <w:lang w:val="en-US"/>
        </w:rPr>
        <w:t xml:space="preserve"> Rules.</w:t>
      </w:r>
    </w:p>
    <w:p w:rsidR="00B429B2" w:rsidRPr="0008303A" w:rsidRDefault="00B429B2" w:rsidP="00B429B2">
      <w:pPr>
        <w:pStyle w:val="a"/>
        <w:rPr>
          <w:rFonts w:ascii="Tahoma" w:hAnsi="Tahoma" w:cs="Tahoma"/>
          <w:sz w:val="22"/>
          <w:szCs w:val="22"/>
        </w:rPr>
      </w:pPr>
      <w:r w:rsidRPr="0008303A">
        <w:rPr>
          <w:rFonts w:ascii="Tahoma" w:hAnsi="Tahoma" w:cs="Tahoma"/>
          <w:sz w:val="22"/>
          <w:szCs w:val="22"/>
          <w:lang w:val="en-US"/>
        </w:rPr>
        <w:t>Special provisions</w:t>
      </w:r>
    </w:p>
    <w:p w:rsidR="00B429B2" w:rsidRPr="0008303A" w:rsidRDefault="00A744CF" w:rsidP="00B429B2">
      <w:pPr>
        <w:pStyle w:val="a0"/>
        <w:tabs>
          <w:tab w:val="clear" w:pos="4537"/>
          <w:tab w:val="num" w:pos="567"/>
        </w:tabs>
        <w:spacing w:before="240" w:after="0"/>
        <w:ind w:left="567"/>
        <w:rPr>
          <w:rFonts w:ascii="Tahoma" w:hAnsi="Tahoma" w:cs="Tahoma"/>
          <w:sz w:val="22"/>
          <w:szCs w:val="22"/>
          <w:lang w:val="en-US"/>
        </w:rPr>
      </w:pPr>
      <w:bookmarkStart w:id="5" w:name="_Ref369190346"/>
      <w:r w:rsidRPr="00A744CF">
        <w:rPr>
          <w:rFonts w:ascii="Tahoma" w:hAnsi="Tahoma" w:cs="Tahoma"/>
          <w:sz w:val="22"/>
          <w:szCs w:val="22"/>
          <w:lang w:val="en-US"/>
        </w:rPr>
        <w:t>In the event of circumstances that lead to a significant change in the terms of the conclusion and (or) execution of the Contract, including, but not limited to, in the event of suspension/termination of the conclusion of the Contract at Auction, suspension of organized trading in Shares or withdrawal from circulation (cancellation) of such Shares, corporate events by the issuer of Shares (in including, but not limited to, reorganization, conversion of shares or placement of additional shares, as well as in the case of announcement (disclosure) by the issuer of Shares about an upcoming corporate event that occurred during the period from the first day of conclusion of a Counter with a certain code to the day of execution of this Contract inclusive)</w:t>
      </w:r>
      <w:r w:rsidR="00B429B2" w:rsidRPr="0008303A">
        <w:rPr>
          <w:rFonts w:ascii="Tahoma" w:hAnsi="Tahoma" w:cs="Tahoma"/>
          <w:sz w:val="22"/>
          <w:szCs w:val="22"/>
          <w:lang w:val="en-US"/>
        </w:rPr>
        <w:t>, the Exchange shall be entitled to make one or more of the following decisions as agreed with the Clearing Center:</w:t>
      </w:r>
      <w:bookmarkEnd w:id="5"/>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last trading day;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Contract’s settlement date;</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 xml:space="preserve">to </w:t>
      </w:r>
      <w:r w:rsidR="00A744CF">
        <w:rPr>
          <w:rFonts w:ascii="Tahoma" w:hAnsi="Tahoma" w:cs="Tahoma"/>
          <w:sz w:val="22"/>
          <w:szCs w:val="22"/>
          <w:lang w:val="en-US"/>
        </w:rPr>
        <w:t>change the Lot size</w:t>
      </w:r>
      <w:r w:rsidRPr="0008303A">
        <w:rPr>
          <w:rFonts w:ascii="Tahoma" w:hAnsi="Tahoma" w:cs="Tahoma"/>
          <w:sz w:val="22"/>
          <w:szCs w:val="22"/>
          <w:lang w:val="en-US"/>
        </w:rPr>
        <w:t>;</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 xml:space="preserve">on the fulfillment of the Obligation to supply by transfer by the Seller and payment by the Buyer of Shares and/or other securities, the list and quantity of which is determined by the Exchange </w:t>
      </w:r>
      <w:proofErr w:type="gramStart"/>
      <w:r w:rsidRPr="00A744CF">
        <w:rPr>
          <w:rFonts w:ascii="Tahoma" w:hAnsi="Tahoma" w:cs="Tahoma"/>
          <w:sz w:val="22"/>
          <w:szCs w:val="22"/>
          <w:lang w:val="en-US"/>
        </w:rPr>
        <w:t>taking into account</w:t>
      </w:r>
      <w:proofErr w:type="gramEnd"/>
      <w:r w:rsidRPr="00A744CF">
        <w:rPr>
          <w:rFonts w:ascii="Tahoma" w:hAnsi="Tahoma" w:cs="Tahoma"/>
          <w:sz w:val="22"/>
          <w:szCs w:val="22"/>
          <w:lang w:val="en-US"/>
        </w:rPr>
        <w:t xml:space="preserve"> the conditions of reorganization or conversion. This decision can only be made in relation to the Contract with the main code;</w:t>
      </w:r>
    </w:p>
    <w:p w:rsidR="00A744CF" w:rsidRDefault="00A744CF" w:rsidP="00B429B2">
      <w:pPr>
        <w:pStyle w:val="1"/>
        <w:rPr>
          <w:rFonts w:ascii="Tahoma" w:hAnsi="Tahoma" w:cs="Tahoma"/>
          <w:sz w:val="22"/>
          <w:szCs w:val="22"/>
          <w:lang w:val="en-US"/>
        </w:rPr>
      </w:pPr>
      <w:r w:rsidRPr="00A744CF">
        <w:rPr>
          <w:rFonts w:ascii="Tahoma" w:hAnsi="Tahoma" w:cs="Tahoma"/>
          <w:sz w:val="22"/>
          <w:szCs w:val="22"/>
          <w:lang w:val="en-US"/>
        </w:rPr>
        <w:t>on termination of the Obligation to supply;</w:t>
      </w:r>
    </w:p>
    <w:p w:rsidR="00B429B2" w:rsidRPr="0008303A" w:rsidRDefault="00B429B2" w:rsidP="00B429B2">
      <w:pPr>
        <w:pStyle w:val="1"/>
        <w:rPr>
          <w:rFonts w:ascii="Tahoma" w:hAnsi="Tahoma" w:cs="Tahoma"/>
          <w:sz w:val="22"/>
          <w:szCs w:val="22"/>
          <w:lang w:val="en-US"/>
        </w:rPr>
      </w:pPr>
      <w:r w:rsidRPr="0008303A">
        <w:rPr>
          <w:rFonts w:ascii="Tahoma" w:hAnsi="Tahoma" w:cs="Tahoma"/>
          <w:sz w:val="22"/>
          <w:szCs w:val="22"/>
          <w:lang w:val="en-US"/>
        </w:rPr>
        <w:t>to change the current (last) Settlement price and subsequently set the procedure for calculating and transferring variation margin;</w:t>
      </w:r>
    </w:p>
    <w:p w:rsidR="00B429B2" w:rsidRDefault="00B429B2" w:rsidP="00B429B2">
      <w:pPr>
        <w:pStyle w:val="1"/>
        <w:rPr>
          <w:rFonts w:ascii="Tahoma" w:hAnsi="Tahoma" w:cs="Tahoma"/>
          <w:sz w:val="22"/>
          <w:szCs w:val="22"/>
          <w:lang w:val="en-US"/>
        </w:rPr>
      </w:pPr>
      <w:r w:rsidRPr="0008303A">
        <w:rPr>
          <w:rFonts w:ascii="Tahoma" w:hAnsi="Tahoma" w:cs="Tahoma"/>
          <w:sz w:val="22"/>
          <w:szCs w:val="22"/>
          <w:lang w:val="en-US"/>
        </w:rPr>
        <w:t>to make other decisions stipulated in the Trading Rules</w:t>
      </w:r>
      <w:r w:rsidR="00A744CF" w:rsidRPr="00A744CF">
        <w:rPr>
          <w:rFonts w:ascii="Tahoma" w:hAnsi="Tahoma" w:cs="Tahoma"/>
          <w:sz w:val="22"/>
          <w:szCs w:val="22"/>
          <w:lang w:val="en-US"/>
        </w:rPr>
        <w:t>;</w:t>
      </w:r>
    </w:p>
    <w:p w:rsidR="00C019CB" w:rsidRPr="008C062C" w:rsidRDefault="00C019CB" w:rsidP="008C062C">
      <w:pPr>
        <w:pStyle w:val="a0"/>
        <w:tabs>
          <w:tab w:val="clear" w:pos="4537"/>
          <w:tab w:val="num" w:pos="567"/>
        </w:tabs>
        <w:spacing w:before="240" w:after="0"/>
        <w:ind w:left="567"/>
        <w:rPr>
          <w:rFonts w:ascii="Tahoma" w:hAnsi="Tahoma" w:cs="Tahoma"/>
          <w:sz w:val="22"/>
          <w:szCs w:val="22"/>
          <w:lang w:val="en-US"/>
        </w:rPr>
      </w:pPr>
      <w:bookmarkStart w:id="6" w:name="_Ref389229004"/>
      <w:r w:rsidRPr="008C062C">
        <w:rPr>
          <w:rFonts w:ascii="Tahoma" w:hAnsi="Tahoma" w:cs="Tahoma"/>
          <w:sz w:val="22"/>
          <w:szCs w:val="22"/>
          <w:lang w:val="en-US"/>
        </w:rPr>
        <w:t>The Exchange is entitled, as agreed with the Clearing Center, to change the last trading day and/or settlement day for a Contract with a specific code if</w:t>
      </w:r>
      <w:r w:rsidR="008C062C" w:rsidRPr="008C062C">
        <w:rPr>
          <w:rFonts w:ascii="Tahoma" w:hAnsi="Tahoma" w:cs="Tahoma"/>
          <w:sz w:val="22"/>
          <w:szCs w:val="22"/>
          <w:lang w:val="en-US"/>
        </w:rPr>
        <w:t>,</w:t>
      </w:r>
      <w:r w:rsidRPr="008C062C">
        <w:rPr>
          <w:rFonts w:ascii="Tahoma" w:hAnsi="Tahoma" w:cs="Tahoma"/>
          <w:sz w:val="22"/>
          <w:szCs w:val="22"/>
          <w:lang w:val="en-US"/>
        </w:rPr>
        <w:t xml:space="preserve"> </w:t>
      </w:r>
      <w:r w:rsidR="008C062C" w:rsidRPr="008C062C">
        <w:rPr>
          <w:rFonts w:ascii="Tahoma" w:hAnsi="Tahoma" w:cs="Tahoma"/>
          <w:sz w:val="22"/>
          <w:szCs w:val="22"/>
          <w:lang w:val="en-US"/>
        </w:rPr>
        <w:t xml:space="preserve">during the period of such Contract, its last trading day is announced to be a non-business day by a Russian government body. </w:t>
      </w:r>
      <w:r w:rsidRPr="008C062C">
        <w:rPr>
          <w:rFonts w:ascii="Tahoma" w:hAnsi="Tahoma" w:cs="Tahoma"/>
          <w:sz w:val="22"/>
          <w:szCs w:val="22"/>
          <w:lang w:val="en-US"/>
        </w:rPr>
        <w:t xml:space="preserve"> </w:t>
      </w:r>
    </w:p>
    <w:bookmarkEnd w:id="6"/>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Trading members shall be notified of the decision(s) of the Exchange made in accordance with Clauses </w:t>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by publishing them on the Exchange’s website no less than 3 (three) trading days before they come into force. If the grounds for taking such resolutions provided for by the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end"/>
      </w:r>
      <w:r w:rsidR="00A744CF" w:rsidRPr="00A744CF">
        <w:rPr>
          <w:rFonts w:ascii="Tahoma" w:hAnsi="Tahoma" w:cs="Tahoma"/>
          <w:sz w:val="22"/>
          <w:szCs w:val="22"/>
          <w:lang w:val="en-US"/>
        </w:rPr>
        <w:t>5.1.-5.3.</w:t>
      </w:r>
      <w:r w:rsidRPr="0008303A">
        <w:rPr>
          <w:rFonts w:ascii="Tahoma" w:hAnsi="Tahoma" w:cs="Tahoma"/>
          <w:sz w:val="22"/>
          <w:szCs w:val="22"/>
          <w:lang w:val="en-US"/>
        </w:rPr>
        <w:t xml:space="preserve"> hereof come to existence less than 3 (three) trading days before the Contract’s last trading day, Trading members shall be </w:t>
      </w:r>
      <w:r w:rsidRPr="0008303A">
        <w:rPr>
          <w:rFonts w:ascii="Tahoma" w:hAnsi="Tahoma" w:cs="Tahoma"/>
          <w:sz w:val="22"/>
          <w:szCs w:val="22"/>
          <w:lang w:val="en-US"/>
        </w:rPr>
        <w:lastRenderedPageBreak/>
        <w:t xml:space="preserve">notified of the information on this resolution(s) by publishing the resolution on the Exchange’s website no later than the date of this resolution(s) coming into force. </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As soon as the decision(s) made by the Exchange in accordance with Clauses </w:t>
      </w:r>
      <w:r w:rsidR="003946DE" w:rsidRPr="0008303A">
        <w:rPr>
          <w:rFonts w:ascii="Tahoma" w:hAnsi="Tahoma" w:cs="Tahoma"/>
          <w:sz w:val="22"/>
          <w:szCs w:val="22"/>
        </w:rPr>
        <w:fldChar w:fldCharType="begin"/>
      </w:r>
      <w:r w:rsidR="003946DE" w:rsidRPr="0008303A">
        <w:rPr>
          <w:rFonts w:ascii="Tahoma" w:hAnsi="Tahoma" w:cs="Tahoma"/>
          <w:sz w:val="22"/>
          <w:szCs w:val="22"/>
          <w:lang w:val="en-US"/>
        </w:rPr>
        <w:instrText xml:space="preserve"> REF _Ref214193958 \r \h  \* MERGEFORMAT </w:instrText>
      </w:r>
      <w:r w:rsidR="003946DE" w:rsidRPr="0008303A">
        <w:rPr>
          <w:rFonts w:ascii="Tahoma" w:hAnsi="Tahoma" w:cs="Tahoma"/>
          <w:sz w:val="22"/>
          <w:szCs w:val="22"/>
        </w:rPr>
      </w:r>
      <w:r w:rsidR="003946DE" w:rsidRPr="0008303A">
        <w:rPr>
          <w:rFonts w:ascii="Tahoma" w:hAnsi="Tahoma" w:cs="Tahoma"/>
          <w:sz w:val="22"/>
          <w:szCs w:val="22"/>
        </w:rPr>
        <w:fldChar w:fldCharType="separate"/>
      </w:r>
      <w:r w:rsidR="003946DE" w:rsidRPr="0008303A">
        <w:rPr>
          <w:rFonts w:ascii="Tahoma" w:hAnsi="Tahoma" w:cs="Tahoma"/>
          <w:sz w:val="22"/>
          <w:szCs w:val="22"/>
          <w:lang w:val="en-US"/>
        </w:rPr>
        <w:t>6.1</w:t>
      </w:r>
      <w:r w:rsidR="003946DE" w:rsidRPr="0008303A">
        <w:rPr>
          <w:rFonts w:ascii="Tahoma" w:hAnsi="Tahoma" w:cs="Tahoma"/>
          <w:sz w:val="22"/>
          <w:szCs w:val="22"/>
        </w:rPr>
        <w:fldChar w:fldCharType="end"/>
      </w:r>
      <w:r w:rsidR="003946DE" w:rsidRPr="0008303A">
        <w:rPr>
          <w:rFonts w:ascii="Tahoma" w:hAnsi="Tahoma" w:cs="Tahoma"/>
          <w:sz w:val="22"/>
          <w:szCs w:val="22"/>
          <w:lang w:val="en-US"/>
        </w:rPr>
        <w:t>–</w:t>
      </w:r>
      <w:r w:rsidR="003946DE">
        <w:rPr>
          <w:rFonts w:ascii="Tahoma" w:hAnsi="Tahoma" w:cs="Tahoma"/>
          <w:sz w:val="22"/>
          <w:szCs w:val="22"/>
        </w:rPr>
        <w:fldChar w:fldCharType="begin"/>
      </w:r>
      <w:r w:rsidR="003946DE">
        <w:rPr>
          <w:rFonts w:ascii="Tahoma" w:hAnsi="Tahoma" w:cs="Tahoma"/>
          <w:sz w:val="22"/>
          <w:szCs w:val="22"/>
          <w:lang w:val="en-US"/>
        </w:rPr>
        <w:instrText xml:space="preserve"> REF _Ref389229004 \r \h </w:instrText>
      </w:r>
      <w:r w:rsidR="003946DE">
        <w:rPr>
          <w:rFonts w:ascii="Tahoma" w:hAnsi="Tahoma" w:cs="Tahoma"/>
          <w:sz w:val="22"/>
          <w:szCs w:val="22"/>
        </w:rPr>
      </w:r>
      <w:r w:rsidR="003946DE">
        <w:rPr>
          <w:rFonts w:ascii="Tahoma" w:hAnsi="Tahoma" w:cs="Tahoma"/>
          <w:sz w:val="22"/>
          <w:szCs w:val="22"/>
        </w:rPr>
        <w:fldChar w:fldCharType="separate"/>
      </w:r>
      <w:r w:rsidR="003946DE">
        <w:rPr>
          <w:rFonts w:ascii="Tahoma" w:hAnsi="Tahoma" w:cs="Tahoma"/>
          <w:sz w:val="22"/>
          <w:szCs w:val="22"/>
          <w:lang w:val="en-US"/>
        </w:rPr>
        <w:t>6.3</w:t>
      </w:r>
      <w:r w:rsidR="003946DE">
        <w:rPr>
          <w:rFonts w:ascii="Tahoma" w:hAnsi="Tahoma" w:cs="Tahoma"/>
          <w:sz w:val="22"/>
          <w:szCs w:val="22"/>
        </w:rPr>
        <w:fldChar w:fldCharType="end"/>
      </w:r>
      <w:r w:rsidRPr="0008303A">
        <w:rPr>
          <w:rFonts w:ascii="Tahoma" w:hAnsi="Tahoma" w:cs="Tahoma"/>
          <w:sz w:val="22"/>
          <w:szCs w:val="22"/>
          <w:lang w:val="en-US"/>
        </w:rPr>
        <w:t xml:space="preserve"> hereof come(s) into effect, the terms of the existing obligations under the Contracts that were made previously shall be deemed changed with regard to the above-mentioned resolution(s).</w:t>
      </w:r>
    </w:p>
    <w:p w:rsidR="00B429B2" w:rsidRPr="0008303A" w:rsidRDefault="00B429B2" w:rsidP="00B429B2">
      <w:pPr>
        <w:pStyle w:val="a0"/>
        <w:tabs>
          <w:tab w:val="clear" w:pos="4537"/>
          <w:tab w:val="num" w:pos="567"/>
        </w:tabs>
        <w:spacing w:before="240" w:after="0"/>
        <w:ind w:left="567"/>
        <w:rPr>
          <w:rFonts w:ascii="Tahoma" w:hAnsi="Tahoma" w:cs="Tahoma"/>
          <w:sz w:val="22"/>
          <w:szCs w:val="22"/>
          <w:lang w:val="en-US"/>
        </w:rPr>
      </w:pPr>
      <w:bookmarkStart w:id="7" w:name="_Ref152644934"/>
      <w:r w:rsidRPr="0008303A">
        <w:rPr>
          <w:rFonts w:ascii="Tahoma" w:hAnsi="Tahoma" w:cs="Tahoma"/>
          <w:sz w:val="22"/>
          <w:szCs w:val="22"/>
          <w:lang w:val="en-US"/>
        </w:rPr>
        <w:t xml:space="preserve">If the Share has failed to comply with the </w:t>
      </w:r>
      <w:r w:rsidR="003946DE">
        <w:rPr>
          <w:rFonts w:ascii="Tahoma" w:hAnsi="Tahoma" w:cs="Tahoma"/>
          <w:sz w:val="22"/>
          <w:szCs w:val="22"/>
          <w:lang w:val="en-US"/>
        </w:rPr>
        <w:t>Bank of Russia’s</w:t>
      </w:r>
      <w:r w:rsidRPr="0008303A">
        <w:rPr>
          <w:rFonts w:ascii="Tahoma" w:hAnsi="Tahoma" w:cs="Tahoma"/>
          <w:sz w:val="22"/>
          <w:szCs w:val="22"/>
          <w:lang w:val="en-US"/>
        </w:rPr>
        <w:t xml:space="preserve"> requirements for underlying assets of derivatives contracts, terms of obligations under the Contacts that had been executed before shall remain unchanged. </w:t>
      </w:r>
      <w:bookmarkEnd w:id="7"/>
    </w:p>
    <w:p w:rsidR="004762BD" w:rsidRPr="0008303A" w:rsidRDefault="004762BD" w:rsidP="004762BD">
      <w:pPr>
        <w:pStyle w:val="a"/>
        <w:shd w:val="clear" w:color="auto" w:fill="FFFFFF"/>
        <w:spacing w:before="240"/>
        <w:rPr>
          <w:rFonts w:ascii="Tahoma" w:hAnsi="Tahoma" w:cs="Tahoma"/>
          <w:sz w:val="22"/>
          <w:szCs w:val="22"/>
          <w:lang w:val="en-US"/>
        </w:rPr>
      </w:pPr>
      <w:r w:rsidRPr="0008303A">
        <w:rPr>
          <w:rFonts w:ascii="Tahoma" w:hAnsi="Tahoma" w:cs="Tahoma"/>
          <w:sz w:val="22"/>
          <w:szCs w:val="22"/>
          <w:lang w:val="en-US"/>
        </w:rPr>
        <w:t>Introducing amendments and supplements to the Specifications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Exchange shall be entitled to introduce amendments and supplements hereto as agreed with the Clearing Center.</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The amendments and supplements hereto shall come into effect at the moment the Exchange enforces the Specifications containing such amendments and supplements.</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 xml:space="preserve">The Exchange shall notify the Trading Members of the Specifications containing any amendments and supplements to take effect by publishing the corresponding information on the Exchange’s website at least three (3) </w:t>
      </w:r>
      <w:r w:rsidR="005D176B">
        <w:rPr>
          <w:rFonts w:ascii="Tahoma" w:hAnsi="Tahoma" w:cs="Tahoma"/>
          <w:sz w:val="22"/>
          <w:szCs w:val="22"/>
          <w:lang w:val="en-US"/>
        </w:rPr>
        <w:t>working</w:t>
      </w:r>
      <w:r w:rsidRPr="0008303A">
        <w:rPr>
          <w:rFonts w:ascii="Tahoma" w:hAnsi="Tahoma" w:cs="Tahoma"/>
          <w:sz w:val="22"/>
          <w:szCs w:val="22"/>
          <w:lang w:val="en-US"/>
        </w:rPr>
        <w:t xml:space="preserve"> days prior to the day when the given Specifications come into effect.</w:t>
      </w:r>
    </w:p>
    <w:p w:rsidR="004762BD" w:rsidRPr="0008303A" w:rsidRDefault="004762BD" w:rsidP="004762BD">
      <w:pPr>
        <w:pStyle w:val="a0"/>
        <w:shd w:val="clear" w:color="auto" w:fill="FFFFFF"/>
        <w:tabs>
          <w:tab w:val="clear" w:pos="4537"/>
          <w:tab w:val="num" w:pos="567"/>
        </w:tabs>
        <w:spacing w:before="240" w:after="0"/>
        <w:ind w:left="567"/>
        <w:rPr>
          <w:rFonts w:ascii="Tahoma" w:hAnsi="Tahoma" w:cs="Tahoma"/>
          <w:sz w:val="22"/>
          <w:szCs w:val="22"/>
          <w:lang w:val="en-US"/>
        </w:rPr>
      </w:pPr>
      <w:r w:rsidRPr="0008303A">
        <w:rPr>
          <w:rFonts w:ascii="Tahoma" w:hAnsi="Tahoma" w:cs="Tahoma"/>
          <w:sz w:val="22"/>
          <w:szCs w:val="22"/>
          <w:lang w:val="en-US"/>
        </w:rPr>
        <w:t>Since any amendments and supplements come into effect, the obligations under the Contracts that were made before shall be considered to have been altered to include such amendments and supplements.</w:t>
      </w:r>
    </w:p>
    <w:p w:rsidR="004431D6" w:rsidRDefault="004431D6">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pPr>
        <w:rPr>
          <w:rFonts w:ascii="Tahoma" w:hAnsi="Tahoma" w:cs="Tahoma"/>
          <w:sz w:val="22"/>
          <w:szCs w:val="22"/>
          <w:lang w:val="en-US"/>
        </w:rPr>
      </w:pPr>
    </w:p>
    <w:p w:rsidR="003F3902" w:rsidRDefault="003F3902" w:rsidP="003F3902">
      <w:pPr>
        <w:pStyle w:val="a5"/>
        <w:keepNext/>
        <w:widowControl w:val="0"/>
        <w:spacing w:before="0" w:after="0"/>
        <w:ind w:right="11"/>
        <w:jc w:val="center"/>
        <w:rPr>
          <w:rFonts w:ascii="Tahoma" w:hAnsi="Tahoma" w:cs="Tahoma"/>
          <w:b/>
          <w:bCs/>
          <w:sz w:val="22"/>
          <w:szCs w:val="22"/>
          <w:lang w:val="en-US"/>
        </w:rPr>
        <w:sectPr w:rsidR="003F3902" w:rsidSect="004431D6">
          <w:headerReference w:type="default" r:id="rId8"/>
          <w:footerReference w:type="default" r:id="rId9"/>
          <w:pgSz w:w="11906" w:h="16838"/>
          <w:pgMar w:top="1470" w:right="1106" w:bottom="1134" w:left="1701" w:header="708" w:footer="708" w:gutter="0"/>
          <w:cols w:space="708"/>
          <w:docGrid w:linePitch="360"/>
        </w:sectPr>
      </w:pPr>
    </w:p>
    <w:p w:rsidR="003F3902" w:rsidRDefault="003F3902" w:rsidP="003F3902">
      <w:pPr>
        <w:pStyle w:val="a5"/>
        <w:keepNext/>
        <w:widowControl w:val="0"/>
        <w:spacing w:before="0" w:after="0"/>
        <w:ind w:right="11"/>
        <w:jc w:val="center"/>
        <w:rPr>
          <w:rFonts w:ascii="Tahoma" w:hAnsi="Tahoma" w:cs="Tahoma"/>
          <w:b/>
          <w:bCs/>
          <w:sz w:val="22"/>
          <w:szCs w:val="22"/>
          <w:lang w:val="en-US"/>
        </w:rPr>
      </w:pPr>
      <w:r>
        <w:rPr>
          <w:rFonts w:ascii="Tahoma" w:hAnsi="Tahoma" w:cs="Tahoma"/>
          <w:b/>
          <w:bCs/>
          <w:sz w:val="22"/>
          <w:szCs w:val="22"/>
          <w:lang w:val="en-US"/>
        </w:rPr>
        <w:lastRenderedPageBreak/>
        <w:t>LIST OF PARAMETERS OF DELIVERABLE FUTURES ON SHARES OF RUSSIAN ISSUERS</w:t>
      </w:r>
    </w:p>
    <w:p w:rsidR="003F3902" w:rsidRPr="00921B4F" w:rsidRDefault="003F3902" w:rsidP="003F3902">
      <w:pPr>
        <w:pStyle w:val="a5"/>
        <w:keepNext/>
        <w:widowControl w:val="0"/>
        <w:spacing w:before="0" w:after="0"/>
        <w:ind w:right="11"/>
        <w:jc w:val="center"/>
        <w:rPr>
          <w:rFonts w:ascii="Tahoma" w:hAnsi="Tahoma" w:cs="Tahoma"/>
          <w:b/>
          <w:bCs/>
          <w:sz w:val="22"/>
          <w:szCs w:val="22"/>
          <w:lang w:val="en-US"/>
        </w:rPr>
      </w:pPr>
    </w:p>
    <w:tbl>
      <w:tblPr>
        <w:tblW w:w="1535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701"/>
        <w:gridCol w:w="1560"/>
        <w:gridCol w:w="4790"/>
        <w:gridCol w:w="1135"/>
        <w:gridCol w:w="1135"/>
        <w:gridCol w:w="1064"/>
      </w:tblGrid>
      <w:tr w:rsidR="003F3902" w:rsidRPr="00CD2745" w:rsidTr="005C31CF">
        <w:tc>
          <w:tcPr>
            <w:tcW w:w="709"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sz w:val="20"/>
                <w:szCs w:val="20"/>
                <w:lang w:val="en-US"/>
              </w:rPr>
              <w:t xml:space="preserve"> </w:t>
            </w:r>
            <w:r w:rsidRPr="004C783C">
              <w:rPr>
                <w:rFonts w:ascii="Tahoma" w:hAnsi="Tahoma" w:cs="Tahoma"/>
                <w:b/>
                <w:sz w:val="20"/>
                <w:szCs w:val="20"/>
                <w:lang w:val="en-US"/>
              </w:rPr>
              <w:t xml:space="preserve">No </w:t>
            </w:r>
          </w:p>
        </w:tc>
        <w:tc>
          <w:tcPr>
            <w:tcW w:w="326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Contract</w:t>
            </w:r>
          </w:p>
        </w:tc>
        <w:tc>
          <w:tcPr>
            <w:tcW w:w="1701" w:type="dxa"/>
            <w:shd w:val="clear" w:color="auto" w:fill="auto"/>
            <w:vAlign w:val="center"/>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Main code of the underlying asset</w:t>
            </w:r>
            <w:r w:rsidRPr="004C783C">
              <w:rPr>
                <w:rStyle w:val="afa"/>
                <w:rFonts w:ascii="Tahoma" w:hAnsi="Tahoma" w:cs="Tahoma"/>
                <w:b/>
                <w:sz w:val="20"/>
                <w:szCs w:val="20"/>
                <w:lang w:val="en-US"/>
              </w:rPr>
              <w:endnoteReference w:id="1"/>
            </w:r>
          </w:p>
        </w:tc>
        <w:tc>
          <w:tcPr>
            <w:tcW w:w="1560" w:type="dxa"/>
            <w:shd w:val="clear" w:color="auto" w:fill="auto"/>
          </w:tcPr>
          <w:p w:rsidR="003F3902" w:rsidRPr="004C783C" w:rsidRDefault="003F3902" w:rsidP="00E852E1">
            <w:pPr>
              <w:jc w:val="center"/>
              <w:rPr>
                <w:rFonts w:ascii="Tahoma" w:hAnsi="Tahoma" w:cs="Tahoma"/>
                <w:b/>
                <w:sz w:val="20"/>
                <w:szCs w:val="20"/>
                <w:lang w:val="en-US"/>
              </w:rPr>
            </w:pPr>
            <w:r w:rsidRPr="004C783C">
              <w:rPr>
                <w:rFonts w:ascii="Tahoma" w:hAnsi="Tahoma" w:cs="Tahoma"/>
                <w:b/>
                <w:sz w:val="20"/>
                <w:szCs w:val="20"/>
                <w:lang w:val="en-US"/>
              </w:rPr>
              <w:t>Additional code of the underlying asset</w:t>
            </w:r>
          </w:p>
        </w:tc>
        <w:tc>
          <w:tcPr>
            <w:tcW w:w="4790" w:type="dxa"/>
            <w:shd w:val="clear" w:color="auto" w:fill="auto"/>
            <w:vAlign w:val="center"/>
          </w:tcPr>
          <w:p w:rsidR="003F3902" w:rsidRPr="004C783C" w:rsidRDefault="003F3902" w:rsidP="00E852E1">
            <w:pPr>
              <w:jc w:val="center"/>
              <w:rPr>
                <w:rFonts w:ascii="Tahoma" w:hAnsi="Tahoma" w:cs="Tahoma"/>
                <w:b/>
                <w:sz w:val="20"/>
                <w:szCs w:val="20"/>
              </w:rPr>
            </w:pPr>
            <w:r w:rsidRPr="004C783C">
              <w:rPr>
                <w:rFonts w:ascii="Tahoma" w:hAnsi="Tahoma" w:cs="Tahoma"/>
                <w:b/>
                <w:sz w:val="20"/>
                <w:szCs w:val="20"/>
                <w:lang w:val="en-US"/>
              </w:rPr>
              <w:t>Underlying asset</w:t>
            </w:r>
          </w:p>
        </w:tc>
        <w:tc>
          <w:tcPr>
            <w:tcW w:w="1135" w:type="dxa"/>
            <w:shd w:val="clear" w:color="auto" w:fill="auto"/>
            <w:vAlign w:val="center"/>
          </w:tcPr>
          <w:p w:rsidR="003F3902" w:rsidRPr="004C783C" w:rsidRDefault="003F3902" w:rsidP="001F6BB0">
            <w:pPr>
              <w:jc w:val="center"/>
              <w:rPr>
                <w:rFonts w:ascii="Tahoma" w:hAnsi="Tahoma" w:cs="Tahoma"/>
                <w:b/>
                <w:sz w:val="20"/>
                <w:szCs w:val="20"/>
              </w:rPr>
            </w:pPr>
            <w:r w:rsidRPr="004C783C">
              <w:rPr>
                <w:rFonts w:ascii="Tahoma" w:hAnsi="Tahoma" w:cs="Tahoma"/>
                <w:b/>
                <w:sz w:val="20"/>
                <w:szCs w:val="20"/>
                <w:lang w:val="en-US"/>
              </w:rPr>
              <w:t>Contract lot (shares)</w:t>
            </w:r>
          </w:p>
        </w:tc>
        <w:tc>
          <w:tcPr>
            <w:tcW w:w="1135"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w:t>
            </w:r>
          </w:p>
        </w:tc>
        <w:tc>
          <w:tcPr>
            <w:tcW w:w="1064" w:type="dxa"/>
            <w:vAlign w:val="center"/>
          </w:tcPr>
          <w:p w:rsidR="003F3902" w:rsidRPr="004C783C" w:rsidRDefault="003F3902" w:rsidP="00E852E1">
            <w:pPr>
              <w:jc w:val="center"/>
              <w:rPr>
                <w:rFonts w:ascii="Tahoma" w:hAnsi="Tahoma" w:cs="Tahoma"/>
                <w:b/>
                <w:sz w:val="20"/>
                <w:szCs w:val="20"/>
                <w:lang w:val="en-US"/>
              </w:rPr>
            </w:pPr>
            <w:r>
              <w:rPr>
                <w:rFonts w:ascii="Tahoma" w:hAnsi="Tahoma" w:cs="Tahoma"/>
                <w:b/>
                <w:sz w:val="20"/>
                <w:szCs w:val="20"/>
                <w:lang w:val="en-US"/>
              </w:rPr>
              <w:t>Tick value</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HYDR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HYDx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RusHydro</w:t>
            </w:r>
            <w:proofErr w:type="spellEnd"/>
            <w:r w:rsidRPr="004C783C">
              <w:rPr>
                <w:rFonts w:ascii="Tahoma" w:hAnsi="Tahoma" w:cs="Tahoma"/>
                <w:sz w:val="20"/>
                <w:szCs w:val="20"/>
                <w:lang w:val="en-US"/>
              </w:rPr>
              <w:t xml:space="preserve"> (ISIN RU000A0JPKH7)</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r w:rsidRPr="004C783C">
              <w:rPr>
                <w:rFonts w:ascii="Tahoma" w:hAnsi="Tahoma" w:cs="Tahoma"/>
                <w:sz w:val="20"/>
                <w:szCs w:val="20"/>
                <w:lang w:val="en-US"/>
              </w:rPr>
              <w:t>,</w:t>
            </w:r>
            <w:r w:rsidRPr="004C783C">
              <w:rPr>
                <w:rFonts w:ascii="Tahoma" w:hAnsi="Tahoma" w:cs="Tahoma"/>
                <w:sz w:val="20"/>
                <w:szCs w:val="20"/>
              </w:rPr>
              <w:t>000</w:t>
            </w:r>
          </w:p>
        </w:tc>
        <w:tc>
          <w:tcPr>
            <w:tcW w:w="1135" w:type="dxa"/>
            <w:vAlign w:val="center"/>
          </w:tcPr>
          <w:p w:rsidR="003F3902" w:rsidRPr="00CA75AA"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FGC UES </w:t>
            </w:r>
            <w:r w:rsidR="009367CC">
              <w:rPr>
                <w:rFonts w:ascii="Tahoma" w:hAnsi="Tahoma" w:cs="Tahoma"/>
                <w:sz w:val="20"/>
                <w:szCs w:val="20"/>
                <w:lang w:val="en-US"/>
              </w:rPr>
              <w:t xml:space="preserve">– </w:t>
            </w:r>
            <w:proofErr w:type="spellStart"/>
            <w:r w:rsidR="009367CC">
              <w:rPr>
                <w:rFonts w:ascii="Tahoma" w:hAnsi="Tahoma" w:cs="Tahoma"/>
                <w:sz w:val="20"/>
                <w:szCs w:val="20"/>
                <w:lang w:val="en-US"/>
              </w:rPr>
              <w:t>Rosseti</w:t>
            </w:r>
            <w:proofErr w:type="spellEnd"/>
            <w:r w:rsidR="009367CC">
              <w:rPr>
                <w:rFonts w:ascii="Tahoma" w:hAnsi="Tahoma" w:cs="Tahoma"/>
                <w:sz w:val="20"/>
                <w:szCs w:val="20"/>
                <w:lang w:val="en-US"/>
              </w:rPr>
              <w:t xml:space="preserve"> </w:t>
            </w:r>
            <w:r w:rsidRPr="004C783C">
              <w:rPr>
                <w:rFonts w:ascii="Tahoma" w:hAnsi="Tahoma" w:cs="Tahoma"/>
                <w:sz w:val="20"/>
                <w:szCs w:val="20"/>
                <w:lang w:val="en-US"/>
              </w:rPr>
              <w:t>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FEES</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FEEx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FGC UES</w:t>
            </w:r>
            <w:r w:rsidR="009367CC">
              <w:rPr>
                <w:rFonts w:ascii="Tahoma" w:hAnsi="Tahoma" w:cs="Tahoma"/>
                <w:sz w:val="20"/>
                <w:szCs w:val="20"/>
                <w:lang w:val="en-US"/>
              </w:rPr>
              <w:t xml:space="preserve"> - </w:t>
            </w:r>
            <w:proofErr w:type="spellStart"/>
            <w:r w:rsidR="009367CC">
              <w:rPr>
                <w:rFonts w:ascii="Tahoma" w:hAnsi="Tahoma" w:cs="Tahoma"/>
                <w:sz w:val="20"/>
                <w:szCs w:val="20"/>
                <w:lang w:val="en-US"/>
              </w:rPr>
              <w:t>Rosseti</w:t>
            </w:r>
            <w:proofErr w:type="spellEnd"/>
            <w:r w:rsidRPr="004C783C">
              <w:rPr>
                <w:rFonts w:ascii="Tahoma" w:hAnsi="Tahoma" w:cs="Tahoma"/>
                <w:sz w:val="20"/>
                <w:szCs w:val="20"/>
                <w:lang w:val="en-US"/>
              </w:rPr>
              <w:t xml:space="preserve"> (ISIN U000A0JPNN9)</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Gazprom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GAZR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GAZx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Gazprom (ISIN RU0007661625)</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Rosneft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ROSN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ROSx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Rosneft (ISIN RU000A0J2Q06)</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SBRF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SBRx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Sberbank (ISIN RU0009029540)</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Sberbank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SBPR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SBPx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preferred shares of Sberbank (ISIN RU0009029557)</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LKOH</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LKOx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LUKoil</w:t>
            </w:r>
            <w:proofErr w:type="spellEnd"/>
            <w:r w:rsidRPr="004C783C">
              <w:rPr>
                <w:rFonts w:ascii="Tahoma" w:hAnsi="Tahoma" w:cs="Tahoma"/>
                <w:sz w:val="20"/>
                <w:szCs w:val="20"/>
                <w:lang w:val="en-US"/>
              </w:rPr>
              <w:t xml:space="preserve"> (ISIN RU0009024277)</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rPr>
              <w:t>10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Rostelecom</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RTKM</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RTKx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Rostelecom</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RU0008943394)</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SNGR</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SNGx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RU0008926258)</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ind w:firstLine="34"/>
              <w:jc w:val="center"/>
              <w:rPr>
                <w:rFonts w:ascii="Tahoma" w:hAnsi="Tahoma" w:cs="Tahoma"/>
                <w:sz w:val="20"/>
                <w:szCs w:val="20"/>
              </w:rPr>
            </w:pPr>
            <w:r w:rsidRPr="004C783C">
              <w:rPr>
                <w:rFonts w:ascii="Tahoma" w:hAnsi="Tahoma" w:cs="Tahoma"/>
                <w:sz w:val="20"/>
                <w:szCs w:val="20"/>
                <w:lang w:val="en-US"/>
              </w:rPr>
              <w:t>SNGP</w:t>
            </w:r>
          </w:p>
        </w:tc>
        <w:tc>
          <w:tcPr>
            <w:tcW w:w="1560" w:type="dxa"/>
            <w:shd w:val="clear" w:color="auto" w:fill="auto"/>
            <w:vAlign w:val="center"/>
          </w:tcPr>
          <w:p w:rsidR="003F3902" w:rsidRPr="004C783C" w:rsidRDefault="003F3902" w:rsidP="00E852E1">
            <w:pPr>
              <w:ind w:firstLine="34"/>
              <w:jc w:val="center"/>
              <w:rPr>
                <w:rFonts w:ascii="Tahoma" w:hAnsi="Tahoma" w:cs="Tahoma"/>
                <w:sz w:val="20"/>
                <w:szCs w:val="20"/>
              </w:rPr>
            </w:pPr>
            <w:proofErr w:type="spellStart"/>
            <w:r w:rsidRPr="004C783C">
              <w:rPr>
                <w:rFonts w:ascii="Tahoma" w:hAnsi="Tahoma" w:cs="Tahoma"/>
                <w:sz w:val="20"/>
                <w:szCs w:val="20"/>
                <w:lang w:val="en-US"/>
              </w:rPr>
              <w:t>SNPx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Surgutneftegas</w:t>
            </w:r>
            <w:proofErr w:type="spellEnd"/>
            <w:r w:rsidRPr="004C783C">
              <w:rPr>
                <w:rFonts w:ascii="Tahoma" w:hAnsi="Tahoma" w:cs="Tahoma"/>
                <w:sz w:val="20"/>
                <w:szCs w:val="20"/>
                <w:lang w:val="en-US"/>
              </w:rPr>
              <w:t xml:space="preserve"> (ISIN RU0009029524)</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sidRPr="004C783C">
              <w:rPr>
                <w:rFonts w:ascii="Tahoma" w:hAnsi="Tahoma" w:cs="Tahoma"/>
                <w:sz w:val="20"/>
                <w:szCs w:val="20"/>
                <w:lang w:val="en-US"/>
              </w:rPr>
              <w:t>1,000</w:t>
            </w:r>
          </w:p>
        </w:tc>
        <w:tc>
          <w:tcPr>
            <w:tcW w:w="1135"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65289F"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MMC Norilsk Nickel ordinary shares</w:t>
            </w:r>
          </w:p>
        </w:tc>
        <w:tc>
          <w:tcPr>
            <w:tcW w:w="1701"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r w:rsidRPr="00670540">
              <w:rPr>
                <w:rFonts w:ascii="Tahoma" w:hAnsi="Tahoma" w:cs="Tahoma"/>
                <w:sz w:val="20"/>
                <w:szCs w:val="20"/>
                <w:lang w:val="en-US"/>
              </w:rPr>
              <w:t>GMKN</w:t>
            </w:r>
          </w:p>
        </w:tc>
        <w:tc>
          <w:tcPr>
            <w:tcW w:w="1560" w:type="dxa"/>
            <w:shd w:val="clear" w:color="auto" w:fill="auto"/>
            <w:vAlign w:val="center"/>
          </w:tcPr>
          <w:p w:rsidR="003F3902" w:rsidRPr="00670540" w:rsidRDefault="003F3902" w:rsidP="00E852E1">
            <w:pPr>
              <w:tabs>
                <w:tab w:val="num" w:pos="1260"/>
              </w:tabs>
              <w:ind w:left="1260" w:hanging="1226"/>
              <w:jc w:val="center"/>
              <w:rPr>
                <w:rFonts w:ascii="Tahoma" w:hAnsi="Tahoma" w:cs="Tahoma"/>
                <w:sz w:val="20"/>
                <w:szCs w:val="20"/>
                <w:lang w:val="en-US"/>
              </w:rPr>
            </w:pPr>
            <w:proofErr w:type="spellStart"/>
            <w:r w:rsidRPr="00670540">
              <w:rPr>
                <w:rFonts w:ascii="Tahoma" w:hAnsi="Tahoma" w:cs="Tahoma"/>
                <w:sz w:val="20"/>
                <w:szCs w:val="20"/>
                <w:lang w:val="en-US"/>
              </w:rPr>
              <w:t>GMNx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MMC Norilsk Nickel (ISIN U0007288411)</w:t>
            </w:r>
          </w:p>
        </w:tc>
        <w:tc>
          <w:tcPr>
            <w:tcW w:w="1135" w:type="dxa"/>
            <w:shd w:val="clear" w:color="auto" w:fill="auto"/>
            <w:vAlign w:val="center"/>
          </w:tcPr>
          <w:p w:rsidR="003F3902" w:rsidRPr="004C783C" w:rsidRDefault="003F3902" w:rsidP="001F6BB0">
            <w:pPr>
              <w:jc w:val="center"/>
              <w:rPr>
                <w:rFonts w:ascii="Tahoma" w:hAnsi="Tahoma" w:cs="Tahoma"/>
                <w:sz w:val="20"/>
                <w:szCs w:val="20"/>
              </w:rPr>
            </w:pPr>
            <w:r>
              <w:rPr>
                <w:rFonts w:ascii="Tahoma" w:hAnsi="Tahoma" w:cs="Tahoma"/>
                <w:sz w:val="20"/>
                <w:szCs w:val="20"/>
              </w:rPr>
              <w:t>1</w:t>
            </w:r>
            <w:r w:rsidR="00B26132">
              <w:rPr>
                <w:rFonts w:ascii="Tahoma" w:hAnsi="Tahoma" w:cs="Tahoma"/>
                <w:sz w:val="20"/>
                <w:szCs w:val="20"/>
              </w:rPr>
              <w:t>0</w:t>
            </w:r>
          </w:p>
        </w:tc>
        <w:tc>
          <w:tcPr>
            <w:tcW w:w="1135"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tcPr>
          <w:p w:rsidR="003F3902" w:rsidRPr="008A0B8D" w:rsidRDefault="003F3902" w:rsidP="003F3902">
            <w:pPr>
              <w:pStyle w:val="af5"/>
              <w:numPr>
                <w:ilvl w:val="0"/>
                <w:numId w:val="33"/>
              </w:numPr>
              <w:autoSpaceDE w:val="0"/>
              <w:autoSpaceDN w:val="0"/>
              <w:rPr>
                <w:rFonts w:ascii="Tahoma" w:hAnsi="Tahoma" w:cs="Tahoma"/>
                <w:sz w:val="20"/>
                <w:szCs w:val="20"/>
                <w:lang w:val="en-US"/>
              </w:rPr>
            </w:pPr>
            <w:r w:rsidRPr="008A0B8D">
              <w:rPr>
                <w:rFonts w:ascii="Tahoma" w:hAnsi="Tahoma" w:cs="Tahoma"/>
                <w:sz w:val="20"/>
                <w:szCs w:val="20"/>
              </w:rPr>
              <w:t>12</w:t>
            </w: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TATN</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TATx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RU0009033591)</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rPr>
          <w:trHeight w:val="597"/>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MTSI</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MTSx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Mobile </w:t>
            </w:r>
            <w:proofErr w:type="spellStart"/>
            <w:r w:rsidRPr="004C783C">
              <w:rPr>
                <w:rFonts w:ascii="Tahoma" w:hAnsi="Tahoma" w:cs="Tahoma"/>
                <w:sz w:val="20"/>
                <w:szCs w:val="20"/>
                <w:lang w:val="en-US"/>
              </w:rPr>
              <w:t>TeleSystems</w:t>
            </w:r>
            <w:proofErr w:type="spellEnd"/>
            <w:r w:rsidRPr="004C783C">
              <w:rPr>
                <w:rFonts w:ascii="Tahoma" w:hAnsi="Tahoma" w:cs="Tahoma"/>
                <w:sz w:val="20"/>
                <w:szCs w:val="20"/>
                <w:lang w:val="en-US"/>
              </w:rPr>
              <w:t xml:space="preserve"> (ISIN</w:t>
            </w:r>
            <w:r w:rsidR="005C31CF">
              <w:rPr>
                <w:rFonts w:ascii="Tahoma" w:hAnsi="Tahoma" w:cs="Tahoma"/>
                <w:sz w:val="20"/>
                <w:szCs w:val="20"/>
                <w:lang w:val="en-US"/>
              </w:rPr>
              <w:t xml:space="preserve"> </w:t>
            </w:r>
            <w:r w:rsidRPr="004C783C">
              <w:rPr>
                <w:rFonts w:ascii="Tahoma" w:hAnsi="Tahoma" w:cs="Tahoma"/>
                <w:sz w:val="20"/>
                <w:szCs w:val="20"/>
                <w:lang w:val="en-US"/>
              </w:rPr>
              <w:t>RU0007775219)</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Futures on NOVATEK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NOTK</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NOTx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 NOVATEK (ISIN RU000A0DKVS5)</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rPr>
          <w:trHeight w:val="539"/>
        </w:trPr>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CHMF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CHMx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Severstal</w:t>
            </w:r>
            <w:proofErr w:type="spellEnd"/>
            <w:r w:rsidRPr="004C783C">
              <w:rPr>
                <w:rFonts w:ascii="Tahoma" w:hAnsi="Tahoma" w:cs="Tahoma"/>
                <w:sz w:val="20"/>
                <w:szCs w:val="20"/>
                <w:lang w:val="en-US"/>
              </w:rPr>
              <w:t xml:space="preserve"> (ISIN RU0009046510)</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preferred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TRNF</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TRNx</w:t>
            </w:r>
            <w:proofErr w:type="spellEnd"/>
          </w:p>
        </w:tc>
        <w:tc>
          <w:tcPr>
            <w:tcW w:w="4790"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Registered book-entry preferred shares of </w:t>
            </w:r>
            <w:proofErr w:type="spellStart"/>
            <w:r w:rsidRPr="004C783C">
              <w:rPr>
                <w:rFonts w:ascii="Tahoma" w:hAnsi="Tahoma" w:cs="Tahoma"/>
                <w:sz w:val="20"/>
                <w:szCs w:val="20"/>
                <w:lang w:val="en-US"/>
              </w:rPr>
              <w:t>Transneft</w:t>
            </w:r>
            <w:proofErr w:type="spellEnd"/>
            <w:r w:rsidRPr="004C783C">
              <w:rPr>
                <w:rFonts w:ascii="Tahoma" w:hAnsi="Tahoma" w:cs="Tahoma"/>
                <w:sz w:val="20"/>
                <w:szCs w:val="20"/>
                <w:lang w:val="en-US"/>
              </w:rPr>
              <w:t xml:space="preserve"> (ISIN RU0009091573)</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C05A7A" w:rsidRPr="00CD2745" w:rsidTr="005C31CF">
        <w:tc>
          <w:tcPr>
            <w:tcW w:w="709" w:type="dxa"/>
            <w:shd w:val="clear" w:color="auto" w:fill="auto"/>
            <w:vAlign w:val="center"/>
          </w:tcPr>
          <w:p w:rsidR="00C05A7A" w:rsidRPr="004C783C" w:rsidRDefault="00C05A7A" w:rsidP="00C05A7A">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Futures on VTB Bank ordinary shares</w:t>
            </w:r>
          </w:p>
        </w:tc>
        <w:tc>
          <w:tcPr>
            <w:tcW w:w="1701"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VTBR</w:t>
            </w:r>
          </w:p>
        </w:tc>
        <w:tc>
          <w:tcPr>
            <w:tcW w:w="1560" w:type="dxa"/>
            <w:shd w:val="clear" w:color="auto" w:fill="auto"/>
            <w:vAlign w:val="center"/>
          </w:tcPr>
          <w:p w:rsidR="00C05A7A" w:rsidRPr="004C783C" w:rsidRDefault="00C05A7A" w:rsidP="00C05A7A">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VTBx</w:t>
            </w:r>
            <w:proofErr w:type="spellEnd"/>
          </w:p>
        </w:tc>
        <w:tc>
          <w:tcPr>
            <w:tcW w:w="4790" w:type="dxa"/>
            <w:shd w:val="clear" w:color="auto" w:fill="auto"/>
            <w:vAlign w:val="center"/>
          </w:tcPr>
          <w:p w:rsidR="00C05A7A" w:rsidRPr="004C783C" w:rsidRDefault="00C05A7A" w:rsidP="00C05A7A">
            <w:pPr>
              <w:rPr>
                <w:rFonts w:ascii="Tahoma" w:hAnsi="Tahoma" w:cs="Tahoma"/>
                <w:sz w:val="20"/>
                <w:szCs w:val="20"/>
                <w:lang w:val="en-US"/>
              </w:rPr>
            </w:pPr>
            <w:r w:rsidRPr="004C783C">
              <w:rPr>
                <w:rFonts w:ascii="Tahoma" w:hAnsi="Tahoma" w:cs="Tahoma"/>
                <w:sz w:val="20"/>
                <w:szCs w:val="20"/>
                <w:lang w:val="en-US"/>
              </w:rPr>
              <w:t>Registered book-entry ordinary shares of VTB Bank (ISIN RU000A0JP5V6)</w:t>
            </w:r>
          </w:p>
        </w:tc>
        <w:tc>
          <w:tcPr>
            <w:tcW w:w="1135" w:type="dxa"/>
            <w:shd w:val="clear" w:color="auto" w:fill="auto"/>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lang w:val="en-US"/>
              </w:rPr>
              <w:t>100</w:t>
            </w:r>
          </w:p>
        </w:tc>
        <w:tc>
          <w:tcPr>
            <w:tcW w:w="1135"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c>
          <w:tcPr>
            <w:tcW w:w="1064" w:type="dxa"/>
            <w:vAlign w:val="center"/>
          </w:tcPr>
          <w:p w:rsidR="00C05A7A" w:rsidRPr="00C3596F" w:rsidRDefault="00C05A7A" w:rsidP="00C05A7A">
            <w:pPr>
              <w:tabs>
                <w:tab w:val="num" w:pos="1260"/>
              </w:tabs>
              <w:jc w:val="center"/>
              <w:rPr>
                <w:rFonts w:ascii="Tahoma" w:hAnsi="Tahoma" w:cs="Tahoma"/>
                <w:sz w:val="20"/>
                <w:szCs w:val="20"/>
                <w:lang w:val="en-US"/>
              </w:rPr>
            </w:pPr>
            <w:r w:rsidRPr="00C3596F">
              <w:rPr>
                <w:rFonts w:ascii="Tahoma" w:hAnsi="Tahoma" w:cs="Tahoma"/>
                <w:sz w:val="20"/>
                <w:szCs w:val="20"/>
              </w:rPr>
              <w:t xml:space="preserve">1 </w:t>
            </w:r>
            <w:r w:rsidRPr="00C3596F">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4C783C" w:rsidRDefault="003F3902" w:rsidP="00E852E1">
            <w:pPr>
              <w:rPr>
                <w:rFonts w:ascii="Tahoma" w:hAnsi="Tahoma" w:cs="Tahoma"/>
                <w:sz w:val="20"/>
                <w:szCs w:val="20"/>
                <w:lang w:val="en-US"/>
              </w:rPr>
            </w:pPr>
            <w:r w:rsidRPr="004C783C">
              <w:rPr>
                <w:rFonts w:ascii="Tahoma" w:hAnsi="Tahoma" w:cs="Tahoma"/>
                <w:sz w:val="20"/>
                <w:szCs w:val="20"/>
                <w:lang w:val="en-US"/>
              </w:rPr>
              <w:t xml:space="preserve">Futures on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ordinary shares</w:t>
            </w:r>
          </w:p>
        </w:tc>
        <w:tc>
          <w:tcPr>
            <w:tcW w:w="1701"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r w:rsidRPr="004C783C">
              <w:rPr>
                <w:rFonts w:ascii="Tahoma" w:hAnsi="Tahoma" w:cs="Tahoma"/>
                <w:sz w:val="20"/>
                <w:szCs w:val="20"/>
                <w:lang w:val="en-US"/>
              </w:rPr>
              <w:t>URKA</w:t>
            </w:r>
          </w:p>
        </w:tc>
        <w:tc>
          <w:tcPr>
            <w:tcW w:w="1560" w:type="dxa"/>
            <w:shd w:val="clear" w:color="auto" w:fill="auto"/>
            <w:vAlign w:val="center"/>
          </w:tcPr>
          <w:p w:rsidR="003F3902" w:rsidRPr="004C783C" w:rsidRDefault="003F3902" w:rsidP="00E852E1">
            <w:pPr>
              <w:tabs>
                <w:tab w:val="num" w:pos="1260"/>
              </w:tabs>
              <w:ind w:left="1260" w:hanging="1226"/>
              <w:jc w:val="center"/>
              <w:rPr>
                <w:rFonts w:ascii="Tahoma" w:hAnsi="Tahoma" w:cs="Tahoma"/>
                <w:sz w:val="20"/>
                <w:szCs w:val="20"/>
                <w:lang w:val="en-US"/>
              </w:rPr>
            </w:pPr>
            <w:proofErr w:type="spellStart"/>
            <w:r w:rsidRPr="004C783C">
              <w:rPr>
                <w:rFonts w:ascii="Tahoma" w:hAnsi="Tahoma" w:cs="Tahoma"/>
                <w:sz w:val="20"/>
                <w:szCs w:val="20"/>
                <w:lang w:val="en-US"/>
              </w:rPr>
              <w:t>URKx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 xml:space="preserve">Registered book-entry ordinary shares of </w:t>
            </w:r>
            <w:proofErr w:type="spellStart"/>
            <w:r w:rsidRPr="004C783C">
              <w:rPr>
                <w:rFonts w:ascii="Tahoma" w:hAnsi="Tahoma" w:cs="Tahoma"/>
                <w:sz w:val="20"/>
                <w:szCs w:val="20"/>
                <w:lang w:val="en-US"/>
              </w:rPr>
              <w:t>Uralkali</w:t>
            </w:r>
            <w:proofErr w:type="spellEnd"/>
            <w:r w:rsidRPr="004C783C">
              <w:rPr>
                <w:rFonts w:ascii="Tahoma" w:hAnsi="Tahoma" w:cs="Tahoma"/>
                <w:sz w:val="20"/>
                <w:szCs w:val="20"/>
                <w:lang w:val="en-US"/>
              </w:rPr>
              <w:t xml:space="preserve"> </w:t>
            </w:r>
            <w:r w:rsidRPr="005C31CF">
              <w:rPr>
                <w:rFonts w:ascii="Tahoma" w:hAnsi="Tahoma" w:cs="Tahoma"/>
                <w:sz w:val="20"/>
                <w:szCs w:val="20"/>
                <w:lang w:val="en-US"/>
              </w:rPr>
              <w:t>(</w:t>
            </w:r>
            <w:r w:rsidRPr="004C783C">
              <w:rPr>
                <w:rFonts w:ascii="Tahoma" w:hAnsi="Tahoma" w:cs="Tahoma"/>
                <w:sz w:val="20"/>
                <w:szCs w:val="20"/>
                <w:lang w:val="en-US"/>
              </w:rPr>
              <w:t xml:space="preserve">ISIN </w:t>
            </w:r>
            <w:r w:rsidRPr="005C31CF">
              <w:rPr>
                <w:rFonts w:ascii="Tahoma" w:hAnsi="Tahoma" w:cs="Tahoma"/>
                <w:sz w:val="20"/>
                <w:szCs w:val="20"/>
                <w:lang w:val="en-US"/>
              </w:rPr>
              <w:t>RU0007661302)</w:t>
            </w:r>
          </w:p>
        </w:tc>
        <w:tc>
          <w:tcPr>
            <w:tcW w:w="1135" w:type="dxa"/>
            <w:shd w:val="clear" w:color="auto" w:fill="auto"/>
            <w:vAlign w:val="center"/>
          </w:tcPr>
          <w:p w:rsidR="003F3902" w:rsidRPr="004C783C" w:rsidRDefault="003F3902" w:rsidP="001F6BB0">
            <w:pPr>
              <w:tabs>
                <w:tab w:val="num" w:pos="1260"/>
              </w:tabs>
              <w:jc w:val="center"/>
              <w:rPr>
                <w:rFonts w:ascii="Tahoma" w:hAnsi="Tahoma" w:cs="Tahoma"/>
                <w:sz w:val="20"/>
                <w:szCs w:val="20"/>
                <w:lang w:val="en-US"/>
              </w:rPr>
            </w:pPr>
            <w:r w:rsidRPr="004C783C">
              <w:rPr>
                <w:rFonts w:ascii="Tahoma" w:hAnsi="Tahoma" w:cs="Tahoma"/>
                <w:sz w:val="20"/>
                <w:szCs w:val="20"/>
                <w:lang w:val="en-US"/>
              </w:rPr>
              <w:t>100</w:t>
            </w:r>
          </w:p>
        </w:tc>
        <w:tc>
          <w:tcPr>
            <w:tcW w:w="1135"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4F5DA5" w:rsidRDefault="003F3902" w:rsidP="00E852E1">
            <w:pPr>
              <w:tabs>
                <w:tab w:val="num" w:pos="1260"/>
              </w:tabs>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Moscow</w:t>
            </w:r>
            <w:r w:rsidRPr="00E15CB0">
              <w:rPr>
                <w:rFonts w:ascii="Tahoma" w:hAnsi="Tahoma" w:cs="Tahoma"/>
                <w:sz w:val="20"/>
                <w:szCs w:val="20"/>
                <w:lang w:val="en-US"/>
              </w:rPr>
              <w:t xml:space="preserve"> </w:t>
            </w:r>
            <w:r>
              <w:rPr>
                <w:rFonts w:ascii="Tahoma" w:hAnsi="Tahoma" w:cs="Tahoma"/>
                <w:sz w:val="20"/>
                <w:szCs w:val="20"/>
                <w:lang w:val="en-US"/>
              </w:rPr>
              <w:t>Exchange</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sidRPr="00CA75AA">
              <w:rPr>
                <w:rFonts w:ascii="Tahoma" w:hAnsi="Tahoma" w:cs="Tahoma"/>
                <w:sz w:val="20"/>
                <w:szCs w:val="20"/>
                <w:lang w:val="en-US"/>
              </w:rPr>
              <w:t>MOEX</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sidRPr="00CA75AA">
              <w:rPr>
                <w:rFonts w:ascii="Tahoma" w:hAnsi="Tahoma" w:cs="Tahoma"/>
                <w:sz w:val="20"/>
                <w:szCs w:val="20"/>
                <w:lang w:val="en-US"/>
              </w:rPr>
              <w:t>MOEx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Moscow Exchange</w:t>
            </w:r>
            <w:r w:rsidR="005C31CF">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JR</w:t>
            </w:r>
            <w:r w:rsidRPr="005C31CF">
              <w:rPr>
                <w:rFonts w:ascii="Tahoma" w:hAnsi="Tahoma" w:cs="Tahoma"/>
                <w:sz w:val="20"/>
                <w:szCs w:val="20"/>
                <w:lang w:val="en-US"/>
              </w:rPr>
              <w:t>4</w:t>
            </w:r>
            <w:r w:rsidRPr="00CA75AA">
              <w:rPr>
                <w:rFonts w:ascii="Tahoma" w:hAnsi="Tahoma" w:cs="Tahoma"/>
                <w:sz w:val="20"/>
                <w:szCs w:val="20"/>
                <w:lang w:val="en-US"/>
              </w:rPr>
              <w:t>A</w:t>
            </w:r>
            <w:r w:rsidRPr="005C31CF">
              <w:rPr>
                <w:rFonts w:ascii="Tahoma" w:hAnsi="Tahoma" w:cs="Tahoma"/>
                <w:sz w:val="20"/>
                <w:szCs w:val="20"/>
                <w:lang w:val="en-US"/>
              </w:rPr>
              <w:t>1)</w:t>
            </w:r>
          </w:p>
        </w:tc>
        <w:tc>
          <w:tcPr>
            <w:tcW w:w="1135"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100</w:t>
            </w:r>
          </w:p>
        </w:tc>
        <w:tc>
          <w:tcPr>
            <w:tcW w:w="1135"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064"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AD6B4E" w:rsidRDefault="003F3902" w:rsidP="00E852E1">
            <w:pPr>
              <w:rPr>
                <w:rFonts w:ascii="Tahoma" w:hAnsi="Tahoma" w:cs="Tahoma"/>
                <w:sz w:val="20"/>
                <w:szCs w:val="20"/>
                <w:lang w:val="en-US"/>
              </w:rPr>
            </w:pPr>
            <w:r>
              <w:rPr>
                <w:rFonts w:ascii="Tahoma" w:hAnsi="Tahoma" w:cs="Tahoma"/>
                <w:sz w:val="20"/>
                <w:szCs w:val="20"/>
                <w:lang w:val="en-US"/>
              </w:rPr>
              <w:t xml:space="preserve">Futures on </w:t>
            </w:r>
            <w:proofErr w:type="spellStart"/>
            <w:r>
              <w:rPr>
                <w:rFonts w:ascii="Tahoma" w:hAnsi="Tahoma" w:cs="Tahoma"/>
                <w:sz w:val="20"/>
                <w:szCs w:val="20"/>
                <w:lang w:val="en-US"/>
              </w:rPr>
              <w:t>Magnit</w:t>
            </w:r>
            <w:proofErr w:type="spellEnd"/>
            <w:r>
              <w:rPr>
                <w:rFonts w:ascii="Tahoma" w:hAnsi="Tahoma" w:cs="Tahoma"/>
                <w:sz w:val="20"/>
                <w:szCs w:val="20"/>
                <w:lang w:val="en-US"/>
              </w:rPr>
              <w:t xml:space="preserve"> ordinary shares</w:t>
            </w:r>
          </w:p>
        </w:tc>
        <w:tc>
          <w:tcPr>
            <w:tcW w:w="1701"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w:t>
            </w:r>
            <w:r w:rsidRPr="00CA75AA">
              <w:rPr>
                <w:rFonts w:ascii="Tahoma" w:hAnsi="Tahoma" w:cs="Tahoma"/>
                <w:sz w:val="20"/>
                <w:szCs w:val="20"/>
                <w:lang w:val="en-US"/>
              </w:rPr>
              <w:t>GN</w:t>
            </w:r>
            <w:r>
              <w:rPr>
                <w:rFonts w:ascii="Tahoma" w:hAnsi="Tahoma" w:cs="Tahoma"/>
                <w:sz w:val="20"/>
                <w:szCs w:val="20"/>
                <w:lang w:val="en-US"/>
              </w:rPr>
              <w:t>T</w:t>
            </w:r>
          </w:p>
        </w:tc>
        <w:tc>
          <w:tcPr>
            <w:tcW w:w="1560" w:type="dxa"/>
            <w:shd w:val="clear" w:color="auto" w:fill="auto"/>
            <w:vAlign w:val="center"/>
          </w:tcPr>
          <w:p w:rsidR="003F3902" w:rsidRPr="00CA75AA"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w:t>
            </w:r>
            <w:r w:rsidRPr="00CA75AA">
              <w:rPr>
                <w:rFonts w:ascii="Tahoma" w:hAnsi="Tahoma" w:cs="Tahoma"/>
                <w:sz w:val="20"/>
                <w:szCs w:val="20"/>
                <w:lang w:val="en-US"/>
              </w:rPr>
              <w:t>G</w:t>
            </w:r>
            <w:r>
              <w:rPr>
                <w:rFonts w:ascii="Tahoma" w:hAnsi="Tahoma" w:cs="Tahoma"/>
                <w:sz w:val="20"/>
                <w:szCs w:val="20"/>
                <w:lang w:val="en-US"/>
              </w:rPr>
              <w:t>N</w:t>
            </w:r>
            <w:r w:rsidRPr="00CA75AA">
              <w:rPr>
                <w:rFonts w:ascii="Tahoma" w:hAnsi="Tahoma" w:cs="Tahoma"/>
                <w:sz w:val="20"/>
                <w:szCs w:val="20"/>
                <w:lang w:val="en-US"/>
              </w:rPr>
              <w:t>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Magnit</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w:t>
            </w:r>
            <w:r w:rsidRPr="00CA75AA">
              <w:rPr>
                <w:rFonts w:ascii="Tahoma" w:hAnsi="Tahoma" w:cs="Tahoma"/>
                <w:sz w:val="20"/>
                <w:szCs w:val="20"/>
                <w:lang w:val="en-US"/>
              </w:rPr>
              <w:t>ISIN</w:t>
            </w:r>
            <w:r w:rsidRPr="005C31CF">
              <w:rPr>
                <w:rFonts w:ascii="Tahoma" w:hAnsi="Tahoma" w:cs="Tahoma"/>
                <w:sz w:val="20"/>
                <w:szCs w:val="20"/>
                <w:lang w:val="en-US"/>
              </w:rPr>
              <w:t xml:space="preserve"> RU000</w:t>
            </w:r>
            <w:r w:rsidRPr="00CA75AA">
              <w:rPr>
                <w:rFonts w:ascii="Tahoma" w:hAnsi="Tahoma" w:cs="Tahoma"/>
                <w:sz w:val="20"/>
                <w:szCs w:val="20"/>
                <w:lang w:val="en-US"/>
              </w:rPr>
              <w:t>A</w:t>
            </w:r>
            <w:r w:rsidRPr="005C31CF">
              <w:rPr>
                <w:rFonts w:ascii="Tahoma" w:hAnsi="Tahoma" w:cs="Tahoma"/>
                <w:sz w:val="20"/>
                <w:szCs w:val="20"/>
                <w:lang w:val="en-US"/>
              </w:rPr>
              <w:t>0</w:t>
            </w:r>
            <w:r w:rsidRPr="00CA75AA">
              <w:rPr>
                <w:rFonts w:ascii="Tahoma" w:hAnsi="Tahoma" w:cs="Tahoma"/>
                <w:sz w:val="20"/>
                <w:szCs w:val="20"/>
                <w:lang w:val="en-US"/>
              </w:rPr>
              <w:t>JKQU</w:t>
            </w:r>
            <w:r w:rsidRPr="005C31CF">
              <w:rPr>
                <w:rFonts w:ascii="Tahoma" w:hAnsi="Tahoma" w:cs="Tahoma"/>
                <w:sz w:val="20"/>
                <w:szCs w:val="20"/>
                <w:lang w:val="en-US"/>
              </w:rPr>
              <w:t>8)</w:t>
            </w:r>
          </w:p>
        </w:tc>
        <w:tc>
          <w:tcPr>
            <w:tcW w:w="1135" w:type="dxa"/>
            <w:shd w:val="clear" w:color="auto" w:fill="auto"/>
            <w:vAlign w:val="center"/>
          </w:tcPr>
          <w:p w:rsidR="003F3902" w:rsidRPr="00CA75AA" w:rsidRDefault="003F3902" w:rsidP="001F6BB0">
            <w:pPr>
              <w:tabs>
                <w:tab w:val="num" w:pos="1260"/>
              </w:tabs>
              <w:jc w:val="center"/>
              <w:rPr>
                <w:rFonts w:ascii="Tahoma" w:hAnsi="Tahoma" w:cs="Tahoma"/>
                <w:sz w:val="20"/>
                <w:szCs w:val="20"/>
                <w:lang w:val="en-US"/>
              </w:rPr>
            </w:pPr>
            <w:r w:rsidRPr="00CA75AA">
              <w:rPr>
                <w:rFonts w:ascii="Tahoma" w:hAnsi="Tahoma" w:cs="Tahoma"/>
                <w:sz w:val="20"/>
                <w:szCs w:val="20"/>
                <w:lang w:val="en-US"/>
              </w:rPr>
              <w:t>1</w:t>
            </w:r>
          </w:p>
        </w:tc>
        <w:tc>
          <w:tcPr>
            <w:tcW w:w="1135"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c>
          <w:tcPr>
            <w:tcW w:w="1064" w:type="dxa"/>
            <w:vAlign w:val="center"/>
          </w:tcPr>
          <w:p w:rsidR="003F3902" w:rsidRPr="00CA75AA" w:rsidRDefault="003F3902" w:rsidP="00E852E1">
            <w:pPr>
              <w:tabs>
                <w:tab w:val="num" w:pos="1260"/>
              </w:tabs>
              <w:jc w:val="center"/>
              <w:rPr>
                <w:rFonts w:ascii="Tahoma" w:hAnsi="Tahoma" w:cs="Tahoma"/>
                <w:sz w:val="20"/>
                <w:szCs w:val="20"/>
                <w:lang w:val="en-US"/>
              </w:rPr>
            </w:pPr>
            <w:r w:rsidRPr="00CA75AA">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NLMK</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NLMK</w:t>
            </w:r>
          </w:p>
        </w:tc>
        <w:tc>
          <w:tcPr>
            <w:tcW w:w="1560" w:type="dxa"/>
            <w:shd w:val="clear" w:color="auto" w:fill="auto"/>
            <w:vAlign w:val="center"/>
          </w:tcPr>
          <w:p w:rsidR="003F3902" w:rsidRPr="0077544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NLMx</w:t>
            </w:r>
            <w:proofErr w:type="spellEnd"/>
          </w:p>
        </w:tc>
        <w:tc>
          <w:tcPr>
            <w:tcW w:w="4790" w:type="dxa"/>
            <w:shd w:val="clear" w:color="auto" w:fill="auto"/>
            <w:vAlign w:val="center"/>
          </w:tcPr>
          <w:p w:rsidR="003F3902" w:rsidRPr="00523085" w:rsidRDefault="003F3902" w:rsidP="00E852E1">
            <w:pPr>
              <w:rPr>
                <w:rFonts w:ascii="Tahoma" w:hAnsi="Tahoma" w:cs="Tahoma"/>
                <w:sz w:val="20"/>
                <w:szCs w:val="20"/>
                <w:lang w:val="en-US"/>
              </w:rPr>
            </w:pPr>
            <w:r w:rsidRPr="004C783C">
              <w:rPr>
                <w:rFonts w:ascii="Tahoma" w:hAnsi="Tahoma" w:cs="Tahoma"/>
                <w:sz w:val="20"/>
                <w:szCs w:val="20"/>
                <w:lang w:val="en-US"/>
              </w:rPr>
              <w:t>Registered book-entry ordinary shares of</w:t>
            </w:r>
            <w:r w:rsidRPr="00523085">
              <w:rPr>
                <w:rFonts w:ascii="Tahoma" w:hAnsi="Tahoma" w:cs="Tahoma"/>
                <w:sz w:val="20"/>
                <w:szCs w:val="20"/>
                <w:lang w:val="en-US"/>
              </w:rPr>
              <w:t xml:space="preserve"> </w:t>
            </w:r>
            <w:r>
              <w:rPr>
                <w:rFonts w:ascii="Tahoma" w:hAnsi="Tahoma" w:cs="Tahoma"/>
                <w:sz w:val="20"/>
                <w:szCs w:val="20"/>
                <w:lang w:val="en-US"/>
              </w:rPr>
              <w:t>NLMK</w:t>
            </w:r>
            <w:r w:rsidRPr="00523085">
              <w:rPr>
                <w:rFonts w:ascii="Tahoma" w:hAnsi="Tahoma" w:cs="Tahoma"/>
                <w:sz w:val="20"/>
                <w:szCs w:val="20"/>
                <w:lang w:val="en-US"/>
              </w:rPr>
              <w:t xml:space="preserve"> (ISIN </w:t>
            </w:r>
            <w:r w:rsidRPr="00523085">
              <w:rPr>
                <w:rFonts w:ascii="Tahoma" w:hAnsi="Tahoma" w:cs="Tahoma"/>
                <w:color w:val="262626"/>
                <w:sz w:val="20"/>
                <w:szCs w:val="20"/>
                <w:shd w:val="clear" w:color="auto" w:fill="FFFFFF"/>
                <w:lang w:val="en-US"/>
              </w:rPr>
              <w:t>RU0009046452</w:t>
            </w:r>
            <w:r w:rsidRPr="00523085">
              <w:rPr>
                <w:rFonts w:ascii="Tahoma" w:hAnsi="Tahoma" w:cs="Tahoma"/>
                <w:sz w:val="20"/>
                <w:szCs w:val="20"/>
                <w:lang w:val="en-US"/>
              </w:rPr>
              <w:t>)</w:t>
            </w:r>
          </w:p>
        </w:tc>
        <w:tc>
          <w:tcPr>
            <w:tcW w:w="1135" w:type="dxa"/>
            <w:shd w:val="clear" w:color="auto" w:fill="auto"/>
            <w:vAlign w:val="center"/>
          </w:tcPr>
          <w:p w:rsidR="003F3902" w:rsidRPr="009B03D9"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rPr>
              <w:t>1 RUB</w:t>
            </w:r>
          </w:p>
        </w:tc>
        <w:tc>
          <w:tcPr>
            <w:tcW w:w="1064" w:type="dxa"/>
            <w:vAlign w:val="center"/>
          </w:tcPr>
          <w:p w:rsidR="003F3902" w:rsidRPr="00775445"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Futures</w:t>
            </w:r>
            <w:r w:rsidRPr="00E15CB0">
              <w:rPr>
                <w:rFonts w:ascii="Tahoma" w:hAnsi="Tahoma" w:cs="Tahoma"/>
                <w:sz w:val="20"/>
                <w:szCs w:val="20"/>
                <w:lang w:val="en-US"/>
              </w:rPr>
              <w:t xml:space="preserve"> </w:t>
            </w:r>
            <w:r>
              <w:rPr>
                <w:rFonts w:ascii="Tahoma" w:hAnsi="Tahoma" w:cs="Tahoma"/>
                <w:sz w:val="20"/>
                <w:szCs w:val="20"/>
                <w:lang w:val="en-US"/>
              </w:rPr>
              <w:t>on</w:t>
            </w:r>
            <w:r w:rsidRPr="00E15CB0">
              <w:rPr>
                <w:rFonts w:ascii="Tahoma" w:hAnsi="Tahoma" w:cs="Tahoma"/>
                <w:sz w:val="20"/>
                <w:szCs w:val="20"/>
                <w:lang w:val="en-US"/>
              </w:rPr>
              <w:t xml:space="preserve"> </w:t>
            </w:r>
            <w:r>
              <w:rPr>
                <w:rFonts w:ascii="Tahoma" w:hAnsi="Tahoma" w:cs="Tahoma"/>
                <w:sz w:val="20"/>
                <w:szCs w:val="20"/>
                <w:lang w:val="en-US"/>
              </w:rPr>
              <w:t>ALROSA</w:t>
            </w:r>
            <w:r w:rsidRPr="00E15CB0">
              <w:rPr>
                <w:rFonts w:ascii="Tahoma" w:hAnsi="Tahoma" w:cs="Tahoma"/>
                <w:sz w:val="20"/>
                <w:szCs w:val="20"/>
                <w:lang w:val="en-US"/>
              </w:rPr>
              <w:t xml:space="preserve"> </w:t>
            </w:r>
            <w:r>
              <w:rPr>
                <w:rFonts w:ascii="Tahoma" w:hAnsi="Tahoma" w:cs="Tahoma"/>
                <w:sz w:val="20"/>
                <w:szCs w:val="20"/>
                <w:lang w:val="en-US"/>
              </w:rPr>
              <w:t>ordinary</w:t>
            </w:r>
            <w:r w:rsidRPr="00E15CB0">
              <w:rPr>
                <w:rFonts w:ascii="Tahoma" w:hAnsi="Tahoma" w:cs="Tahoma"/>
                <w:sz w:val="20"/>
                <w:szCs w:val="20"/>
                <w:lang w:val="en-US"/>
              </w:rPr>
              <w:t xml:space="preserve"> </w:t>
            </w:r>
            <w:r>
              <w:rPr>
                <w:rFonts w:ascii="Tahoma" w:hAnsi="Tahoma" w:cs="Tahoma"/>
                <w:sz w:val="20"/>
                <w:szCs w:val="20"/>
                <w:lang w:val="en-US"/>
              </w:rPr>
              <w:t>shares</w:t>
            </w:r>
            <w:r w:rsidRPr="00E15CB0">
              <w:rPr>
                <w:rFonts w:ascii="Tahoma" w:hAnsi="Tahoma" w:cs="Tahoma"/>
                <w:sz w:val="20"/>
                <w:szCs w:val="20"/>
                <w:lang w:val="en-US"/>
              </w:rPr>
              <w:t xml:space="preserve"> </w:t>
            </w:r>
          </w:p>
        </w:tc>
        <w:tc>
          <w:tcPr>
            <w:tcW w:w="1701" w:type="dxa"/>
            <w:shd w:val="clear" w:color="auto" w:fill="auto"/>
            <w:vAlign w:val="center"/>
          </w:tcPr>
          <w:p w:rsidR="003F3902" w:rsidRPr="003342DB"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ALRS</w:t>
            </w:r>
          </w:p>
        </w:tc>
        <w:tc>
          <w:tcPr>
            <w:tcW w:w="1560" w:type="dxa"/>
            <w:shd w:val="clear" w:color="auto" w:fill="auto"/>
            <w:vAlign w:val="center"/>
          </w:tcPr>
          <w:p w:rsidR="003F3902" w:rsidRPr="00AA542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ALRx</w:t>
            </w:r>
            <w:proofErr w:type="spellEnd"/>
          </w:p>
        </w:tc>
        <w:tc>
          <w:tcPr>
            <w:tcW w:w="4790" w:type="dxa"/>
            <w:shd w:val="clear" w:color="auto" w:fill="auto"/>
            <w:vAlign w:val="center"/>
          </w:tcPr>
          <w:p w:rsidR="003F3902" w:rsidRPr="005C31CF"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ALROSA</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RU0007252813) </w:t>
            </w:r>
          </w:p>
        </w:tc>
        <w:tc>
          <w:tcPr>
            <w:tcW w:w="1135"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CD2745"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vAlign w:val="center"/>
          </w:tcPr>
          <w:p w:rsidR="003F3902" w:rsidRDefault="003F3902" w:rsidP="00E852E1">
            <w:pPr>
              <w:rPr>
                <w:rFonts w:ascii="Tahoma" w:hAnsi="Tahoma" w:cs="Tahoma"/>
                <w:sz w:val="20"/>
                <w:szCs w:val="20"/>
                <w:lang w:val="en-US"/>
              </w:rPr>
            </w:pPr>
            <w:r>
              <w:rPr>
                <w:rFonts w:ascii="Tahoma" w:hAnsi="Tahoma" w:cs="Tahoma"/>
                <w:sz w:val="20"/>
                <w:szCs w:val="20"/>
                <w:lang w:val="en-US"/>
              </w:rPr>
              <w:t>Futures</w:t>
            </w:r>
            <w:r w:rsidRPr="00457303">
              <w:rPr>
                <w:rFonts w:ascii="Tahoma" w:hAnsi="Tahoma" w:cs="Tahoma"/>
                <w:sz w:val="20"/>
                <w:szCs w:val="20"/>
                <w:lang w:val="en-US"/>
              </w:rPr>
              <w:t xml:space="preserve"> </w:t>
            </w:r>
            <w:r>
              <w:rPr>
                <w:rFonts w:ascii="Tahoma" w:hAnsi="Tahoma" w:cs="Tahoma"/>
                <w:sz w:val="20"/>
                <w:szCs w:val="20"/>
                <w:lang w:val="en-US"/>
              </w:rPr>
              <w:t>on</w:t>
            </w:r>
            <w:r w:rsidRPr="00457303">
              <w:rPr>
                <w:rFonts w:ascii="Tahoma" w:hAnsi="Tahoma" w:cs="Tahoma"/>
                <w:sz w:val="20"/>
                <w:szCs w:val="20"/>
                <w:lang w:val="en-US"/>
              </w:rPr>
              <w:t xml:space="preserve"> </w:t>
            </w:r>
            <w:r>
              <w:rPr>
                <w:rFonts w:ascii="Tahoma" w:hAnsi="Tahoma" w:cs="Tahoma"/>
                <w:sz w:val="20"/>
                <w:szCs w:val="20"/>
                <w:lang w:val="en-US"/>
              </w:rPr>
              <w:t>Aeroflot</w:t>
            </w:r>
            <w:r w:rsidRPr="00457303">
              <w:rPr>
                <w:rFonts w:ascii="Tahoma" w:hAnsi="Tahoma" w:cs="Tahoma"/>
                <w:sz w:val="20"/>
                <w:szCs w:val="20"/>
                <w:lang w:val="en-US"/>
              </w:rPr>
              <w:t xml:space="preserve"> </w:t>
            </w:r>
            <w:r>
              <w:rPr>
                <w:rFonts w:ascii="Tahoma" w:hAnsi="Tahoma" w:cs="Tahoma"/>
                <w:sz w:val="20"/>
                <w:szCs w:val="20"/>
                <w:lang w:val="en-US"/>
              </w:rPr>
              <w:t>ordinary</w:t>
            </w:r>
            <w:r w:rsidRPr="00457303">
              <w:rPr>
                <w:rFonts w:ascii="Tahoma" w:hAnsi="Tahoma" w:cs="Tahoma"/>
                <w:sz w:val="20"/>
                <w:szCs w:val="20"/>
                <w:lang w:val="en-US"/>
              </w:rPr>
              <w:t xml:space="preserve"> </w:t>
            </w:r>
            <w:r>
              <w:rPr>
                <w:rFonts w:ascii="Tahoma" w:hAnsi="Tahoma" w:cs="Tahoma"/>
                <w:sz w:val="20"/>
                <w:szCs w:val="20"/>
                <w:lang w:val="en-US"/>
              </w:rPr>
              <w:t>shares</w:t>
            </w:r>
          </w:p>
        </w:tc>
        <w:tc>
          <w:tcPr>
            <w:tcW w:w="1701" w:type="dxa"/>
            <w:shd w:val="clear" w:color="auto" w:fill="auto"/>
            <w:vAlign w:val="center"/>
          </w:tcPr>
          <w:p w:rsidR="003F3902" w:rsidRPr="00B76A06"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rPr>
              <w:t>AFLT</w:t>
            </w:r>
          </w:p>
        </w:tc>
        <w:tc>
          <w:tcPr>
            <w:tcW w:w="1560" w:type="dxa"/>
            <w:shd w:val="clear" w:color="auto" w:fill="auto"/>
            <w:vAlign w:val="center"/>
          </w:tcPr>
          <w:p w:rsidR="003F3902" w:rsidRPr="00F41BC6"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AFLx</w:t>
            </w:r>
            <w:proofErr w:type="spellEnd"/>
          </w:p>
        </w:tc>
        <w:tc>
          <w:tcPr>
            <w:tcW w:w="4790" w:type="dxa"/>
            <w:shd w:val="clear" w:color="auto" w:fill="auto"/>
            <w:vAlign w:val="center"/>
          </w:tcPr>
          <w:p w:rsidR="003F3902" w:rsidRPr="004C783C" w:rsidRDefault="003F3902" w:rsidP="005C31CF">
            <w:pPr>
              <w:rPr>
                <w:rFonts w:ascii="Tahoma" w:hAnsi="Tahoma" w:cs="Tahoma"/>
                <w:sz w:val="20"/>
                <w:szCs w:val="20"/>
                <w:lang w:val="en-US"/>
              </w:rPr>
            </w:pPr>
            <w:r w:rsidRPr="004C783C">
              <w:rPr>
                <w:rFonts w:ascii="Tahoma" w:hAnsi="Tahoma" w:cs="Tahoma"/>
                <w:sz w:val="20"/>
                <w:szCs w:val="20"/>
                <w:lang w:val="en-US"/>
              </w:rPr>
              <w:t>Registered book-entry ordinary shares of</w:t>
            </w:r>
            <w:r w:rsidRPr="004876B1">
              <w:rPr>
                <w:rFonts w:ascii="Tahoma" w:hAnsi="Tahoma" w:cs="Tahoma"/>
                <w:sz w:val="20"/>
                <w:szCs w:val="20"/>
                <w:lang w:val="en-US"/>
              </w:rPr>
              <w:t xml:space="preserve"> </w:t>
            </w:r>
            <w:r>
              <w:rPr>
                <w:rFonts w:ascii="Tahoma" w:hAnsi="Tahoma" w:cs="Tahoma"/>
                <w:sz w:val="20"/>
                <w:szCs w:val="20"/>
                <w:lang w:val="en-US"/>
              </w:rPr>
              <w:t>Aeroflot</w:t>
            </w:r>
            <w:r w:rsidRPr="004876B1">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RU0009062285</w:t>
            </w:r>
            <w:r w:rsidRPr="005C31CF">
              <w:rPr>
                <w:rFonts w:ascii="Tahoma" w:hAnsi="Tahoma" w:cs="Tahoma"/>
                <w:sz w:val="20"/>
                <w:szCs w:val="20"/>
                <w:lang w:val="en-US"/>
              </w:rPr>
              <w:t>)</w:t>
            </w:r>
          </w:p>
        </w:tc>
        <w:tc>
          <w:tcPr>
            <w:tcW w:w="1135" w:type="dxa"/>
            <w:shd w:val="clear" w:color="auto" w:fill="auto"/>
            <w:vAlign w:val="center"/>
          </w:tcPr>
          <w:p w:rsidR="003F3902" w:rsidRDefault="003F3902" w:rsidP="001F6BB0">
            <w:pPr>
              <w:tabs>
                <w:tab w:val="num" w:pos="1260"/>
              </w:tabs>
              <w:jc w:val="center"/>
              <w:rPr>
                <w:rFonts w:ascii="Tahoma" w:hAnsi="Tahoma" w:cs="Tahoma"/>
                <w:sz w:val="20"/>
                <w:szCs w:val="20"/>
              </w:rPr>
            </w:pPr>
            <w:r>
              <w:rPr>
                <w:rFonts w:ascii="Tahoma" w:hAnsi="Tahoma" w:cs="Tahoma"/>
                <w:sz w:val="20"/>
                <w:szCs w:val="20"/>
              </w:rPr>
              <w:t>100</w:t>
            </w:r>
          </w:p>
        </w:tc>
        <w:tc>
          <w:tcPr>
            <w:tcW w:w="1135" w:type="dxa"/>
            <w:vAlign w:val="center"/>
          </w:tcPr>
          <w:p w:rsidR="003F3902" w:rsidRDefault="003F3902" w:rsidP="00E852E1">
            <w:pPr>
              <w:tabs>
                <w:tab w:val="num" w:pos="1260"/>
              </w:tabs>
              <w:jc w:val="center"/>
              <w:rPr>
                <w:rFonts w:ascii="Tahoma" w:hAnsi="Tahoma" w:cs="Tahoma"/>
                <w:sz w:val="20"/>
                <w:szCs w:val="20"/>
              </w:rPr>
            </w:pPr>
            <w:r>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Pr>
                <w:rFonts w:ascii="Tahoma" w:hAnsi="Tahoma" w:cs="Tahoma"/>
                <w:sz w:val="20"/>
                <w:szCs w:val="20"/>
                <w:lang w:val="en-US"/>
              </w:rPr>
              <w:t>1 RUB</w:t>
            </w:r>
          </w:p>
        </w:tc>
      </w:tr>
      <w:tr w:rsidR="003F3902" w:rsidRPr="009C00EC" w:rsidTr="005C31CF">
        <w:tc>
          <w:tcPr>
            <w:tcW w:w="709" w:type="dxa"/>
            <w:shd w:val="clear" w:color="auto" w:fill="auto"/>
            <w:vAlign w:val="center"/>
          </w:tcPr>
          <w:p w:rsidR="003F3902" w:rsidRPr="004C783C" w:rsidRDefault="003F3902" w:rsidP="003F3902">
            <w:pPr>
              <w:pStyle w:val="af5"/>
              <w:numPr>
                <w:ilvl w:val="0"/>
                <w:numId w:val="33"/>
              </w:numPr>
              <w:autoSpaceDE w:val="0"/>
              <w:autoSpaceDN w:val="0"/>
              <w:rPr>
                <w:rFonts w:ascii="Tahoma" w:hAnsi="Tahoma" w:cs="Tahoma"/>
                <w:sz w:val="20"/>
                <w:szCs w:val="20"/>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Polus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PLZL</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PLZx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Registered book-entry ordinary shares of Polus</w:t>
            </w:r>
            <w:r w:rsidR="005C31CF">
              <w:rPr>
                <w:rFonts w:ascii="Tahoma" w:hAnsi="Tahoma" w:cs="Tahoma"/>
                <w:sz w:val="20"/>
                <w:szCs w:val="20"/>
                <w:lang w:val="en-US"/>
              </w:rPr>
              <w:t xml:space="preserve"> </w:t>
            </w:r>
            <w:r w:rsidRPr="009C00EC">
              <w:rPr>
                <w:rFonts w:ascii="Tahoma" w:hAnsi="Tahoma" w:cs="Tahoma"/>
                <w:sz w:val="20"/>
                <w:szCs w:val="20"/>
                <w:lang w:val="en-US"/>
              </w:rPr>
              <w:t xml:space="preserve">(ISIN </w:t>
            </w:r>
            <w:r w:rsidRPr="009C00EC">
              <w:rPr>
                <w:rFonts w:ascii="Tahoma" w:hAnsi="Tahoma" w:cs="Tahoma"/>
                <w:color w:val="262626"/>
                <w:sz w:val="20"/>
                <w:szCs w:val="20"/>
                <w:lang w:val="en-US"/>
              </w:rPr>
              <w:t>RU000A0JNAA8</w:t>
            </w:r>
            <w:r w:rsidRPr="009C00EC">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rPr>
            </w:pPr>
            <w:r w:rsidRPr="009C00EC">
              <w:rPr>
                <w:rFonts w:ascii="Tahoma" w:hAnsi="Tahoma" w:cs="Tahoma"/>
                <w:sz w:val="20"/>
                <w:szCs w:val="20"/>
              </w:rPr>
              <w:t>10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9C00EC"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 xml:space="preserve">Futures on AFK </w:t>
            </w:r>
            <w:proofErr w:type="spellStart"/>
            <w:r w:rsidRPr="009C00EC">
              <w:rPr>
                <w:rFonts w:ascii="Tahoma" w:hAnsi="Tahoma" w:cs="Tahoma"/>
                <w:sz w:val="20"/>
                <w:szCs w:val="20"/>
                <w:lang w:val="en-US"/>
              </w:rPr>
              <w:t>Systema</w:t>
            </w:r>
            <w:proofErr w:type="spellEnd"/>
            <w:r w:rsidRPr="009C00EC">
              <w:rPr>
                <w:rFonts w:ascii="Tahoma" w:hAnsi="Tahoma" w:cs="Tahoma"/>
                <w:sz w:val="20"/>
                <w:szCs w:val="20"/>
                <w:lang w:val="en-US"/>
              </w:rPr>
              <w:t xml:space="preserve">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rPr>
              <w:t>AF</w:t>
            </w:r>
            <w:r w:rsidRPr="009C00EC">
              <w:rPr>
                <w:rFonts w:ascii="Tahoma" w:hAnsi="Tahoma" w:cs="Tahoma"/>
                <w:sz w:val="20"/>
                <w:szCs w:val="20"/>
                <w:lang w:val="en-US"/>
              </w:rPr>
              <w:t>KS</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AFKx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 xml:space="preserve">Registered book-entry ordinary shares of AFR </w:t>
            </w:r>
            <w:proofErr w:type="spellStart"/>
            <w:r w:rsidRPr="009C00EC">
              <w:rPr>
                <w:rFonts w:ascii="Tahoma" w:hAnsi="Tahoma" w:cs="Tahoma"/>
                <w:sz w:val="20"/>
                <w:szCs w:val="20"/>
                <w:lang w:val="en-US"/>
              </w:rPr>
              <w:t>Systema</w:t>
            </w:r>
            <w:proofErr w:type="spellEnd"/>
            <w:r w:rsidR="005C31CF">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w:t>
            </w:r>
            <w:r w:rsidRPr="009C00EC">
              <w:rPr>
                <w:rFonts w:ascii="Tahoma" w:hAnsi="Tahoma" w:cs="Tahoma"/>
                <w:color w:val="262626"/>
                <w:sz w:val="20"/>
                <w:szCs w:val="20"/>
                <w:lang w:val="en-US"/>
              </w:rPr>
              <w:t>A0DQZE3</w:t>
            </w:r>
            <w:r w:rsidRPr="005C31CF">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2E1955"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lang w:val="en-US"/>
              </w:rPr>
            </w:pPr>
            <w:r w:rsidRPr="009C00EC">
              <w:rPr>
                <w:rFonts w:ascii="Tahoma" w:hAnsi="Tahoma" w:cs="Tahoma"/>
                <w:sz w:val="20"/>
                <w:szCs w:val="20"/>
                <w:lang w:val="en-US"/>
              </w:rPr>
              <w:t>Futures on MMK 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sidRPr="009C00EC">
              <w:rPr>
                <w:rFonts w:ascii="Tahoma" w:hAnsi="Tahoma" w:cs="Tahoma"/>
                <w:sz w:val="20"/>
                <w:szCs w:val="20"/>
                <w:lang w:val="en-US"/>
              </w:rPr>
              <w:t>MAGN</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sidRPr="009C00EC">
              <w:rPr>
                <w:rFonts w:ascii="Tahoma" w:hAnsi="Tahoma" w:cs="Tahoma"/>
                <w:sz w:val="20"/>
                <w:szCs w:val="20"/>
                <w:lang w:val="en-US"/>
              </w:rPr>
              <w:t>MAGx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9C00EC">
              <w:rPr>
                <w:rFonts w:ascii="Tahoma" w:hAnsi="Tahoma" w:cs="Tahoma"/>
                <w:sz w:val="20"/>
                <w:szCs w:val="20"/>
                <w:lang w:val="en-US"/>
              </w:rPr>
              <w:t>Registered book-entry ordinary shares of MMK</w:t>
            </w:r>
            <w:r w:rsidR="005C31CF">
              <w:rPr>
                <w:rFonts w:ascii="Tahoma" w:hAnsi="Tahoma" w:cs="Tahoma"/>
                <w:sz w:val="20"/>
                <w:szCs w:val="20"/>
                <w:lang w:val="en-US"/>
              </w:rPr>
              <w:t xml:space="preserve"> </w:t>
            </w:r>
            <w:r w:rsidRPr="005C31CF">
              <w:rPr>
                <w:rFonts w:ascii="Tahoma" w:hAnsi="Tahoma" w:cs="Tahoma"/>
                <w:sz w:val="20"/>
                <w:szCs w:val="20"/>
                <w:lang w:val="en-US"/>
              </w:rPr>
              <w:t xml:space="preserve">(ISIN </w:t>
            </w:r>
            <w:r w:rsidRPr="005C31CF">
              <w:rPr>
                <w:rFonts w:ascii="Tahoma" w:hAnsi="Tahoma" w:cs="Tahoma"/>
                <w:color w:val="262626"/>
                <w:sz w:val="20"/>
                <w:szCs w:val="20"/>
                <w:lang w:val="en-US"/>
              </w:rPr>
              <w:t>RU00090</w:t>
            </w:r>
            <w:r w:rsidRPr="009C00EC">
              <w:rPr>
                <w:rFonts w:ascii="Tahoma" w:hAnsi="Tahoma" w:cs="Tahoma"/>
                <w:color w:val="262626"/>
                <w:sz w:val="20"/>
                <w:szCs w:val="20"/>
                <w:lang w:val="en-US"/>
              </w:rPr>
              <w:t>84396</w:t>
            </w:r>
            <w:r w:rsidRPr="005C31CF">
              <w:rPr>
                <w:rFonts w:ascii="Tahoma" w:hAnsi="Tahoma" w:cs="Tahoma"/>
                <w:sz w:val="20"/>
                <w:szCs w:val="20"/>
                <w:lang w:val="en-US"/>
              </w:rPr>
              <w:t>)</w:t>
            </w:r>
          </w:p>
        </w:tc>
        <w:tc>
          <w:tcPr>
            <w:tcW w:w="1135" w:type="dxa"/>
            <w:shd w:val="clear" w:color="auto" w:fill="auto"/>
            <w:vAlign w:val="center"/>
          </w:tcPr>
          <w:p w:rsidR="003F3902" w:rsidRPr="009C00EC" w:rsidRDefault="003F3902" w:rsidP="001F6BB0">
            <w:pPr>
              <w:tabs>
                <w:tab w:val="num" w:pos="1260"/>
              </w:tabs>
              <w:jc w:val="center"/>
              <w:rPr>
                <w:rFonts w:ascii="Tahoma" w:hAnsi="Tahoma" w:cs="Tahoma"/>
                <w:sz w:val="20"/>
                <w:szCs w:val="20"/>
                <w:lang w:val="en-US"/>
              </w:rPr>
            </w:pPr>
            <w:r w:rsidRPr="009C00EC">
              <w:rPr>
                <w:rFonts w:ascii="Tahoma" w:hAnsi="Tahoma" w:cs="Tahoma"/>
                <w:sz w:val="20"/>
                <w:szCs w:val="20"/>
              </w:rPr>
              <w:t>100</w:t>
            </w:r>
            <w:r w:rsidRPr="009C00EC">
              <w:rPr>
                <w:rFonts w:ascii="Tahoma" w:hAnsi="Tahoma" w:cs="Tahoma"/>
                <w:sz w:val="20"/>
                <w:szCs w:val="20"/>
                <w:lang w:val="en-US"/>
              </w:rPr>
              <w:t>0</w:t>
            </w:r>
          </w:p>
        </w:tc>
        <w:tc>
          <w:tcPr>
            <w:tcW w:w="1135" w:type="dxa"/>
            <w:vAlign w:val="center"/>
          </w:tcPr>
          <w:p w:rsidR="003F3902" w:rsidRPr="009C00EC" w:rsidRDefault="003F3902" w:rsidP="00E852E1">
            <w:pPr>
              <w:tabs>
                <w:tab w:val="num" w:pos="1260"/>
              </w:tabs>
              <w:jc w:val="center"/>
              <w:rPr>
                <w:rFonts w:ascii="Tahoma" w:hAnsi="Tahoma" w:cs="Tahoma"/>
                <w:sz w:val="20"/>
                <w:szCs w:val="20"/>
              </w:rPr>
            </w:pPr>
            <w:r w:rsidRPr="009C00EC">
              <w:rPr>
                <w:rFonts w:ascii="Tahoma" w:hAnsi="Tahoma" w:cs="Tahoma"/>
                <w:sz w:val="20"/>
                <w:szCs w:val="20"/>
              </w:rPr>
              <w:t>1 RUB</w:t>
            </w:r>
          </w:p>
        </w:tc>
        <w:tc>
          <w:tcPr>
            <w:tcW w:w="1064" w:type="dxa"/>
            <w:vAlign w:val="center"/>
          </w:tcPr>
          <w:p w:rsidR="003F3902" w:rsidRPr="003342DB" w:rsidRDefault="003F3902" w:rsidP="00E852E1">
            <w:pPr>
              <w:tabs>
                <w:tab w:val="num" w:pos="1260"/>
              </w:tabs>
              <w:jc w:val="center"/>
              <w:rPr>
                <w:rFonts w:ascii="Tahoma" w:hAnsi="Tahoma" w:cs="Tahoma"/>
                <w:sz w:val="20"/>
                <w:szCs w:val="20"/>
              </w:rPr>
            </w:pPr>
            <w:r w:rsidRPr="009C00EC">
              <w:rPr>
                <w:rFonts w:ascii="Tahoma" w:hAnsi="Tahoma" w:cs="Tahoma"/>
                <w:sz w:val="20"/>
                <w:szCs w:val="20"/>
                <w:lang w:val="en-US"/>
              </w:rPr>
              <w:t>1 RUB</w:t>
            </w:r>
          </w:p>
        </w:tc>
      </w:tr>
      <w:tr w:rsidR="003F3902" w:rsidRPr="00E15CB0"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9C00EC" w:rsidRDefault="003F3902" w:rsidP="00E852E1">
            <w:pPr>
              <w:rPr>
                <w:rFonts w:ascii="Tahoma" w:hAnsi="Tahoma" w:cs="Tahoma"/>
                <w:sz w:val="20"/>
                <w:szCs w:val="20"/>
                <w:lang w:val="en-US"/>
              </w:rPr>
            </w:pPr>
            <w:r w:rsidRPr="00E15CB0">
              <w:rPr>
                <w:rFonts w:ascii="Tahoma" w:hAnsi="Tahoma" w:cs="Tahoma"/>
                <w:sz w:val="20"/>
                <w:szCs w:val="20"/>
                <w:lang w:val="en-US"/>
              </w:rPr>
              <w:t xml:space="preserve">Futures on </w:t>
            </w:r>
            <w:r>
              <w:rPr>
                <w:rFonts w:ascii="Tahoma" w:hAnsi="Tahoma" w:cs="Tahoma"/>
                <w:sz w:val="20"/>
                <w:szCs w:val="20"/>
                <w:lang w:val="en-US"/>
              </w:rPr>
              <w:t xml:space="preserve">Inter RAO Group </w:t>
            </w:r>
            <w:r w:rsidRPr="00E15CB0">
              <w:rPr>
                <w:rFonts w:ascii="Tahoma" w:hAnsi="Tahoma" w:cs="Tahoma"/>
                <w:sz w:val="20"/>
                <w:szCs w:val="20"/>
                <w:lang w:val="en-US"/>
              </w:rPr>
              <w:t>ordinary shares</w:t>
            </w:r>
          </w:p>
        </w:tc>
        <w:tc>
          <w:tcPr>
            <w:tcW w:w="1701"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IRAO</w:t>
            </w:r>
          </w:p>
        </w:tc>
        <w:tc>
          <w:tcPr>
            <w:tcW w:w="1560" w:type="dxa"/>
            <w:shd w:val="clear" w:color="auto" w:fill="auto"/>
            <w:vAlign w:val="center"/>
          </w:tcPr>
          <w:p w:rsidR="003F3902" w:rsidRPr="009C00EC"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IRAx</w:t>
            </w:r>
            <w:proofErr w:type="spellEnd"/>
          </w:p>
        </w:tc>
        <w:tc>
          <w:tcPr>
            <w:tcW w:w="4790" w:type="dxa"/>
            <w:shd w:val="clear" w:color="auto" w:fill="auto"/>
            <w:vAlign w:val="center"/>
          </w:tcPr>
          <w:p w:rsidR="003F3902" w:rsidRPr="009C00EC" w:rsidRDefault="003F390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Inter RAO Group</w:t>
            </w:r>
            <w:r w:rsidR="005C31CF">
              <w:rPr>
                <w:rFonts w:ascii="Tahoma" w:hAnsi="Tahoma" w:cs="Tahoma"/>
                <w:sz w:val="20"/>
                <w:szCs w:val="20"/>
                <w:lang w:val="en-US"/>
              </w:rPr>
              <w:t xml:space="preserve"> </w:t>
            </w:r>
            <w:r w:rsidRPr="00E15CB0">
              <w:rPr>
                <w:rFonts w:ascii="Tahoma" w:hAnsi="Tahoma" w:cs="Tahoma"/>
                <w:sz w:val="20"/>
                <w:szCs w:val="20"/>
                <w:lang w:val="en-US"/>
              </w:rPr>
              <w:t>(ISIN RU000A0JPNM1)</w:t>
            </w:r>
          </w:p>
        </w:tc>
        <w:tc>
          <w:tcPr>
            <w:tcW w:w="1135" w:type="dxa"/>
            <w:shd w:val="clear" w:color="auto" w:fill="auto"/>
            <w:vAlign w:val="center"/>
          </w:tcPr>
          <w:p w:rsidR="003F3902" w:rsidRPr="00E15CB0" w:rsidRDefault="003F3902" w:rsidP="001F6BB0">
            <w:pPr>
              <w:tabs>
                <w:tab w:val="num" w:pos="1260"/>
              </w:tabs>
              <w:jc w:val="center"/>
              <w:rPr>
                <w:rFonts w:ascii="Tahoma" w:hAnsi="Tahoma" w:cs="Tahoma"/>
                <w:sz w:val="20"/>
                <w:szCs w:val="20"/>
                <w:lang w:val="en-US"/>
              </w:rPr>
            </w:pPr>
            <w:r>
              <w:rPr>
                <w:rFonts w:ascii="Tahoma" w:hAnsi="Tahoma" w:cs="Tahoma"/>
                <w:sz w:val="20"/>
                <w:szCs w:val="20"/>
                <w:lang w:val="en-US"/>
              </w:rPr>
              <w:t>10 000</w:t>
            </w:r>
          </w:p>
        </w:tc>
        <w:tc>
          <w:tcPr>
            <w:tcW w:w="1135" w:type="dxa"/>
            <w:vAlign w:val="center"/>
          </w:tcPr>
          <w:p w:rsidR="003F3902" w:rsidRPr="00E15CB0"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c>
          <w:tcPr>
            <w:tcW w:w="1064" w:type="dxa"/>
            <w:vAlign w:val="center"/>
          </w:tcPr>
          <w:p w:rsidR="003F3902" w:rsidRPr="009C00EC" w:rsidRDefault="003F3902" w:rsidP="00E852E1">
            <w:pPr>
              <w:tabs>
                <w:tab w:val="num" w:pos="1260"/>
              </w:tabs>
              <w:jc w:val="center"/>
              <w:rPr>
                <w:rFonts w:ascii="Tahoma" w:hAnsi="Tahoma" w:cs="Tahoma"/>
                <w:sz w:val="20"/>
                <w:szCs w:val="20"/>
                <w:lang w:val="en-US"/>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E15CB0" w:rsidRDefault="003F3902" w:rsidP="00E852E1">
            <w:pPr>
              <w:rPr>
                <w:rFonts w:ascii="Tahoma" w:hAnsi="Tahoma" w:cs="Tahoma"/>
                <w:sz w:val="20"/>
                <w:szCs w:val="20"/>
                <w:lang w:val="en-US"/>
              </w:rPr>
            </w:pPr>
            <w:r>
              <w:rPr>
                <w:rFonts w:ascii="Tahoma" w:hAnsi="Tahoma" w:cs="Tahoma"/>
                <w:sz w:val="20"/>
                <w:szCs w:val="20"/>
                <w:lang w:val="en-US"/>
              </w:rPr>
              <w:t xml:space="preserve">Futures on PIK </w:t>
            </w:r>
            <w:r w:rsidRPr="009C00EC">
              <w:rPr>
                <w:rFonts w:ascii="Tahoma" w:hAnsi="Tahoma" w:cs="Tahoma"/>
                <w:sz w:val="20"/>
                <w:szCs w:val="20"/>
                <w:lang w:val="en-US"/>
              </w:rPr>
              <w:t>ordinary shares</w:t>
            </w:r>
          </w:p>
        </w:tc>
        <w:tc>
          <w:tcPr>
            <w:tcW w:w="1701" w:type="dxa"/>
            <w:shd w:val="clear" w:color="auto" w:fill="auto"/>
            <w:vAlign w:val="center"/>
          </w:tcPr>
          <w:p w:rsidR="003F3902" w:rsidRPr="00834354"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PIKK</w:t>
            </w:r>
          </w:p>
        </w:tc>
        <w:tc>
          <w:tcPr>
            <w:tcW w:w="1560" w:type="dxa"/>
            <w:shd w:val="clear" w:color="auto" w:fill="auto"/>
            <w:vAlign w:val="center"/>
          </w:tcPr>
          <w:p w:rsidR="003F3902" w:rsidRPr="00B324C5"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PIKx</w:t>
            </w:r>
            <w:proofErr w:type="spellEnd"/>
          </w:p>
        </w:tc>
        <w:tc>
          <w:tcPr>
            <w:tcW w:w="4790" w:type="dxa"/>
            <w:shd w:val="clear" w:color="auto" w:fill="auto"/>
            <w:vAlign w:val="center"/>
          </w:tcPr>
          <w:p w:rsidR="003F3902" w:rsidRPr="00E15CB0" w:rsidRDefault="003F3902"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PIK</w:t>
            </w:r>
            <w:r w:rsidR="005C31CF">
              <w:rPr>
                <w:rFonts w:ascii="Tahoma" w:hAnsi="Tahoma" w:cs="Tahoma"/>
                <w:sz w:val="20"/>
                <w:szCs w:val="20"/>
                <w:lang w:val="en-US"/>
              </w:rPr>
              <w:t xml:space="preserve"> </w:t>
            </w:r>
            <w:r w:rsidRPr="00E15CB0">
              <w:rPr>
                <w:rFonts w:ascii="Tahoma" w:hAnsi="Tahoma" w:cs="Tahoma"/>
                <w:sz w:val="20"/>
                <w:szCs w:val="20"/>
                <w:lang w:val="en-US"/>
              </w:rPr>
              <w:t xml:space="preserve">(ISIN </w:t>
            </w:r>
            <w:r w:rsidRPr="005C31CF">
              <w:rPr>
                <w:rFonts w:ascii="Tahoma" w:hAnsi="Tahoma" w:cs="Tahoma"/>
                <w:sz w:val="20"/>
                <w:szCs w:val="20"/>
                <w:lang w:val="en-US"/>
              </w:rPr>
              <w:t>RU000A0JP7J7</w:t>
            </w:r>
            <w:r w:rsidRPr="00E15CB0">
              <w:rPr>
                <w:rFonts w:ascii="Tahoma" w:hAnsi="Tahoma" w:cs="Tahoma"/>
                <w:sz w:val="20"/>
                <w:szCs w:val="20"/>
                <w:lang w:val="en-US"/>
              </w:rPr>
              <w:t>)</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34354"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9E761E" w:rsidRDefault="003F3902" w:rsidP="00E852E1">
            <w:pPr>
              <w:jc w:val="center"/>
              <w:rPr>
                <w:rFonts w:ascii="Tahoma" w:hAnsi="Tahoma" w:cs="Tahoma"/>
                <w:sz w:val="20"/>
                <w:szCs w:val="20"/>
                <w:lang w:val="en-US"/>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pPr>
              <w:rPr>
                <w:rFonts w:ascii="Tahoma" w:hAnsi="Tahoma" w:cs="Tahoma"/>
                <w:sz w:val="20"/>
                <w:szCs w:val="20"/>
                <w:lang w:val="en-US"/>
              </w:rPr>
            </w:pPr>
            <w:r>
              <w:rPr>
                <w:rFonts w:ascii="Tahoma" w:hAnsi="Tahoma" w:cs="Tahoma"/>
                <w:sz w:val="20"/>
                <w:szCs w:val="20"/>
                <w:lang w:val="en-US"/>
              </w:rPr>
              <w:t xml:space="preserve">Futures on </w:t>
            </w:r>
            <w:r w:rsidRPr="00926008">
              <w:rPr>
                <w:rFonts w:ascii="Tahoma" w:hAnsi="Tahoma" w:cs="Tahoma"/>
                <w:sz w:val="20"/>
                <w:szCs w:val="20"/>
                <w:lang w:val="en-US"/>
              </w:rPr>
              <w:t>SPB Exchange</w:t>
            </w:r>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r w:rsidRPr="00926008">
              <w:rPr>
                <w:rFonts w:ascii="Tahoma" w:hAnsi="Tahoma" w:cs="Tahoma"/>
                <w:sz w:val="20"/>
                <w:szCs w:val="20"/>
                <w:lang w:val="en-US"/>
              </w:rPr>
              <w:t>SPB Exchange</w:t>
            </w:r>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RU000A0JQ9P9)</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Pr="00885856" w:rsidRDefault="003F3902" w:rsidP="00E852E1">
            <w:pPr>
              <w:rPr>
                <w:lang w:val="en-US"/>
              </w:rPr>
            </w:pPr>
            <w:r w:rsidRPr="001965E6">
              <w:rPr>
                <w:rFonts w:ascii="Tahoma" w:hAnsi="Tahoma" w:cs="Tahoma"/>
                <w:sz w:val="20"/>
                <w:szCs w:val="20"/>
                <w:lang w:val="en-US"/>
              </w:rPr>
              <w:t xml:space="preserve">Futures on </w:t>
            </w:r>
            <w:r>
              <w:rPr>
                <w:rFonts w:ascii="Tahoma" w:hAnsi="Tahoma" w:cs="Tahoma"/>
                <w:sz w:val="20"/>
                <w:szCs w:val="20"/>
                <w:lang w:val="en-US"/>
              </w:rPr>
              <w:t xml:space="preserve">United Company </w:t>
            </w:r>
            <w:proofErr w:type="spellStart"/>
            <w:r>
              <w:rPr>
                <w:rFonts w:ascii="Tahoma" w:hAnsi="Tahoma" w:cs="Tahoma"/>
                <w:sz w:val="20"/>
                <w:szCs w:val="20"/>
                <w:lang w:val="en-US"/>
              </w:rPr>
              <w:t>Rusal</w:t>
            </w:r>
            <w:proofErr w:type="spellEnd"/>
          </w:p>
        </w:tc>
        <w:tc>
          <w:tcPr>
            <w:tcW w:w="1701"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RUAL</w:t>
            </w:r>
          </w:p>
        </w:tc>
        <w:tc>
          <w:tcPr>
            <w:tcW w:w="1560" w:type="dxa"/>
            <w:shd w:val="clear" w:color="auto" w:fill="auto"/>
            <w:vAlign w:val="center"/>
          </w:tcPr>
          <w:p w:rsidR="003F3902" w:rsidRPr="00780FC7"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RUAx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United Company </w:t>
            </w:r>
            <w:proofErr w:type="spellStart"/>
            <w:r>
              <w:rPr>
                <w:rFonts w:ascii="Tahoma" w:hAnsi="Tahoma" w:cs="Tahoma"/>
                <w:sz w:val="20"/>
                <w:szCs w:val="20"/>
                <w:lang w:val="en-US"/>
              </w:rPr>
              <w:t>Rusal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1025</w:t>
            </w:r>
            <w:r w:rsidRPr="000134FF">
              <w:rPr>
                <w:rFonts w:ascii="Tahoma" w:hAnsi="Tahoma" w:cs="Tahoma"/>
                <w:sz w:val="20"/>
                <w:szCs w:val="20"/>
                <w:lang w:val="en-US"/>
              </w:rPr>
              <w:t>V</w:t>
            </w:r>
            <w:r w:rsidRPr="004117E9">
              <w:rPr>
                <w:rFonts w:ascii="Tahoma" w:hAnsi="Tahoma" w:cs="Tahoma"/>
                <w:sz w:val="20"/>
                <w:szCs w:val="20"/>
                <w:lang w:val="en-US"/>
              </w:rPr>
              <w:t>3)</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PhosAgro</w:t>
            </w:r>
            <w:proofErr w:type="spellEnd"/>
          </w:p>
        </w:tc>
        <w:tc>
          <w:tcPr>
            <w:tcW w:w="1701"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PHOR</w:t>
            </w:r>
          </w:p>
        </w:tc>
        <w:tc>
          <w:tcPr>
            <w:tcW w:w="1560" w:type="dxa"/>
            <w:shd w:val="clear" w:color="auto" w:fill="auto"/>
            <w:vAlign w:val="center"/>
          </w:tcPr>
          <w:p w:rsidR="003F3902" w:rsidRPr="000134FF"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PHOx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PhosAgro</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0134FF">
              <w:rPr>
                <w:rFonts w:ascii="Tahoma" w:hAnsi="Tahoma" w:cs="Tahoma"/>
                <w:sz w:val="20"/>
                <w:szCs w:val="20"/>
                <w:lang w:val="en-US"/>
              </w:rPr>
              <w:t>RU</w:t>
            </w:r>
            <w:r w:rsidRPr="004117E9">
              <w:rPr>
                <w:rFonts w:ascii="Tahoma" w:hAnsi="Tahoma" w:cs="Tahoma"/>
                <w:sz w:val="20"/>
                <w:szCs w:val="20"/>
                <w:lang w:val="en-US"/>
              </w:rPr>
              <w:t>000</w:t>
            </w:r>
            <w:r w:rsidRPr="000134FF">
              <w:rPr>
                <w:rFonts w:ascii="Tahoma" w:hAnsi="Tahoma" w:cs="Tahoma"/>
                <w:sz w:val="20"/>
                <w:szCs w:val="20"/>
                <w:lang w:val="en-US"/>
              </w:rPr>
              <w:t>A</w:t>
            </w:r>
            <w:r w:rsidRPr="004117E9">
              <w:rPr>
                <w:rFonts w:ascii="Tahoma" w:hAnsi="Tahoma" w:cs="Tahoma"/>
                <w:sz w:val="20"/>
                <w:szCs w:val="20"/>
                <w:lang w:val="en-US"/>
              </w:rPr>
              <w:t>0</w:t>
            </w:r>
            <w:r w:rsidRPr="000134FF">
              <w:rPr>
                <w:rFonts w:ascii="Tahoma" w:hAnsi="Tahoma" w:cs="Tahoma"/>
                <w:sz w:val="20"/>
                <w:szCs w:val="20"/>
                <w:lang w:val="en-US"/>
              </w:rPr>
              <w:t>JRKT</w:t>
            </w:r>
            <w:r w:rsidRPr="004117E9">
              <w:rPr>
                <w:rFonts w:ascii="Tahoma" w:hAnsi="Tahoma" w:cs="Tahoma"/>
                <w:sz w:val="20"/>
                <w:szCs w:val="20"/>
                <w:lang w:val="en-US"/>
              </w:rPr>
              <w:t>8)</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w:t>
            </w:r>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SMLT</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SMLx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Samolet</w:t>
            </w:r>
            <w:proofErr w:type="spellEnd"/>
            <w:r>
              <w:rPr>
                <w:rFonts w:ascii="Tahoma" w:hAnsi="Tahoma" w:cs="Tahoma"/>
                <w:sz w:val="20"/>
                <w:szCs w:val="20"/>
                <w:lang w:val="en-US"/>
              </w:rPr>
              <w:t xml:space="preserve"> Group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RU000A0ZZG02)</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proofErr w:type="spellStart"/>
            <w:r>
              <w:rPr>
                <w:rFonts w:ascii="Tahoma" w:hAnsi="Tahoma" w:cs="Tahoma"/>
                <w:sz w:val="20"/>
                <w:szCs w:val="20"/>
                <w:lang w:val="en-US"/>
              </w:rPr>
              <w:t>Mechel</w:t>
            </w:r>
            <w:proofErr w:type="spellEnd"/>
          </w:p>
        </w:tc>
        <w:tc>
          <w:tcPr>
            <w:tcW w:w="1701"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MTLR</w:t>
            </w:r>
          </w:p>
        </w:tc>
        <w:tc>
          <w:tcPr>
            <w:tcW w:w="1560" w:type="dxa"/>
            <w:shd w:val="clear" w:color="auto" w:fill="auto"/>
            <w:vAlign w:val="center"/>
          </w:tcPr>
          <w:p w:rsidR="003F3902" w:rsidRPr="007A00E8"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MTLx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Mechel</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w:t>
            </w:r>
            <w:r w:rsidRPr="007B4191">
              <w:rPr>
                <w:rFonts w:ascii="Tahoma" w:hAnsi="Tahoma" w:cs="Tahoma"/>
                <w:sz w:val="20"/>
                <w:szCs w:val="20"/>
                <w:lang w:val="en-US"/>
              </w:rPr>
              <w:t>RU</w:t>
            </w:r>
            <w:r w:rsidRPr="004117E9">
              <w:rPr>
                <w:rFonts w:ascii="Tahoma" w:hAnsi="Tahoma" w:cs="Tahoma"/>
                <w:sz w:val="20"/>
                <w:szCs w:val="20"/>
                <w:lang w:val="en-US"/>
              </w:rPr>
              <w:t>000</w:t>
            </w:r>
            <w:r w:rsidRPr="007B4191">
              <w:rPr>
                <w:rFonts w:ascii="Tahoma" w:hAnsi="Tahoma" w:cs="Tahoma"/>
                <w:sz w:val="20"/>
                <w:szCs w:val="20"/>
                <w:lang w:val="en-US"/>
              </w:rPr>
              <w:t>A</w:t>
            </w:r>
            <w:r w:rsidRPr="004117E9">
              <w:rPr>
                <w:rFonts w:ascii="Tahoma" w:hAnsi="Tahoma" w:cs="Tahoma"/>
                <w:sz w:val="20"/>
                <w:szCs w:val="20"/>
                <w:lang w:val="en-US"/>
              </w:rPr>
              <w:t>0</w:t>
            </w:r>
            <w:r w:rsidRPr="007B4191">
              <w:rPr>
                <w:rFonts w:ascii="Tahoma" w:hAnsi="Tahoma" w:cs="Tahoma"/>
                <w:sz w:val="20"/>
                <w:szCs w:val="20"/>
                <w:lang w:val="en-US"/>
              </w:rPr>
              <w:t>DKXV</w:t>
            </w:r>
            <w:r w:rsidRPr="004117E9">
              <w:rPr>
                <w:rFonts w:ascii="Tahoma" w:hAnsi="Tahoma" w:cs="Tahoma"/>
                <w:sz w:val="20"/>
                <w:szCs w:val="20"/>
                <w:lang w:val="en-US"/>
              </w:rPr>
              <w:t>5)</w:t>
            </w:r>
            <w:r w:rsidRPr="00332F95">
              <w:rPr>
                <w:rFonts w:ascii="Tahoma" w:hAnsi="Tahoma" w:cs="Tahoma"/>
                <w:sz w:val="20"/>
                <w:szCs w:val="20"/>
                <w:lang w:val="en-US"/>
              </w:rPr>
              <w:t xml:space="preserve"> </w:t>
            </w:r>
          </w:p>
        </w:tc>
        <w:tc>
          <w:tcPr>
            <w:tcW w:w="1135" w:type="dxa"/>
            <w:shd w:val="clear" w:color="auto" w:fill="auto"/>
            <w:vAlign w:val="center"/>
          </w:tcPr>
          <w:p w:rsidR="003F3902" w:rsidRPr="0081362B" w:rsidRDefault="003F3902" w:rsidP="001F6BB0">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3F3902" w:rsidRDefault="003F3902" w:rsidP="00E852E1">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3F3902" w:rsidRPr="00EE3BCF" w:rsidTr="005C31CF">
        <w:tc>
          <w:tcPr>
            <w:tcW w:w="709" w:type="dxa"/>
            <w:shd w:val="clear" w:color="auto" w:fill="auto"/>
            <w:vAlign w:val="center"/>
          </w:tcPr>
          <w:p w:rsidR="003F3902" w:rsidRPr="009C00EC" w:rsidRDefault="003F3902" w:rsidP="003F3902">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F3902" w:rsidRDefault="003F3902" w:rsidP="00E852E1">
            <w:r w:rsidRPr="001965E6">
              <w:rPr>
                <w:rFonts w:ascii="Tahoma" w:hAnsi="Tahoma" w:cs="Tahoma"/>
                <w:sz w:val="20"/>
                <w:szCs w:val="20"/>
                <w:lang w:val="en-US"/>
              </w:rPr>
              <w:t xml:space="preserve">Futures on </w:t>
            </w:r>
            <w:r>
              <w:rPr>
                <w:rFonts w:ascii="Tahoma" w:hAnsi="Tahoma" w:cs="Tahoma"/>
                <w:sz w:val="20"/>
                <w:szCs w:val="20"/>
                <w:lang w:val="en-US"/>
              </w:rPr>
              <w:t xml:space="preserve">Gazprom </w:t>
            </w:r>
            <w:proofErr w:type="spellStart"/>
            <w:r>
              <w:rPr>
                <w:rFonts w:ascii="Tahoma" w:hAnsi="Tahoma" w:cs="Tahoma"/>
                <w:sz w:val="20"/>
                <w:szCs w:val="20"/>
                <w:lang w:val="en-US"/>
              </w:rPr>
              <w:t>Neft</w:t>
            </w:r>
            <w:proofErr w:type="spellEnd"/>
          </w:p>
        </w:tc>
        <w:tc>
          <w:tcPr>
            <w:tcW w:w="1701"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SPBE</w:t>
            </w:r>
          </w:p>
        </w:tc>
        <w:tc>
          <w:tcPr>
            <w:tcW w:w="1560" w:type="dxa"/>
            <w:shd w:val="clear" w:color="auto" w:fill="auto"/>
            <w:vAlign w:val="center"/>
          </w:tcPr>
          <w:p w:rsidR="003F3902" w:rsidRPr="004E685D" w:rsidRDefault="003F3902" w:rsidP="00E852E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SPBx</w:t>
            </w:r>
            <w:proofErr w:type="spellEnd"/>
          </w:p>
        </w:tc>
        <w:tc>
          <w:tcPr>
            <w:tcW w:w="4790" w:type="dxa"/>
            <w:shd w:val="clear" w:color="auto" w:fill="auto"/>
          </w:tcPr>
          <w:p w:rsidR="003F3902" w:rsidRPr="004117E9" w:rsidRDefault="003F3902" w:rsidP="00E852E1">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Gazprom </w:t>
            </w:r>
            <w:proofErr w:type="spellStart"/>
            <w:r>
              <w:rPr>
                <w:rFonts w:ascii="Tahoma" w:hAnsi="Tahoma" w:cs="Tahoma"/>
                <w:sz w:val="20"/>
                <w:szCs w:val="20"/>
                <w:lang w:val="en-US"/>
              </w:rPr>
              <w:t>Neft</w:t>
            </w:r>
            <w:proofErr w:type="spellEnd"/>
            <w:r>
              <w:rPr>
                <w:rFonts w:ascii="Tahoma" w:hAnsi="Tahoma" w:cs="Tahoma"/>
                <w:sz w:val="20"/>
                <w:szCs w:val="20"/>
                <w:lang w:val="en-US"/>
              </w:rPr>
              <w:t xml:space="preserve"> </w:t>
            </w:r>
            <w:r w:rsidRPr="004117E9">
              <w:rPr>
                <w:rFonts w:ascii="Tahoma" w:hAnsi="Tahoma" w:cs="Tahoma"/>
                <w:sz w:val="20"/>
                <w:szCs w:val="20"/>
                <w:lang w:val="en-US"/>
              </w:rPr>
              <w:t>(</w:t>
            </w:r>
            <w:r>
              <w:rPr>
                <w:rFonts w:ascii="Tahoma" w:hAnsi="Tahoma" w:cs="Tahoma"/>
                <w:sz w:val="20"/>
                <w:szCs w:val="20"/>
                <w:lang w:val="en-US"/>
              </w:rPr>
              <w:t>ISIN</w:t>
            </w:r>
            <w:r w:rsidRPr="004117E9">
              <w:rPr>
                <w:rFonts w:ascii="Tahoma" w:hAnsi="Tahoma" w:cs="Tahoma"/>
                <w:sz w:val="20"/>
                <w:szCs w:val="20"/>
                <w:lang w:val="en-US"/>
              </w:rPr>
              <w:t xml:space="preserve"> RU0009062467)</w:t>
            </w:r>
            <w:r w:rsidRPr="00332F95">
              <w:rPr>
                <w:rFonts w:ascii="Tahoma" w:hAnsi="Tahoma" w:cs="Tahoma"/>
                <w:sz w:val="20"/>
                <w:szCs w:val="20"/>
                <w:lang w:val="en-US"/>
              </w:rPr>
              <w:t xml:space="preserve"> </w:t>
            </w:r>
          </w:p>
        </w:tc>
        <w:tc>
          <w:tcPr>
            <w:tcW w:w="1135" w:type="dxa"/>
            <w:shd w:val="clear" w:color="auto" w:fill="auto"/>
            <w:vAlign w:val="center"/>
          </w:tcPr>
          <w:p w:rsidR="003F3902" w:rsidRDefault="003F3902" w:rsidP="001F6BB0">
            <w:pPr>
              <w:jc w:val="center"/>
              <w:rPr>
                <w:rFonts w:ascii="Tahoma" w:hAnsi="Tahoma" w:cs="Tahoma"/>
                <w:sz w:val="20"/>
                <w:szCs w:val="20"/>
              </w:rPr>
            </w:pPr>
            <w:r>
              <w:rPr>
                <w:rFonts w:ascii="Tahoma" w:hAnsi="Tahoma" w:cs="Tahoma"/>
                <w:sz w:val="20"/>
                <w:szCs w:val="20"/>
              </w:rPr>
              <w:t>10</w:t>
            </w:r>
          </w:p>
        </w:tc>
        <w:tc>
          <w:tcPr>
            <w:tcW w:w="1135" w:type="dxa"/>
            <w:vAlign w:val="center"/>
          </w:tcPr>
          <w:p w:rsidR="003F3902" w:rsidRPr="0081362B" w:rsidRDefault="003F3902" w:rsidP="00E852E1">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3F3902" w:rsidRPr="0081362B" w:rsidRDefault="003F3902" w:rsidP="00E852E1">
            <w:pPr>
              <w:jc w:val="center"/>
              <w:rPr>
                <w:rFonts w:ascii="Tahoma" w:hAnsi="Tahoma" w:cs="Tahoma"/>
                <w:sz w:val="20"/>
                <w:szCs w:val="20"/>
              </w:rPr>
            </w:pPr>
            <w:r>
              <w:rPr>
                <w:rFonts w:ascii="Tahoma" w:hAnsi="Tahoma" w:cs="Tahoma"/>
                <w:sz w:val="20"/>
                <w:szCs w:val="20"/>
                <w:lang w:val="en-US"/>
              </w:rPr>
              <w:t>1 RUB</w:t>
            </w:r>
          </w:p>
        </w:tc>
      </w:tr>
      <w:tr w:rsidR="00513C93" w:rsidRPr="00EE3BCF" w:rsidTr="005C31CF">
        <w:tc>
          <w:tcPr>
            <w:tcW w:w="709" w:type="dxa"/>
            <w:shd w:val="clear" w:color="auto" w:fill="auto"/>
            <w:vAlign w:val="center"/>
          </w:tcPr>
          <w:p w:rsidR="00513C93" w:rsidRPr="009C00EC" w:rsidRDefault="00513C93" w:rsidP="00513C93">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513C93" w:rsidRPr="00E359E7" w:rsidRDefault="00513C93" w:rsidP="00513C93">
            <w:pPr>
              <w:rPr>
                <w:rFonts w:ascii="Tahoma" w:hAnsi="Tahoma" w:cs="Tahoma"/>
                <w:sz w:val="20"/>
                <w:szCs w:val="20"/>
                <w:lang w:val="en-US"/>
              </w:rPr>
            </w:pPr>
            <w:r w:rsidRPr="001965E6">
              <w:rPr>
                <w:rFonts w:ascii="Tahoma" w:hAnsi="Tahoma" w:cs="Tahoma"/>
                <w:sz w:val="20"/>
                <w:szCs w:val="20"/>
                <w:lang w:val="en-US"/>
              </w:rPr>
              <w:t>Futures on</w:t>
            </w:r>
            <w:r>
              <w:rPr>
                <w:rFonts w:ascii="Tahoma" w:hAnsi="Tahoma" w:cs="Tahoma"/>
                <w:sz w:val="20"/>
                <w:szCs w:val="20"/>
              </w:rPr>
              <w:t xml:space="preserve"> </w:t>
            </w:r>
            <w:r>
              <w:rPr>
                <w:rFonts w:ascii="Tahoma" w:hAnsi="Tahoma" w:cs="Tahoma"/>
                <w:sz w:val="20"/>
                <w:szCs w:val="20"/>
                <w:lang w:val="en-US"/>
              </w:rPr>
              <w:t>Group Positive</w:t>
            </w:r>
          </w:p>
        </w:tc>
        <w:tc>
          <w:tcPr>
            <w:tcW w:w="1701"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r>
              <w:rPr>
                <w:rFonts w:ascii="Tahoma" w:hAnsi="Tahoma" w:cs="Tahoma"/>
                <w:sz w:val="20"/>
                <w:szCs w:val="20"/>
                <w:lang w:val="en-US"/>
              </w:rPr>
              <w:t>POSI</w:t>
            </w:r>
          </w:p>
        </w:tc>
        <w:tc>
          <w:tcPr>
            <w:tcW w:w="1560" w:type="dxa"/>
            <w:shd w:val="clear" w:color="auto" w:fill="auto"/>
            <w:vAlign w:val="center"/>
          </w:tcPr>
          <w:p w:rsidR="00513C93" w:rsidRDefault="00513C93" w:rsidP="00513C93">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POSx</w:t>
            </w:r>
            <w:proofErr w:type="spellEnd"/>
          </w:p>
        </w:tc>
        <w:tc>
          <w:tcPr>
            <w:tcW w:w="4790" w:type="dxa"/>
            <w:shd w:val="clear" w:color="auto" w:fill="auto"/>
          </w:tcPr>
          <w:p w:rsidR="00513C93" w:rsidRPr="004117E9" w:rsidRDefault="00513C93" w:rsidP="00513C93">
            <w:pPr>
              <w:rPr>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Group Positive </w:t>
            </w:r>
            <w:r w:rsidRPr="00513C93">
              <w:rPr>
                <w:rFonts w:ascii="Tahoma" w:hAnsi="Tahoma" w:cs="Tahoma"/>
                <w:sz w:val="20"/>
                <w:szCs w:val="20"/>
                <w:lang w:val="en-US"/>
              </w:rPr>
              <w:t>(</w:t>
            </w:r>
            <w:r>
              <w:rPr>
                <w:rFonts w:ascii="Tahoma" w:hAnsi="Tahoma" w:cs="Tahoma"/>
                <w:sz w:val="20"/>
                <w:szCs w:val="20"/>
                <w:lang w:val="en-US"/>
              </w:rPr>
              <w:t>ISIN</w:t>
            </w:r>
            <w:r w:rsidRPr="00513C93">
              <w:rPr>
                <w:rFonts w:ascii="Tahoma" w:hAnsi="Tahoma" w:cs="Tahoma"/>
                <w:sz w:val="20"/>
                <w:szCs w:val="20"/>
                <w:lang w:val="en-US"/>
              </w:rPr>
              <w:t xml:space="preserve"> RU000A103X66)</w:t>
            </w:r>
          </w:p>
        </w:tc>
        <w:tc>
          <w:tcPr>
            <w:tcW w:w="1135" w:type="dxa"/>
            <w:shd w:val="clear" w:color="auto" w:fill="auto"/>
            <w:vAlign w:val="center"/>
          </w:tcPr>
          <w:p w:rsidR="00513C93" w:rsidRDefault="00513C93" w:rsidP="001F6BB0">
            <w:pPr>
              <w:jc w:val="center"/>
              <w:rPr>
                <w:rFonts w:ascii="Tahoma" w:hAnsi="Tahoma" w:cs="Tahoma"/>
                <w:sz w:val="20"/>
                <w:szCs w:val="20"/>
              </w:rPr>
            </w:pPr>
            <w:r>
              <w:rPr>
                <w:rFonts w:ascii="Tahoma" w:hAnsi="Tahoma" w:cs="Tahoma"/>
                <w:sz w:val="20"/>
                <w:szCs w:val="20"/>
              </w:rPr>
              <w:t>1</w:t>
            </w:r>
          </w:p>
        </w:tc>
        <w:tc>
          <w:tcPr>
            <w:tcW w:w="1135" w:type="dxa"/>
            <w:vAlign w:val="center"/>
          </w:tcPr>
          <w:p w:rsidR="00513C93" w:rsidRPr="0081362B" w:rsidRDefault="00513C93" w:rsidP="00513C93">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513C93" w:rsidRPr="0081362B" w:rsidRDefault="00513C93" w:rsidP="00513C93">
            <w:pPr>
              <w:jc w:val="center"/>
              <w:rPr>
                <w:rFonts w:ascii="Tahoma" w:hAnsi="Tahoma" w:cs="Tahoma"/>
                <w:sz w:val="20"/>
                <w:szCs w:val="20"/>
              </w:rPr>
            </w:pPr>
            <w:r>
              <w:rPr>
                <w:rFonts w:ascii="Tahoma" w:hAnsi="Tahoma" w:cs="Tahoma"/>
                <w:sz w:val="20"/>
                <w:szCs w:val="20"/>
                <w:lang w:val="en-US"/>
              </w:rPr>
              <w:t>1 RUB</w:t>
            </w:r>
          </w:p>
        </w:tc>
      </w:tr>
      <w:tr w:rsidR="00DD2A0F" w:rsidRPr="00DD2A0F" w:rsidTr="005C31CF">
        <w:tc>
          <w:tcPr>
            <w:tcW w:w="709" w:type="dxa"/>
            <w:shd w:val="clear" w:color="auto" w:fill="auto"/>
            <w:vAlign w:val="center"/>
          </w:tcPr>
          <w:p w:rsidR="00DD2A0F" w:rsidRPr="009C00EC" w:rsidRDefault="00DD2A0F" w:rsidP="00DD2A0F">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DD2A0F" w:rsidRPr="001965E6" w:rsidRDefault="00DD2A0F" w:rsidP="00DD2A0F">
            <w:pPr>
              <w:rPr>
                <w:rFonts w:ascii="Tahoma" w:hAnsi="Tahoma" w:cs="Tahoma"/>
                <w:sz w:val="20"/>
                <w:szCs w:val="20"/>
                <w:lang w:val="en-US"/>
              </w:rPr>
            </w:pPr>
            <w:r w:rsidRPr="001965E6">
              <w:rPr>
                <w:rFonts w:ascii="Tahoma" w:hAnsi="Tahoma" w:cs="Tahoma"/>
                <w:sz w:val="20"/>
                <w:szCs w:val="20"/>
                <w:lang w:val="en-US"/>
              </w:rPr>
              <w:t>Futures on</w:t>
            </w:r>
            <w:r w:rsidRPr="00DD2A0F">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p>
        </w:tc>
        <w:tc>
          <w:tcPr>
            <w:tcW w:w="1701"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ISKJ</w:t>
            </w:r>
          </w:p>
        </w:tc>
        <w:tc>
          <w:tcPr>
            <w:tcW w:w="1560" w:type="dxa"/>
            <w:shd w:val="clear" w:color="auto" w:fill="auto"/>
            <w:vAlign w:val="center"/>
          </w:tcPr>
          <w:p w:rsidR="00DD2A0F" w:rsidRDefault="00DD2A0F" w:rsidP="00DD2A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ISKx</w:t>
            </w:r>
            <w:proofErr w:type="spellEnd"/>
          </w:p>
        </w:tc>
        <w:tc>
          <w:tcPr>
            <w:tcW w:w="4790" w:type="dxa"/>
            <w:shd w:val="clear" w:color="auto" w:fill="auto"/>
            <w:vAlign w:val="center"/>
          </w:tcPr>
          <w:p w:rsidR="00DD2A0F" w:rsidRPr="00DD2A0F" w:rsidRDefault="00DD2A0F" w:rsidP="00DD2A0F">
            <w:pPr>
              <w:rPr>
                <w:rFonts w:ascii="Tahoma" w:hAnsi="Tahoma" w:cs="Tahoma"/>
                <w:sz w:val="20"/>
                <w:szCs w:val="20"/>
                <w:lang w:val="en-US"/>
              </w:rPr>
            </w:pPr>
            <w:r w:rsidRPr="00332F95">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sidR="00A814C2">
              <w:rPr>
                <w:rFonts w:ascii="Tahoma" w:hAnsi="Tahoma" w:cs="Tahoma"/>
                <w:sz w:val="20"/>
                <w:szCs w:val="20"/>
                <w:lang w:val="en-US"/>
              </w:rPr>
              <w:t>Artgen</w:t>
            </w:r>
            <w:proofErr w:type="spellEnd"/>
            <w:r w:rsidRPr="00DD2A0F">
              <w:rPr>
                <w:rFonts w:ascii="Tahoma" w:hAnsi="Tahoma" w:cs="Tahoma"/>
                <w:sz w:val="20"/>
                <w:szCs w:val="20"/>
                <w:lang w:val="en-US"/>
              </w:rPr>
              <w:t xml:space="preserve"> (</w:t>
            </w:r>
            <w:r>
              <w:rPr>
                <w:rFonts w:ascii="Tahoma" w:hAnsi="Tahoma" w:cs="Tahoma"/>
                <w:sz w:val="20"/>
                <w:szCs w:val="20"/>
                <w:lang w:val="en-US"/>
              </w:rPr>
              <w:t>ISIN</w:t>
            </w:r>
            <w:r w:rsidRPr="00DD2A0F">
              <w:rPr>
                <w:lang w:val="en-US"/>
              </w:rPr>
              <w:t xml:space="preserve"> </w:t>
            </w:r>
            <w:r w:rsidRPr="00DD2A0F">
              <w:rPr>
                <w:rFonts w:ascii="Tahoma" w:hAnsi="Tahoma" w:cs="Tahoma"/>
                <w:sz w:val="20"/>
                <w:szCs w:val="20"/>
                <w:lang w:val="en-US"/>
              </w:rPr>
              <w:t>RU000A0JNAB6)</w:t>
            </w:r>
          </w:p>
        </w:tc>
        <w:tc>
          <w:tcPr>
            <w:tcW w:w="1135" w:type="dxa"/>
            <w:shd w:val="clear" w:color="auto" w:fill="auto"/>
            <w:vAlign w:val="center"/>
          </w:tcPr>
          <w:p w:rsidR="00DD2A0F" w:rsidRPr="00DD2A0F" w:rsidRDefault="00DD2A0F" w:rsidP="001F6BB0">
            <w:pPr>
              <w:jc w:val="center"/>
              <w:rPr>
                <w:rFonts w:ascii="Tahoma" w:hAnsi="Tahoma" w:cs="Tahoma"/>
                <w:sz w:val="20"/>
                <w:szCs w:val="20"/>
                <w:lang w:val="en-US"/>
              </w:rPr>
            </w:pPr>
            <w:r>
              <w:rPr>
                <w:rFonts w:ascii="Tahoma" w:hAnsi="Tahoma" w:cs="Tahoma"/>
                <w:sz w:val="20"/>
                <w:szCs w:val="20"/>
              </w:rPr>
              <w:t>10</w:t>
            </w:r>
          </w:p>
        </w:tc>
        <w:tc>
          <w:tcPr>
            <w:tcW w:w="1135"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DD2A0F" w:rsidRPr="00DD2A0F" w:rsidRDefault="00DD2A0F" w:rsidP="00DD2A0F">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5C31CF">
        <w:trPr>
          <w:trHeight w:val="377"/>
        </w:trPr>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F13DD6" w:rsidP="00F13DD6">
            <w:pPr>
              <w:rPr>
                <w:rFonts w:ascii="Tahoma" w:hAnsi="Tahoma" w:cs="Tahoma"/>
                <w:sz w:val="20"/>
                <w:szCs w:val="20"/>
                <w:lang w:val="en-US"/>
              </w:rPr>
            </w:pPr>
            <w:r>
              <w:rPr>
                <w:rFonts w:ascii="Tahoma" w:hAnsi="Tahoma" w:cs="Tahoma"/>
                <w:sz w:val="20"/>
                <w:szCs w:val="20"/>
                <w:lang w:val="en-US"/>
              </w:rPr>
              <w:t xml:space="preserve">Futures on Credit Bank of Moscow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2A339A">
              <w:rPr>
                <w:rFonts w:ascii="Tahoma" w:hAnsi="Tahoma" w:cs="Tahoma"/>
                <w:sz w:val="20"/>
                <w:szCs w:val="20"/>
              </w:rPr>
              <w:t>CBOM</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CBOx</w:t>
            </w:r>
            <w:proofErr w:type="spellEnd"/>
          </w:p>
        </w:tc>
        <w:tc>
          <w:tcPr>
            <w:tcW w:w="4790" w:type="dxa"/>
            <w:shd w:val="clear" w:color="auto" w:fill="auto"/>
            <w:vAlign w:val="center"/>
          </w:tcPr>
          <w:p w:rsidR="00F13DD6" w:rsidRPr="00332F95" w:rsidRDefault="00F13DD6" w:rsidP="005C31CF">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Pr>
                <w:rFonts w:ascii="Tahoma" w:hAnsi="Tahoma" w:cs="Tahoma"/>
                <w:sz w:val="20"/>
                <w:szCs w:val="20"/>
                <w:lang w:val="en-US"/>
              </w:rPr>
              <w:t>Credit Bank of Moscow</w:t>
            </w:r>
            <w:r w:rsidR="005C31CF">
              <w:rPr>
                <w:rFonts w:ascii="Tahoma" w:hAnsi="Tahoma" w:cs="Tahoma"/>
                <w:sz w:val="20"/>
                <w:szCs w:val="20"/>
                <w:lang w:val="en-US"/>
              </w:rPr>
              <w:t xml:space="preserve"> </w:t>
            </w:r>
            <w:r w:rsidRPr="00E15CB0">
              <w:rPr>
                <w:rFonts w:ascii="Tahoma" w:hAnsi="Tahoma" w:cs="Tahoma"/>
                <w:sz w:val="20"/>
                <w:szCs w:val="20"/>
                <w:lang w:val="en-US"/>
              </w:rPr>
              <w:t xml:space="preserve">(ISIN </w:t>
            </w:r>
            <w:r w:rsidRPr="005C31CF">
              <w:rPr>
                <w:rFonts w:ascii="Tahoma" w:hAnsi="Tahoma" w:cs="Tahoma"/>
                <w:sz w:val="20"/>
                <w:szCs w:val="20"/>
                <w:lang w:val="en-US"/>
              </w:rPr>
              <w:t>RU000A0JUG31</w:t>
            </w:r>
            <w:r w:rsidRPr="00E15CB0">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1 000</w:t>
            </w:r>
          </w:p>
        </w:tc>
        <w:tc>
          <w:tcPr>
            <w:tcW w:w="1135" w:type="dxa"/>
            <w:vAlign w:val="center"/>
          </w:tcPr>
          <w:p w:rsidR="00F13DD6" w:rsidRDefault="00F13DD6" w:rsidP="00F13DD6">
            <w:pPr>
              <w:jc w:val="center"/>
              <w:rPr>
                <w:rFonts w:ascii="Tahoma" w:hAnsi="Tahoma" w:cs="Tahoma"/>
                <w:sz w:val="20"/>
                <w:szCs w:val="20"/>
              </w:rPr>
            </w:pPr>
            <w:r>
              <w:rPr>
                <w:rFonts w:ascii="Tahoma" w:hAnsi="Tahoma" w:cs="Tahoma"/>
                <w:sz w:val="20"/>
                <w:szCs w:val="20"/>
              </w:rPr>
              <w:t xml:space="preserve">1 </w:t>
            </w:r>
            <w:r>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7B68CD"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proofErr w:type="gramStart"/>
            <w:r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Pr="00F953D6">
              <w:rPr>
                <w:rFonts w:ascii="Tahoma" w:hAnsi="Tahoma" w:cs="Tahoma"/>
                <w:sz w:val="20"/>
                <w:szCs w:val="20"/>
                <w:lang w:val="en-US"/>
              </w:rPr>
              <w:t xml:space="preserve"> </w:t>
            </w:r>
          </w:p>
        </w:tc>
        <w:tc>
          <w:tcPr>
            <w:tcW w:w="1701" w:type="dxa"/>
            <w:shd w:val="clear" w:color="auto" w:fill="auto"/>
            <w:vAlign w:val="center"/>
          </w:tcPr>
          <w:p w:rsidR="00F13DD6" w:rsidRPr="002A339A" w:rsidRDefault="00F13DD6" w:rsidP="00F13DD6">
            <w:pPr>
              <w:tabs>
                <w:tab w:val="num" w:pos="1260"/>
              </w:tabs>
              <w:ind w:left="1260" w:hanging="1226"/>
              <w:jc w:val="center"/>
              <w:rPr>
                <w:rFonts w:ascii="Tahoma" w:hAnsi="Tahoma" w:cs="Tahoma"/>
                <w:sz w:val="20"/>
                <w:szCs w:val="20"/>
              </w:rPr>
            </w:pPr>
            <w:r w:rsidRPr="00027D32">
              <w:rPr>
                <w:rFonts w:ascii="Tahoma" w:hAnsi="Tahoma" w:cs="Tahoma"/>
                <w:sz w:val="20"/>
                <w:szCs w:val="20"/>
                <w:lang w:val="en-US"/>
              </w:rPr>
              <w:t>MVID</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MVIx</w:t>
            </w:r>
            <w:proofErr w:type="spellEnd"/>
          </w:p>
        </w:tc>
        <w:tc>
          <w:tcPr>
            <w:tcW w:w="4790" w:type="dxa"/>
            <w:shd w:val="clear" w:color="auto" w:fill="auto"/>
            <w:vAlign w:val="center"/>
          </w:tcPr>
          <w:p w:rsidR="00F13DD6" w:rsidRPr="00E15CB0"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proofErr w:type="gramStart"/>
            <w:r w:rsidR="00F953D6" w:rsidRPr="00F953D6">
              <w:rPr>
                <w:rFonts w:ascii="Tahoma" w:hAnsi="Tahoma" w:cs="Tahoma"/>
                <w:sz w:val="20"/>
                <w:szCs w:val="20"/>
                <w:lang w:val="en-US"/>
              </w:rPr>
              <w:t>M</w:t>
            </w:r>
            <w:r w:rsidR="00F953D6">
              <w:rPr>
                <w:rFonts w:ascii="Tahoma" w:hAnsi="Tahoma" w:cs="Tahoma"/>
                <w:sz w:val="20"/>
                <w:szCs w:val="20"/>
                <w:lang w:val="en-US"/>
              </w:rPr>
              <w:t>.video</w:t>
            </w:r>
            <w:proofErr w:type="spellEnd"/>
            <w:proofErr w:type="gramEnd"/>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sidRPr="00D23431">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RU000A0JPGA0</w:t>
            </w:r>
            <w:r w:rsidRPr="00E15CB0">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135"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7B68CD" w:rsidP="00F953D6">
            <w:pPr>
              <w:rPr>
                <w:rFonts w:ascii="Tahoma" w:hAnsi="Tahoma" w:cs="Tahoma"/>
                <w:sz w:val="20"/>
                <w:szCs w:val="20"/>
                <w:lang w:val="en-US"/>
              </w:rPr>
            </w:pPr>
            <w:r w:rsidRPr="00F953D6">
              <w:rPr>
                <w:rFonts w:ascii="Tahoma" w:hAnsi="Tahoma" w:cs="Tahoma"/>
                <w:sz w:val="20"/>
                <w:szCs w:val="20"/>
                <w:lang w:val="en-US"/>
              </w:rPr>
              <w:t xml:space="preserve">Futures on WUSH </w:t>
            </w: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sidRPr="00027D32">
              <w:rPr>
                <w:rFonts w:ascii="Tahoma" w:hAnsi="Tahoma" w:cs="Tahoma"/>
                <w:sz w:val="20"/>
                <w:szCs w:val="20"/>
                <w:lang w:val="en-US"/>
              </w:rPr>
              <w:t>WUSH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sidRPr="00027D32">
              <w:rPr>
                <w:rFonts w:ascii="Tahoma" w:hAnsi="Tahoma" w:cs="Tahoma"/>
                <w:sz w:val="20"/>
                <w:szCs w:val="20"/>
                <w:lang w:val="en-US"/>
              </w:rPr>
              <w:t>WUSx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r w:rsidR="00F953D6" w:rsidRPr="00F953D6">
              <w:rPr>
                <w:rFonts w:ascii="Tahoma" w:hAnsi="Tahoma" w:cs="Tahoma"/>
                <w:sz w:val="20"/>
                <w:szCs w:val="20"/>
                <w:lang w:val="en-US"/>
              </w:rPr>
              <w:t xml:space="preserve">WUSH </w:t>
            </w:r>
            <w:r w:rsidRPr="00E15CB0">
              <w:rPr>
                <w:rFonts w:ascii="Tahoma" w:hAnsi="Tahoma" w:cs="Tahoma"/>
                <w:sz w:val="20"/>
                <w:szCs w:val="20"/>
                <w:lang w:val="en-US"/>
              </w:rPr>
              <w:t>(</w:t>
            </w:r>
            <w:r w:rsidRPr="00027D32">
              <w:rPr>
                <w:rFonts w:ascii="Tahoma" w:hAnsi="Tahoma" w:cs="Tahoma"/>
                <w:sz w:val="20"/>
                <w:szCs w:val="20"/>
                <w:lang w:val="en-US"/>
              </w:rPr>
              <w:t>ISIN</w:t>
            </w:r>
            <w:r w:rsidRPr="00F953D6">
              <w:rPr>
                <w:rFonts w:ascii="Tahoma" w:hAnsi="Tahoma" w:cs="Tahoma"/>
                <w:sz w:val="20"/>
                <w:szCs w:val="20"/>
                <w:lang w:val="en-US"/>
              </w:rPr>
              <w:t xml:space="preserve"> </w:t>
            </w:r>
            <w:r w:rsidRPr="00F953D6">
              <w:rPr>
                <w:rFonts w:ascii="Tahoma" w:hAnsi="Tahoma" w:cs="Tahoma"/>
                <w:sz w:val="20"/>
                <w:szCs w:val="20"/>
                <w:shd w:val="clear" w:color="auto" w:fill="FFFFFF"/>
                <w:lang w:val="en-US"/>
              </w:rPr>
              <w:t>RU000A105EX7</w:t>
            </w:r>
            <w:r w:rsidRPr="00F953D6">
              <w:rPr>
                <w:rFonts w:ascii="Tahoma" w:hAnsi="Tahoma" w:cs="Tahoma"/>
                <w:sz w:val="20"/>
                <w:szCs w:val="20"/>
                <w:lang w:val="en-US"/>
              </w:rPr>
              <w:t>)</w:t>
            </w:r>
          </w:p>
        </w:tc>
        <w:tc>
          <w:tcPr>
            <w:tcW w:w="1135" w:type="dxa"/>
            <w:shd w:val="clear" w:color="auto" w:fill="auto"/>
            <w:vAlign w:val="center"/>
          </w:tcPr>
          <w:p w:rsidR="00F13DD6" w:rsidRDefault="00F13DD6" w:rsidP="001F6BB0">
            <w:pPr>
              <w:jc w:val="center"/>
              <w:rPr>
                <w:rFonts w:ascii="Tahoma" w:hAnsi="Tahoma" w:cs="Tahoma"/>
                <w:sz w:val="20"/>
                <w:szCs w:val="20"/>
              </w:rPr>
            </w:pPr>
            <w:r w:rsidRPr="00D23431">
              <w:rPr>
                <w:rFonts w:ascii="Tahoma" w:hAnsi="Tahoma" w:cs="Tahoma"/>
                <w:sz w:val="20"/>
                <w:szCs w:val="20"/>
              </w:rPr>
              <w:t>10</w:t>
            </w:r>
          </w:p>
        </w:tc>
        <w:tc>
          <w:tcPr>
            <w:tcW w:w="1135" w:type="dxa"/>
            <w:vAlign w:val="center"/>
          </w:tcPr>
          <w:p w:rsidR="00F13DD6" w:rsidRDefault="00F13DD6" w:rsidP="00F13DD6">
            <w:pPr>
              <w:jc w:val="center"/>
              <w:rPr>
                <w:rFonts w:ascii="Tahoma" w:hAnsi="Tahoma" w:cs="Tahoma"/>
                <w:sz w:val="20"/>
                <w:szCs w:val="20"/>
              </w:rPr>
            </w:pPr>
            <w:r w:rsidRPr="00027D32">
              <w:rPr>
                <w:rFonts w:ascii="Tahoma" w:hAnsi="Tahoma" w:cs="Tahoma"/>
                <w:sz w:val="20"/>
                <w:szCs w:val="20"/>
              </w:rPr>
              <w:t xml:space="preserve">1 </w:t>
            </w:r>
            <w:r w:rsidRPr="00027D32">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027D32">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7B68CD" w:rsidRPr="00F953D6" w:rsidRDefault="007B68CD" w:rsidP="007B68CD">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p>
          <w:p w:rsidR="00F13DD6" w:rsidRPr="001965E6" w:rsidRDefault="00F13DD6" w:rsidP="00F13DD6">
            <w:pPr>
              <w:rPr>
                <w:rFonts w:ascii="Tahoma" w:hAnsi="Tahoma" w:cs="Tahoma"/>
                <w:sz w:val="20"/>
                <w:szCs w:val="20"/>
                <w:lang w:val="en-US"/>
              </w:rPr>
            </w:pPr>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SGZH</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SGZx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Segezha</w:t>
            </w:r>
            <w:proofErr w:type="spellEnd"/>
            <w:r w:rsidR="00F953D6">
              <w:rPr>
                <w:rFonts w:ascii="Tahoma" w:hAnsi="Tahoma" w:cs="Tahoma"/>
                <w:sz w:val="20"/>
                <w:szCs w:val="20"/>
                <w:lang w:val="en-US"/>
              </w:rPr>
              <w:t xml:space="preserve"> Group</w:t>
            </w:r>
            <w:r w:rsidR="00F953D6" w:rsidRPr="00F953D6">
              <w:rPr>
                <w:rFonts w:ascii="Tahoma" w:hAnsi="Tahoma" w:cs="Tahoma"/>
                <w:sz w:val="20"/>
                <w:szCs w:val="20"/>
                <w:lang w:val="en-US"/>
              </w:rPr>
              <w:t xml:space="preserve"> </w:t>
            </w:r>
            <w:r w:rsidRPr="00E15CB0">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RU000A102XG9)</w:t>
            </w:r>
          </w:p>
        </w:tc>
        <w:tc>
          <w:tcPr>
            <w:tcW w:w="1135" w:type="dxa"/>
            <w:shd w:val="clear" w:color="auto" w:fill="auto"/>
            <w:vAlign w:val="center"/>
          </w:tcPr>
          <w:p w:rsidR="00F13DD6" w:rsidRDefault="00F13DD6" w:rsidP="001F6BB0">
            <w:pPr>
              <w:jc w:val="center"/>
              <w:rPr>
                <w:rFonts w:ascii="Tahoma" w:hAnsi="Tahoma" w:cs="Tahoma"/>
                <w:sz w:val="20"/>
                <w:szCs w:val="20"/>
              </w:rPr>
            </w:pPr>
            <w:r w:rsidRPr="008F5D71">
              <w:rPr>
                <w:rFonts w:ascii="Tahoma" w:hAnsi="Tahoma" w:cs="Tahoma"/>
                <w:sz w:val="20"/>
                <w:szCs w:val="20"/>
              </w:rPr>
              <w:t>1</w:t>
            </w:r>
            <w:r w:rsidRPr="008F5D71">
              <w:rPr>
                <w:rFonts w:ascii="Tahoma" w:hAnsi="Tahoma" w:cs="Tahoma"/>
                <w:sz w:val="20"/>
                <w:szCs w:val="20"/>
                <w:lang w:val="en-US"/>
              </w:rPr>
              <w:t xml:space="preserve"> </w:t>
            </w:r>
            <w:r w:rsidRPr="008F5D71">
              <w:rPr>
                <w:rFonts w:ascii="Tahoma" w:hAnsi="Tahoma" w:cs="Tahoma"/>
                <w:sz w:val="20"/>
                <w:szCs w:val="20"/>
              </w:rPr>
              <w:t>0</w:t>
            </w:r>
            <w:r w:rsidRPr="008F5D71">
              <w:rPr>
                <w:rFonts w:ascii="Tahoma" w:hAnsi="Tahoma" w:cs="Tahoma"/>
                <w:sz w:val="20"/>
                <w:szCs w:val="20"/>
                <w:lang w:val="en-US"/>
              </w:rPr>
              <w:t>00</w:t>
            </w:r>
          </w:p>
        </w:tc>
        <w:tc>
          <w:tcPr>
            <w:tcW w:w="1135"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F13DD6" w:rsidRPr="00DD2A0F" w:rsidTr="005C31CF">
        <w:tc>
          <w:tcPr>
            <w:tcW w:w="709" w:type="dxa"/>
            <w:shd w:val="clear" w:color="auto" w:fill="auto"/>
            <w:vAlign w:val="center"/>
          </w:tcPr>
          <w:p w:rsidR="00F13DD6" w:rsidRPr="009C00EC" w:rsidRDefault="00F13DD6" w:rsidP="00F13DD6">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F13DD6" w:rsidRPr="001965E6" w:rsidRDefault="007B68CD" w:rsidP="00F13DD6">
            <w:pPr>
              <w:rPr>
                <w:rFonts w:ascii="Tahoma" w:hAnsi="Tahoma" w:cs="Tahoma"/>
                <w:sz w:val="20"/>
                <w:szCs w:val="20"/>
                <w:lang w:val="en-US"/>
              </w:rPr>
            </w:pPr>
            <w:r w:rsidRPr="00F953D6">
              <w:rPr>
                <w:rFonts w:ascii="Tahoma" w:hAnsi="Tahoma" w:cs="Tahoma"/>
                <w:sz w:val="20"/>
                <w:szCs w:val="20"/>
                <w:lang w:val="en-US"/>
              </w:rPr>
              <w:t xml:space="preserve">Futures on </w:t>
            </w:r>
            <w:proofErr w:type="spellStart"/>
            <w:r w:rsidR="00F953D6" w:rsidRPr="00F953D6">
              <w:rPr>
                <w:rFonts w:ascii="Tahoma" w:hAnsi="Tahoma" w:cs="Tahoma"/>
                <w:sz w:val="20"/>
                <w:szCs w:val="20"/>
                <w:lang w:val="en-US"/>
              </w:rPr>
              <w:t>Sovcomflot</w:t>
            </w:r>
            <w:proofErr w:type="spellEnd"/>
          </w:p>
        </w:tc>
        <w:tc>
          <w:tcPr>
            <w:tcW w:w="1701"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FLOT</w:t>
            </w:r>
          </w:p>
        </w:tc>
        <w:tc>
          <w:tcPr>
            <w:tcW w:w="1560" w:type="dxa"/>
            <w:shd w:val="clear" w:color="auto" w:fill="auto"/>
            <w:vAlign w:val="center"/>
          </w:tcPr>
          <w:p w:rsidR="00F13DD6" w:rsidRDefault="00F13DD6" w:rsidP="00F13DD6">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FLOx</w:t>
            </w:r>
            <w:proofErr w:type="spellEnd"/>
          </w:p>
        </w:tc>
        <w:tc>
          <w:tcPr>
            <w:tcW w:w="4790" w:type="dxa"/>
            <w:shd w:val="clear" w:color="auto" w:fill="auto"/>
            <w:vAlign w:val="center"/>
          </w:tcPr>
          <w:p w:rsidR="00F13DD6" w:rsidRPr="00332F95" w:rsidRDefault="00F13DD6" w:rsidP="00F953D6">
            <w:pPr>
              <w:rPr>
                <w:rFonts w:ascii="Tahoma" w:hAnsi="Tahoma" w:cs="Tahoma"/>
                <w:sz w:val="20"/>
                <w:szCs w:val="20"/>
                <w:lang w:val="en-US"/>
              </w:rPr>
            </w:pPr>
            <w:r w:rsidRPr="00E15CB0">
              <w:rPr>
                <w:rFonts w:ascii="Tahoma" w:hAnsi="Tahoma" w:cs="Tahoma"/>
                <w:sz w:val="20"/>
                <w:szCs w:val="20"/>
                <w:lang w:val="en-US"/>
              </w:rPr>
              <w:t xml:space="preserve">Registered book-entry ordinary shares of </w:t>
            </w:r>
            <w:proofErr w:type="spellStart"/>
            <w:r w:rsidR="00F953D6" w:rsidRPr="00F953D6">
              <w:rPr>
                <w:rFonts w:ascii="Tahoma" w:hAnsi="Tahoma" w:cs="Tahoma"/>
                <w:sz w:val="20"/>
                <w:szCs w:val="20"/>
                <w:lang w:val="en-US"/>
              </w:rPr>
              <w:t>Sovcomflot</w:t>
            </w:r>
            <w:proofErr w:type="spellEnd"/>
            <w:r w:rsidR="00F953D6" w:rsidRPr="00F953D6">
              <w:rPr>
                <w:rFonts w:ascii="Tahoma" w:hAnsi="Tahoma" w:cs="Tahoma"/>
                <w:sz w:val="20"/>
                <w:szCs w:val="20"/>
                <w:lang w:val="en-US"/>
              </w:rPr>
              <w:t xml:space="preserve"> </w:t>
            </w:r>
            <w:r w:rsidRPr="00F953D6">
              <w:rPr>
                <w:rFonts w:ascii="Tahoma" w:hAnsi="Tahoma" w:cs="Tahoma"/>
                <w:sz w:val="20"/>
                <w:szCs w:val="20"/>
                <w:lang w:val="en-US"/>
              </w:rPr>
              <w:t>(</w:t>
            </w:r>
            <w:r>
              <w:rPr>
                <w:rFonts w:ascii="Tahoma" w:hAnsi="Tahoma" w:cs="Tahoma"/>
                <w:sz w:val="20"/>
                <w:szCs w:val="20"/>
                <w:lang w:val="en-US"/>
              </w:rPr>
              <w:t>ISIN</w:t>
            </w:r>
            <w:r w:rsidRPr="00F953D6">
              <w:rPr>
                <w:rFonts w:ascii="Tahoma" w:hAnsi="Tahoma" w:cs="Tahoma"/>
                <w:sz w:val="20"/>
                <w:szCs w:val="20"/>
                <w:lang w:val="en-US"/>
              </w:rPr>
              <w:t xml:space="preserve"> RU000A0JXNU8)</w:t>
            </w:r>
          </w:p>
        </w:tc>
        <w:tc>
          <w:tcPr>
            <w:tcW w:w="1135" w:type="dxa"/>
            <w:shd w:val="clear" w:color="auto" w:fill="auto"/>
            <w:vAlign w:val="center"/>
          </w:tcPr>
          <w:p w:rsidR="00F13DD6" w:rsidRDefault="00F13DD6" w:rsidP="001F6BB0">
            <w:pPr>
              <w:jc w:val="center"/>
              <w:rPr>
                <w:rFonts w:ascii="Tahoma" w:hAnsi="Tahoma" w:cs="Tahoma"/>
                <w:sz w:val="20"/>
                <w:szCs w:val="20"/>
              </w:rPr>
            </w:pPr>
            <w:r>
              <w:rPr>
                <w:rFonts w:ascii="Tahoma" w:hAnsi="Tahoma" w:cs="Tahoma"/>
                <w:sz w:val="20"/>
                <w:szCs w:val="20"/>
              </w:rPr>
              <w:t>100</w:t>
            </w:r>
          </w:p>
        </w:tc>
        <w:tc>
          <w:tcPr>
            <w:tcW w:w="1135" w:type="dxa"/>
            <w:vAlign w:val="center"/>
          </w:tcPr>
          <w:p w:rsidR="00F13DD6" w:rsidRDefault="00F13DD6" w:rsidP="00F13DD6">
            <w:pPr>
              <w:jc w:val="center"/>
              <w:rPr>
                <w:rFonts w:ascii="Tahoma" w:hAnsi="Tahoma" w:cs="Tahoma"/>
                <w:sz w:val="20"/>
                <w:szCs w:val="20"/>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F13DD6" w:rsidRDefault="00F13DD6" w:rsidP="00F13DD6">
            <w:pPr>
              <w:jc w:val="center"/>
              <w:rPr>
                <w:rFonts w:ascii="Tahoma" w:hAnsi="Tahoma" w:cs="Tahoma"/>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Futures contract on BSPB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BSPB</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BSPx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BSPB</w:t>
            </w:r>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w:t>
            </w:r>
            <w:r>
              <w:rPr>
                <w:rFonts w:ascii="Tahoma" w:hAnsi="Tahoma" w:cs="Tahoma"/>
                <w:sz w:val="20"/>
                <w:szCs w:val="20"/>
                <w:lang w:val="en-US"/>
              </w:rPr>
              <w:t>RU</w:t>
            </w:r>
            <w:r w:rsidRPr="001F6BB0">
              <w:rPr>
                <w:rFonts w:ascii="Tahoma" w:hAnsi="Tahoma" w:cs="Tahoma"/>
                <w:sz w:val="20"/>
                <w:szCs w:val="20"/>
                <w:lang w:val="en-US"/>
              </w:rPr>
              <w:t>0009100945</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B</w:t>
            </w:r>
            <w:r>
              <w:rPr>
                <w:rFonts w:ascii="Tahoma" w:hAnsi="Tahoma" w:cs="Tahoma"/>
                <w:sz w:val="20"/>
                <w:szCs w:val="20"/>
                <w:lang w:val="en-US"/>
              </w:rPr>
              <w:t>ashneft</w:t>
            </w:r>
            <w:proofErr w:type="spellEnd"/>
            <w:r w:rsidRPr="001F6BB0">
              <w:rPr>
                <w:rFonts w:ascii="Tahoma" w:hAnsi="Tahoma" w:cs="Tahoma"/>
                <w:sz w:val="20"/>
                <w:szCs w:val="20"/>
                <w:lang w:val="en-US"/>
              </w:rPr>
              <w:t xml:space="preserve"> ordinary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BANE</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BANx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Bashneft</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RU0007976957</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F6BB0" w:rsidRPr="00DD2A0F" w:rsidTr="005C31CF">
        <w:tc>
          <w:tcPr>
            <w:tcW w:w="709" w:type="dxa"/>
            <w:shd w:val="clear" w:color="auto" w:fill="auto"/>
            <w:vAlign w:val="center"/>
          </w:tcPr>
          <w:p w:rsidR="001F6BB0" w:rsidRPr="009C00EC" w:rsidRDefault="001F6BB0" w:rsidP="001F6BB0">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F6BB0" w:rsidRPr="00F953D6" w:rsidRDefault="001F6BB0" w:rsidP="001F6BB0">
            <w:pPr>
              <w:rPr>
                <w:rFonts w:ascii="Tahoma" w:hAnsi="Tahoma" w:cs="Tahoma"/>
                <w:sz w:val="20"/>
                <w:szCs w:val="20"/>
                <w:lang w:val="en-US"/>
              </w:rPr>
            </w:pPr>
            <w:r w:rsidRPr="001F6BB0">
              <w:rPr>
                <w:rFonts w:ascii="Tahoma" w:hAnsi="Tahoma" w:cs="Tahoma"/>
                <w:sz w:val="20"/>
                <w:szCs w:val="20"/>
                <w:lang w:val="en-US"/>
              </w:rPr>
              <w:t xml:space="preserve">Futures contract on </w:t>
            </w:r>
            <w:proofErr w:type="spellStart"/>
            <w:r w:rsidRPr="001F6BB0">
              <w:rPr>
                <w:rFonts w:ascii="Tahoma" w:hAnsi="Tahoma" w:cs="Tahoma"/>
                <w:sz w:val="20"/>
                <w:szCs w:val="20"/>
                <w:lang w:val="en-US"/>
              </w:rPr>
              <w:t>K</w:t>
            </w:r>
            <w:r>
              <w:rPr>
                <w:rFonts w:ascii="Tahoma" w:hAnsi="Tahoma" w:cs="Tahoma"/>
                <w:sz w:val="20"/>
                <w:szCs w:val="20"/>
                <w:lang w:val="en-US"/>
              </w:rPr>
              <w:t>amaz</w:t>
            </w:r>
            <w:proofErr w:type="spellEnd"/>
            <w:r>
              <w:rPr>
                <w:rFonts w:ascii="Tahoma" w:hAnsi="Tahoma" w:cs="Tahoma"/>
                <w:sz w:val="20"/>
                <w:szCs w:val="20"/>
                <w:lang w:val="en-US"/>
              </w:rPr>
              <w:t xml:space="preserve"> o</w:t>
            </w:r>
            <w:r w:rsidRPr="001F6BB0">
              <w:rPr>
                <w:rFonts w:ascii="Tahoma" w:hAnsi="Tahoma" w:cs="Tahoma"/>
                <w:sz w:val="20"/>
                <w:szCs w:val="20"/>
                <w:lang w:val="en-US"/>
              </w:rPr>
              <w:t>rdinary shares</w:t>
            </w:r>
          </w:p>
        </w:tc>
        <w:tc>
          <w:tcPr>
            <w:tcW w:w="1701"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r>
              <w:rPr>
                <w:rFonts w:ascii="Tahoma" w:hAnsi="Tahoma" w:cs="Tahoma"/>
                <w:sz w:val="20"/>
                <w:szCs w:val="20"/>
                <w:lang w:val="en-US"/>
              </w:rPr>
              <w:t>KMAZ</w:t>
            </w:r>
          </w:p>
        </w:tc>
        <w:tc>
          <w:tcPr>
            <w:tcW w:w="1560" w:type="dxa"/>
            <w:shd w:val="clear" w:color="auto" w:fill="auto"/>
            <w:vAlign w:val="center"/>
          </w:tcPr>
          <w:p w:rsidR="001F6BB0" w:rsidRDefault="001F6BB0" w:rsidP="001F6BB0">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KMAx</w:t>
            </w:r>
            <w:proofErr w:type="spellEnd"/>
          </w:p>
        </w:tc>
        <w:tc>
          <w:tcPr>
            <w:tcW w:w="4790" w:type="dxa"/>
            <w:shd w:val="clear" w:color="auto" w:fill="auto"/>
          </w:tcPr>
          <w:p w:rsidR="001F6BB0" w:rsidRPr="00E15CB0" w:rsidRDefault="001F6BB0" w:rsidP="001F6BB0">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Kamaz</w:t>
            </w:r>
            <w:proofErr w:type="spellEnd"/>
            <w:r w:rsidRPr="003040A4">
              <w:rPr>
                <w:rFonts w:ascii="Tahoma" w:hAnsi="Tahoma" w:cs="Tahoma"/>
                <w:sz w:val="20"/>
                <w:szCs w:val="20"/>
                <w:lang w:val="en-US"/>
              </w:rPr>
              <w:t xml:space="preserve"> (</w:t>
            </w:r>
            <w:r>
              <w:rPr>
                <w:rFonts w:ascii="Tahoma" w:hAnsi="Tahoma" w:cs="Tahoma"/>
                <w:sz w:val="20"/>
                <w:szCs w:val="20"/>
                <w:lang w:val="en-US"/>
              </w:rPr>
              <w:t>ISIN</w:t>
            </w:r>
            <w:r w:rsidRPr="001F6BB0">
              <w:rPr>
                <w:rFonts w:ascii="Tahoma" w:hAnsi="Tahoma" w:cs="Tahoma"/>
                <w:sz w:val="20"/>
                <w:szCs w:val="20"/>
                <w:lang w:val="en-US"/>
              </w:rPr>
              <w:t xml:space="preserve"> RU0008959580</w:t>
            </w:r>
            <w:r w:rsidRPr="003040A4">
              <w:rPr>
                <w:rFonts w:ascii="Tahoma" w:hAnsi="Tahoma" w:cs="Tahoma"/>
                <w:sz w:val="20"/>
                <w:szCs w:val="20"/>
                <w:lang w:val="en-US"/>
              </w:rPr>
              <w:t>)</w:t>
            </w:r>
          </w:p>
        </w:tc>
        <w:tc>
          <w:tcPr>
            <w:tcW w:w="1135" w:type="dxa"/>
            <w:shd w:val="clear" w:color="auto" w:fill="auto"/>
            <w:vAlign w:val="center"/>
          </w:tcPr>
          <w:p w:rsidR="001F6BB0" w:rsidRPr="001F6BB0" w:rsidRDefault="001F6BB0" w:rsidP="001F6BB0">
            <w:pPr>
              <w:jc w:val="center"/>
              <w:rPr>
                <w:rFonts w:ascii="Tahoma" w:hAnsi="Tahoma" w:cs="Tahoma"/>
                <w:b/>
                <w:bCs/>
                <w:sz w:val="20"/>
                <w:szCs w:val="20"/>
                <w:lang w:val="en-US"/>
              </w:rPr>
            </w:pPr>
            <w:r>
              <w:rPr>
                <w:rFonts w:ascii="Tahoma" w:hAnsi="Tahoma" w:cs="Tahoma"/>
                <w:sz w:val="20"/>
                <w:szCs w:val="20"/>
                <w:lang w:val="en-US"/>
              </w:rPr>
              <w:t>10</w:t>
            </w:r>
          </w:p>
        </w:tc>
        <w:tc>
          <w:tcPr>
            <w:tcW w:w="1135"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rPr>
              <w:t xml:space="preserve">1 </w:t>
            </w:r>
            <w:r w:rsidRPr="008F5D71">
              <w:rPr>
                <w:rFonts w:ascii="Tahoma" w:hAnsi="Tahoma" w:cs="Tahoma"/>
                <w:sz w:val="20"/>
                <w:szCs w:val="20"/>
                <w:lang w:val="en-US"/>
              </w:rPr>
              <w:t>RUB</w:t>
            </w:r>
          </w:p>
        </w:tc>
        <w:tc>
          <w:tcPr>
            <w:tcW w:w="1064" w:type="dxa"/>
            <w:vAlign w:val="center"/>
          </w:tcPr>
          <w:p w:rsidR="001F6BB0" w:rsidRPr="001F6BB0" w:rsidRDefault="001F6BB0" w:rsidP="001F6BB0">
            <w:pPr>
              <w:jc w:val="center"/>
              <w:rPr>
                <w:rFonts w:ascii="Tahoma" w:hAnsi="Tahoma" w:cs="Tahoma"/>
                <w:b/>
                <w:bCs/>
                <w:sz w:val="20"/>
                <w:szCs w:val="20"/>
                <w:lang w:val="en-US"/>
              </w:rPr>
            </w:pPr>
            <w:r w:rsidRPr="008F5D71">
              <w:rPr>
                <w:rFonts w:ascii="Tahoma" w:hAnsi="Tahoma" w:cs="Tahoma"/>
                <w:sz w:val="20"/>
                <w:szCs w:val="20"/>
                <w:lang w:val="en-US"/>
              </w:rPr>
              <w:t>1 RUB</w:t>
            </w:r>
          </w:p>
        </w:tc>
      </w:tr>
      <w:tr w:rsidR="00145B9B" w:rsidRPr="00DD2A0F" w:rsidTr="005C31CF">
        <w:tc>
          <w:tcPr>
            <w:tcW w:w="709" w:type="dxa"/>
            <w:shd w:val="clear" w:color="auto" w:fill="auto"/>
            <w:vAlign w:val="center"/>
          </w:tcPr>
          <w:p w:rsidR="00145B9B" w:rsidRPr="009C00EC" w:rsidRDefault="00145B9B" w:rsidP="00145B9B">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145B9B" w:rsidRPr="001F6BB0" w:rsidRDefault="00145B9B" w:rsidP="00145B9B">
            <w:pPr>
              <w:rPr>
                <w:rFonts w:ascii="Tahoma" w:hAnsi="Tahoma" w:cs="Tahoma"/>
                <w:sz w:val="20"/>
                <w:szCs w:val="20"/>
                <w:lang w:val="en-US"/>
              </w:rPr>
            </w:pPr>
            <w:r w:rsidRPr="001F6BB0">
              <w:rPr>
                <w:rFonts w:ascii="Tahoma" w:hAnsi="Tahoma" w:cs="Tahoma"/>
                <w:sz w:val="20"/>
                <w:szCs w:val="20"/>
                <w:lang w:val="en-US"/>
              </w:rPr>
              <w:t xml:space="preserve">Futures contract on </w:t>
            </w:r>
            <w:r>
              <w:rPr>
                <w:rFonts w:ascii="Tahoma" w:hAnsi="Tahoma" w:cs="Tahoma"/>
                <w:sz w:val="20"/>
                <w:szCs w:val="20"/>
                <w:lang w:val="en-US"/>
              </w:rPr>
              <w:t>VK o</w:t>
            </w:r>
            <w:r w:rsidRPr="001F6BB0">
              <w:rPr>
                <w:rFonts w:ascii="Tahoma" w:hAnsi="Tahoma" w:cs="Tahoma"/>
                <w:sz w:val="20"/>
                <w:szCs w:val="20"/>
                <w:lang w:val="en-US"/>
              </w:rPr>
              <w:t>rdinary shares</w:t>
            </w:r>
          </w:p>
        </w:tc>
        <w:tc>
          <w:tcPr>
            <w:tcW w:w="1701"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r>
              <w:rPr>
                <w:rFonts w:ascii="Tahoma" w:hAnsi="Tahoma" w:cs="Tahoma"/>
                <w:sz w:val="20"/>
                <w:szCs w:val="20"/>
                <w:lang w:val="en-US"/>
              </w:rPr>
              <w:t>VKCO</w:t>
            </w:r>
          </w:p>
        </w:tc>
        <w:tc>
          <w:tcPr>
            <w:tcW w:w="1560" w:type="dxa"/>
            <w:shd w:val="clear" w:color="auto" w:fill="auto"/>
            <w:vAlign w:val="center"/>
          </w:tcPr>
          <w:p w:rsidR="00145B9B" w:rsidRDefault="00145B9B" w:rsidP="00145B9B">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VKCx</w:t>
            </w:r>
            <w:proofErr w:type="spellEnd"/>
          </w:p>
        </w:tc>
        <w:tc>
          <w:tcPr>
            <w:tcW w:w="4790" w:type="dxa"/>
            <w:shd w:val="clear" w:color="auto" w:fill="auto"/>
          </w:tcPr>
          <w:p w:rsidR="00145B9B" w:rsidRPr="00145B9B" w:rsidRDefault="00145B9B" w:rsidP="00145B9B">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 xml:space="preserve">VK </w:t>
            </w:r>
            <w:r w:rsidRPr="00145B9B">
              <w:rPr>
                <w:rFonts w:ascii="Tahoma" w:hAnsi="Tahoma" w:cs="Tahoma"/>
                <w:sz w:val="20"/>
                <w:szCs w:val="20"/>
                <w:lang w:val="en-US"/>
              </w:rPr>
              <w:t>(</w:t>
            </w:r>
            <w:r>
              <w:rPr>
                <w:rFonts w:ascii="Tahoma" w:hAnsi="Tahoma" w:cs="Tahoma"/>
                <w:sz w:val="20"/>
                <w:szCs w:val="20"/>
                <w:lang w:val="en-US"/>
              </w:rPr>
              <w:t>ISIN</w:t>
            </w:r>
            <w:r w:rsidRPr="00145B9B">
              <w:rPr>
                <w:rFonts w:ascii="Tahoma" w:hAnsi="Tahoma" w:cs="Tahoma"/>
                <w:sz w:val="20"/>
                <w:szCs w:val="20"/>
                <w:lang w:val="en-US"/>
              </w:rPr>
              <w:t xml:space="preserve"> RU000A106YF0)</w:t>
            </w:r>
          </w:p>
        </w:tc>
        <w:tc>
          <w:tcPr>
            <w:tcW w:w="1135" w:type="dxa"/>
            <w:shd w:val="clear" w:color="auto" w:fill="auto"/>
            <w:vAlign w:val="center"/>
          </w:tcPr>
          <w:p w:rsid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10</w:t>
            </w:r>
          </w:p>
        </w:tc>
        <w:tc>
          <w:tcPr>
            <w:tcW w:w="1135" w:type="dxa"/>
            <w:vAlign w:val="center"/>
          </w:tcPr>
          <w:p w:rsidR="00145B9B" w:rsidRPr="00145B9B"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145B9B" w:rsidRPr="008F5D71" w:rsidRDefault="00145B9B" w:rsidP="00145B9B">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5C31CF">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Astra Group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ASTR</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ASTx</w:t>
            </w:r>
            <w:proofErr w:type="spellEnd"/>
          </w:p>
        </w:tc>
        <w:tc>
          <w:tcPr>
            <w:tcW w:w="4790"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Astra Group</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RU000A106T36)</w:t>
            </w:r>
          </w:p>
        </w:tc>
        <w:tc>
          <w:tcPr>
            <w:tcW w:w="1135"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w:t>
            </w:r>
          </w:p>
        </w:tc>
        <w:tc>
          <w:tcPr>
            <w:tcW w:w="1135"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3A5A3D" w:rsidRPr="00DD2A0F" w:rsidTr="005C31CF">
        <w:tc>
          <w:tcPr>
            <w:tcW w:w="709" w:type="dxa"/>
            <w:shd w:val="clear" w:color="auto" w:fill="auto"/>
            <w:vAlign w:val="center"/>
          </w:tcPr>
          <w:p w:rsidR="003A5A3D" w:rsidRPr="009C00EC" w:rsidRDefault="003A5A3D" w:rsidP="003A5A3D">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3A5A3D" w:rsidRPr="001F6BB0" w:rsidRDefault="003A5A3D" w:rsidP="003A5A3D">
            <w:pPr>
              <w:rPr>
                <w:rFonts w:ascii="Tahoma" w:hAnsi="Tahoma" w:cs="Tahoma"/>
                <w:sz w:val="20"/>
                <w:szCs w:val="20"/>
                <w:lang w:val="en-US"/>
              </w:rPr>
            </w:pPr>
            <w:r w:rsidRPr="004A1B4C">
              <w:rPr>
                <w:rFonts w:ascii="Tahoma" w:hAnsi="Tahoma" w:cs="Tahoma"/>
                <w:sz w:val="20"/>
                <w:szCs w:val="20"/>
                <w:lang w:val="en-US"/>
              </w:rPr>
              <w:t xml:space="preserve">Futures contract on </w:t>
            </w:r>
            <w:r w:rsidR="00983248">
              <w:rPr>
                <w:rFonts w:ascii="Tahoma" w:hAnsi="Tahoma" w:cs="Tahoma"/>
                <w:sz w:val="20"/>
                <w:szCs w:val="20"/>
                <w:lang w:val="en-US"/>
              </w:rPr>
              <w:t xml:space="preserve">Softline </w:t>
            </w:r>
            <w:r w:rsidRPr="004A1B4C">
              <w:rPr>
                <w:rFonts w:ascii="Tahoma" w:hAnsi="Tahoma" w:cs="Tahoma"/>
                <w:sz w:val="20"/>
                <w:szCs w:val="20"/>
                <w:lang w:val="en-US"/>
              </w:rPr>
              <w:t>ordinary shares</w:t>
            </w:r>
          </w:p>
        </w:tc>
        <w:tc>
          <w:tcPr>
            <w:tcW w:w="1701"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SOFL</w:t>
            </w:r>
          </w:p>
        </w:tc>
        <w:tc>
          <w:tcPr>
            <w:tcW w:w="1560" w:type="dxa"/>
            <w:shd w:val="clear" w:color="auto" w:fill="auto"/>
            <w:vAlign w:val="center"/>
          </w:tcPr>
          <w:p w:rsidR="003A5A3D" w:rsidRDefault="003A5A3D" w:rsidP="003A5A3D">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SOFx</w:t>
            </w:r>
            <w:proofErr w:type="spellEnd"/>
          </w:p>
        </w:tc>
        <w:tc>
          <w:tcPr>
            <w:tcW w:w="4790" w:type="dxa"/>
            <w:shd w:val="clear" w:color="auto" w:fill="auto"/>
            <w:vAlign w:val="center"/>
          </w:tcPr>
          <w:p w:rsidR="003A5A3D" w:rsidRPr="003A5A3D" w:rsidRDefault="003A5A3D" w:rsidP="003A5A3D">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Softline</w:t>
            </w:r>
            <w:r w:rsidRPr="003A5A3D">
              <w:rPr>
                <w:rFonts w:ascii="Tahoma" w:hAnsi="Tahoma" w:cs="Tahoma"/>
                <w:sz w:val="20"/>
                <w:szCs w:val="20"/>
                <w:lang w:val="en-US"/>
              </w:rPr>
              <w:t xml:space="preserve"> (</w:t>
            </w:r>
            <w:r>
              <w:rPr>
                <w:rFonts w:ascii="Tahoma" w:hAnsi="Tahoma" w:cs="Tahoma"/>
                <w:sz w:val="20"/>
                <w:szCs w:val="20"/>
                <w:lang w:val="en-US"/>
              </w:rPr>
              <w:t>ISIN</w:t>
            </w:r>
            <w:r w:rsidRPr="003A5A3D">
              <w:rPr>
                <w:rFonts w:ascii="Tahoma" w:hAnsi="Tahoma" w:cs="Tahoma"/>
                <w:sz w:val="20"/>
                <w:szCs w:val="20"/>
                <w:lang w:val="en-US"/>
              </w:rPr>
              <w:t xml:space="preserve"> RU000A0ZZBC2)</w:t>
            </w:r>
          </w:p>
        </w:tc>
        <w:tc>
          <w:tcPr>
            <w:tcW w:w="1135" w:type="dxa"/>
            <w:shd w:val="clear" w:color="auto" w:fill="auto"/>
            <w:vAlign w:val="center"/>
          </w:tcPr>
          <w:p w:rsidR="003A5A3D" w:rsidRPr="00481ABD" w:rsidRDefault="003A5A3D" w:rsidP="003A5A3D">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3A5A3D" w:rsidRPr="00481ABD" w:rsidRDefault="003A5A3D" w:rsidP="003A5A3D">
            <w:pPr>
              <w:jc w:val="center"/>
              <w:rPr>
                <w:rFonts w:ascii="Tahoma" w:hAnsi="Tahoma" w:cs="Tahoma"/>
                <w:sz w:val="20"/>
                <w:szCs w:val="20"/>
                <w:lang w:val="en-US"/>
              </w:rPr>
            </w:pPr>
            <w:r w:rsidRPr="00481ABD">
              <w:rPr>
                <w:rFonts w:ascii="Tahoma" w:hAnsi="Tahoma" w:cs="Tahoma"/>
                <w:sz w:val="20"/>
                <w:szCs w:val="20"/>
                <w:lang w:val="en-US"/>
              </w:rPr>
              <w:t>1 RUB</w:t>
            </w:r>
          </w:p>
        </w:tc>
      </w:tr>
      <w:tr w:rsidR="00C8660F" w:rsidRPr="00DD2A0F" w:rsidTr="005C31CF">
        <w:tc>
          <w:tcPr>
            <w:tcW w:w="709" w:type="dxa"/>
            <w:shd w:val="clear" w:color="auto" w:fill="auto"/>
            <w:vAlign w:val="center"/>
          </w:tcPr>
          <w:p w:rsidR="00C8660F" w:rsidRPr="009C00EC" w:rsidRDefault="00C8660F" w:rsidP="00C8660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C8660F" w:rsidRPr="004A1B4C" w:rsidRDefault="00C8660F" w:rsidP="00C8660F">
            <w:pPr>
              <w:rPr>
                <w:rFonts w:ascii="Tahoma" w:hAnsi="Tahoma" w:cs="Tahoma"/>
                <w:sz w:val="20"/>
                <w:szCs w:val="20"/>
                <w:lang w:val="en-US"/>
              </w:rPr>
            </w:pPr>
            <w:r w:rsidRPr="004A1B4C">
              <w:rPr>
                <w:rFonts w:ascii="Tahoma" w:hAnsi="Tahoma" w:cs="Tahoma"/>
                <w:sz w:val="20"/>
                <w:szCs w:val="20"/>
                <w:lang w:val="en-US"/>
              </w:rPr>
              <w:t xml:space="preserve">Futures contract on </w:t>
            </w:r>
            <w:proofErr w:type="spellStart"/>
            <w:r>
              <w:rPr>
                <w:rFonts w:ascii="Tahoma" w:hAnsi="Tahoma" w:cs="Tahoma"/>
                <w:sz w:val="20"/>
                <w:szCs w:val="20"/>
                <w:lang w:val="en-US"/>
              </w:rPr>
              <w:t>Sovkombank</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SVCB</w:t>
            </w:r>
          </w:p>
        </w:tc>
        <w:tc>
          <w:tcPr>
            <w:tcW w:w="1560" w:type="dxa"/>
            <w:shd w:val="clear" w:color="auto" w:fill="auto"/>
            <w:vAlign w:val="center"/>
          </w:tcPr>
          <w:p w:rsidR="00C8660F" w:rsidRDefault="00C8660F" w:rsidP="00C8660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SVCx</w:t>
            </w:r>
            <w:proofErr w:type="spellEnd"/>
          </w:p>
        </w:tc>
        <w:tc>
          <w:tcPr>
            <w:tcW w:w="4790" w:type="dxa"/>
            <w:shd w:val="clear" w:color="auto" w:fill="auto"/>
            <w:vAlign w:val="center"/>
          </w:tcPr>
          <w:p w:rsidR="00C8660F" w:rsidRPr="00C8660F" w:rsidRDefault="00C8660F" w:rsidP="00C8660F">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proofErr w:type="spellStart"/>
            <w:r>
              <w:rPr>
                <w:rFonts w:ascii="Tahoma" w:hAnsi="Tahoma" w:cs="Tahoma"/>
                <w:sz w:val="20"/>
                <w:szCs w:val="20"/>
                <w:lang w:val="en-US"/>
              </w:rPr>
              <w:t>Sovkombank</w:t>
            </w:r>
            <w:proofErr w:type="spellEnd"/>
            <w:r w:rsidRPr="003A5A3D">
              <w:rPr>
                <w:rFonts w:ascii="Tahoma" w:hAnsi="Tahoma" w:cs="Tahoma"/>
                <w:sz w:val="20"/>
                <w:szCs w:val="20"/>
                <w:lang w:val="en-US"/>
              </w:rPr>
              <w:t xml:space="preserve"> </w:t>
            </w:r>
            <w:r w:rsidRPr="00C8660F">
              <w:rPr>
                <w:rFonts w:ascii="Tahoma" w:hAnsi="Tahoma" w:cs="Tahoma"/>
                <w:sz w:val="20"/>
                <w:szCs w:val="20"/>
                <w:lang w:val="en-US"/>
              </w:rPr>
              <w:t>(</w:t>
            </w:r>
            <w:r>
              <w:rPr>
                <w:rFonts w:ascii="Tahoma" w:hAnsi="Tahoma" w:cs="Tahoma"/>
                <w:sz w:val="20"/>
                <w:szCs w:val="20"/>
                <w:lang w:val="en-US"/>
              </w:rPr>
              <w:t>ISIN</w:t>
            </w:r>
            <w:r w:rsidRPr="00C8660F">
              <w:rPr>
                <w:rFonts w:ascii="Tahoma" w:hAnsi="Tahoma" w:cs="Tahoma"/>
                <w:sz w:val="20"/>
                <w:szCs w:val="20"/>
                <w:lang w:val="en-US"/>
              </w:rPr>
              <w:t xml:space="preserve"> RU000A0ZZAC4)</w:t>
            </w:r>
          </w:p>
        </w:tc>
        <w:tc>
          <w:tcPr>
            <w:tcW w:w="1135" w:type="dxa"/>
            <w:shd w:val="clear" w:color="auto" w:fill="auto"/>
            <w:vAlign w:val="center"/>
          </w:tcPr>
          <w:p w:rsidR="00C8660F" w:rsidRDefault="00C8660F" w:rsidP="00C8660F">
            <w:pPr>
              <w:jc w:val="center"/>
              <w:rPr>
                <w:rFonts w:ascii="Tahoma" w:hAnsi="Tahoma" w:cs="Tahoma"/>
                <w:sz w:val="20"/>
                <w:szCs w:val="20"/>
                <w:lang w:val="en-US"/>
              </w:rPr>
            </w:pPr>
            <w:r>
              <w:rPr>
                <w:rFonts w:ascii="Tahoma" w:hAnsi="Tahoma" w:cs="Tahoma"/>
                <w:sz w:val="20"/>
                <w:szCs w:val="20"/>
              </w:rPr>
              <w:t>100</w:t>
            </w:r>
          </w:p>
        </w:tc>
        <w:tc>
          <w:tcPr>
            <w:tcW w:w="1135"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C8660F" w:rsidRPr="00481ABD" w:rsidRDefault="00C8660F" w:rsidP="00C8660F">
            <w:pPr>
              <w:jc w:val="center"/>
              <w:rPr>
                <w:rFonts w:ascii="Tahoma" w:hAnsi="Tahoma" w:cs="Tahoma"/>
                <w:sz w:val="20"/>
                <w:szCs w:val="20"/>
                <w:lang w:val="en-US"/>
              </w:rPr>
            </w:pPr>
            <w:r w:rsidRPr="00481ABD">
              <w:rPr>
                <w:rFonts w:ascii="Tahoma" w:hAnsi="Tahoma" w:cs="Tahoma"/>
                <w:sz w:val="20"/>
                <w:szCs w:val="20"/>
                <w:lang w:val="en-US"/>
              </w:rPr>
              <w:t>1 RUB</w:t>
            </w:r>
          </w:p>
        </w:tc>
      </w:tr>
      <w:tr w:rsidR="00BB6021" w:rsidRPr="00DD2A0F" w:rsidTr="005C31CF">
        <w:tc>
          <w:tcPr>
            <w:tcW w:w="709" w:type="dxa"/>
            <w:shd w:val="clear" w:color="auto" w:fill="auto"/>
            <w:vAlign w:val="center"/>
          </w:tcPr>
          <w:p w:rsidR="00BB6021" w:rsidRPr="009C00EC" w:rsidRDefault="00BB6021" w:rsidP="00BB6021">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BB6021" w:rsidRPr="00BB6021" w:rsidRDefault="00BB6021" w:rsidP="00BB6021">
            <w:pPr>
              <w:rPr>
                <w:rFonts w:ascii="Tahoma" w:hAnsi="Tahoma" w:cs="Tahoma"/>
                <w:sz w:val="20"/>
                <w:szCs w:val="20"/>
                <w:lang w:val="en-US"/>
              </w:rPr>
            </w:pPr>
            <w:r w:rsidRPr="004A1B4C">
              <w:rPr>
                <w:rFonts w:ascii="Tahoma" w:hAnsi="Tahoma" w:cs="Tahoma"/>
                <w:sz w:val="20"/>
                <w:szCs w:val="20"/>
                <w:lang w:val="en-US"/>
              </w:rPr>
              <w:t xml:space="preserve">Futures contract on </w:t>
            </w:r>
            <w:r>
              <w:rPr>
                <w:rFonts w:ascii="Tahoma" w:hAnsi="Tahoma" w:cs="Tahoma"/>
                <w:sz w:val="20"/>
                <w:szCs w:val="20"/>
                <w:lang w:val="en-US"/>
              </w:rPr>
              <w:t xml:space="preserve">TKS Holding </w:t>
            </w:r>
            <w:r w:rsidRPr="004A1B4C">
              <w:rPr>
                <w:rFonts w:ascii="Tahoma" w:hAnsi="Tahoma" w:cs="Tahoma"/>
                <w:sz w:val="20"/>
                <w:szCs w:val="20"/>
                <w:lang w:val="en-US"/>
              </w:rPr>
              <w:t>ordinary shares</w:t>
            </w:r>
          </w:p>
        </w:tc>
        <w:tc>
          <w:tcPr>
            <w:tcW w:w="1701"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TCSI</w:t>
            </w:r>
          </w:p>
        </w:tc>
        <w:tc>
          <w:tcPr>
            <w:tcW w:w="1560" w:type="dxa"/>
            <w:shd w:val="clear" w:color="auto" w:fill="auto"/>
            <w:vAlign w:val="center"/>
          </w:tcPr>
          <w:p w:rsidR="00BB6021" w:rsidRDefault="00BB6021" w:rsidP="00BB6021">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TCSx</w:t>
            </w:r>
            <w:proofErr w:type="spellEnd"/>
          </w:p>
        </w:tc>
        <w:tc>
          <w:tcPr>
            <w:tcW w:w="4790" w:type="dxa"/>
            <w:shd w:val="clear" w:color="auto" w:fill="auto"/>
            <w:vAlign w:val="center"/>
          </w:tcPr>
          <w:p w:rsidR="00BB6021" w:rsidRPr="00BB6021" w:rsidRDefault="00BB6021" w:rsidP="00BB6021">
            <w:pPr>
              <w:rPr>
                <w:rFonts w:ascii="Tahoma" w:hAnsi="Tahoma" w:cs="Tahoma"/>
                <w:sz w:val="20"/>
                <w:szCs w:val="20"/>
                <w:lang w:val="en-US"/>
              </w:rPr>
            </w:pPr>
            <w:r w:rsidRPr="003040A4">
              <w:rPr>
                <w:rFonts w:ascii="Tahoma" w:hAnsi="Tahoma" w:cs="Tahoma"/>
                <w:sz w:val="20"/>
                <w:szCs w:val="20"/>
                <w:lang w:val="en-US"/>
              </w:rPr>
              <w:t xml:space="preserve">Registered book-entry ordinary shares of </w:t>
            </w:r>
            <w:r>
              <w:rPr>
                <w:rFonts w:ascii="Tahoma" w:hAnsi="Tahoma" w:cs="Tahoma"/>
                <w:sz w:val="20"/>
                <w:szCs w:val="20"/>
                <w:lang w:val="en-US"/>
              </w:rPr>
              <w:t>TKS Holding</w:t>
            </w:r>
            <w:r w:rsidRPr="00BB6021">
              <w:rPr>
                <w:rFonts w:ascii="Tahoma" w:hAnsi="Tahoma" w:cs="Tahoma"/>
                <w:sz w:val="20"/>
                <w:szCs w:val="20"/>
                <w:lang w:val="en-US"/>
              </w:rPr>
              <w:t xml:space="preserve"> (</w:t>
            </w:r>
            <w:r>
              <w:rPr>
                <w:rFonts w:ascii="Tahoma" w:hAnsi="Tahoma" w:cs="Tahoma"/>
                <w:sz w:val="20"/>
                <w:szCs w:val="20"/>
                <w:lang w:val="en-US"/>
              </w:rPr>
              <w:t>ISIN</w:t>
            </w:r>
            <w:r w:rsidRPr="00BB6021">
              <w:rPr>
                <w:rFonts w:ascii="Tahoma" w:hAnsi="Tahoma" w:cs="Tahoma"/>
                <w:sz w:val="20"/>
                <w:szCs w:val="20"/>
                <w:lang w:val="en-US"/>
              </w:rPr>
              <w:t xml:space="preserve"> RU000A107UL4)</w:t>
            </w:r>
          </w:p>
        </w:tc>
        <w:tc>
          <w:tcPr>
            <w:tcW w:w="1135" w:type="dxa"/>
            <w:shd w:val="clear" w:color="auto" w:fill="auto"/>
            <w:vAlign w:val="center"/>
          </w:tcPr>
          <w:p w:rsidR="00BB6021" w:rsidRDefault="00BB6021" w:rsidP="00BB6021">
            <w:pPr>
              <w:jc w:val="center"/>
              <w:rPr>
                <w:rFonts w:ascii="Tahoma" w:hAnsi="Tahoma" w:cs="Tahoma"/>
                <w:sz w:val="20"/>
                <w:szCs w:val="20"/>
              </w:rPr>
            </w:pPr>
            <w:r>
              <w:rPr>
                <w:rFonts w:ascii="Tahoma" w:hAnsi="Tahoma" w:cs="Tahoma"/>
                <w:sz w:val="20"/>
                <w:szCs w:val="20"/>
                <w:lang w:val="en-US"/>
              </w:rPr>
              <w:t>10</w:t>
            </w:r>
          </w:p>
        </w:tc>
        <w:tc>
          <w:tcPr>
            <w:tcW w:w="1135"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c>
          <w:tcPr>
            <w:tcW w:w="1064" w:type="dxa"/>
            <w:vAlign w:val="center"/>
          </w:tcPr>
          <w:p w:rsidR="00BB6021" w:rsidRPr="00481ABD" w:rsidRDefault="00BB6021" w:rsidP="00BB6021">
            <w:pPr>
              <w:jc w:val="center"/>
              <w:rPr>
                <w:rFonts w:ascii="Tahoma" w:hAnsi="Tahoma" w:cs="Tahoma"/>
                <w:sz w:val="20"/>
                <w:szCs w:val="20"/>
                <w:lang w:val="en-US"/>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Raspadskaya</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RASP</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RASx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Raspadskaya</w:t>
            </w:r>
            <w:proofErr w:type="spellEnd"/>
            <w:r w:rsidRPr="00125E6F">
              <w:rPr>
                <w:rFonts w:ascii="Tahoma" w:hAnsi="Tahoma" w:cs="Tahoma"/>
                <w:sz w:val="20"/>
                <w:szCs w:val="20"/>
                <w:lang w:val="en-US"/>
              </w:rPr>
              <w:t xml:space="preserve"> (</w:t>
            </w:r>
            <w:r>
              <w:rPr>
                <w:rFonts w:ascii="Tahoma" w:hAnsi="Tahoma" w:cs="Tahoma"/>
                <w:sz w:val="20"/>
                <w:szCs w:val="20"/>
                <w:lang w:val="en-US"/>
              </w:rPr>
              <w:t>ISIN</w:t>
            </w:r>
            <w:r w:rsidRPr="00125E6F">
              <w:rPr>
                <w:rFonts w:ascii="Tahoma" w:hAnsi="Tahoma" w:cs="Tahoma"/>
                <w:sz w:val="20"/>
                <w:szCs w:val="20"/>
                <w:lang w:val="en-US"/>
              </w:rPr>
              <w:t xml:space="preserve"> RU000A0B90N8)</w:t>
            </w:r>
            <w:r w:rsidRPr="003B3F09">
              <w:rPr>
                <w:rFonts w:ascii="Tahoma" w:hAnsi="Tahoma" w:cs="Tahoma"/>
                <w:sz w:val="20"/>
                <w:szCs w:val="20"/>
                <w:lang w:val="en-US"/>
              </w:rPr>
              <w:t xml:space="preserve"> </w:t>
            </w:r>
          </w:p>
        </w:tc>
        <w:tc>
          <w:tcPr>
            <w:tcW w:w="1135"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RNFT</w:t>
            </w:r>
          </w:p>
        </w:tc>
        <w:tc>
          <w:tcPr>
            <w:tcW w:w="1560"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RNFx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Russneft</w:t>
            </w:r>
            <w:proofErr w:type="spellEnd"/>
            <w:r>
              <w:rPr>
                <w:rFonts w:ascii="Tahoma" w:hAnsi="Tahoma" w:cs="Tahoma"/>
                <w:sz w:val="20"/>
                <w:szCs w:val="20"/>
                <w:lang w:val="en-US"/>
              </w:rPr>
              <w:t xml:space="preserve"> </w:t>
            </w:r>
            <w:r w:rsidRPr="00125E6F">
              <w:rPr>
                <w:rFonts w:ascii="Tahoma" w:hAnsi="Tahoma" w:cs="Tahoma"/>
                <w:sz w:val="20"/>
                <w:szCs w:val="20"/>
                <w:lang w:val="en-US"/>
              </w:rPr>
              <w:t>(</w:t>
            </w:r>
            <w:r>
              <w:rPr>
                <w:rFonts w:ascii="Tahoma" w:hAnsi="Tahoma" w:cs="Tahoma"/>
                <w:sz w:val="20"/>
                <w:szCs w:val="20"/>
                <w:lang w:val="en-US"/>
              </w:rPr>
              <w:t>ISIN</w:t>
            </w:r>
            <w:r w:rsidRPr="00125E6F">
              <w:rPr>
                <w:rFonts w:ascii="Tahoma" w:hAnsi="Tahoma" w:cs="Tahoma"/>
                <w:sz w:val="20"/>
                <w:szCs w:val="20"/>
                <w:lang w:val="en-US"/>
              </w:rPr>
              <w:t xml:space="preserve"> RU000A0JSE60)</w:t>
            </w:r>
          </w:p>
        </w:tc>
        <w:tc>
          <w:tcPr>
            <w:tcW w:w="1135" w:type="dxa"/>
            <w:shd w:val="clear" w:color="auto" w:fill="auto"/>
            <w:vAlign w:val="center"/>
          </w:tcPr>
          <w:p w:rsidR="00125E6F" w:rsidRPr="00306A02"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DVMP </w:t>
            </w:r>
            <w:r w:rsidRPr="004A1B4C">
              <w:rPr>
                <w:rFonts w:ascii="Tahoma" w:hAnsi="Tahoma" w:cs="Tahoma"/>
                <w:sz w:val="20"/>
                <w:szCs w:val="20"/>
                <w:lang w:val="en-US"/>
              </w:rPr>
              <w:t>ordinary shares</w:t>
            </w:r>
          </w:p>
        </w:tc>
        <w:tc>
          <w:tcPr>
            <w:tcW w:w="1701" w:type="dxa"/>
            <w:shd w:val="clear" w:color="auto" w:fill="auto"/>
            <w:vAlign w:val="center"/>
          </w:tcPr>
          <w:p w:rsidR="00125E6F" w:rsidRPr="00306A02"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FESH</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FESx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DVMP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RU0008992318)</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4A1B4C">
              <w:rPr>
                <w:rFonts w:ascii="Tahoma" w:hAnsi="Tahoma" w:cs="Tahoma"/>
                <w:sz w:val="20"/>
                <w:szCs w:val="20"/>
                <w:lang w:val="en-US"/>
              </w:rPr>
              <w:t>ordinary shares</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LEAS</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LEAx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w:t>
            </w:r>
            <w:proofErr w:type="spellStart"/>
            <w:r>
              <w:rPr>
                <w:rFonts w:ascii="Tahoma" w:hAnsi="Tahoma" w:cs="Tahoma"/>
                <w:sz w:val="20"/>
                <w:szCs w:val="20"/>
                <w:lang w:val="en-US"/>
              </w:rPr>
              <w:t>Evroplan</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RU000A0ZZFS9)</w:t>
            </w:r>
            <w:r>
              <w:rPr>
                <w:rFonts w:ascii="Tahoma" w:hAnsi="Tahoma" w:cs="Tahoma"/>
                <w:sz w:val="20"/>
                <w:szCs w:val="20"/>
                <w:lang w:val="en-US"/>
              </w:rPr>
              <w:t xml:space="preserve"> </w:t>
            </w:r>
            <w:r w:rsidRPr="003B3F09">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proofErr w:type="spellStart"/>
            <w:r w:rsidRPr="004C783C">
              <w:rPr>
                <w:rFonts w:ascii="Tahoma" w:hAnsi="Tahoma" w:cs="Tahoma"/>
                <w:sz w:val="20"/>
                <w:szCs w:val="20"/>
                <w:lang w:val="en-US"/>
              </w:rPr>
              <w:t>Tatneft</w:t>
            </w:r>
            <w:proofErr w:type="spellEnd"/>
            <w:r w:rsidRPr="004C783C">
              <w:rPr>
                <w:rFonts w:ascii="Tahoma" w:hAnsi="Tahoma" w:cs="Tahoma"/>
                <w:sz w:val="20"/>
                <w:szCs w:val="20"/>
                <w:lang w:val="en-US"/>
              </w:rPr>
              <w:t xml:space="preserve"> preferred</w:t>
            </w:r>
          </w:p>
        </w:tc>
        <w:tc>
          <w:tcPr>
            <w:tcW w:w="1701"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TATP</w:t>
            </w:r>
          </w:p>
        </w:tc>
        <w:tc>
          <w:tcPr>
            <w:tcW w:w="1560" w:type="dxa"/>
            <w:shd w:val="clear" w:color="auto" w:fill="auto"/>
            <w:vAlign w:val="center"/>
          </w:tcPr>
          <w:p w:rsidR="00125E6F" w:rsidRPr="00FD7BD0"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TATx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 xml:space="preserve">Registered book-entry </w:t>
            </w:r>
            <w:r w:rsidRPr="004C783C">
              <w:rPr>
                <w:rFonts w:ascii="Tahoma" w:hAnsi="Tahoma" w:cs="Tahoma"/>
                <w:sz w:val="20"/>
                <w:szCs w:val="20"/>
                <w:lang w:val="en-US"/>
              </w:rPr>
              <w:t>preferred</w:t>
            </w:r>
            <w:r w:rsidRPr="003B3F09">
              <w:rPr>
                <w:rFonts w:ascii="Tahoma" w:hAnsi="Tahoma" w:cs="Tahoma"/>
                <w:sz w:val="20"/>
                <w:szCs w:val="20"/>
                <w:lang w:val="en-US"/>
              </w:rPr>
              <w:t xml:space="preserve"> shares of </w:t>
            </w:r>
            <w:proofErr w:type="spellStart"/>
            <w:r w:rsidRPr="004C783C">
              <w:rPr>
                <w:rFonts w:ascii="Tahoma" w:hAnsi="Tahoma" w:cs="Tahoma"/>
                <w:sz w:val="20"/>
                <w:szCs w:val="20"/>
                <w:lang w:val="en-US"/>
              </w:rPr>
              <w:t>Tatnef</w:t>
            </w:r>
            <w:r>
              <w:rPr>
                <w:rFonts w:ascii="Tahoma" w:hAnsi="Tahoma" w:cs="Tahoma"/>
                <w:sz w:val="20"/>
                <w:szCs w:val="20"/>
                <w:lang w:val="en-US"/>
              </w:rPr>
              <w:t>t</w:t>
            </w:r>
            <w:proofErr w:type="spellEnd"/>
            <w:r>
              <w:rPr>
                <w:rFonts w:ascii="Tahoma" w:hAnsi="Tahoma" w:cs="Tahoma"/>
                <w:sz w:val="20"/>
                <w:szCs w:val="20"/>
                <w:lang w:val="en-US"/>
              </w:rPr>
              <w:t xml:space="preserve"> </w:t>
            </w:r>
            <w:r w:rsidRPr="00125E6F">
              <w:rPr>
                <w:rFonts w:ascii="Tahoma" w:hAnsi="Tahoma" w:cs="Tahoma"/>
                <w:sz w:val="20"/>
                <w:szCs w:val="20"/>
                <w:lang w:val="en-US"/>
              </w:rPr>
              <w:t>(</w:t>
            </w:r>
            <w:r w:rsidRPr="00C3596F">
              <w:rPr>
                <w:rFonts w:ascii="Tahoma" w:hAnsi="Tahoma" w:cs="Tahoma"/>
                <w:sz w:val="20"/>
                <w:szCs w:val="20"/>
                <w:lang w:val="en-US"/>
              </w:rPr>
              <w:t>ISIN</w:t>
            </w:r>
            <w:r w:rsidRPr="00125E6F">
              <w:rPr>
                <w:rFonts w:ascii="Tahoma" w:hAnsi="Tahoma" w:cs="Tahoma"/>
                <w:sz w:val="20"/>
                <w:szCs w:val="20"/>
                <w:lang w:val="en-US"/>
              </w:rPr>
              <w:t xml:space="preserve"> RU0006944147)</w:t>
            </w:r>
            <w:r>
              <w:rPr>
                <w:rFonts w:ascii="Tahoma" w:hAnsi="Tahoma" w:cs="Tahoma"/>
                <w:sz w:val="20"/>
                <w:szCs w:val="20"/>
                <w:lang w:val="en-US"/>
              </w:rPr>
              <w:t xml:space="preserve"> </w:t>
            </w:r>
          </w:p>
        </w:tc>
        <w:tc>
          <w:tcPr>
            <w:tcW w:w="1135" w:type="dxa"/>
            <w:shd w:val="clear" w:color="auto" w:fill="auto"/>
            <w:vAlign w:val="center"/>
          </w:tcPr>
          <w:p w:rsidR="00125E6F" w:rsidRPr="00FD7BD0" w:rsidRDefault="00125E6F" w:rsidP="00125E6F">
            <w:pPr>
              <w:jc w:val="center"/>
              <w:rPr>
                <w:rFonts w:ascii="Tahoma" w:hAnsi="Tahoma" w:cs="Tahoma"/>
                <w:sz w:val="20"/>
                <w:szCs w:val="20"/>
                <w:lang w:val="en-US"/>
              </w:rPr>
            </w:pPr>
            <w:r>
              <w:rPr>
                <w:rFonts w:ascii="Tahoma" w:hAnsi="Tahoma" w:cs="Tahoma"/>
                <w:sz w:val="20"/>
                <w:szCs w:val="20"/>
                <w:lang w:val="en-US"/>
              </w:rPr>
              <w:t>10</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125E6F" w:rsidRPr="00125E6F" w:rsidTr="005C31CF">
        <w:tc>
          <w:tcPr>
            <w:tcW w:w="709" w:type="dxa"/>
            <w:shd w:val="clear" w:color="auto" w:fill="auto"/>
            <w:vAlign w:val="center"/>
          </w:tcPr>
          <w:p w:rsidR="00125E6F" w:rsidRPr="009C00EC" w:rsidRDefault="00125E6F" w:rsidP="00125E6F">
            <w:pPr>
              <w:pStyle w:val="af5"/>
              <w:numPr>
                <w:ilvl w:val="0"/>
                <w:numId w:val="33"/>
              </w:numPr>
              <w:autoSpaceDE w:val="0"/>
              <w:autoSpaceDN w:val="0"/>
              <w:rPr>
                <w:rFonts w:ascii="Tahoma" w:hAnsi="Tahoma" w:cs="Tahoma"/>
                <w:sz w:val="20"/>
                <w:szCs w:val="20"/>
                <w:lang w:val="en-US"/>
              </w:rPr>
            </w:pPr>
          </w:p>
        </w:tc>
        <w:tc>
          <w:tcPr>
            <w:tcW w:w="3261" w:type="dxa"/>
            <w:shd w:val="clear" w:color="auto" w:fill="auto"/>
          </w:tcPr>
          <w:p w:rsidR="00125E6F" w:rsidRPr="00125E6F" w:rsidRDefault="00125E6F" w:rsidP="00125E6F">
            <w:pPr>
              <w:rPr>
                <w:lang w:val="en-US"/>
              </w:rPr>
            </w:pPr>
            <w:r w:rsidRPr="00486BF0">
              <w:rPr>
                <w:rFonts w:ascii="Tahoma" w:hAnsi="Tahoma" w:cs="Tahoma"/>
                <w:sz w:val="20"/>
                <w:szCs w:val="20"/>
                <w:lang w:val="en-US"/>
              </w:rPr>
              <w:t xml:space="preserve">Futures contract on </w:t>
            </w:r>
            <w:r>
              <w:rPr>
                <w:rFonts w:ascii="Tahoma" w:hAnsi="Tahoma" w:cs="Tahoma"/>
                <w:sz w:val="20"/>
                <w:szCs w:val="20"/>
                <w:lang w:val="en-US"/>
              </w:rPr>
              <w:t xml:space="preserve">Yandex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YDEX</w:t>
            </w:r>
          </w:p>
        </w:tc>
        <w:tc>
          <w:tcPr>
            <w:tcW w:w="1560" w:type="dxa"/>
            <w:shd w:val="clear" w:color="auto" w:fill="auto"/>
            <w:vAlign w:val="center"/>
          </w:tcPr>
          <w:p w:rsidR="00125E6F" w:rsidRPr="00B05409" w:rsidRDefault="00125E6F" w:rsidP="00125E6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YDEx</w:t>
            </w:r>
            <w:proofErr w:type="spellEnd"/>
          </w:p>
        </w:tc>
        <w:tc>
          <w:tcPr>
            <w:tcW w:w="4790" w:type="dxa"/>
            <w:shd w:val="clear" w:color="auto" w:fill="auto"/>
          </w:tcPr>
          <w:p w:rsidR="00125E6F" w:rsidRPr="00125E6F" w:rsidRDefault="00125E6F" w:rsidP="00125E6F">
            <w:pPr>
              <w:rPr>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Yandex </w:t>
            </w:r>
            <w:r w:rsidRPr="00125E6F">
              <w:rPr>
                <w:rFonts w:ascii="Tahoma" w:hAnsi="Tahoma" w:cs="Tahoma"/>
                <w:sz w:val="20"/>
                <w:szCs w:val="20"/>
                <w:lang w:val="en-US"/>
              </w:rPr>
              <w:t>(</w:t>
            </w:r>
            <w:r w:rsidRPr="003B53CF">
              <w:rPr>
                <w:rFonts w:ascii="Tahoma" w:hAnsi="Tahoma" w:cs="Tahoma"/>
                <w:sz w:val="20"/>
                <w:szCs w:val="20"/>
                <w:lang w:val="en-US"/>
              </w:rPr>
              <w:t>ISIN</w:t>
            </w:r>
            <w:r w:rsidRPr="00125E6F">
              <w:rPr>
                <w:rFonts w:ascii="Tahoma" w:hAnsi="Tahoma" w:cs="Tahoma"/>
                <w:sz w:val="20"/>
                <w:szCs w:val="20"/>
                <w:lang w:val="en-US"/>
              </w:rPr>
              <w:t xml:space="preserve"> RU000A107T19)</w:t>
            </w:r>
            <w:r w:rsidRPr="003B3F09">
              <w:rPr>
                <w:rFonts w:ascii="Tahoma" w:hAnsi="Tahoma" w:cs="Tahoma"/>
                <w:sz w:val="20"/>
                <w:szCs w:val="20"/>
                <w:lang w:val="en-US"/>
              </w:rPr>
              <w:t xml:space="preserve"> </w:t>
            </w:r>
          </w:p>
        </w:tc>
        <w:tc>
          <w:tcPr>
            <w:tcW w:w="1135" w:type="dxa"/>
            <w:shd w:val="clear" w:color="auto" w:fill="auto"/>
            <w:vAlign w:val="center"/>
          </w:tcPr>
          <w:p w:rsidR="00125E6F" w:rsidRPr="00EF46DD" w:rsidRDefault="00125E6F" w:rsidP="00125E6F">
            <w:pPr>
              <w:jc w:val="center"/>
              <w:rPr>
                <w:rFonts w:ascii="Tahoma" w:hAnsi="Tahoma" w:cs="Tahoma"/>
                <w:sz w:val="20"/>
                <w:szCs w:val="20"/>
              </w:rPr>
            </w:pPr>
            <w:r>
              <w:rPr>
                <w:rFonts w:ascii="Tahoma" w:hAnsi="Tahoma" w:cs="Tahoma"/>
                <w:sz w:val="20"/>
                <w:szCs w:val="20"/>
                <w:lang w:val="en-US"/>
              </w:rPr>
              <w:t>1</w:t>
            </w:r>
          </w:p>
        </w:tc>
        <w:tc>
          <w:tcPr>
            <w:tcW w:w="1135"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c>
          <w:tcPr>
            <w:tcW w:w="1064" w:type="dxa"/>
            <w:vAlign w:val="center"/>
          </w:tcPr>
          <w:p w:rsidR="00125E6F" w:rsidRPr="007F550D" w:rsidRDefault="00125E6F" w:rsidP="00125E6F">
            <w:pPr>
              <w:jc w:val="center"/>
              <w:rPr>
                <w:rFonts w:ascii="Tahoma" w:hAnsi="Tahoma" w:cs="Tahoma"/>
                <w:sz w:val="20"/>
                <w:szCs w:val="20"/>
              </w:rPr>
            </w:pPr>
            <w:r w:rsidRPr="00481ABD">
              <w:rPr>
                <w:rFonts w:ascii="Tahoma" w:hAnsi="Tahoma" w:cs="Tahoma"/>
                <w:sz w:val="20"/>
                <w:szCs w:val="20"/>
                <w:lang w:val="en-US"/>
              </w:rPr>
              <w:t>1 RUB</w:t>
            </w:r>
          </w:p>
        </w:tc>
      </w:tr>
      <w:tr w:rsidR="006F618F" w:rsidRPr="00125E6F" w:rsidTr="005C31CF">
        <w:tc>
          <w:tcPr>
            <w:tcW w:w="709" w:type="dxa"/>
            <w:shd w:val="clear" w:color="auto" w:fill="auto"/>
            <w:vAlign w:val="center"/>
          </w:tcPr>
          <w:p w:rsidR="006F618F" w:rsidRPr="009C00EC" w:rsidRDefault="006F618F" w:rsidP="006F618F">
            <w:pPr>
              <w:pStyle w:val="af5"/>
              <w:numPr>
                <w:ilvl w:val="0"/>
                <w:numId w:val="33"/>
              </w:numPr>
              <w:autoSpaceDE w:val="0"/>
              <w:autoSpaceDN w:val="0"/>
              <w:rPr>
                <w:rFonts w:ascii="Tahoma" w:hAnsi="Tahoma" w:cs="Tahoma"/>
                <w:sz w:val="20"/>
                <w:szCs w:val="20"/>
                <w:lang w:val="en-US"/>
              </w:rPr>
            </w:pPr>
          </w:p>
        </w:tc>
        <w:tc>
          <w:tcPr>
            <w:tcW w:w="3261" w:type="dxa"/>
            <w:shd w:val="clear" w:color="auto" w:fill="auto"/>
            <w:vAlign w:val="center"/>
          </w:tcPr>
          <w:p w:rsidR="006F618F" w:rsidRPr="006F618F" w:rsidRDefault="006F618F" w:rsidP="006F618F">
            <w:pPr>
              <w:rPr>
                <w:rFonts w:ascii="Tahoma" w:hAnsi="Tahoma" w:cs="Tahoma"/>
                <w:sz w:val="20"/>
                <w:szCs w:val="20"/>
                <w:lang w:val="en-US"/>
              </w:rPr>
            </w:pPr>
            <w:r w:rsidRPr="00486BF0">
              <w:rPr>
                <w:rFonts w:ascii="Tahoma" w:hAnsi="Tahoma" w:cs="Tahoma"/>
                <w:sz w:val="20"/>
                <w:szCs w:val="20"/>
                <w:lang w:val="en-US"/>
              </w:rPr>
              <w:t>Futures contract on</w:t>
            </w:r>
            <w:r w:rsidRPr="006F618F">
              <w:rPr>
                <w:rFonts w:ascii="Tahoma" w:hAnsi="Tahoma" w:cs="Tahoma"/>
                <w:sz w:val="20"/>
                <w:szCs w:val="20"/>
                <w:lang w:val="en-US"/>
              </w:rPr>
              <w:t xml:space="preserve"> </w:t>
            </w:r>
            <w:r>
              <w:rPr>
                <w:rFonts w:ascii="Tahoma" w:hAnsi="Tahoma" w:cs="Tahoma"/>
                <w:sz w:val="20"/>
                <w:szCs w:val="20"/>
                <w:lang w:val="en-US"/>
              </w:rPr>
              <w:t xml:space="preserve">SFI </w:t>
            </w:r>
            <w:r w:rsidRPr="004A1B4C">
              <w:rPr>
                <w:rFonts w:ascii="Tahoma" w:hAnsi="Tahoma" w:cs="Tahoma"/>
                <w:sz w:val="20"/>
                <w:szCs w:val="20"/>
                <w:lang w:val="en-US"/>
              </w:rPr>
              <w:t>ordinary shares</w:t>
            </w:r>
            <w:r>
              <w:rPr>
                <w:rFonts w:ascii="Tahoma" w:hAnsi="Tahoma" w:cs="Tahoma"/>
                <w:sz w:val="20"/>
                <w:szCs w:val="20"/>
                <w:lang w:val="en-US"/>
              </w:rPr>
              <w:t xml:space="preserve"> </w:t>
            </w:r>
          </w:p>
        </w:tc>
        <w:tc>
          <w:tcPr>
            <w:tcW w:w="1701"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r>
              <w:rPr>
                <w:rFonts w:ascii="Tahoma" w:hAnsi="Tahoma" w:cs="Tahoma"/>
                <w:sz w:val="20"/>
                <w:szCs w:val="20"/>
                <w:lang w:val="en-US"/>
              </w:rPr>
              <w:t>SFIN</w:t>
            </w:r>
          </w:p>
        </w:tc>
        <w:tc>
          <w:tcPr>
            <w:tcW w:w="1560" w:type="dxa"/>
            <w:shd w:val="clear" w:color="auto" w:fill="auto"/>
            <w:vAlign w:val="center"/>
          </w:tcPr>
          <w:p w:rsidR="006F618F" w:rsidRPr="00A21E06" w:rsidRDefault="006F618F" w:rsidP="006F618F">
            <w:pPr>
              <w:tabs>
                <w:tab w:val="num" w:pos="1260"/>
              </w:tabs>
              <w:ind w:left="1260" w:hanging="1226"/>
              <w:jc w:val="center"/>
              <w:rPr>
                <w:rFonts w:ascii="Tahoma" w:hAnsi="Tahoma" w:cs="Tahoma"/>
                <w:sz w:val="20"/>
                <w:szCs w:val="20"/>
                <w:lang w:val="en-US"/>
              </w:rPr>
            </w:pPr>
            <w:proofErr w:type="spellStart"/>
            <w:r>
              <w:rPr>
                <w:rFonts w:ascii="Tahoma" w:hAnsi="Tahoma" w:cs="Tahoma"/>
                <w:sz w:val="20"/>
                <w:szCs w:val="20"/>
                <w:lang w:val="en-US"/>
              </w:rPr>
              <w:t>SFIx</w:t>
            </w:r>
            <w:proofErr w:type="spellEnd"/>
          </w:p>
        </w:tc>
        <w:tc>
          <w:tcPr>
            <w:tcW w:w="4790" w:type="dxa"/>
            <w:shd w:val="clear" w:color="auto" w:fill="auto"/>
          </w:tcPr>
          <w:p w:rsidR="006F618F" w:rsidRPr="006F618F" w:rsidRDefault="006F618F" w:rsidP="006F618F">
            <w:pPr>
              <w:rPr>
                <w:rFonts w:ascii="Tahoma" w:hAnsi="Tahoma" w:cs="Tahoma"/>
                <w:sz w:val="20"/>
                <w:szCs w:val="20"/>
                <w:lang w:val="en-US"/>
              </w:rPr>
            </w:pPr>
            <w:r w:rsidRPr="003B3F09">
              <w:rPr>
                <w:rFonts w:ascii="Tahoma" w:hAnsi="Tahoma" w:cs="Tahoma"/>
                <w:sz w:val="20"/>
                <w:szCs w:val="20"/>
                <w:lang w:val="en-US"/>
              </w:rPr>
              <w:t>Registered book-entry ordinary shares of</w:t>
            </w:r>
            <w:r>
              <w:rPr>
                <w:rFonts w:ascii="Tahoma" w:hAnsi="Tahoma" w:cs="Tahoma"/>
                <w:sz w:val="20"/>
                <w:szCs w:val="20"/>
                <w:lang w:val="en-US"/>
              </w:rPr>
              <w:t xml:space="preserve"> SFI </w:t>
            </w:r>
            <w:r w:rsidRPr="006F618F">
              <w:rPr>
                <w:rFonts w:ascii="Tahoma" w:hAnsi="Tahoma" w:cs="Tahoma"/>
                <w:sz w:val="20"/>
                <w:szCs w:val="20"/>
                <w:lang w:val="en-US"/>
              </w:rPr>
              <w:t>(</w:t>
            </w:r>
            <w:r w:rsidRPr="003B53CF">
              <w:rPr>
                <w:rFonts w:ascii="Tahoma" w:hAnsi="Tahoma" w:cs="Tahoma"/>
                <w:sz w:val="20"/>
                <w:szCs w:val="20"/>
                <w:lang w:val="en-US"/>
              </w:rPr>
              <w:t>ISIN</w:t>
            </w:r>
            <w:r w:rsidRPr="006F618F">
              <w:rPr>
                <w:rFonts w:ascii="Tahoma" w:hAnsi="Tahoma" w:cs="Tahoma"/>
                <w:sz w:val="20"/>
                <w:szCs w:val="20"/>
                <w:lang w:val="en-US"/>
              </w:rPr>
              <w:t xml:space="preserve"> RU000A0JVW89)</w:t>
            </w:r>
          </w:p>
        </w:tc>
        <w:tc>
          <w:tcPr>
            <w:tcW w:w="1135" w:type="dxa"/>
            <w:shd w:val="clear" w:color="auto" w:fill="auto"/>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1</w:t>
            </w:r>
          </w:p>
        </w:tc>
        <w:tc>
          <w:tcPr>
            <w:tcW w:w="1135"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c>
          <w:tcPr>
            <w:tcW w:w="1064" w:type="dxa"/>
            <w:vAlign w:val="center"/>
          </w:tcPr>
          <w:p w:rsidR="006F618F" w:rsidRPr="00A40EFC" w:rsidRDefault="006F618F" w:rsidP="006F618F">
            <w:pPr>
              <w:jc w:val="center"/>
              <w:rPr>
                <w:rFonts w:ascii="Tahoma" w:hAnsi="Tahoma" w:cs="Tahoma"/>
                <w:sz w:val="20"/>
                <w:szCs w:val="20"/>
              </w:rPr>
            </w:pPr>
            <w:r>
              <w:rPr>
                <w:rFonts w:ascii="Tahoma" w:hAnsi="Tahoma" w:cs="Tahoma"/>
                <w:sz w:val="20"/>
                <w:szCs w:val="20"/>
              </w:rPr>
              <w:t>0,2</w:t>
            </w:r>
            <w:r w:rsidRPr="00481ABD">
              <w:rPr>
                <w:rFonts w:ascii="Tahoma" w:hAnsi="Tahoma" w:cs="Tahoma"/>
                <w:sz w:val="20"/>
                <w:szCs w:val="20"/>
                <w:lang w:val="en-US"/>
              </w:rPr>
              <w:t xml:space="preserve"> RUB</w:t>
            </w:r>
          </w:p>
        </w:tc>
      </w:tr>
    </w:tbl>
    <w:p w:rsidR="003F3902" w:rsidRPr="00DD2A0F" w:rsidRDefault="003F3902" w:rsidP="00F97389">
      <w:pPr>
        <w:jc w:val="both"/>
        <w:rPr>
          <w:rFonts w:ascii="Tahoma" w:hAnsi="Tahoma" w:cs="Tahoma"/>
          <w:sz w:val="22"/>
          <w:szCs w:val="22"/>
          <w:lang w:val="en-US"/>
        </w:rPr>
      </w:pPr>
    </w:p>
    <w:sectPr w:rsidR="003F3902" w:rsidRPr="00DD2A0F" w:rsidSect="00125E6F">
      <w:pgSz w:w="16838" w:h="11906" w:orient="landscape"/>
      <w:pgMar w:top="1701" w:right="1469"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4CF" w:rsidRDefault="00A744CF" w:rsidP="004762BD">
      <w:r>
        <w:separator/>
      </w:r>
    </w:p>
  </w:endnote>
  <w:endnote w:type="continuationSeparator" w:id="0">
    <w:p w:rsidR="00A744CF" w:rsidRDefault="00A744CF" w:rsidP="004762BD">
      <w:r>
        <w:continuationSeparator/>
      </w:r>
    </w:p>
  </w:endnote>
  <w:endnote w:id="1">
    <w:p w:rsidR="00A744CF" w:rsidRPr="006A0AAE" w:rsidRDefault="00A744CF" w:rsidP="003F3902">
      <w:pPr>
        <w:pStyle w:val="af5"/>
        <w:ind w:left="0"/>
        <w:jc w:val="both"/>
        <w:rPr>
          <w:rFonts w:ascii="Tahoma" w:hAnsi="Tahoma" w:cs="Tahoma"/>
          <w:sz w:val="20"/>
          <w:szCs w:val="22"/>
          <w:lang w:val="en-US"/>
        </w:rPr>
      </w:pPr>
      <w:r>
        <w:rPr>
          <w:rStyle w:val="afa"/>
        </w:rPr>
        <w:endnoteRef/>
      </w:r>
      <w:r>
        <w:rPr>
          <w:rFonts w:ascii="Tahoma" w:hAnsi="Tahoma" w:cs="Tahoma"/>
          <w:sz w:val="20"/>
          <w:szCs w:val="22"/>
          <w:lang w:val="en-US"/>
        </w:rPr>
        <w:t>Example</w:t>
      </w:r>
      <w:r w:rsidRPr="006A0AAE">
        <w:rPr>
          <w:rFonts w:ascii="Tahoma" w:hAnsi="Tahoma" w:cs="Tahoma"/>
          <w:sz w:val="20"/>
          <w:szCs w:val="22"/>
          <w:lang w:val="en-US"/>
        </w:rPr>
        <w:t xml:space="preserve"> </w:t>
      </w:r>
      <w:r>
        <w:rPr>
          <w:rFonts w:ascii="Tahoma" w:hAnsi="Tahoma" w:cs="Tahoma"/>
          <w:sz w:val="20"/>
          <w:szCs w:val="22"/>
          <w:lang w:val="en-US"/>
        </w:rPr>
        <w:t>for</w:t>
      </w:r>
      <w:r w:rsidRPr="006A0AAE">
        <w:rPr>
          <w:rFonts w:ascii="Tahoma" w:hAnsi="Tahoma" w:cs="Tahoma"/>
          <w:sz w:val="20"/>
          <w:szCs w:val="22"/>
          <w:lang w:val="en-US"/>
        </w:rPr>
        <w:t xml:space="preserve"> </w:t>
      </w:r>
      <w:r>
        <w:rPr>
          <w:rFonts w:ascii="Tahoma" w:hAnsi="Tahoma" w:cs="Tahoma"/>
          <w:sz w:val="20"/>
          <w:szCs w:val="22"/>
          <w:lang w:val="en-US"/>
        </w:rPr>
        <w:t xml:space="preserve">RusHydro ordinary shares futures: </w:t>
      </w:r>
    </w:p>
    <w:p w:rsidR="00A744CF" w:rsidRPr="00F13DD6" w:rsidRDefault="00A744CF" w:rsidP="00F13DD6">
      <w:pPr>
        <w:jc w:val="both"/>
        <w:rPr>
          <w:rFonts w:ascii="Tahoma" w:hAnsi="Tahoma" w:cs="Tahoma"/>
          <w:sz w:val="22"/>
          <w:szCs w:val="22"/>
          <w:lang w:val="en-US"/>
        </w:rPr>
      </w:pPr>
      <w:r>
        <w:rPr>
          <w:rFonts w:ascii="Tahoma" w:hAnsi="Tahoma" w:cs="Tahoma"/>
          <w:sz w:val="20"/>
          <w:szCs w:val="22"/>
          <w:lang w:val="en-US"/>
        </w:rPr>
        <w:t>The</w:t>
      </w:r>
      <w:r w:rsidRPr="006A0AAE">
        <w:rPr>
          <w:rFonts w:ascii="Tahoma" w:hAnsi="Tahoma" w:cs="Tahoma"/>
          <w:sz w:val="20"/>
          <w:szCs w:val="22"/>
          <w:lang w:val="en-US"/>
        </w:rPr>
        <w:t xml:space="preserve"> </w:t>
      </w:r>
      <w:r>
        <w:rPr>
          <w:rFonts w:ascii="Tahoma" w:hAnsi="Tahoma" w:cs="Tahoma"/>
          <w:sz w:val="20"/>
          <w:szCs w:val="22"/>
          <w:lang w:val="en-US"/>
        </w:rPr>
        <w:t>code</w:t>
      </w:r>
      <w:r w:rsidRPr="006A0AAE">
        <w:rPr>
          <w:rFonts w:ascii="Tahoma" w:hAnsi="Tahoma" w:cs="Tahoma"/>
          <w:sz w:val="20"/>
          <w:szCs w:val="22"/>
          <w:lang w:val="en-US"/>
        </w:rPr>
        <w:t xml:space="preserve"> (</w:t>
      </w:r>
      <w:r>
        <w:rPr>
          <w:rFonts w:ascii="Tahoma" w:hAnsi="Tahoma" w:cs="Tahoma"/>
          <w:sz w:val="20"/>
          <w:szCs w:val="22"/>
          <w:lang w:val="en-US"/>
        </w:rPr>
        <w:t>designation</w:t>
      </w:r>
      <w:r w:rsidRPr="009C00EC">
        <w:rPr>
          <w:rFonts w:ascii="Tahoma" w:hAnsi="Tahoma" w:cs="Tahoma"/>
          <w:sz w:val="20"/>
          <w:szCs w:val="22"/>
          <w:lang w:val="en-US"/>
        </w:rPr>
        <w:t>) «HYDR-6</w:t>
      </w:r>
      <w:r>
        <w:rPr>
          <w:rFonts w:ascii="Tahoma" w:hAnsi="Tahoma" w:cs="Tahoma"/>
          <w:sz w:val="20"/>
          <w:szCs w:val="22"/>
          <w:lang w:val="en-US"/>
        </w:rPr>
        <w:t>.2</w:t>
      </w:r>
      <w:r w:rsidR="006F618F">
        <w:rPr>
          <w:rFonts w:ascii="Tahoma" w:hAnsi="Tahoma" w:cs="Tahoma"/>
          <w:sz w:val="20"/>
          <w:szCs w:val="22"/>
          <w:lang w:val="en-US"/>
        </w:rPr>
        <w:t>4</w:t>
      </w:r>
      <w:r w:rsidRPr="009C00EC">
        <w:rPr>
          <w:rFonts w:ascii="Tahoma" w:hAnsi="Tahoma" w:cs="Tahoma"/>
          <w:sz w:val="20"/>
          <w:szCs w:val="22"/>
          <w:lang w:val="en-US"/>
        </w:rPr>
        <w:t>» means the Contract is to be exercised in June</w:t>
      </w:r>
      <w:r>
        <w:rPr>
          <w:rFonts w:ascii="Tahoma" w:hAnsi="Tahoma" w:cs="Tahoma"/>
          <w:sz w:val="20"/>
          <w:szCs w:val="22"/>
          <w:lang w:val="en-US"/>
        </w:rPr>
        <w:t xml:space="preserve"> 202</w:t>
      </w:r>
      <w:r w:rsidR="006F618F">
        <w:rPr>
          <w:rFonts w:ascii="Tahoma" w:hAnsi="Tahoma" w:cs="Tahoma"/>
          <w:sz w:val="20"/>
          <w:szCs w:val="22"/>
          <w:lang w:val="en-US"/>
        </w:rPr>
        <w:t>4</w:t>
      </w:r>
      <w:r>
        <w:rPr>
          <w:rFonts w:ascii="Tahoma" w:hAnsi="Tahoma" w:cs="Tahoma"/>
          <w:sz w:val="20"/>
          <w:szCs w:val="22"/>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4CF" w:rsidRDefault="00A744CF">
    <w:pPr>
      <w:pStyle w:val="a7"/>
      <w:jc w:val="right"/>
      <w:rPr>
        <w:rFonts w:ascii="Tahoma" w:hAnsi="Tahoma" w:cs="Tahoma"/>
        <w:sz w:val="20"/>
        <w:szCs w:val="20"/>
      </w:rPr>
    </w:pPr>
  </w:p>
  <w:p w:rsidR="00A744CF" w:rsidRPr="00C36BF8" w:rsidRDefault="00A744CF">
    <w:pPr>
      <w:pStyle w:val="a7"/>
      <w:jc w:val="right"/>
      <w:rPr>
        <w:rFonts w:ascii="Tahoma" w:hAnsi="Tahoma" w:cs="Tahoma"/>
        <w:sz w:val="20"/>
        <w:szCs w:val="20"/>
      </w:rPr>
    </w:pPr>
    <w:r w:rsidRPr="00C36BF8">
      <w:rPr>
        <w:rFonts w:ascii="Tahoma" w:hAnsi="Tahoma" w:cs="Tahoma"/>
        <w:sz w:val="20"/>
        <w:szCs w:val="20"/>
      </w:rPr>
      <w:fldChar w:fldCharType="begin"/>
    </w:r>
    <w:r w:rsidRPr="00C36BF8">
      <w:rPr>
        <w:rFonts w:ascii="Tahoma" w:hAnsi="Tahoma" w:cs="Tahoma"/>
        <w:sz w:val="20"/>
        <w:szCs w:val="20"/>
      </w:rPr>
      <w:instrText>PAGE   \* MERGEFORMAT</w:instrText>
    </w:r>
    <w:r w:rsidRPr="00C36BF8">
      <w:rPr>
        <w:rFonts w:ascii="Tahoma" w:hAnsi="Tahoma" w:cs="Tahoma"/>
        <w:sz w:val="20"/>
        <w:szCs w:val="20"/>
      </w:rPr>
      <w:fldChar w:fldCharType="separate"/>
    </w:r>
    <w:r>
      <w:rPr>
        <w:rFonts w:ascii="Tahoma" w:hAnsi="Tahoma" w:cs="Tahoma"/>
        <w:noProof/>
        <w:sz w:val="20"/>
        <w:szCs w:val="20"/>
      </w:rPr>
      <w:t>1</w:t>
    </w:r>
    <w:r w:rsidRPr="00C36BF8">
      <w:rPr>
        <w:rFonts w:ascii="Tahoma" w:hAnsi="Tahoma" w:cs="Tahoma"/>
        <w:sz w:val="20"/>
        <w:szCs w:val="20"/>
      </w:rPr>
      <w:fldChar w:fldCharType="end"/>
    </w:r>
  </w:p>
  <w:p w:rsidR="00A744CF" w:rsidRDefault="00A744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4CF" w:rsidRDefault="00A744CF" w:rsidP="004762BD">
      <w:r>
        <w:separator/>
      </w:r>
    </w:p>
  </w:footnote>
  <w:footnote w:type="continuationSeparator" w:id="0">
    <w:p w:rsidR="00A744CF" w:rsidRDefault="00A744CF" w:rsidP="004762BD">
      <w:r>
        <w:continuationSeparator/>
      </w:r>
    </w:p>
  </w:footnote>
  <w:footnote w:id="1">
    <w:p w:rsidR="00A744CF" w:rsidRPr="00C019CB" w:rsidRDefault="00A744CF" w:rsidP="00C019CB">
      <w:pPr>
        <w:pStyle w:val="af"/>
        <w:jc w:val="both"/>
        <w:rPr>
          <w:rFonts w:ascii="Tahoma" w:hAnsi="Tahoma" w:cs="Tahoma"/>
          <w:sz w:val="18"/>
          <w:lang w:val="en-US"/>
        </w:rPr>
      </w:pPr>
      <w:r w:rsidRPr="00D5602E">
        <w:rPr>
          <w:rStyle w:val="af1"/>
          <w:rFonts w:ascii="Tahoma" w:hAnsi="Tahoma" w:cs="Tahoma"/>
          <w:sz w:val="18"/>
        </w:rPr>
        <w:footnoteRef/>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day</w:t>
      </w:r>
      <w:r w:rsidRPr="00C019CB">
        <w:rPr>
          <w:rFonts w:ascii="Tahoma" w:hAnsi="Tahoma" w:cs="Tahoma"/>
          <w:sz w:val="18"/>
          <w:lang w:val="en-US"/>
        </w:rPr>
        <w:t xml:space="preserve"> </w:t>
      </w:r>
      <w:r>
        <w:rPr>
          <w:rFonts w:ascii="Tahoma" w:hAnsi="Tahoma" w:cs="Tahoma"/>
          <w:sz w:val="18"/>
          <w:lang w:val="en-US"/>
        </w:rPr>
        <w:t>means</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Trading day</w:t>
      </w:r>
      <w:r w:rsidRPr="00C019CB">
        <w:rPr>
          <w:rFonts w:ascii="Tahoma" w:hAnsi="Tahoma" w:cs="Tahoma"/>
          <w:sz w:val="18"/>
          <w:lang w:val="en-US"/>
        </w:rPr>
        <w:t xml:space="preserve"> </w:t>
      </w:r>
      <w:r>
        <w:rPr>
          <w:rFonts w:ascii="Tahoma" w:hAnsi="Tahoma" w:cs="Tahoma"/>
          <w:sz w:val="18"/>
          <w:lang w:val="en-US"/>
        </w:rPr>
        <w:t>as</w:t>
      </w:r>
      <w:r w:rsidRPr="00C019CB">
        <w:rPr>
          <w:rFonts w:ascii="Tahoma" w:hAnsi="Tahoma" w:cs="Tahoma"/>
          <w:sz w:val="18"/>
          <w:lang w:val="en-US"/>
        </w:rPr>
        <w:t xml:space="preserve"> </w:t>
      </w:r>
      <w:r>
        <w:rPr>
          <w:rFonts w:ascii="Tahoma" w:hAnsi="Tahoma" w:cs="Tahoma"/>
          <w:sz w:val="18"/>
          <w:lang w:val="en-US"/>
        </w:rPr>
        <w:t>defined</w:t>
      </w:r>
      <w:r w:rsidRPr="00C019CB">
        <w:rPr>
          <w:rFonts w:ascii="Tahoma" w:hAnsi="Tahoma" w:cs="Tahoma"/>
          <w:sz w:val="18"/>
          <w:lang w:val="en-US"/>
        </w:rPr>
        <w:t xml:space="preserve"> </w:t>
      </w:r>
      <w:r>
        <w:rPr>
          <w:rFonts w:ascii="Tahoma" w:hAnsi="Tahoma" w:cs="Tahoma"/>
          <w:sz w:val="18"/>
          <w:lang w:val="en-US"/>
        </w:rPr>
        <w:t>in</w:t>
      </w:r>
      <w:r w:rsidRPr="00C019CB">
        <w:rPr>
          <w:rFonts w:ascii="Tahoma" w:hAnsi="Tahoma" w:cs="Tahoma"/>
          <w:sz w:val="18"/>
          <w:lang w:val="en-US"/>
        </w:rPr>
        <w:t xml:space="preserve"> </w:t>
      </w:r>
      <w:r>
        <w:rPr>
          <w:rFonts w:ascii="Tahoma" w:hAnsi="Tahoma" w:cs="Tahoma"/>
          <w:sz w:val="18"/>
          <w:lang w:val="en-US"/>
        </w:rPr>
        <w:t>the</w:t>
      </w:r>
      <w:r w:rsidRPr="00C019CB">
        <w:rPr>
          <w:rFonts w:ascii="Tahoma" w:hAnsi="Tahoma" w:cs="Tahoma"/>
          <w:sz w:val="18"/>
          <w:lang w:val="en-US"/>
        </w:rPr>
        <w:t xml:space="preserve"> </w:t>
      </w:r>
      <w:r>
        <w:rPr>
          <w:rFonts w:ascii="Tahoma" w:hAnsi="Tahoma" w:cs="Tahoma"/>
          <w:sz w:val="18"/>
          <w:lang w:val="en-US"/>
        </w:rPr>
        <w:t>SE</w:t>
      </w:r>
      <w:r w:rsidRPr="00C019CB">
        <w:rPr>
          <w:rFonts w:ascii="Tahoma" w:hAnsi="Tahoma" w:cs="Tahoma"/>
          <w:sz w:val="18"/>
          <w:lang w:val="en-US"/>
        </w:rPr>
        <w:t xml:space="preserve"> </w:t>
      </w:r>
      <w:r>
        <w:rPr>
          <w:rFonts w:ascii="Tahoma" w:hAnsi="Tahoma" w:cs="Tahoma"/>
          <w:sz w:val="18"/>
          <w:lang w:val="en-US"/>
        </w:rPr>
        <w:t>MICEX</w:t>
      </w:r>
      <w:r w:rsidRPr="00C019CB">
        <w:rPr>
          <w:rFonts w:ascii="Tahoma" w:hAnsi="Tahoma" w:cs="Tahoma"/>
          <w:sz w:val="18"/>
          <w:lang w:val="en-US"/>
        </w:rPr>
        <w:t xml:space="preserve"> </w:t>
      </w:r>
      <w:r>
        <w:rPr>
          <w:rFonts w:ascii="Tahoma" w:hAnsi="Tahoma" w:cs="Tahoma"/>
          <w:sz w:val="18"/>
          <w:lang w:val="en-US"/>
        </w:rPr>
        <w:t>Trading</w:t>
      </w:r>
      <w:r w:rsidRPr="00C019CB">
        <w:rPr>
          <w:rFonts w:ascii="Tahoma" w:hAnsi="Tahoma" w:cs="Tahoma"/>
          <w:sz w:val="18"/>
          <w:lang w:val="en-US"/>
        </w:rPr>
        <w:t xml:space="preserve"> </w:t>
      </w:r>
      <w:r>
        <w:rPr>
          <w:rFonts w:ascii="Tahoma" w:hAnsi="Tahoma" w:cs="Tahoma"/>
          <w:sz w:val="18"/>
          <w:lang w:val="en-US"/>
        </w:rPr>
        <w:t>rules</w:t>
      </w:r>
      <w:r w:rsidRPr="00C019CB">
        <w:rPr>
          <w:rFonts w:ascii="Tahoma" w:hAnsi="Tahoma" w:cs="Tahoma"/>
          <w:sz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4CF" w:rsidRDefault="00A744CF" w:rsidP="004431D6">
    <w:pPr>
      <w:pStyle w:val="af2"/>
      <w:rPr>
        <w:rFonts w:ascii="Tahoma" w:hAnsi="Tahoma" w:cs="Tahoma"/>
        <w:b/>
        <w:sz w:val="20"/>
        <w:szCs w:val="20"/>
        <w:lang w:val="en-US"/>
      </w:rPr>
    </w:pPr>
    <w:r>
      <w:rPr>
        <w:rFonts w:ascii="Tahoma" w:hAnsi="Tahoma" w:cs="Tahoma"/>
        <w:b/>
        <w:sz w:val="20"/>
        <w:szCs w:val="20"/>
        <w:lang w:val="en-US"/>
      </w:rPr>
      <w:t>Specifications</w:t>
    </w:r>
    <w:r w:rsidRPr="004E521E">
      <w:rPr>
        <w:rFonts w:ascii="Tahoma" w:hAnsi="Tahoma" w:cs="Tahoma"/>
        <w:b/>
        <w:sz w:val="20"/>
        <w:szCs w:val="20"/>
        <w:lang w:val="en-US"/>
      </w:rPr>
      <w:t xml:space="preserve"> </w:t>
    </w:r>
    <w:r>
      <w:rPr>
        <w:rFonts w:ascii="Tahoma" w:hAnsi="Tahoma" w:cs="Tahoma"/>
        <w:b/>
        <w:sz w:val="20"/>
        <w:szCs w:val="20"/>
        <w:lang w:val="en-US"/>
      </w:rPr>
      <w:t xml:space="preserve">of futures </w:t>
    </w:r>
  </w:p>
  <w:p w:rsidR="00A744CF" w:rsidRPr="006C7E65" w:rsidRDefault="00A744CF" w:rsidP="004431D6">
    <w:pPr>
      <w:pStyle w:val="af2"/>
      <w:rPr>
        <w:rFonts w:ascii="Tahoma" w:hAnsi="Tahoma" w:cs="Tahoma"/>
        <w:b/>
        <w:sz w:val="20"/>
        <w:szCs w:val="20"/>
        <w:lang w:val="en-US"/>
      </w:rPr>
    </w:pPr>
    <w:r>
      <w:rPr>
        <w:rFonts w:ascii="Tahoma" w:hAnsi="Tahoma" w:cs="Tahoma"/>
        <w:b/>
        <w:sz w:val="20"/>
        <w:szCs w:val="20"/>
        <w:lang w:val="en-US"/>
      </w:rPr>
      <w:t>on Russian issuers</w:t>
    </w:r>
    <w:r w:rsidRPr="0008303A">
      <w:rPr>
        <w:rFonts w:ascii="Tahoma" w:hAnsi="Tahoma" w:cs="Tahoma"/>
        <w:b/>
        <w:sz w:val="20"/>
        <w:szCs w:val="20"/>
        <w:lang w:val="en-US"/>
      </w:rPr>
      <w:t xml:space="preserve"> </w:t>
    </w:r>
    <w:r>
      <w:rPr>
        <w:rFonts w:ascii="Tahoma" w:hAnsi="Tahoma" w:cs="Tahoma"/>
        <w:b/>
        <w:sz w:val="20"/>
        <w:szCs w:val="20"/>
        <w:lang w:val="en-US"/>
      </w:rPr>
      <w:t>shares</w:t>
    </w:r>
  </w:p>
  <w:p w:rsidR="00A744CF" w:rsidRPr="008F48E0" w:rsidRDefault="00A744CF" w:rsidP="006C7E65">
    <w:pPr>
      <w:pStyle w:val="af2"/>
      <w:pBdr>
        <w:bottom w:val="single" w:sz="12" w:space="1" w:color="auto"/>
      </w:pBdr>
      <w:rPr>
        <w:rFonts w:ascii="Tahoma" w:hAnsi="Tahoma" w:cs="Tahoma"/>
        <w:b/>
        <w:sz w:val="20"/>
        <w:szCs w:val="20"/>
      </w:rPr>
    </w:pPr>
  </w:p>
  <w:p w:rsidR="00A744CF" w:rsidRPr="006C7E65" w:rsidRDefault="00A744CF" w:rsidP="004431D6">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41B"/>
    <w:multiLevelType w:val="hybridMultilevel"/>
    <w:tmpl w:val="BA7CCB3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1D1554EE"/>
    <w:multiLevelType w:val="multilevel"/>
    <w:tmpl w:val="CE064BF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37"/>
        </w:tabs>
        <w:ind w:left="4537" w:hanging="567"/>
      </w:pPr>
      <w:rPr>
        <w:rFonts w:ascii="Tahoma" w:hAnsi="Tahoma" w:cs="Tahoma" w:hint="default"/>
        <w:sz w:val="22"/>
        <w:szCs w:val="22"/>
      </w:rPr>
    </w:lvl>
    <w:lvl w:ilvl="2">
      <w:start w:val="1"/>
      <w:numFmt w:val="bullet"/>
      <w:lvlText w:val=""/>
      <w:lvlJc w:val="left"/>
      <w:pPr>
        <w:tabs>
          <w:tab w:val="num" w:pos="1277"/>
        </w:tabs>
        <w:ind w:left="1277" w:hanging="567"/>
      </w:pPr>
      <w:rPr>
        <w:rFonts w:ascii="Symbol" w:hAnsi="Symbol"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1E7E71F0"/>
    <w:multiLevelType w:val="multilevel"/>
    <w:tmpl w:val="CB3AF8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4" w15:restartNumberingAfterBreak="0">
    <w:nsid w:val="39175FB9"/>
    <w:multiLevelType w:val="multilevel"/>
    <w:tmpl w:val="777A0EB4"/>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A116BBF"/>
    <w:multiLevelType w:val="multilevel"/>
    <w:tmpl w:val="69FED288"/>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4537"/>
        </w:tabs>
        <w:ind w:left="4537" w:hanging="567"/>
      </w:pPr>
      <w:rPr>
        <w:rFonts w:ascii="Tahoma" w:hAnsi="Tahoma" w:cs="Tahoma" w:hint="default"/>
        <w:sz w:val="22"/>
        <w:szCs w:val="22"/>
      </w:rPr>
    </w:lvl>
    <w:lvl w:ilvl="2">
      <w:start w:val="1"/>
      <w:numFmt w:val="decimal"/>
      <w:pStyle w:val="1"/>
      <w:lvlText w:val="%1.%2.%3."/>
      <w:lvlJc w:val="left"/>
      <w:pPr>
        <w:tabs>
          <w:tab w:val="num" w:pos="1277"/>
        </w:tabs>
        <w:ind w:left="1277" w:hanging="567"/>
      </w:pPr>
      <w:rPr>
        <w:rFonts w:ascii="Tahoma" w:hAnsi="Tahoma" w:cs="Tahoma" w:hint="default"/>
        <w:sz w:val="22"/>
        <w:szCs w:val="22"/>
      </w:rPr>
    </w:lvl>
    <w:lvl w:ilvl="3">
      <w:start w:val="1"/>
      <w:numFmt w:val="decimal"/>
      <w:lvlText w:val="%1.%2.%3.%4."/>
      <w:lvlJc w:val="left"/>
      <w:pPr>
        <w:tabs>
          <w:tab w:val="num" w:pos="3414"/>
        </w:tabs>
        <w:ind w:left="3414" w:hanging="720"/>
      </w:pPr>
      <w:rPr>
        <w:rFonts w:ascii="Tahoma" w:hAnsi="Tahoma" w:cs="Tahoma" w:hint="default"/>
        <w:sz w:val="22"/>
        <w:szCs w:val="22"/>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6" w15:restartNumberingAfterBreak="0">
    <w:nsid w:val="49D24814"/>
    <w:multiLevelType w:val="hybridMultilevel"/>
    <w:tmpl w:val="76146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E853613"/>
    <w:multiLevelType w:val="hybridMultilevel"/>
    <w:tmpl w:val="02527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26B90C">
      <w:start w:val="1"/>
      <w:numFmt w:val="bullet"/>
      <w:lvlText w:val=""/>
      <w:lvlJc w:val="left"/>
      <w:pPr>
        <w:ind w:left="2160" w:hanging="360"/>
      </w:pPr>
      <w:rPr>
        <w:rFonts w:ascii="Tahoma" w:hAnsi="Tahoma" w:cs="Tahoma" w:hint="default"/>
        <w:sz w:val="22"/>
        <w:szCs w:val="22"/>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F96E0F"/>
    <w:multiLevelType w:val="hybridMultilevel"/>
    <w:tmpl w:val="1A86F3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73845E97"/>
    <w:multiLevelType w:val="multilevel"/>
    <w:tmpl w:val="FFD2E43C"/>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3DC1B4F"/>
    <w:multiLevelType w:val="hybridMultilevel"/>
    <w:tmpl w:val="DA8A6B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75C5C97"/>
    <w:multiLevelType w:val="hybridMultilevel"/>
    <w:tmpl w:val="B2D4155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5"/>
  </w:num>
  <w:num w:numId="2">
    <w:abstractNumId w:val="0"/>
  </w:num>
  <w:num w:numId="3">
    <w:abstractNumId w:val="6"/>
  </w:num>
  <w:num w:numId="4">
    <w:abstractNumId w:val="13"/>
  </w:num>
  <w:num w:numId="5">
    <w:abstractNumId w:val="9"/>
  </w:num>
  <w:num w:numId="6">
    <w:abstractNumId w:val="8"/>
  </w:num>
  <w:num w:numId="7">
    <w:abstractNumId w:val="3"/>
  </w:num>
  <w:num w:numId="8">
    <w:abstractNumId w:val="12"/>
  </w:num>
  <w:num w:numId="9">
    <w:abstractNumId w:val="5"/>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num>
  <w:num w:numId="14">
    <w:abstractNumId w:val="5"/>
  </w:num>
  <w:num w:numId="15">
    <w:abstractNumId w:val="1"/>
  </w:num>
  <w:num w:numId="16">
    <w:abstractNumId w:val="11"/>
  </w:num>
  <w:num w:numId="17">
    <w:abstractNumId w:val="2"/>
  </w:num>
  <w:num w:numId="18">
    <w:abstractNumId w:val="10"/>
  </w:num>
  <w:num w:numId="19">
    <w:abstractNumId w:val="5"/>
  </w:num>
  <w:num w:numId="20">
    <w:abstractNumId w:val="5"/>
  </w:num>
  <w:num w:numId="21">
    <w:abstractNumId w:val="5"/>
  </w:num>
  <w:num w:numId="22">
    <w:abstractNumId w:val="4"/>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BD"/>
    <w:rsid w:val="00034780"/>
    <w:rsid w:val="0008303A"/>
    <w:rsid w:val="000852DF"/>
    <w:rsid w:val="00087C60"/>
    <w:rsid w:val="0009205E"/>
    <w:rsid w:val="000C4D8B"/>
    <w:rsid w:val="000E0BD9"/>
    <w:rsid w:val="001000F0"/>
    <w:rsid w:val="00125E6F"/>
    <w:rsid w:val="00145B9B"/>
    <w:rsid w:val="00153A27"/>
    <w:rsid w:val="00176F1D"/>
    <w:rsid w:val="001F6BB0"/>
    <w:rsid w:val="0031361C"/>
    <w:rsid w:val="003378F6"/>
    <w:rsid w:val="003946DE"/>
    <w:rsid w:val="003968E2"/>
    <w:rsid w:val="003A4694"/>
    <w:rsid w:val="003A5A3D"/>
    <w:rsid w:val="003F3902"/>
    <w:rsid w:val="00406D4F"/>
    <w:rsid w:val="004431D6"/>
    <w:rsid w:val="00445487"/>
    <w:rsid w:val="00465631"/>
    <w:rsid w:val="004762BD"/>
    <w:rsid w:val="00513C93"/>
    <w:rsid w:val="00525C38"/>
    <w:rsid w:val="005C31CF"/>
    <w:rsid w:val="005D176B"/>
    <w:rsid w:val="005D28E3"/>
    <w:rsid w:val="00627CE9"/>
    <w:rsid w:val="00640140"/>
    <w:rsid w:val="006B1A1C"/>
    <w:rsid w:val="006C7E65"/>
    <w:rsid w:val="006F618F"/>
    <w:rsid w:val="007B68CD"/>
    <w:rsid w:val="00812F25"/>
    <w:rsid w:val="00855891"/>
    <w:rsid w:val="0088511F"/>
    <w:rsid w:val="00892845"/>
    <w:rsid w:val="008C062C"/>
    <w:rsid w:val="008E6AD1"/>
    <w:rsid w:val="009367CC"/>
    <w:rsid w:val="0094072C"/>
    <w:rsid w:val="00983248"/>
    <w:rsid w:val="00A07C48"/>
    <w:rsid w:val="00A744CF"/>
    <w:rsid w:val="00A814C2"/>
    <w:rsid w:val="00AD308D"/>
    <w:rsid w:val="00B02BB4"/>
    <w:rsid w:val="00B26132"/>
    <w:rsid w:val="00B429B2"/>
    <w:rsid w:val="00BA2125"/>
    <w:rsid w:val="00BB6021"/>
    <w:rsid w:val="00C019CB"/>
    <w:rsid w:val="00C05A7A"/>
    <w:rsid w:val="00C1426B"/>
    <w:rsid w:val="00C32C54"/>
    <w:rsid w:val="00C8660F"/>
    <w:rsid w:val="00CD5BDA"/>
    <w:rsid w:val="00CE7122"/>
    <w:rsid w:val="00CF4FC5"/>
    <w:rsid w:val="00D46DAA"/>
    <w:rsid w:val="00D81953"/>
    <w:rsid w:val="00D83348"/>
    <w:rsid w:val="00DD2A0F"/>
    <w:rsid w:val="00E359E7"/>
    <w:rsid w:val="00E852E1"/>
    <w:rsid w:val="00F13DD6"/>
    <w:rsid w:val="00F432E5"/>
    <w:rsid w:val="00F53185"/>
    <w:rsid w:val="00F535F8"/>
    <w:rsid w:val="00F953D6"/>
    <w:rsid w:val="00F97389"/>
    <w:rsid w:val="00FE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C05CA26"/>
  <w15:chartTrackingRefBased/>
  <w15:docId w15:val="{4E2EE767-3639-48ED-B708-19D00679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762BD"/>
    <w:rPr>
      <w:rFonts w:ascii="Times New Roman" w:eastAsia="Times New Roman" w:hAnsi="Times New Roman"/>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link w:val="a6"/>
    <w:rsid w:val="004762BD"/>
    <w:pPr>
      <w:autoSpaceDE w:val="0"/>
      <w:autoSpaceDN w:val="0"/>
      <w:spacing w:before="100" w:after="100"/>
    </w:pPr>
    <w:rPr>
      <w:color w:val="000000"/>
      <w:sz w:val="20"/>
      <w:szCs w:val="20"/>
    </w:rPr>
  </w:style>
  <w:style w:type="paragraph" w:styleId="a7">
    <w:name w:val="footer"/>
    <w:basedOn w:val="a1"/>
    <w:link w:val="a8"/>
    <w:uiPriority w:val="99"/>
    <w:rsid w:val="004762BD"/>
    <w:pPr>
      <w:tabs>
        <w:tab w:val="center" w:pos="4153"/>
        <w:tab w:val="right" w:pos="8306"/>
      </w:tabs>
      <w:autoSpaceDE w:val="0"/>
      <w:autoSpaceDN w:val="0"/>
    </w:pPr>
    <w:rPr>
      <w:lang w:val="x-none" w:eastAsia="x-none"/>
    </w:rPr>
  </w:style>
  <w:style w:type="character" w:customStyle="1" w:styleId="a8">
    <w:name w:val="Нижний колонтитул Знак"/>
    <w:link w:val="a7"/>
    <w:uiPriority w:val="99"/>
    <w:rsid w:val="004762BD"/>
    <w:rPr>
      <w:rFonts w:ascii="Times New Roman" w:eastAsia="Times New Roman" w:hAnsi="Times New Roman" w:cs="Times New Roman"/>
      <w:sz w:val="24"/>
      <w:szCs w:val="24"/>
      <w:lang w:val="x-none" w:eastAsia="x-none"/>
    </w:rPr>
  </w:style>
  <w:style w:type="paragraph" w:customStyle="1" w:styleId="a0">
    <w:name w:val="Подпункт спецификации"/>
    <w:basedOn w:val="a9"/>
    <w:rsid w:val="004762BD"/>
    <w:pPr>
      <w:numPr>
        <w:ilvl w:val="1"/>
        <w:numId w:val="1"/>
      </w:numPr>
      <w:autoSpaceDE w:val="0"/>
      <w:autoSpaceDN w:val="0"/>
      <w:spacing w:after="60"/>
      <w:jc w:val="both"/>
    </w:pPr>
    <w:rPr>
      <w:rFonts w:ascii="Arial" w:hAnsi="Arial" w:cs="Arial"/>
      <w:color w:val="000000"/>
      <w:sz w:val="20"/>
      <w:szCs w:val="20"/>
    </w:rPr>
  </w:style>
  <w:style w:type="paragraph" w:customStyle="1" w:styleId="a">
    <w:name w:val="Пункт спецификации"/>
    <w:basedOn w:val="a1"/>
    <w:rsid w:val="004762BD"/>
    <w:pPr>
      <w:numPr>
        <w:numId w:val="1"/>
      </w:numPr>
      <w:autoSpaceDE w:val="0"/>
      <w:autoSpaceDN w:val="0"/>
      <w:spacing w:before="120" w:after="120"/>
      <w:jc w:val="both"/>
    </w:pPr>
    <w:rPr>
      <w:rFonts w:ascii="Arial" w:hAnsi="Arial" w:cs="Arial"/>
      <w:b/>
      <w:sz w:val="20"/>
      <w:szCs w:val="20"/>
    </w:rPr>
  </w:style>
  <w:style w:type="paragraph" w:customStyle="1" w:styleId="aa">
    <w:name w:val="Текст таб"/>
    <w:basedOn w:val="a1"/>
    <w:rsid w:val="004762BD"/>
    <w:pPr>
      <w:tabs>
        <w:tab w:val="left" w:pos="9000"/>
      </w:tabs>
      <w:autoSpaceDE w:val="0"/>
      <w:autoSpaceDN w:val="0"/>
      <w:spacing w:after="60"/>
      <w:ind w:left="567"/>
      <w:jc w:val="both"/>
    </w:pPr>
    <w:rPr>
      <w:rFonts w:ascii="Arial" w:hAnsi="Arial" w:cs="Arial"/>
      <w:sz w:val="20"/>
      <w:szCs w:val="20"/>
      <w:lang w:val="en-US"/>
    </w:rPr>
  </w:style>
  <w:style w:type="paragraph" w:styleId="ab">
    <w:name w:val="Plain Text"/>
    <w:basedOn w:val="aa"/>
    <w:link w:val="ac"/>
    <w:rsid w:val="004762BD"/>
    <w:pPr>
      <w:ind w:left="0"/>
    </w:pPr>
  </w:style>
  <w:style w:type="character" w:customStyle="1" w:styleId="ac">
    <w:name w:val="Текст Знак"/>
    <w:link w:val="ab"/>
    <w:rsid w:val="004762BD"/>
    <w:rPr>
      <w:rFonts w:ascii="Arial" w:eastAsia="Times New Roman" w:hAnsi="Arial" w:cs="Arial"/>
      <w:sz w:val="20"/>
      <w:szCs w:val="20"/>
      <w:lang w:val="en-US" w:eastAsia="ru-RU"/>
    </w:rPr>
  </w:style>
  <w:style w:type="paragraph" w:customStyle="1" w:styleId="Texttabtab">
    <w:name w:val="Text tab tab"/>
    <w:basedOn w:val="a1"/>
    <w:rsid w:val="004762BD"/>
    <w:pPr>
      <w:spacing w:before="60"/>
      <w:ind w:left="1134"/>
      <w:jc w:val="both"/>
    </w:pPr>
    <w:rPr>
      <w:rFonts w:ascii="Arial" w:hAnsi="Arial" w:cs="Arial"/>
      <w:iCs/>
      <w:sz w:val="20"/>
      <w:szCs w:val="20"/>
    </w:rPr>
  </w:style>
  <w:style w:type="paragraph" w:customStyle="1" w:styleId="1">
    <w:name w:val="Подпункт спецификации 1"/>
    <w:basedOn w:val="a0"/>
    <w:rsid w:val="004762BD"/>
    <w:pPr>
      <w:numPr>
        <w:ilvl w:val="2"/>
      </w:numPr>
    </w:pPr>
  </w:style>
  <w:style w:type="paragraph" w:styleId="ad">
    <w:name w:val="Body Text"/>
    <w:basedOn w:val="a1"/>
    <w:link w:val="ae"/>
    <w:rsid w:val="004762BD"/>
    <w:pPr>
      <w:spacing w:after="120"/>
    </w:pPr>
    <w:rPr>
      <w:lang w:val="x-none" w:eastAsia="x-none"/>
    </w:rPr>
  </w:style>
  <w:style w:type="character" w:customStyle="1" w:styleId="ae">
    <w:name w:val="Основной текст Знак"/>
    <w:link w:val="ad"/>
    <w:rsid w:val="004762BD"/>
    <w:rPr>
      <w:rFonts w:ascii="Times New Roman" w:eastAsia="Times New Roman" w:hAnsi="Times New Roman" w:cs="Times New Roman"/>
      <w:sz w:val="24"/>
      <w:szCs w:val="24"/>
      <w:lang w:val="x-none" w:eastAsia="x-none"/>
    </w:rPr>
  </w:style>
  <w:style w:type="paragraph" w:styleId="af">
    <w:name w:val="footnote text"/>
    <w:basedOn w:val="a1"/>
    <w:link w:val="af0"/>
    <w:rsid w:val="004762BD"/>
    <w:rPr>
      <w:sz w:val="20"/>
      <w:szCs w:val="20"/>
    </w:rPr>
  </w:style>
  <w:style w:type="character" w:customStyle="1" w:styleId="af0">
    <w:name w:val="Текст сноски Знак"/>
    <w:link w:val="af"/>
    <w:rsid w:val="004762BD"/>
    <w:rPr>
      <w:rFonts w:ascii="Times New Roman" w:eastAsia="Times New Roman" w:hAnsi="Times New Roman" w:cs="Times New Roman"/>
      <w:sz w:val="20"/>
      <w:szCs w:val="20"/>
      <w:lang w:eastAsia="ru-RU"/>
    </w:rPr>
  </w:style>
  <w:style w:type="character" w:styleId="af1">
    <w:name w:val="footnote reference"/>
    <w:rsid w:val="004762BD"/>
    <w:rPr>
      <w:vertAlign w:val="superscript"/>
    </w:rPr>
  </w:style>
  <w:style w:type="paragraph" w:styleId="af2">
    <w:name w:val="header"/>
    <w:basedOn w:val="a1"/>
    <w:link w:val="af3"/>
    <w:rsid w:val="004762BD"/>
    <w:pPr>
      <w:tabs>
        <w:tab w:val="center" w:pos="4677"/>
        <w:tab w:val="right" w:pos="9355"/>
      </w:tabs>
    </w:pPr>
    <w:rPr>
      <w:lang w:val="x-none" w:eastAsia="x-none"/>
    </w:rPr>
  </w:style>
  <w:style w:type="character" w:customStyle="1" w:styleId="af3">
    <w:name w:val="Верхний колонтитул Знак"/>
    <w:link w:val="af2"/>
    <w:rsid w:val="004762BD"/>
    <w:rPr>
      <w:rFonts w:ascii="Times New Roman" w:eastAsia="Times New Roman" w:hAnsi="Times New Roman" w:cs="Times New Roman"/>
      <w:sz w:val="24"/>
      <w:szCs w:val="24"/>
      <w:lang w:val="x-none" w:eastAsia="x-none"/>
    </w:rPr>
  </w:style>
  <w:style w:type="character" w:customStyle="1" w:styleId="a6">
    <w:name w:val="Обычный (веб) Знак"/>
    <w:link w:val="a5"/>
    <w:rsid w:val="004762BD"/>
    <w:rPr>
      <w:rFonts w:ascii="Times New Roman" w:eastAsia="Times New Roman" w:hAnsi="Times New Roman" w:cs="Times New Roman"/>
      <w:color w:val="000000"/>
      <w:sz w:val="20"/>
      <w:szCs w:val="20"/>
      <w:lang w:eastAsia="ru-RU"/>
    </w:rPr>
  </w:style>
  <w:style w:type="paragraph" w:styleId="a9">
    <w:name w:val="Body Text Indent"/>
    <w:basedOn w:val="a1"/>
    <w:link w:val="af4"/>
    <w:uiPriority w:val="99"/>
    <w:semiHidden/>
    <w:unhideWhenUsed/>
    <w:rsid w:val="004762BD"/>
    <w:pPr>
      <w:spacing w:after="120"/>
      <w:ind w:left="283"/>
    </w:pPr>
  </w:style>
  <w:style w:type="character" w:customStyle="1" w:styleId="af4">
    <w:name w:val="Основной текст с отступом Знак"/>
    <w:link w:val="a9"/>
    <w:uiPriority w:val="99"/>
    <w:semiHidden/>
    <w:rsid w:val="004762BD"/>
    <w:rPr>
      <w:rFonts w:ascii="Times New Roman" w:eastAsia="Times New Roman" w:hAnsi="Times New Roman" w:cs="Times New Roman"/>
      <w:sz w:val="24"/>
      <w:szCs w:val="24"/>
      <w:lang w:eastAsia="ru-RU"/>
    </w:rPr>
  </w:style>
  <w:style w:type="paragraph" w:customStyle="1" w:styleId="Pointmark">
    <w:name w:val="Point (mark)"/>
    <w:rsid w:val="00B429B2"/>
    <w:pPr>
      <w:numPr>
        <w:numId w:val="7"/>
      </w:numPr>
      <w:autoSpaceDN w:val="0"/>
      <w:spacing w:before="60"/>
      <w:jc w:val="both"/>
    </w:pPr>
    <w:rPr>
      <w:rFonts w:ascii="Arial" w:eastAsia="Times New Roman" w:hAnsi="Arial" w:cs="Arial"/>
      <w:lang w:eastAsia="en-US"/>
    </w:rPr>
  </w:style>
  <w:style w:type="paragraph" w:styleId="af5">
    <w:name w:val="List Paragraph"/>
    <w:basedOn w:val="a1"/>
    <w:uiPriority w:val="34"/>
    <w:qFormat/>
    <w:rsid w:val="00087C60"/>
    <w:pPr>
      <w:ind w:left="708"/>
    </w:pPr>
  </w:style>
  <w:style w:type="paragraph" w:styleId="af6">
    <w:name w:val="Balloon Text"/>
    <w:basedOn w:val="a1"/>
    <w:link w:val="af7"/>
    <w:uiPriority w:val="99"/>
    <w:semiHidden/>
    <w:unhideWhenUsed/>
    <w:rsid w:val="00153A27"/>
    <w:rPr>
      <w:rFonts w:ascii="Segoe UI" w:hAnsi="Segoe UI" w:cs="Segoe UI"/>
      <w:sz w:val="18"/>
      <w:szCs w:val="18"/>
    </w:rPr>
  </w:style>
  <w:style w:type="character" w:customStyle="1" w:styleId="af7">
    <w:name w:val="Текст выноски Знак"/>
    <w:link w:val="af6"/>
    <w:uiPriority w:val="99"/>
    <w:semiHidden/>
    <w:rsid w:val="00153A27"/>
    <w:rPr>
      <w:rFonts w:ascii="Segoe UI" w:eastAsia="Times New Roman" w:hAnsi="Segoe UI" w:cs="Segoe UI"/>
      <w:sz w:val="18"/>
      <w:szCs w:val="18"/>
    </w:rPr>
  </w:style>
  <w:style w:type="paragraph" w:styleId="af8">
    <w:name w:val="endnote text"/>
    <w:basedOn w:val="a1"/>
    <w:link w:val="af9"/>
    <w:uiPriority w:val="99"/>
    <w:semiHidden/>
    <w:unhideWhenUsed/>
    <w:rsid w:val="003F3902"/>
    <w:pPr>
      <w:autoSpaceDE w:val="0"/>
      <w:autoSpaceDN w:val="0"/>
    </w:pPr>
    <w:rPr>
      <w:sz w:val="20"/>
      <w:szCs w:val="20"/>
    </w:rPr>
  </w:style>
  <w:style w:type="character" w:customStyle="1" w:styleId="af9">
    <w:name w:val="Текст концевой сноски Знак"/>
    <w:link w:val="af8"/>
    <w:uiPriority w:val="99"/>
    <w:semiHidden/>
    <w:rsid w:val="003F3902"/>
    <w:rPr>
      <w:rFonts w:ascii="Times New Roman" w:eastAsia="Times New Roman" w:hAnsi="Times New Roman"/>
    </w:rPr>
  </w:style>
  <w:style w:type="character" w:styleId="afa">
    <w:name w:val="endnote reference"/>
    <w:uiPriority w:val="99"/>
    <w:semiHidden/>
    <w:unhideWhenUsed/>
    <w:rsid w:val="003F39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9742">
      <w:bodyDiv w:val="1"/>
      <w:marLeft w:val="0"/>
      <w:marRight w:val="0"/>
      <w:marTop w:val="0"/>
      <w:marBottom w:val="0"/>
      <w:divBdr>
        <w:top w:val="none" w:sz="0" w:space="0" w:color="auto"/>
        <w:left w:val="none" w:sz="0" w:space="0" w:color="auto"/>
        <w:bottom w:val="none" w:sz="0" w:space="0" w:color="auto"/>
        <w:right w:val="none" w:sz="0" w:space="0" w:color="auto"/>
      </w:divBdr>
    </w:div>
    <w:div w:id="38939270">
      <w:bodyDiv w:val="1"/>
      <w:marLeft w:val="0"/>
      <w:marRight w:val="0"/>
      <w:marTop w:val="0"/>
      <w:marBottom w:val="0"/>
      <w:divBdr>
        <w:top w:val="none" w:sz="0" w:space="0" w:color="auto"/>
        <w:left w:val="none" w:sz="0" w:space="0" w:color="auto"/>
        <w:bottom w:val="none" w:sz="0" w:space="0" w:color="auto"/>
        <w:right w:val="none" w:sz="0" w:space="0" w:color="auto"/>
      </w:divBdr>
    </w:div>
    <w:div w:id="613711028">
      <w:bodyDiv w:val="1"/>
      <w:marLeft w:val="0"/>
      <w:marRight w:val="0"/>
      <w:marTop w:val="0"/>
      <w:marBottom w:val="0"/>
      <w:divBdr>
        <w:top w:val="none" w:sz="0" w:space="0" w:color="auto"/>
        <w:left w:val="none" w:sz="0" w:space="0" w:color="auto"/>
        <w:bottom w:val="none" w:sz="0" w:space="0" w:color="auto"/>
        <w:right w:val="none" w:sz="0" w:space="0" w:color="auto"/>
      </w:divBdr>
    </w:div>
    <w:div w:id="763257808">
      <w:bodyDiv w:val="1"/>
      <w:marLeft w:val="0"/>
      <w:marRight w:val="0"/>
      <w:marTop w:val="0"/>
      <w:marBottom w:val="0"/>
      <w:divBdr>
        <w:top w:val="none" w:sz="0" w:space="0" w:color="auto"/>
        <w:left w:val="none" w:sz="0" w:space="0" w:color="auto"/>
        <w:bottom w:val="none" w:sz="0" w:space="0" w:color="auto"/>
        <w:right w:val="none" w:sz="0" w:space="0" w:color="auto"/>
      </w:divBdr>
    </w:div>
    <w:div w:id="19708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4843-0A6D-430C-92AA-20CDF2F2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3217</Words>
  <Characters>18340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LoshkarevaKV</dc:creator>
  <cp:keywords/>
  <cp:lastModifiedBy>Бандакова Екатерина Игоревна</cp:lastModifiedBy>
  <cp:revision>3</cp:revision>
  <dcterms:created xsi:type="dcterms:W3CDTF">2024-10-17T11:55:00Z</dcterms:created>
  <dcterms:modified xsi:type="dcterms:W3CDTF">2024-10-18T09:26:00Z</dcterms:modified>
</cp:coreProperties>
</file>