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56" w:rsidRPr="00D47487" w:rsidRDefault="00E47F56" w:rsidP="00E47F56">
      <w:pPr>
        <w:spacing w:after="120"/>
        <w:jc w:val="center"/>
        <w:rPr>
          <w:b/>
          <w:bCs/>
          <w:sz w:val="28"/>
          <w:szCs w:val="28"/>
        </w:rPr>
      </w:pPr>
      <w:r w:rsidRPr="00C0511A"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 w:rsidRPr="00C0511A">
        <w:rPr>
          <w:b/>
          <w:bCs/>
          <w:sz w:val="28"/>
          <w:szCs w:val="28"/>
        </w:rPr>
        <w:t>факте</w:t>
      </w:r>
      <w:proofErr w:type="gramEnd"/>
      <w:r w:rsidRPr="00C051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приобретении голосующих акций (долей) эмитента или ценных бумаг иностранного эмитента, удостоверяющих права в отношении голосующих акций эмитента, эмитентом и (или) подконтрольной эмитенту организацией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259"/>
      </w:tblGrid>
      <w:tr w:rsidR="00E47F56" w:rsidRPr="00B132C3" w:rsidTr="00805309">
        <w:trPr>
          <w:trHeight w:val="518"/>
        </w:trPr>
        <w:tc>
          <w:tcPr>
            <w:tcW w:w="10376" w:type="dxa"/>
            <w:gridSpan w:val="2"/>
          </w:tcPr>
          <w:p w:rsidR="00E47F56" w:rsidRPr="00B132C3" w:rsidRDefault="00E47F56" w:rsidP="00805309">
            <w:pPr>
              <w:jc w:val="center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 Общие сведения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widowControl w:val="0"/>
              <w:adjustRightInd w:val="0"/>
              <w:ind w:left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Открытое акционерное общество  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  <w:r w:rsidRPr="00EC06E9">
              <w:rPr>
                <w:b/>
                <w:bCs/>
                <w:i/>
                <w:iCs/>
                <w:sz w:val="22"/>
                <w:szCs w:val="22"/>
              </w:rPr>
              <w:t>Московская Биржа  ММВБ-РТС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  <w:p w:rsidR="00E47F56" w:rsidRPr="00EC06E9" w:rsidRDefault="00E47F56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ОАО Московская Биржа  </w:t>
            </w:r>
          </w:p>
          <w:p w:rsidR="00E47F56" w:rsidRPr="00EC06E9" w:rsidRDefault="00E47F56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Российская Федерация, г. Москва, Большой </w:t>
            </w:r>
            <w:proofErr w:type="spellStart"/>
            <w:r w:rsidRPr="00EC06E9">
              <w:rPr>
                <w:b/>
                <w:bCs/>
                <w:i/>
                <w:iCs/>
                <w:sz w:val="22"/>
                <w:szCs w:val="22"/>
              </w:rPr>
              <w:t>Кисловский</w:t>
            </w:r>
            <w:proofErr w:type="spellEnd"/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 переулок, дом 13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1027739387411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7702077840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08443-H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http://www.e-disclosure.ru/portal/company.aspx?id=43; </w:t>
            </w:r>
          </w:p>
          <w:p w:rsidR="00E47F56" w:rsidRPr="00EC06E9" w:rsidRDefault="00E47F56" w:rsidP="00805309">
            <w:pPr>
              <w:ind w:firstLine="128"/>
              <w:rPr>
                <w:b/>
                <w:i/>
                <w:sz w:val="22"/>
                <w:szCs w:val="22"/>
              </w:rPr>
            </w:pPr>
            <w:r w:rsidRPr="00E11F49">
              <w:rPr>
                <w:b/>
                <w:bCs/>
                <w:i/>
                <w:iCs/>
                <w:sz w:val="22"/>
                <w:szCs w:val="22"/>
              </w:rPr>
              <w:t>http://moex.com/a1204</w:t>
            </w:r>
          </w:p>
        </w:tc>
      </w:tr>
      <w:tr w:rsidR="00E47F56" w:rsidRPr="00B132C3" w:rsidTr="00805309">
        <w:trPr>
          <w:trHeight w:val="474"/>
        </w:trPr>
        <w:tc>
          <w:tcPr>
            <w:tcW w:w="10376" w:type="dxa"/>
            <w:gridSpan w:val="2"/>
          </w:tcPr>
          <w:p w:rsidR="00E47F56" w:rsidRPr="00036960" w:rsidRDefault="00E47F56" w:rsidP="00805309">
            <w:pPr>
              <w:ind w:left="85" w:right="85"/>
              <w:jc w:val="center"/>
              <w:rPr>
                <w:sz w:val="22"/>
                <w:szCs w:val="22"/>
              </w:rPr>
            </w:pPr>
            <w:r w:rsidRPr="00CD7579">
              <w:rPr>
                <w:sz w:val="22"/>
                <w:szCs w:val="22"/>
              </w:rPr>
              <w:t>2. Содержание сообщения</w:t>
            </w:r>
          </w:p>
        </w:tc>
      </w:tr>
      <w:tr w:rsidR="00E47F56" w:rsidRPr="00B132C3" w:rsidTr="00805309">
        <w:tc>
          <w:tcPr>
            <w:tcW w:w="10376" w:type="dxa"/>
            <w:gridSpan w:val="2"/>
          </w:tcPr>
          <w:p w:rsidR="00E47F56" w:rsidRPr="00F00F18" w:rsidRDefault="00E47F56" w:rsidP="00805309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0F18">
              <w:rPr>
                <w:rFonts w:eastAsia="Calibri"/>
                <w:sz w:val="22"/>
                <w:szCs w:val="22"/>
                <w:lang w:eastAsia="en-US"/>
              </w:rPr>
              <w:t>2.1.</w:t>
            </w:r>
            <w:r w:rsidRPr="00F00F18">
              <w:rPr>
                <w:rFonts w:eastAsia="Calibri"/>
                <w:sz w:val="22"/>
                <w:szCs w:val="22"/>
                <w:lang w:eastAsia="en-US"/>
              </w:rPr>
              <w:tab/>
              <w:t xml:space="preserve">Вид организации, которая приобрела голосующие акции (доли) эмитента: </w:t>
            </w:r>
            <w:r w:rsidRPr="00F00F18">
              <w:rPr>
                <w:b/>
                <w:i/>
                <w:sz w:val="22"/>
                <w:szCs w:val="22"/>
              </w:rPr>
              <w:t>подконтрольная эмитенту организация</w:t>
            </w:r>
          </w:p>
          <w:p w:rsidR="00E47F56" w:rsidRPr="00F00F18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0F18">
              <w:rPr>
                <w:rFonts w:eastAsia="Calibri"/>
                <w:sz w:val="22"/>
                <w:szCs w:val="22"/>
                <w:lang w:eastAsia="en-US"/>
              </w:rPr>
              <w:t>2.2.</w:t>
            </w:r>
            <w:r w:rsidRPr="00F00F18">
              <w:rPr>
                <w:rFonts w:eastAsia="Calibri"/>
                <w:sz w:val="22"/>
                <w:szCs w:val="22"/>
                <w:lang w:eastAsia="en-US"/>
              </w:rPr>
              <w:tab/>
              <w:t>Полное фирменное наименование, место нахождения, ИНН (если применимо), ОГРН (если применимо) такой организации:</w:t>
            </w:r>
          </w:p>
          <w:p w:rsidR="00E47F56" w:rsidRPr="00F00F18" w:rsidRDefault="00E47F56" w:rsidP="00805309">
            <w:pPr>
              <w:tabs>
                <w:tab w:val="left" w:pos="1169"/>
              </w:tabs>
              <w:adjustRightInd w:val="0"/>
              <w:ind w:left="709" w:firstLine="34"/>
              <w:jc w:val="both"/>
              <w:rPr>
                <w:b/>
                <w:i/>
                <w:sz w:val="22"/>
                <w:szCs w:val="22"/>
              </w:rPr>
            </w:pPr>
            <w:r w:rsidRPr="00F00F18">
              <w:rPr>
                <w:sz w:val="22"/>
                <w:szCs w:val="22"/>
              </w:rPr>
              <w:t>-</w:t>
            </w:r>
            <w:r w:rsidRPr="00F00F18">
              <w:rPr>
                <w:sz w:val="22"/>
                <w:szCs w:val="22"/>
              </w:rPr>
              <w:tab/>
              <w:t xml:space="preserve">полное фирменное наименование: </w:t>
            </w:r>
            <w:r w:rsidRPr="00F00F18">
              <w:rPr>
                <w:b/>
                <w:i/>
                <w:sz w:val="22"/>
                <w:szCs w:val="22"/>
              </w:rPr>
              <w:t>Общество с ограниченной ответственностью «ММВБ-</w:t>
            </w:r>
            <w:proofErr w:type="spellStart"/>
            <w:r w:rsidRPr="00F00F18">
              <w:rPr>
                <w:b/>
                <w:i/>
                <w:sz w:val="22"/>
                <w:szCs w:val="22"/>
              </w:rPr>
              <w:t>Финанс</w:t>
            </w:r>
            <w:proofErr w:type="spellEnd"/>
            <w:r w:rsidRPr="00F00F18">
              <w:rPr>
                <w:b/>
                <w:i/>
                <w:sz w:val="22"/>
                <w:szCs w:val="22"/>
              </w:rPr>
              <w:t>»;</w:t>
            </w:r>
          </w:p>
          <w:p w:rsidR="00E47F56" w:rsidRPr="00F00F18" w:rsidRDefault="00E47F56" w:rsidP="00805309">
            <w:pPr>
              <w:tabs>
                <w:tab w:val="left" w:pos="1169"/>
              </w:tabs>
              <w:ind w:left="709" w:firstLine="34"/>
              <w:rPr>
                <w:color w:val="000000"/>
                <w:sz w:val="22"/>
                <w:szCs w:val="22"/>
              </w:rPr>
            </w:pPr>
            <w:r w:rsidRPr="00F00F18">
              <w:rPr>
                <w:sz w:val="22"/>
                <w:szCs w:val="22"/>
              </w:rPr>
              <w:t>-</w:t>
            </w:r>
            <w:r w:rsidRPr="00F00F18">
              <w:rPr>
                <w:sz w:val="22"/>
                <w:szCs w:val="22"/>
              </w:rPr>
              <w:tab/>
            </w:r>
            <w:r w:rsidRPr="00F00F18">
              <w:rPr>
                <w:rFonts w:eastAsia="Calibri"/>
                <w:sz w:val="22"/>
                <w:szCs w:val="22"/>
                <w:lang w:eastAsia="en-US"/>
              </w:rPr>
              <w:t>место нахождения</w:t>
            </w:r>
            <w:r w:rsidRPr="00F00F18">
              <w:rPr>
                <w:sz w:val="22"/>
                <w:szCs w:val="22"/>
              </w:rPr>
              <w:t xml:space="preserve">: </w:t>
            </w:r>
            <w:smartTag w:uri="urn:schemas-microsoft-com:office:smarttags" w:element="metricconverter">
              <w:smartTagPr>
                <w:attr w:name="ProductID" w:val="125009, г"/>
              </w:smartTagPr>
              <w:r w:rsidRPr="00F00F18">
                <w:rPr>
                  <w:b/>
                  <w:i/>
                  <w:sz w:val="22"/>
                  <w:szCs w:val="22"/>
                </w:rPr>
                <w:t>125009, г</w:t>
              </w:r>
            </w:smartTag>
            <w:r w:rsidRPr="00F00F18">
              <w:rPr>
                <w:b/>
                <w:i/>
                <w:sz w:val="22"/>
                <w:szCs w:val="22"/>
              </w:rPr>
              <w:t xml:space="preserve">. Москва, Большой </w:t>
            </w:r>
            <w:proofErr w:type="spellStart"/>
            <w:r w:rsidRPr="00F00F18">
              <w:rPr>
                <w:b/>
                <w:i/>
                <w:sz w:val="22"/>
                <w:szCs w:val="22"/>
              </w:rPr>
              <w:t>Кисловский</w:t>
            </w:r>
            <w:proofErr w:type="spellEnd"/>
            <w:r w:rsidRPr="00F00F18">
              <w:rPr>
                <w:b/>
                <w:i/>
                <w:sz w:val="22"/>
                <w:szCs w:val="22"/>
              </w:rPr>
              <w:t xml:space="preserve"> переулок, д. 13;</w:t>
            </w:r>
          </w:p>
          <w:p w:rsidR="00E47F56" w:rsidRPr="00F00F18" w:rsidRDefault="00E47F56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  <w:sz w:val="22"/>
                <w:szCs w:val="22"/>
              </w:rPr>
            </w:pPr>
            <w:r w:rsidRPr="00F00F18">
              <w:rPr>
                <w:sz w:val="22"/>
                <w:szCs w:val="22"/>
              </w:rPr>
              <w:t>-</w:t>
            </w:r>
            <w:r w:rsidRPr="00F00F18">
              <w:rPr>
                <w:sz w:val="22"/>
                <w:szCs w:val="22"/>
              </w:rPr>
              <w:tab/>
            </w:r>
            <w:r w:rsidRPr="00F00F18">
              <w:rPr>
                <w:rFonts w:eastAsia="Calibri"/>
                <w:sz w:val="22"/>
                <w:szCs w:val="22"/>
                <w:lang w:eastAsia="en-US"/>
              </w:rPr>
              <w:t>ИНН:</w:t>
            </w:r>
            <w:r w:rsidRPr="00F00F18">
              <w:rPr>
                <w:sz w:val="22"/>
                <w:szCs w:val="22"/>
              </w:rPr>
              <w:t xml:space="preserve">  </w:t>
            </w:r>
            <w:r w:rsidRPr="00F00F18">
              <w:rPr>
                <w:b/>
                <w:i/>
                <w:sz w:val="22"/>
                <w:szCs w:val="22"/>
              </w:rPr>
              <w:t>7703736630;</w:t>
            </w:r>
          </w:p>
          <w:p w:rsidR="00E47F56" w:rsidRPr="00F00F18" w:rsidRDefault="00E47F56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  <w:sz w:val="22"/>
                <w:szCs w:val="22"/>
              </w:rPr>
            </w:pPr>
            <w:r w:rsidRPr="00F00F18">
              <w:rPr>
                <w:sz w:val="22"/>
                <w:szCs w:val="22"/>
              </w:rPr>
              <w:t>-</w:t>
            </w:r>
            <w:r w:rsidRPr="00F00F18">
              <w:rPr>
                <w:sz w:val="22"/>
                <w:szCs w:val="22"/>
              </w:rPr>
              <w:tab/>
            </w:r>
            <w:r w:rsidRPr="00F00F18">
              <w:rPr>
                <w:rFonts w:eastAsia="Calibri"/>
                <w:sz w:val="22"/>
                <w:szCs w:val="22"/>
                <w:lang w:eastAsia="en-US"/>
              </w:rPr>
              <w:t>ОГРН:</w:t>
            </w:r>
            <w:r w:rsidRPr="00F00F18">
              <w:rPr>
                <w:sz w:val="22"/>
                <w:szCs w:val="22"/>
              </w:rPr>
              <w:t xml:space="preserve">  </w:t>
            </w:r>
            <w:r w:rsidRPr="00F00F18">
              <w:rPr>
                <w:b/>
                <w:i/>
                <w:sz w:val="22"/>
                <w:szCs w:val="22"/>
              </w:rPr>
              <w:t>1117746059034</w:t>
            </w:r>
          </w:p>
          <w:p w:rsidR="00E47F56" w:rsidRPr="00F00F18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00F18">
              <w:rPr>
                <w:rFonts w:eastAsia="Calibri"/>
                <w:sz w:val="22"/>
                <w:szCs w:val="22"/>
                <w:lang w:eastAsia="en-US"/>
              </w:rPr>
              <w:t>2.3.</w:t>
            </w:r>
            <w:r w:rsidRPr="00F00F18">
              <w:rPr>
                <w:rFonts w:eastAsia="Calibri"/>
                <w:sz w:val="22"/>
                <w:szCs w:val="22"/>
                <w:lang w:eastAsia="en-US"/>
              </w:rPr>
              <w:tab/>
              <w:t xml:space="preserve">Объект приобретения:  </w:t>
            </w:r>
            <w:r w:rsidRPr="00F00F18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голосующие акции эмитента</w:t>
            </w:r>
          </w:p>
          <w:p w:rsidR="00E47F56" w:rsidRPr="00F00F18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F00F18">
              <w:rPr>
                <w:rFonts w:eastAsia="Calibri"/>
                <w:sz w:val="22"/>
                <w:szCs w:val="22"/>
                <w:lang w:eastAsia="en-US"/>
              </w:rPr>
              <w:t>2.4.</w:t>
            </w:r>
            <w:r w:rsidRPr="00F00F18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голосующих акций (размер доли) эмитента, приобретенных соответствующей организацией: </w:t>
            </w:r>
            <w:r w:rsidR="002A32FF" w:rsidRPr="00F00F18">
              <w:rPr>
                <w:b/>
                <w:bCs/>
                <w:i/>
                <w:iCs/>
                <w:sz w:val="22"/>
                <w:szCs w:val="22"/>
              </w:rPr>
              <w:t>50 074</w:t>
            </w:r>
            <w:r w:rsidRPr="00F00F18">
              <w:rPr>
                <w:b/>
                <w:bCs/>
                <w:i/>
                <w:iCs/>
                <w:sz w:val="22"/>
                <w:szCs w:val="22"/>
              </w:rPr>
              <w:t xml:space="preserve"> голосующих акций</w:t>
            </w:r>
          </w:p>
          <w:p w:rsidR="00E47F56" w:rsidRPr="00F00F18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F00F18">
              <w:rPr>
                <w:rFonts w:eastAsia="Calibri"/>
                <w:sz w:val="22"/>
                <w:szCs w:val="22"/>
                <w:lang w:eastAsia="en-US"/>
              </w:rPr>
              <w:t>2.5.</w:t>
            </w:r>
            <w:r w:rsidRPr="00F00F18">
              <w:rPr>
                <w:rFonts w:eastAsia="Calibri"/>
                <w:sz w:val="22"/>
                <w:szCs w:val="22"/>
                <w:lang w:eastAsia="en-US"/>
              </w:rPr>
              <w:tab/>
              <w:t xml:space="preserve">Основание для приобретения соответствующей организацией голосующих акций (долей) эмитента:  </w:t>
            </w:r>
            <w:r w:rsidRPr="00F00F18">
              <w:rPr>
                <w:b/>
                <w:i/>
                <w:sz w:val="22"/>
                <w:szCs w:val="22"/>
              </w:rPr>
              <w:t>договор купли-продажи</w:t>
            </w:r>
          </w:p>
          <w:p w:rsidR="00E47F56" w:rsidRPr="00F00F18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00F18">
              <w:rPr>
                <w:rFonts w:eastAsia="Calibri"/>
                <w:sz w:val="22"/>
                <w:szCs w:val="22"/>
                <w:lang w:eastAsia="en-US"/>
              </w:rPr>
              <w:t>2.6.</w:t>
            </w:r>
            <w:r w:rsidRPr="00F00F18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голосов, приходящихся на голосующие акции (доли) эмитента, которым имела право распоряжаться соответствующая организация до приобретения голосующих акций (долей) эмитента: </w:t>
            </w:r>
            <w:r w:rsidR="002A32FF" w:rsidRPr="00F00F18">
              <w:rPr>
                <w:b/>
                <w:bCs/>
                <w:i/>
                <w:iCs/>
                <w:sz w:val="22"/>
                <w:szCs w:val="22"/>
              </w:rPr>
              <w:t>157 307 485 голосов</w:t>
            </w:r>
          </w:p>
          <w:p w:rsidR="00E47F56" w:rsidRPr="00F00F18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00F18">
              <w:rPr>
                <w:rFonts w:eastAsia="Calibri"/>
                <w:sz w:val="22"/>
                <w:szCs w:val="22"/>
                <w:lang w:eastAsia="en-US"/>
              </w:rPr>
              <w:t>2.7.</w:t>
            </w:r>
            <w:r w:rsidRPr="00F00F18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голосов, приходящихся на голосующие акции (доли) эмитента, которым имеет право распоряжаться соответствующая организация после приобретения голосующих акций (долей) эмитента: </w:t>
            </w:r>
            <w:r w:rsidRPr="00F00F18">
              <w:rPr>
                <w:b/>
                <w:bCs/>
                <w:i/>
                <w:iCs/>
                <w:sz w:val="22"/>
                <w:szCs w:val="22"/>
              </w:rPr>
              <w:t>157</w:t>
            </w:r>
            <w:r w:rsidR="002A32FF" w:rsidRPr="00F00F18">
              <w:rPr>
                <w:b/>
                <w:bCs/>
                <w:i/>
                <w:iCs/>
                <w:sz w:val="22"/>
                <w:szCs w:val="22"/>
              </w:rPr>
              <w:t> 357 559</w:t>
            </w:r>
            <w:r w:rsidRPr="00F00F18">
              <w:rPr>
                <w:b/>
                <w:bCs/>
                <w:i/>
                <w:iCs/>
                <w:sz w:val="22"/>
                <w:szCs w:val="22"/>
              </w:rPr>
              <w:t xml:space="preserve"> голос</w:t>
            </w:r>
            <w:r w:rsidR="002A32FF" w:rsidRPr="00F00F18">
              <w:rPr>
                <w:b/>
                <w:bCs/>
                <w:i/>
                <w:iCs/>
                <w:sz w:val="22"/>
                <w:szCs w:val="22"/>
              </w:rPr>
              <w:t>ов</w:t>
            </w:r>
          </w:p>
          <w:p w:rsidR="00E47F56" w:rsidRPr="00F00F18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00F18">
              <w:rPr>
                <w:rFonts w:eastAsia="Calibri"/>
                <w:sz w:val="22"/>
                <w:szCs w:val="22"/>
                <w:lang w:eastAsia="en-US"/>
              </w:rPr>
              <w:t>2.8.</w:t>
            </w:r>
            <w:r w:rsidRPr="00F00F18">
              <w:rPr>
                <w:rFonts w:eastAsia="Calibri"/>
                <w:sz w:val="22"/>
                <w:szCs w:val="22"/>
                <w:lang w:eastAsia="en-US"/>
              </w:rPr>
              <w:tab/>
              <w:t xml:space="preserve">Дата приобретения соответствующей организацией голосующих акций (долей) эмитента: </w:t>
            </w:r>
            <w:r w:rsidRPr="00F00F18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="002A32FF" w:rsidRPr="00F00F18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F00F18">
              <w:rPr>
                <w:b/>
                <w:bCs/>
                <w:i/>
                <w:iCs/>
                <w:sz w:val="22"/>
                <w:szCs w:val="22"/>
              </w:rPr>
              <w:t>.10.2013</w:t>
            </w:r>
          </w:p>
          <w:p w:rsidR="00E47F56" w:rsidRPr="009B0B93" w:rsidRDefault="00E47F56" w:rsidP="002A32F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00F18">
              <w:rPr>
                <w:bCs/>
                <w:iCs/>
                <w:sz w:val="22"/>
                <w:szCs w:val="22"/>
              </w:rPr>
              <w:t>2.9.</w:t>
            </w:r>
            <w:r w:rsidRPr="00F00F18">
              <w:rPr>
                <w:bCs/>
                <w:iCs/>
                <w:sz w:val="22"/>
                <w:szCs w:val="22"/>
              </w:rPr>
              <w:tab/>
              <w:t xml:space="preserve">Дата, в которую эмитент узнал о приобретении подконтрольной эмитенту организацией </w:t>
            </w:r>
            <w:r w:rsidRPr="00F00F18">
              <w:rPr>
                <w:rFonts w:eastAsia="Calibri"/>
                <w:sz w:val="22"/>
                <w:szCs w:val="22"/>
                <w:lang w:eastAsia="en-US"/>
              </w:rPr>
              <w:t xml:space="preserve">голосующих акций (долей) эмитента:  </w:t>
            </w:r>
            <w:r w:rsidR="002A32FF" w:rsidRPr="00F00F18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14</w:t>
            </w:r>
            <w:r w:rsidRPr="00F00F18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.10.2013</w:t>
            </w:r>
          </w:p>
        </w:tc>
      </w:tr>
      <w:tr w:rsidR="00E47F56" w:rsidRPr="00B132C3" w:rsidTr="00805309">
        <w:trPr>
          <w:cantSplit/>
          <w:trHeight w:val="487"/>
        </w:trPr>
        <w:tc>
          <w:tcPr>
            <w:tcW w:w="10376" w:type="dxa"/>
            <w:gridSpan w:val="2"/>
          </w:tcPr>
          <w:p w:rsidR="00E47F56" w:rsidRPr="00434F08" w:rsidRDefault="00E47F56" w:rsidP="00805309">
            <w:pPr>
              <w:jc w:val="center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 Подпись</w:t>
            </w:r>
          </w:p>
        </w:tc>
      </w:tr>
      <w:tr w:rsidR="00E47F56" w:rsidRPr="00B132C3" w:rsidTr="00805309">
        <w:trPr>
          <w:cantSplit/>
        </w:trPr>
        <w:tc>
          <w:tcPr>
            <w:tcW w:w="10376" w:type="dxa"/>
            <w:gridSpan w:val="2"/>
          </w:tcPr>
          <w:p w:rsidR="002F3283" w:rsidRDefault="002F3283" w:rsidP="002F3283">
            <w:pPr>
              <w:keepNext/>
              <w:widowControl w:val="0"/>
              <w:tabs>
                <w:tab w:val="left" w:pos="567"/>
              </w:tabs>
              <w:spacing w:before="60"/>
              <w:ind w:left="142" w:right="130"/>
              <w:jc w:val="both"/>
              <w:rPr>
                <w:b/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3.1.</w:t>
            </w:r>
            <w:r w:rsidRPr="00434F08"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Д</w:t>
            </w:r>
            <w:r w:rsidRPr="00434F08">
              <w:rPr>
                <w:b/>
                <w:sz w:val="22"/>
                <w:szCs w:val="22"/>
              </w:rPr>
              <w:t>иректор</w:t>
            </w:r>
            <w:r>
              <w:rPr>
                <w:b/>
                <w:sz w:val="22"/>
                <w:szCs w:val="22"/>
              </w:rPr>
              <w:t xml:space="preserve"> депар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тамента </w:t>
            </w:r>
          </w:p>
          <w:p w:rsidR="002F3283" w:rsidRPr="00434F08" w:rsidRDefault="002F3283" w:rsidP="002F3283">
            <w:pPr>
              <w:keepNext/>
              <w:widowControl w:val="0"/>
              <w:tabs>
                <w:tab w:val="left" w:pos="567"/>
              </w:tabs>
              <w:ind w:left="142" w:right="130" w:firstLine="4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корпоративного управления</w:t>
            </w:r>
          </w:p>
          <w:p w:rsidR="002F3283" w:rsidRPr="00434F08" w:rsidRDefault="002F3283" w:rsidP="002F3283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b/>
                <w:sz w:val="22"/>
                <w:szCs w:val="22"/>
              </w:rPr>
              <w:tab/>
              <w:t>ОАО Московская Биржа</w:t>
            </w:r>
            <w:r w:rsidRPr="00434F08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А.М. Каменский</w:t>
            </w:r>
          </w:p>
          <w:p w:rsidR="002F3283" w:rsidRPr="00434F08" w:rsidRDefault="002F3283" w:rsidP="002F3283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2F3283" w:rsidRPr="00434F08" w:rsidRDefault="002F3283" w:rsidP="002F3283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E47F56" w:rsidRPr="00434F08" w:rsidRDefault="002F3283" w:rsidP="002F3283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 xml:space="preserve">3.2. Дата:  </w:t>
            </w:r>
            <w:r w:rsidRPr="00434F08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  <w:t xml:space="preserve"> 14 </w:t>
            </w:r>
            <w:r w:rsidRPr="00434F08">
              <w:rPr>
                <w:b/>
                <w:sz w:val="22"/>
                <w:szCs w:val="22"/>
              </w:rPr>
              <w:t xml:space="preserve">" </w:t>
            </w:r>
            <w:r>
              <w:rPr>
                <w:b/>
                <w:sz w:val="22"/>
                <w:szCs w:val="22"/>
              </w:rPr>
              <w:t>октября</w:t>
            </w:r>
            <w:r w:rsidRPr="00434F08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34F08">
                <w:rPr>
                  <w:b/>
                  <w:sz w:val="22"/>
                  <w:szCs w:val="22"/>
                </w:rPr>
                <w:t>2013 г</w:t>
              </w:r>
            </w:smartTag>
            <w:r w:rsidRPr="00434F08">
              <w:rPr>
                <w:b/>
                <w:sz w:val="22"/>
                <w:szCs w:val="22"/>
              </w:rPr>
              <w:t>.</w:t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t>М.П.</w:t>
            </w:r>
          </w:p>
        </w:tc>
      </w:tr>
    </w:tbl>
    <w:p w:rsidR="00E47F56" w:rsidRPr="00B132C3" w:rsidRDefault="00E47F56" w:rsidP="00E47F56"/>
    <w:p w:rsidR="009F15E9" w:rsidRPr="00E47F56" w:rsidRDefault="009F15E9" w:rsidP="00E47F56"/>
    <w:sectPr w:rsidR="009F15E9" w:rsidRPr="00E47F56" w:rsidSect="00B81DEB">
      <w:footerReference w:type="default" r:id="rId7"/>
      <w:pgSz w:w="11906" w:h="16838"/>
      <w:pgMar w:top="851" w:right="567" w:bottom="709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44" w:rsidRDefault="00E57944">
      <w:r>
        <w:separator/>
      </w:r>
    </w:p>
  </w:endnote>
  <w:endnote w:type="continuationSeparator" w:id="0">
    <w:p w:rsidR="00E57944" w:rsidRDefault="00E5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23" w:rsidRDefault="00E47F5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00F18">
      <w:rPr>
        <w:noProof/>
      </w:rPr>
      <w:t>1</w:t>
    </w:r>
    <w:r>
      <w:fldChar w:fldCharType="end"/>
    </w:r>
  </w:p>
  <w:p w:rsidR="00313623" w:rsidRDefault="00E579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44" w:rsidRDefault="00E57944">
      <w:r>
        <w:separator/>
      </w:r>
    </w:p>
  </w:footnote>
  <w:footnote w:type="continuationSeparator" w:id="0">
    <w:p w:rsidR="00E57944" w:rsidRDefault="00E57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56"/>
    <w:rsid w:val="000B1A61"/>
    <w:rsid w:val="002A32FF"/>
    <w:rsid w:val="002F3283"/>
    <w:rsid w:val="009F15E9"/>
    <w:rsid w:val="00C06567"/>
    <w:rsid w:val="00E47F56"/>
    <w:rsid w:val="00E57944"/>
    <w:rsid w:val="00F0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7F5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7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7F5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7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Елена Владимировна</dc:creator>
  <cp:lastModifiedBy>Бирюкова Елена Владимировна</cp:lastModifiedBy>
  <cp:revision>4</cp:revision>
  <dcterms:created xsi:type="dcterms:W3CDTF">2013-10-03T09:03:00Z</dcterms:created>
  <dcterms:modified xsi:type="dcterms:W3CDTF">2013-10-14T13:56:00Z</dcterms:modified>
</cp:coreProperties>
</file>