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B9" w:rsidRDefault="00DF1670" w:rsidP="002A36B9">
      <w:pPr>
        <w:ind w:left="567" w:hanging="567"/>
        <w:jc w:val="right"/>
        <w:rPr>
          <w:b/>
          <w:i/>
          <w:lang w:val="en-US"/>
        </w:rPr>
      </w:pPr>
      <w:r>
        <w:rPr>
          <w:b/>
          <w:i/>
          <w:lang w:val="en-US"/>
        </w:rPr>
        <w:t xml:space="preserve">Approved by the </w:t>
      </w:r>
      <w:r w:rsidR="002A36B9">
        <w:rPr>
          <w:b/>
          <w:i/>
          <w:lang w:val="en-US"/>
        </w:rPr>
        <w:t xml:space="preserve">Moscow Exchange </w:t>
      </w:r>
      <w:r>
        <w:rPr>
          <w:b/>
          <w:i/>
          <w:lang w:val="en-US"/>
        </w:rPr>
        <w:t xml:space="preserve">Executive Board </w:t>
      </w:r>
    </w:p>
    <w:p w:rsidR="00E51CB3" w:rsidRPr="00DF1670" w:rsidRDefault="00DF1670" w:rsidP="002D4CC5">
      <w:pPr>
        <w:jc w:val="right"/>
        <w:rPr>
          <w:b/>
          <w:szCs w:val="20"/>
          <w:lang w:val="en-US"/>
        </w:rPr>
      </w:pPr>
      <w:proofErr w:type="gramStart"/>
      <w:r>
        <w:rPr>
          <w:b/>
          <w:i/>
          <w:lang w:val="en-US"/>
        </w:rPr>
        <w:t>on</w:t>
      </w:r>
      <w:proofErr w:type="gramEnd"/>
      <w:r w:rsidRPr="00B9088D">
        <w:rPr>
          <w:b/>
          <w:i/>
          <w:lang w:val="en-US"/>
        </w:rPr>
        <w:t xml:space="preserve"> </w:t>
      </w:r>
      <w:r w:rsidR="002D4CC5">
        <w:rPr>
          <w:b/>
          <w:i/>
          <w:lang w:val="en-US"/>
        </w:rPr>
        <w:t xml:space="preserve">21 November </w:t>
      </w:r>
      <w:r w:rsidR="00B16298">
        <w:rPr>
          <w:b/>
          <w:i/>
          <w:lang w:val="en-US"/>
        </w:rPr>
        <w:t>2014</w:t>
      </w:r>
      <w:r w:rsidR="002A36B9">
        <w:rPr>
          <w:b/>
          <w:i/>
          <w:lang w:val="en-US"/>
        </w:rPr>
        <w:t xml:space="preserve">, </w:t>
      </w:r>
      <w:r>
        <w:rPr>
          <w:b/>
          <w:i/>
          <w:lang w:val="en-US"/>
        </w:rPr>
        <w:t>Minutes</w:t>
      </w:r>
      <w:r w:rsidRPr="00DF167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No</w:t>
      </w:r>
      <w:r w:rsidRPr="00DF1670">
        <w:rPr>
          <w:b/>
          <w:i/>
          <w:lang w:val="en-US"/>
        </w:rPr>
        <w:t>.</w:t>
      </w:r>
      <w:r w:rsidR="002D4CC5">
        <w:rPr>
          <w:b/>
          <w:i/>
          <w:lang w:val="en-US"/>
        </w:rPr>
        <w:t>76</w:t>
      </w:r>
    </w:p>
    <w:p w:rsidR="002B3EDD" w:rsidRPr="00DF1670" w:rsidRDefault="002B3EDD" w:rsidP="000818D7">
      <w:pPr>
        <w:spacing w:after="60"/>
        <w:ind w:firstLine="720"/>
        <w:jc w:val="both"/>
        <w:rPr>
          <w:b/>
          <w:szCs w:val="20"/>
          <w:lang w:val="en-US"/>
        </w:rPr>
      </w:pPr>
    </w:p>
    <w:p w:rsidR="009D3ABB" w:rsidRDefault="00DF1670" w:rsidP="000818D7">
      <w:pPr>
        <w:spacing w:after="60"/>
        <w:jc w:val="center"/>
        <w:rPr>
          <w:b/>
          <w:lang w:val="en-US"/>
        </w:rPr>
      </w:pPr>
      <w:r>
        <w:rPr>
          <w:b/>
          <w:lang w:val="en-US"/>
        </w:rPr>
        <w:t xml:space="preserve">The </w:t>
      </w:r>
      <w:r w:rsidR="006763DC">
        <w:rPr>
          <w:b/>
          <w:lang w:val="en-US"/>
        </w:rPr>
        <w:t xml:space="preserve">FX and Precious Metals Market </w:t>
      </w:r>
      <w:r>
        <w:rPr>
          <w:b/>
          <w:lang w:val="en-US"/>
        </w:rPr>
        <w:t>order parameters and reporting documents</w:t>
      </w:r>
    </w:p>
    <w:p w:rsidR="00023C70" w:rsidRDefault="00023C70" w:rsidP="00023C70">
      <w:pPr>
        <w:spacing w:after="60"/>
        <w:ind w:firstLine="720"/>
        <w:jc w:val="both"/>
        <w:rPr>
          <w:bCs/>
          <w:lang w:val="en-US"/>
        </w:rPr>
      </w:pPr>
    </w:p>
    <w:p w:rsidR="00DF1670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8227CC">
        <w:rPr>
          <w:rFonts w:ascii="Times New Roman" w:hAnsi="Times New Roman"/>
          <w:b/>
          <w:szCs w:val="24"/>
          <w:lang w:val="en-US"/>
        </w:rPr>
        <w:t>Parameters of orders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actions</w:t>
      </w:r>
      <w:r w:rsidRPr="008227CC">
        <w:rPr>
          <w:rStyle w:val="afa"/>
          <w:rFonts w:ascii="Times New Roman" w:hAnsi="Times New Roman"/>
          <w:szCs w:val="24"/>
          <w:lang w:val="en-US"/>
        </w:rPr>
        <w:footnoteReference w:customMarkFollows="1" w:id="1"/>
        <w:t>*</w:t>
      </w:r>
      <w:r w:rsidRPr="008227CC">
        <w:rPr>
          <w:rFonts w:ascii="Times New Roman" w:hAnsi="Times New Roman"/>
          <w:szCs w:val="24"/>
          <w:lang w:val="en-US"/>
        </w:rPr>
        <w:t xml:space="preserve"> performed per second in the trading system with the use of an individual trader’s code during a 5 minute period – 150.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error messages generated per second in the trading system in case of erroneous actions performed with the use of an individual trader’s code during a 5 minute period – 10.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Cs/>
          <w:lang w:val="en-US"/>
        </w:rPr>
        <w:t>Minimum allowed number of lots specified in a hidden order as lots to be displayed in the current quotes window – 5,000.</w:t>
      </w:r>
    </w:p>
    <w:p w:rsidR="00DF1670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bCs/>
          <w:lang w:val="en-US"/>
        </w:rPr>
      </w:pPr>
      <w:r w:rsidRPr="008227CC">
        <w:rPr>
          <w:rFonts w:ascii="Times New Roman" w:hAnsi="Times New Roman"/>
          <w:bCs/>
          <w:lang w:val="en-US"/>
        </w:rPr>
        <w:t>Maximum allowed ratio of hidden lots to lots displayed in the current quotes window for a hidden order – 100:1.</w:t>
      </w:r>
    </w:p>
    <w:p w:rsidR="009E41FD" w:rsidRPr="008227CC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746879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The</w:t>
      </w:r>
      <w:r w:rsidRPr="008227CC">
        <w:rPr>
          <w:rFonts w:ascii="Times New Roman" w:hAnsi="Times New Roman"/>
          <w:b/>
          <w:szCs w:val="24"/>
        </w:rPr>
        <w:t xml:space="preserve"> </w:t>
      </w:r>
      <w:r w:rsidRPr="008227CC">
        <w:rPr>
          <w:rFonts w:ascii="Times New Roman" w:hAnsi="Times New Roman"/>
          <w:b/>
          <w:szCs w:val="24"/>
          <w:lang w:val="en-US"/>
        </w:rPr>
        <w:t>reporting documents</w:t>
      </w:r>
    </w:p>
    <w:p w:rsidR="00DF1670" w:rsidRPr="008227CC" w:rsidRDefault="00DF698E" w:rsidP="009179D4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8227CC">
        <w:rPr>
          <w:rFonts w:cs="Times New Roman"/>
          <w:b/>
          <w:szCs w:val="24"/>
          <w:lang w:val="en-US" w:eastAsia="ru-RU"/>
        </w:rPr>
        <w:t>Name of files with electronic documents (ED) and electronic messages (EM) in XML format.</w:t>
      </w:r>
    </w:p>
    <w:p w:rsidR="001916DB" w:rsidRPr="008227CC" w:rsidRDefault="00DF698E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Format</w:t>
      </w:r>
      <w:r w:rsidR="001916DB" w:rsidRPr="008227CC">
        <w:rPr>
          <w:rFonts w:ascii="Times New Roman" w:hAnsi="Times New Roman"/>
          <w:b/>
          <w:szCs w:val="24"/>
          <w:lang w:val="en-US"/>
        </w:rPr>
        <w:t xml:space="preserve">: </w:t>
      </w:r>
      <w:r w:rsidRPr="008227CC">
        <w:rPr>
          <w:rFonts w:ascii="Times New Roman" w:hAnsi="Times New Roman"/>
          <w:szCs w:val="24"/>
          <w:lang w:val="en-US"/>
        </w:rPr>
        <w:t>files in the XML format (</w:t>
      </w:r>
      <w:r w:rsidR="007B76E9" w:rsidRPr="008227CC">
        <w:rPr>
          <w:rFonts w:ascii="Times New Roman" w:hAnsi="Times New Roman"/>
          <w:szCs w:val="24"/>
          <w:lang w:val="en-US"/>
        </w:rPr>
        <w:t>ED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–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a document 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 xml:space="preserve">, </w:t>
      </w:r>
      <w:r w:rsidR="007B76E9" w:rsidRPr="008227CC">
        <w:rPr>
          <w:rFonts w:ascii="Times New Roman" w:hAnsi="Times New Roman"/>
          <w:szCs w:val="24"/>
          <w:lang w:val="en-US"/>
        </w:rPr>
        <w:t>EM</w:t>
      </w:r>
      <w:r w:rsidR="001916DB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a message unsigned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>);</w:t>
      </w:r>
    </w:p>
    <w:p w:rsidR="001916DB" w:rsidRPr="008227CC" w:rsidRDefault="007B76E9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Name</w:t>
      </w:r>
      <w:r w:rsidR="001916DB" w:rsidRPr="008227CC">
        <w:rPr>
          <w:rFonts w:ascii="Times New Roman" w:hAnsi="Times New Roman"/>
          <w:szCs w:val="24"/>
          <w:lang w:val="en-US"/>
        </w:rPr>
        <w:t xml:space="preserve">: </w:t>
      </w:r>
      <w:r w:rsidR="001916DB" w:rsidRPr="008227CC">
        <w:rPr>
          <w:rFonts w:ascii="Times New Roman" w:hAnsi="Times New Roman"/>
          <w:i/>
          <w:szCs w:val="24"/>
          <w:lang w:val="en-US"/>
        </w:rPr>
        <w:t>MMNNNNN_TTTTT_SSS_DDMMYY_NNNNNNNNN.xml.p7s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Pr="008227CC">
        <w:rPr>
          <w:rFonts w:ascii="Times New Roman" w:hAnsi="Times New Roman"/>
          <w:szCs w:val="24"/>
          <w:lang w:val="en-US"/>
        </w:rPr>
        <w:t>with the following parameters: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proofErr w:type="gramStart"/>
      <w:r w:rsidRPr="008227CC">
        <w:rPr>
          <w:rFonts w:ascii="Times New Roman" w:hAnsi="Times New Roman"/>
          <w:i/>
          <w:szCs w:val="24"/>
          <w:lang w:val="en-US"/>
        </w:rPr>
        <w:t>MMNNNNN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Trading member code in the electronic document circulation system (the SEDC)</w:t>
      </w:r>
      <w:r w:rsidR="00410566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first 7 symbols of the Trading Member registration code</w:t>
      </w:r>
      <w:r w:rsidRPr="008227CC">
        <w:rPr>
          <w:rFonts w:ascii="Times New Roman" w:hAnsi="Times New Roman"/>
          <w:szCs w:val="24"/>
          <w:lang w:val="en-US"/>
        </w:rPr>
        <w:t>.</w:t>
      </w:r>
      <w:proofErr w:type="gramEnd"/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TTTTT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 xml:space="preserve">the </w:t>
      </w:r>
      <w:r w:rsidR="007B76E9" w:rsidRPr="008227CC">
        <w:rPr>
          <w:rFonts w:ascii="Times New Roman" w:hAnsi="Times New Roman"/>
          <w:szCs w:val="24"/>
          <w:lang w:val="en-US"/>
        </w:rPr>
        <w:t>ED type consisting of 5 symbols</w:t>
      </w:r>
      <w:r w:rsidRPr="008227CC">
        <w:rPr>
          <w:rFonts w:ascii="Times New Roman" w:hAnsi="Times New Roman"/>
          <w:szCs w:val="24"/>
          <w:lang w:val="en-US"/>
        </w:rPr>
        <w:t xml:space="preserve"> (</w:t>
      </w:r>
      <w:r w:rsidR="00CE6954">
        <w:rPr>
          <w:rFonts w:ascii="Times New Roman" w:hAnsi="Times New Roman"/>
          <w:szCs w:val="24"/>
          <w:lang w:val="en-US"/>
        </w:rPr>
        <w:t xml:space="preserve">it </w:t>
      </w:r>
      <w:r w:rsidR="00920010" w:rsidRPr="008227CC">
        <w:rPr>
          <w:rFonts w:ascii="Times New Roman" w:hAnsi="Times New Roman"/>
          <w:szCs w:val="24"/>
          <w:lang w:val="en-US"/>
        </w:rPr>
        <w:t>can take on values specified in the text</w:t>
      </w:r>
      <w:r w:rsidR="00CE6954" w:rsidRPr="00CE6954">
        <w:rPr>
          <w:rFonts w:ascii="Times New Roman" w:hAnsi="Times New Roman"/>
          <w:szCs w:val="24"/>
          <w:lang w:val="en-US"/>
        </w:rPr>
        <w:t xml:space="preserve"> </w:t>
      </w:r>
      <w:r w:rsidR="00CE6954" w:rsidRPr="008227CC">
        <w:rPr>
          <w:rFonts w:ascii="Times New Roman" w:hAnsi="Times New Roman"/>
          <w:szCs w:val="24"/>
          <w:lang w:val="en-US"/>
        </w:rPr>
        <w:t>below</w:t>
      </w:r>
      <w:r w:rsidR="00920010" w:rsidRPr="008227CC">
        <w:rPr>
          <w:rFonts w:ascii="Times New Roman" w:hAnsi="Times New Roman"/>
          <w:szCs w:val="24"/>
          <w:lang w:val="en-US"/>
        </w:rPr>
        <w:t>)</w:t>
      </w:r>
      <w:r w:rsidRPr="008227CC">
        <w:rPr>
          <w:rFonts w:ascii="Times New Roman" w:hAnsi="Times New Roman"/>
          <w:szCs w:val="24"/>
          <w:lang w:val="en-US"/>
        </w:rPr>
        <w:t>;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SSS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the session code consisting of 3 symbols or an ordinal number of the session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DDMMYY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a reporting date of the document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NNNNNNNNN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–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a unique number of an ED or an EM consisting of 8 symbols</w:t>
      </w:r>
      <w:r w:rsidRPr="008227CC">
        <w:rPr>
          <w:rFonts w:ascii="Times New Roman" w:hAnsi="Times New Roman"/>
          <w:szCs w:val="24"/>
          <w:lang w:val="en-US"/>
        </w:rPr>
        <w:t xml:space="preserve">. </w:t>
      </w:r>
    </w:p>
    <w:p w:rsidR="00752F35" w:rsidRDefault="00920010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 xml:space="preserve">“Xml” shall mean a </w:t>
      </w:r>
      <w:r w:rsidR="008227CC" w:rsidRPr="008227CC">
        <w:rPr>
          <w:rFonts w:ascii="Times New Roman" w:hAnsi="Times New Roman"/>
          <w:szCs w:val="24"/>
          <w:lang w:val="en-US"/>
        </w:rPr>
        <w:t>standard</w:t>
      </w:r>
      <w:r w:rsidRPr="008227CC">
        <w:rPr>
          <w:rFonts w:ascii="Times New Roman" w:hAnsi="Times New Roman"/>
          <w:szCs w:val="24"/>
          <w:lang w:val="en-US"/>
        </w:rPr>
        <w:t xml:space="preserve"> extension of an XML </w:t>
      </w:r>
      <w:proofErr w:type="gramStart"/>
      <w:r w:rsidRPr="008227CC">
        <w:rPr>
          <w:rFonts w:ascii="Times New Roman" w:hAnsi="Times New Roman"/>
          <w:szCs w:val="24"/>
          <w:lang w:val="en-US"/>
        </w:rPr>
        <w:t>file,</w:t>
      </w:r>
      <w:proofErr w:type="gramEnd"/>
      <w:r w:rsidRPr="008227CC">
        <w:rPr>
          <w:rFonts w:ascii="Times New Roman" w:hAnsi="Times New Roman"/>
          <w:szCs w:val="24"/>
          <w:lang w:val="en-US"/>
        </w:rPr>
        <w:t xml:space="preserve"> «p7s» shal</w:t>
      </w:r>
      <w:r w:rsidR="008227CC" w:rsidRPr="008227CC">
        <w:rPr>
          <w:rFonts w:ascii="Times New Roman" w:hAnsi="Times New Roman"/>
          <w:szCs w:val="24"/>
          <w:lang w:val="en-US"/>
        </w:rPr>
        <w:t>l</w:t>
      </w:r>
      <w:r w:rsidRPr="008227CC">
        <w:rPr>
          <w:rFonts w:ascii="Times New Roman" w:hAnsi="Times New Roman"/>
          <w:szCs w:val="24"/>
          <w:lang w:val="en-US"/>
        </w:rPr>
        <w:t xml:space="preserve"> mean </w:t>
      </w:r>
      <w:r w:rsidR="008227CC" w:rsidRPr="008227CC">
        <w:rPr>
          <w:rFonts w:ascii="Times New Roman" w:hAnsi="Times New Roman"/>
          <w:szCs w:val="24"/>
          <w:lang w:val="en-US"/>
        </w:rPr>
        <w:t xml:space="preserve">a standard extension of a file signed with a digital signature </w:t>
      </w:r>
      <w:bookmarkStart w:id="1" w:name="_Toc297638500"/>
      <w:bookmarkStart w:id="2" w:name="_Toc300738316"/>
      <w:r w:rsidR="00752F35">
        <w:rPr>
          <w:rFonts w:ascii="Times New Roman" w:hAnsi="Times New Roman"/>
          <w:szCs w:val="24"/>
          <w:lang w:val="en-US"/>
        </w:rPr>
        <w:t>in the SEDC</w:t>
      </w: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8227CC" w:rsidRDefault="008227CC" w:rsidP="009179D4">
      <w:pPr>
        <w:pStyle w:val="Point3"/>
        <w:numPr>
          <w:ilvl w:val="1"/>
          <w:numId w:val="28"/>
        </w:numPr>
        <w:spacing w:after="60"/>
        <w:ind w:left="567" w:hanging="567"/>
        <w:rPr>
          <w:b/>
          <w:color w:val="000000"/>
          <w:szCs w:val="24"/>
          <w:lang w:val="en-US"/>
        </w:rPr>
      </w:pPr>
      <w:r w:rsidRPr="008227CC">
        <w:rPr>
          <w:rFonts w:cs="Times New Roman"/>
          <w:b/>
          <w:szCs w:val="24"/>
          <w:lang w:val="en-US" w:eastAsia="ru-RU"/>
        </w:rPr>
        <w:t>Extract</w:t>
      </w:r>
      <w:r w:rsidRPr="008227CC">
        <w:rPr>
          <w:rFonts w:cs="Times New Roman"/>
          <w:b/>
          <w:color w:val="000000"/>
          <w:szCs w:val="24"/>
          <w:lang w:val="en-US"/>
        </w:rPr>
        <w:t xml:space="preserve"> from Orders Register</w:t>
      </w:r>
      <w:bookmarkEnd w:id="1"/>
      <w:bookmarkEnd w:id="2"/>
    </w:p>
    <w:p w:rsidR="008227CC" w:rsidRPr="008227CC" w:rsidRDefault="008227CC" w:rsidP="009179D4">
      <w:pPr>
        <w:pStyle w:val="Iauiue3"/>
        <w:keepLines w:val="0"/>
        <w:spacing w:after="60" w:line="240" w:lineRule="auto"/>
        <w:ind w:left="567" w:hanging="567"/>
        <w:rPr>
          <w:rFonts w:ascii="Times New Roman" w:hAnsi="Times New Roman"/>
          <w:b/>
          <w:color w:val="000000"/>
          <w:szCs w:val="24"/>
          <w:lang w:val="en-US"/>
        </w:rPr>
      </w:pPr>
    </w:p>
    <w:p w:rsidR="002861BF" w:rsidRPr="008227CC" w:rsidRDefault="008227CC" w:rsidP="009179D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 xml:space="preserve">Example of a file’s name: </w:t>
      </w:r>
      <w:r w:rsidR="002861BF" w:rsidRPr="008227CC">
        <w:rPr>
          <w:b/>
          <w:i/>
          <w:color w:val="000000"/>
          <w:lang w:val="en-US"/>
        </w:rPr>
        <w:t>MB12345_CUX22_000_031011_12345678.xml</w:t>
      </w:r>
    </w:p>
    <w:p w:rsidR="002861BF" w:rsidRPr="008227CC" w:rsidRDefault="008227CC" w:rsidP="009179D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2861BF" w:rsidRPr="008227CC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parameter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SSS</w:t>
      </w:r>
      <w:r w:rsidR="002861BF" w:rsidRPr="008227C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2861BF" w:rsidRPr="008227CC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 xml:space="preserve">shall always take </w:t>
      </w:r>
      <w:r w:rsidR="00752F35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value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000</w:t>
      </w:r>
      <w:r w:rsidR="002861BF" w:rsidRPr="008227CC">
        <w:rPr>
          <w:b/>
          <w:color w:val="000000"/>
          <w:lang w:val="en-US"/>
        </w:rPr>
        <w:t>.</w:t>
      </w:r>
      <w:r w:rsidR="002861BF" w:rsidRPr="008227CC">
        <w:rPr>
          <w:color w:val="000000"/>
          <w:lang w:val="en-US"/>
        </w:rPr>
        <w:t xml:space="preserve"> </w:t>
      </w:r>
    </w:p>
    <w:p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EM shall be formed and sent at the request of the Trading member through the electronic communication channels. </w:t>
      </w:r>
    </w:p>
    <w:p w:rsidR="008227CC" w:rsidRDefault="008227CC" w:rsidP="009179D4">
      <w:pPr>
        <w:ind w:left="567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2861BF" w:rsidRPr="003649A7" w:rsidRDefault="008227CC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9179D4" w:rsidRDefault="009179D4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  <w:bookmarkStart w:id="3" w:name="_Toc240771382"/>
      <w:bookmarkStart w:id="4" w:name="_Toc275963206"/>
      <w:bookmarkStart w:id="5" w:name="_Toc285032408"/>
    </w:p>
    <w:p w:rsidR="008227CC" w:rsidRPr="008227CC" w:rsidRDefault="008227CC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  <w:r w:rsidRPr="008227CC">
        <w:rPr>
          <w:b/>
          <w:color w:val="000000"/>
          <w:sz w:val="22"/>
          <w:szCs w:val="22"/>
          <w:lang w:val="en-US"/>
        </w:rPr>
        <w:t>Extract from Orders Register</w:t>
      </w:r>
    </w:p>
    <w:p w:rsidR="008227CC" w:rsidRPr="008227CC" w:rsidRDefault="008227CC" w:rsidP="008227CC">
      <w:pPr>
        <w:ind w:left="-900"/>
        <w:jc w:val="center"/>
        <w:outlineLvl w:val="0"/>
        <w:rPr>
          <w:color w:val="000000"/>
          <w:sz w:val="22"/>
          <w:szCs w:val="22"/>
          <w:lang w:val="en-US"/>
        </w:rPr>
      </w:pPr>
      <w:bookmarkStart w:id="6" w:name="_Toc240771383"/>
      <w:bookmarkStart w:id="7" w:name="_Toc275963207"/>
      <w:bookmarkStart w:id="8" w:name="_Toc285032409"/>
      <w:bookmarkStart w:id="9" w:name="_Toc297638501"/>
      <w:bookmarkStart w:id="10" w:name="_Toc300738317"/>
      <w:r w:rsidRPr="008227CC">
        <w:rPr>
          <w:color w:val="000000"/>
          <w:sz w:val="22"/>
          <w:szCs w:val="22"/>
          <w:lang w:val="en-US"/>
        </w:rPr>
        <w:lastRenderedPageBreak/>
        <w:t>Registration date of the orders; &lt;Date&gt;</w:t>
      </w:r>
      <w:bookmarkEnd w:id="6"/>
      <w:bookmarkEnd w:id="7"/>
      <w:bookmarkEnd w:id="8"/>
      <w:bookmarkEnd w:id="9"/>
      <w:bookmarkEnd w:id="10"/>
    </w:p>
    <w:p w:rsidR="008227CC" w:rsidRPr="008227CC" w:rsidRDefault="008227C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8227CC" w:rsidRPr="008227CC" w:rsidRDefault="006763D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Exchange</w:t>
      </w:r>
      <w:r w:rsidR="008227CC" w:rsidRPr="008227CC">
        <w:rPr>
          <w:rFonts w:ascii="Times New Roman" w:hAnsi="Times New Roman"/>
          <w:color w:val="000000"/>
          <w:sz w:val="22"/>
          <w:szCs w:val="22"/>
          <w:lang w:val="en-US"/>
        </w:rPr>
        <w:t xml:space="preserve">: </w:t>
      </w:r>
      <w:r w:rsidR="00CE6954" w:rsidRPr="00CE6954">
        <w:rPr>
          <w:rFonts w:ascii="Times New Roman" w:hAnsi="Times New Roman"/>
          <w:b/>
          <w:color w:val="000000"/>
          <w:sz w:val="22"/>
          <w:szCs w:val="22"/>
          <w:lang w:val="en-US"/>
        </w:rPr>
        <w:t>Moscow Exchange</w:t>
      </w:r>
    </w:p>
    <w:p w:rsidR="008227CC" w:rsidRPr="008227CC" w:rsidRDefault="008227CC" w:rsidP="008227CC">
      <w:pPr>
        <w:rPr>
          <w:color w:val="000000"/>
          <w:sz w:val="20"/>
          <w:szCs w:val="20"/>
          <w:u w:val="single"/>
          <w:lang w:val="en-US"/>
        </w:rPr>
      </w:pPr>
      <w:r w:rsidRPr="008227CC">
        <w:rPr>
          <w:color w:val="000000"/>
          <w:sz w:val="22"/>
          <w:szCs w:val="22"/>
          <w:lang w:val="en-US"/>
        </w:rPr>
        <w:t>Trading Member:</w:t>
      </w:r>
      <w:r w:rsidRPr="008227CC">
        <w:rPr>
          <w:b/>
          <w:color w:val="000000"/>
          <w:sz w:val="22"/>
          <w:szCs w:val="22"/>
          <w:lang w:val="en-US"/>
        </w:rPr>
        <w:t xml:space="preserve"> &lt;Registration Code&gt;, &lt;Name of Trading Member&gt;</w:t>
      </w:r>
    </w:p>
    <w:p w:rsidR="009179D4" w:rsidRDefault="008227CC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 w:rsidRPr="004F5851">
        <w:rPr>
          <w:b/>
          <w:color w:val="000000"/>
          <w:sz w:val="22"/>
          <w:szCs w:val="22"/>
          <w:lang w:val="fr-FR"/>
        </w:rPr>
        <w:t>: &lt;settlement code 1&gt;…&lt;settlement code N&gt;</w:t>
      </w:r>
      <w:r w:rsidR="009179D4" w:rsidRPr="009179D4">
        <w:rPr>
          <w:color w:val="000000"/>
          <w:sz w:val="22"/>
          <w:szCs w:val="22"/>
          <w:lang w:val="en-US"/>
        </w:rPr>
        <w:t xml:space="preserve"> </w:t>
      </w:r>
    </w:p>
    <w:p w:rsidR="009179D4" w:rsidRPr="008227CC" w:rsidRDefault="009179D4" w:rsidP="009179D4">
      <w:pPr>
        <w:rPr>
          <w:color w:val="000000"/>
          <w:sz w:val="22"/>
          <w:szCs w:val="22"/>
          <w:lang w:val="en-US"/>
        </w:rPr>
      </w:pPr>
      <w:r w:rsidRPr="008227CC">
        <w:rPr>
          <w:color w:val="000000"/>
          <w:sz w:val="22"/>
          <w:szCs w:val="22"/>
          <w:lang w:val="en-US"/>
        </w:rPr>
        <w:t>Session name: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r w:rsidR="00C5330A">
        <w:rPr>
          <w:color w:val="000000"/>
          <w:sz w:val="22"/>
          <w:szCs w:val="22"/>
          <w:lang w:val="en-US"/>
        </w:rPr>
        <w:t xml:space="preserve">Main session </w:t>
      </w:r>
    </w:p>
    <w:p w:rsidR="008227CC" w:rsidRPr="004F5851" w:rsidRDefault="008227CC" w:rsidP="008227CC">
      <w:pPr>
        <w:rPr>
          <w:b/>
          <w:color w:val="000000"/>
          <w:sz w:val="22"/>
          <w:szCs w:val="22"/>
          <w:lang w:val="fr-FR"/>
        </w:rPr>
      </w:pPr>
    </w:p>
    <w:p w:rsidR="008227CC" w:rsidRPr="004F5851" w:rsidRDefault="008227CC" w:rsidP="008227CC">
      <w:pPr>
        <w:rPr>
          <w:b/>
          <w:color w:val="000000"/>
          <w:sz w:val="22"/>
          <w:szCs w:val="22"/>
          <w:lang w:val="fr-FR"/>
        </w:rPr>
      </w:pPr>
    </w:p>
    <w:tbl>
      <w:tblPr>
        <w:tblW w:w="102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63"/>
        <w:gridCol w:w="1071"/>
        <w:gridCol w:w="567"/>
        <w:gridCol w:w="425"/>
        <w:gridCol w:w="992"/>
        <w:gridCol w:w="722"/>
        <w:gridCol w:w="129"/>
        <w:gridCol w:w="771"/>
        <w:gridCol w:w="584"/>
        <w:gridCol w:w="62"/>
        <w:gridCol w:w="625"/>
        <w:gridCol w:w="509"/>
        <w:gridCol w:w="200"/>
        <w:gridCol w:w="79"/>
        <w:gridCol w:w="1001"/>
        <w:gridCol w:w="283"/>
        <w:gridCol w:w="617"/>
      </w:tblGrid>
      <w:tr w:rsidR="009179D4" w:rsidRPr="006A615B" w:rsidTr="009179D4">
        <w:trPr>
          <w:gridAfter w:val="1"/>
          <w:wAfter w:w="617" w:type="dxa"/>
          <w:trHeight w:val="178"/>
        </w:trPr>
        <w:tc>
          <w:tcPr>
            <w:tcW w:w="1623" w:type="dxa"/>
            <w:gridSpan w:val="3"/>
            <w:vAlign w:val="center"/>
          </w:tcPr>
          <w:p w:rsidR="009179D4" w:rsidRPr="006A615B" w:rsidRDefault="009179D4" w:rsidP="009179D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Instrument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063" w:type="dxa"/>
            <w:gridSpan w:val="3"/>
            <w:vAlign w:val="center"/>
          </w:tcPr>
          <w:p w:rsidR="009179D4" w:rsidRPr="006A615B" w:rsidRDefault="009179D4" w:rsidP="00827C01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Instrument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code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843" w:type="dxa"/>
            <w:gridSpan w:val="3"/>
            <w:vAlign w:val="center"/>
          </w:tcPr>
          <w:p w:rsidR="009179D4" w:rsidRPr="006A615B" w:rsidRDefault="009179D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9179D4" w:rsidRPr="006A615B" w:rsidRDefault="009179D4" w:rsidP="00827C01">
            <w:pPr>
              <w:ind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9179D4" w:rsidRPr="006A615B" w:rsidRDefault="009179D4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9179D4" w:rsidRPr="006A615B" w:rsidRDefault="009179D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9179D4" w:rsidRPr="006A615B" w:rsidRDefault="009179D4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9179D4" w:rsidRPr="006A615B" w:rsidTr="009179D4">
        <w:trPr>
          <w:gridAfter w:val="1"/>
          <w:wAfter w:w="617" w:type="dxa"/>
          <w:trHeight w:val="145"/>
        </w:trPr>
        <w:tc>
          <w:tcPr>
            <w:tcW w:w="1623" w:type="dxa"/>
            <w:gridSpan w:val="3"/>
            <w:vAlign w:val="center"/>
          </w:tcPr>
          <w:p w:rsidR="009179D4" w:rsidRPr="006A615B" w:rsidRDefault="009179D4" w:rsidP="009179D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063" w:type="dxa"/>
            <w:gridSpan w:val="3"/>
            <w:vAlign w:val="center"/>
          </w:tcPr>
          <w:p w:rsidR="009179D4" w:rsidRPr="006A615B" w:rsidRDefault="009179D4" w:rsidP="00827C0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843" w:type="dxa"/>
            <w:gridSpan w:val="3"/>
            <w:vAlign w:val="center"/>
          </w:tcPr>
          <w:p w:rsidR="009179D4" w:rsidRPr="006A615B" w:rsidRDefault="009179D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9179D4" w:rsidRPr="006A615B" w:rsidRDefault="009179D4" w:rsidP="00827C01">
            <w:pPr>
              <w:ind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9179D4" w:rsidRPr="006A615B" w:rsidRDefault="009179D4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79" w:type="dxa"/>
            <w:gridSpan w:val="2"/>
            <w:vAlign w:val="center"/>
          </w:tcPr>
          <w:p w:rsidR="009179D4" w:rsidRPr="006A615B" w:rsidRDefault="009179D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9179D4" w:rsidRPr="006A615B" w:rsidRDefault="009179D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9179D4" w:rsidRPr="003649A7" w:rsidTr="00917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r w:rsidRPr="009179D4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E41FD" w:rsidP="00827C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Trading member</w:t>
            </w:r>
            <w:r w:rsidR="009179D4" w:rsidRPr="009179D4">
              <w:rPr>
                <w:color w:val="000000"/>
                <w:sz w:val="16"/>
                <w:szCs w:val="16"/>
              </w:rPr>
              <w:t xml:space="preserve"> DAHS</w:t>
            </w:r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r w:rsidRPr="009179D4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r w:rsidRPr="009179D4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 w:rsidR="00C5330A"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79D4" w:rsidRPr="008B648D" w:rsidRDefault="008B648D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8B648D" w:rsidP="00827C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="009179D4"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179D4"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end</w:t>
            </w:r>
            <w:proofErr w:type="spellEnd"/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Short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r w:rsidRPr="009179D4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</w:tr>
      <w:tr w:rsidR="009179D4" w:rsidRPr="003649A7" w:rsidTr="00917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Hidden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79D4" w:rsidRPr="003649A7" w:rsidTr="00917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rPr>
                <w:color w:val="000000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rPr>
                <w:color w:val="000000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jc w:val="right"/>
              <w:rPr>
                <w:color w:val="000000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jc w:val="right"/>
              <w:rPr>
                <w:color w:val="000000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79D4" w:rsidRDefault="009179D4" w:rsidP="00827C01"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9D4" w:rsidRPr="006826E9" w:rsidRDefault="009179D4" w:rsidP="00827C01">
            <w:pPr>
              <w:rPr>
                <w:color w:val="000000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</w:tr>
      <w:tr w:rsidR="009179D4" w:rsidRPr="003649A7" w:rsidTr="00917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79D4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9D4" w:rsidRPr="006A615B" w:rsidRDefault="009179D4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:rsidR="009179D4" w:rsidRPr="009179D4" w:rsidRDefault="009179D4" w:rsidP="009179D4">
      <w:pPr>
        <w:rPr>
          <w:i/>
          <w:color w:val="000000"/>
          <w:sz w:val="22"/>
          <w:szCs w:val="22"/>
          <w:lang w:val="en-US"/>
        </w:rPr>
      </w:pPr>
      <w:r w:rsidRPr="009179D4">
        <w:rPr>
          <w:i/>
          <w:color w:val="000000"/>
          <w:sz w:val="22"/>
          <w:szCs w:val="22"/>
          <w:lang w:val="en-US"/>
        </w:rPr>
        <w:t>Orders for conclusion of swap trades</w:t>
      </w:r>
    </w:p>
    <w:tbl>
      <w:tblPr>
        <w:tblW w:w="10944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"/>
        <w:gridCol w:w="828"/>
        <w:gridCol w:w="612"/>
        <w:gridCol w:w="285"/>
        <w:gridCol w:w="1256"/>
        <w:gridCol w:w="705"/>
        <w:gridCol w:w="13"/>
        <w:gridCol w:w="538"/>
        <w:gridCol w:w="346"/>
        <w:gridCol w:w="237"/>
        <w:gridCol w:w="897"/>
        <w:gridCol w:w="920"/>
        <w:gridCol w:w="157"/>
        <w:gridCol w:w="538"/>
        <w:gridCol w:w="481"/>
        <w:gridCol w:w="237"/>
        <w:gridCol w:w="774"/>
        <w:gridCol w:w="123"/>
        <w:gridCol w:w="284"/>
        <w:gridCol w:w="236"/>
        <w:gridCol w:w="476"/>
        <w:gridCol w:w="689"/>
        <w:gridCol w:w="244"/>
      </w:tblGrid>
      <w:tr w:rsidR="00C5330A" w:rsidRPr="006826E9" w:rsidTr="00C5330A">
        <w:trPr>
          <w:gridBefore w:val="1"/>
          <w:wBefore w:w="68" w:type="dxa"/>
          <w:trHeight w:val="178"/>
        </w:trPr>
        <w:tc>
          <w:tcPr>
            <w:tcW w:w="1440" w:type="dxa"/>
            <w:gridSpan w:val="2"/>
            <w:vAlign w:val="center"/>
          </w:tcPr>
          <w:p w:rsidR="00C5330A" w:rsidRPr="006A615B" w:rsidRDefault="00C5330A" w:rsidP="00827C01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Swap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46" w:type="dxa"/>
            <w:gridSpan w:val="3"/>
            <w:vAlign w:val="center"/>
          </w:tcPr>
          <w:p w:rsidR="00C5330A" w:rsidRPr="006A615B" w:rsidRDefault="00C5330A" w:rsidP="00827C01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Swap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code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897" w:type="dxa"/>
            <w:gridSpan w:val="3"/>
          </w:tcPr>
          <w:p w:rsidR="00C5330A" w:rsidRDefault="00C5330A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vAlign w:val="center"/>
          </w:tcPr>
          <w:p w:rsidR="00C5330A" w:rsidRPr="006A615B" w:rsidRDefault="00C5330A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176" w:type="dxa"/>
            <w:gridSpan w:val="3"/>
            <w:vAlign w:val="center"/>
          </w:tcPr>
          <w:p w:rsidR="00C5330A" w:rsidRPr="006A615B" w:rsidRDefault="00C5330A" w:rsidP="00827C01">
            <w:pPr>
              <w:ind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3"/>
            <w:vAlign w:val="center"/>
          </w:tcPr>
          <w:p w:rsidR="00C5330A" w:rsidRPr="006A615B" w:rsidRDefault="00C5330A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:rsidR="00C5330A" w:rsidRPr="006A615B" w:rsidRDefault="00C5330A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5330A" w:rsidRPr="006A615B" w:rsidRDefault="00C5330A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C5330A" w:rsidRPr="006A615B" w:rsidRDefault="00C5330A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C5330A" w:rsidRPr="006826E9" w:rsidTr="00C5330A">
        <w:trPr>
          <w:gridBefore w:val="1"/>
          <w:wBefore w:w="68" w:type="dxa"/>
          <w:trHeight w:val="145"/>
        </w:trPr>
        <w:tc>
          <w:tcPr>
            <w:tcW w:w="1440" w:type="dxa"/>
            <w:gridSpan w:val="2"/>
            <w:vAlign w:val="center"/>
          </w:tcPr>
          <w:p w:rsidR="00C5330A" w:rsidRPr="006A615B" w:rsidRDefault="00C5330A" w:rsidP="00827C01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C5330A" w:rsidRPr="006A615B" w:rsidRDefault="00C5330A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gridSpan w:val="3"/>
          </w:tcPr>
          <w:p w:rsidR="00C5330A" w:rsidRDefault="00C5330A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vAlign w:val="center"/>
          </w:tcPr>
          <w:p w:rsidR="00C5330A" w:rsidRPr="006A615B" w:rsidRDefault="00C5330A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176" w:type="dxa"/>
            <w:gridSpan w:val="3"/>
            <w:vAlign w:val="center"/>
          </w:tcPr>
          <w:p w:rsidR="00C5330A" w:rsidRPr="006A615B" w:rsidRDefault="00C5330A" w:rsidP="00827C01">
            <w:pPr>
              <w:ind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3"/>
            <w:vAlign w:val="center"/>
          </w:tcPr>
          <w:p w:rsidR="00C5330A" w:rsidRPr="006A615B" w:rsidRDefault="00C5330A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84" w:type="dxa"/>
          </w:tcPr>
          <w:p w:rsidR="00C5330A" w:rsidRPr="006A615B" w:rsidRDefault="00C5330A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5330A" w:rsidRPr="006A615B" w:rsidRDefault="00C5330A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C5330A" w:rsidRPr="006A615B" w:rsidRDefault="00C5330A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C5330A" w:rsidRPr="003649A7" w:rsidTr="00C53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44" w:type="dxa"/>
          <w:trHeight w:val="430"/>
        </w:trPr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9179D4" w:rsidRDefault="00C5330A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9179D4" w:rsidRDefault="009E41FD" w:rsidP="009E4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Trading member</w:t>
            </w:r>
            <w:r w:rsidRPr="009179D4">
              <w:rPr>
                <w:color w:val="000000"/>
                <w:sz w:val="16"/>
                <w:szCs w:val="16"/>
              </w:rPr>
              <w:t xml:space="preserve"> DAHS</w:t>
            </w:r>
          </w:p>
        </w:tc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9179D4" w:rsidRDefault="00C5330A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9179D4" w:rsidRDefault="00C5330A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9179D4" w:rsidRDefault="00C5330A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5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330A" w:rsidRPr="009179D4" w:rsidRDefault="00C5330A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Base </w:t>
            </w:r>
            <w:proofErr w:type="spellStart"/>
            <w:r w:rsidRPr="00C5330A">
              <w:rPr>
                <w:color w:val="000000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330A" w:rsidRPr="009179D4" w:rsidDel="001636DB" w:rsidRDefault="00C5330A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9179D4" w:rsidRDefault="00C5330A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  <w:r w:rsidRPr="009179D4" w:rsidDel="001636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8B648D" w:rsidRDefault="00C5330A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9179D4" w:rsidRDefault="00C5330A" w:rsidP="008B64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  <w:p w:rsidR="00C5330A" w:rsidRPr="009179D4" w:rsidRDefault="00C5330A" w:rsidP="00827C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9179D4" w:rsidRDefault="00C5330A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9179D4" w:rsidRDefault="00C5330A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end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30A" w:rsidRPr="009179D4" w:rsidRDefault="00C5330A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Short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C5330A" w:rsidRPr="003649A7" w:rsidTr="00C53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44" w:type="dxa"/>
          <w:trHeight w:hRule="exact" w:val="240"/>
        </w:trPr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5330A" w:rsidRPr="003649A7" w:rsidRDefault="00C5330A" w:rsidP="00CB4284">
            <w:pPr>
              <w:jc w:val="right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</w:p>
        </w:tc>
      </w:tr>
      <w:tr w:rsidR="00C5330A" w:rsidRPr="003649A7" w:rsidTr="00C53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44" w:type="dxa"/>
          <w:trHeight w:hRule="exact" w:val="240"/>
        </w:trPr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5330A" w:rsidRPr="003649A7" w:rsidRDefault="00C5330A" w:rsidP="00CB4284">
            <w:pPr>
              <w:jc w:val="right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30A" w:rsidRPr="003649A7" w:rsidRDefault="00C5330A" w:rsidP="00CB4284">
            <w:pPr>
              <w:rPr>
                <w:color w:val="000000"/>
              </w:rPr>
            </w:pPr>
          </w:p>
        </w:tc>
      </w:tr>
    </w:tbl>
    <w:p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9179D4" w:rsidRPr="009179D4" w:rsidRDefault="009179D4" w:rsidP="009179D4">
      <w:pPr>
        <w:rPr>
          <w:i/>
          <w:color w:val="000000"/>
          <w:sz w:val="22"/>
          <w:szCs w:val="22"/>
          <w:lang w:val="en-US"/>
        </w:rPr>
      </w:pPr>
      <w:r w:rsidRPr="009179D4">
        <w:rPr>
          <w:i/>
          <w:color w:val="000000"/>
          <w:sz w:val="22"/>
          <w:szCs w:val="22"/>
          <w:lang w:val="en-US"/>
        </w:rPr>
        <w:t>Orders for conclusion of trades in DCB instrument</w:t>
      </w:r>
    </w:p>
    <w:tbl>
      <w:tblPr>
        <w:tblW w:w="105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120"/>
        <w:gridCol w:w="1134"/>
        <w:gridCol w:w="6"/>
        <w:gridCol w:w="561"/>
        <w:gridCol w:w="425"/>
        <w:gridCol w:w="992"/>
        <w:gridCol w:w="182"/>
        <w:gridCol w:w="540"/>
        <w:gridCol w:w="900"/>
        <w:gridCol w:w="252"/>
        <w:gridCol w:w="288"/>
        <w:gridCol w:w="687"/>
        <w:gridCol w:w="285"/>
        <w:gridCol w:w="468"/>
        <w:gridCol w:w="72"/>
        <w:gridCol w:w="540"/>
        <w:gridCol w:w="468"/>
        <w:gridCol w:w="900"/>
        <w:gridCol w:w="252"/>
      </w:tblGrid>
      <w:tr w:rsidR="009179D4" w:rsidRPr="006826E9" w:rsidTr="009179D4">
        <w:trPr>
          <w:trHeight w:val="178"/>
        </w:trPr>
        <w:tc>
          <w:tcPr>
            <w:tcW w:w="1440" w:type="dxa"/>
            <w:gridSpan w:val="2"/>
            <w:vAlign w:val="center"/>
          </w:tcPr>
          <w:p w:rsidR="009179D4" w:rsidRPr="006A615B" w:rsidRDefault="009179D4" w:rsidP="00827C01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Instrument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260" w:type="dxa"/>
            <w:gridSpan w:val="3"/>
            <w:vAlign w:val="center"/>
          </w:tcPr>
          <w:p w:rsidR="009179D4" w:rsidRPr="006A615B" w:rsidRDefault="009179D4" w:rsidP="00827C01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Instrument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code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160" w:type="dxa"/>
            <w:gridSpan w:val="4"/>
            <w:vAlign w:val="center"/>
          </w:tcPr>
          <w:p w:rsidR="009179D4" w:rsidRPr="006A615B" w:rsidRDefault="009179D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692" w:type="dxa"/>
            <w:gridSpan w:val="3"/>
            <w:vAlign w:val="center"/>
          </w:tcPr>
          <w:p w:rsidR="009179D4" w:rsidRDefault="009179D4" w:rsidP="00827C01">
            <w:pPr>
              <w:ind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  <w:p w:rsidR="009179D4" w:rsidRPr="006A615B" w:rsidRDefault="009179D4" w:rsidP="00827C01">
            <w:pPr>
              <w:ind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260" w:type="dxa"/>
            <w:gridSpan w:val="3"/>
            <w:vAlign w:val="center"/>
          </w:tcPr>
          <w:p w:rsidR="009179D4" w:rsidRPr="006A615B" w:rsidRDefault="009179D4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179D4" w:rsidRPr="006A615B" w:rsidRDefault="009179D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9179D4" w:rsidRPr="006A615B" w:rsidRDefault="009179D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179D4" w:rsidRPr="006A615B" w:rsidRDefault="009179D4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9179D4" w:rsidRPr="006826E9" w:rsidTr="009179D4">
        <w:trPr>
          <w:trHeight w:val="145"/>
        </w:trPr>
        <w:tc>
          <w:tcPr>
            <w:tcW w:w="1440" w:type="dxa"/>
            <w:gridSpan w:val="2"/>
            <w:vAlign w:val="center"/>
          </w:tcPr>
          <w:p w:rsidR="009179D4" w:rsidRPr="006A615B" w:rsidRDefault="009179D4" w:rsidP="00827C01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179D4" w:rsidRPr="006A615B" w:rsidRDefault="009179D4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9179D4" w:rsidRPr="006A615B" w:rsidRDefault="009179D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692" w:type="dxa"/>
            <w:gridSpan w:val="3"/>
            <w:vAlign w:val="center"/>
          </w:tcPr>
          <w:p w:rsidR="009179D4" w:rsidRPr="006A615B" w:rsidRDefault="009179D4" w:rsidP="00827C01">
            <w:pPr>
              <w:ind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260" w:type="dxa"/>
            <w:gridSpan w:val="3"/>
            <w:vAlign w:val="center"/>
          </w:tcPr>
          <w:p w:rsidR="009179D4" w:rsidRPr="006A615B" w:rsidRDefault="009179D4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</w:tcPr>
          <w:p w:rsidR="009179D4" w:rsidRPr="006A615B" w:rsidRDefault="009179D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9179D4" w:rsidRPr="006A615B" w:rsidRDefault="009179D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179D4" w:rsidRPr="006A615B" w:rsidRDefault="009179D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9179D4" w:rsidRPr="003649A7" w:rsidTr="00827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52" w:type="dxa"/>
          <w:trHeight w:val="314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E41FD" w:rsidP="009E4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Trading member</w:t>
            </w:r>
            <w:r w:rsidRPr="009179D4">
              <w:rPr>
                <w:color w:val="000000"/>
                <w:sz w:val="16"/>
                <w:szCs w:val="16"/>
              </w:rPr>
              <w:t xml:space="preserve"> DAHS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7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79D4" w:rsidRPr="009179D4" w:rsidDel="001636DB" w:rsidRDefault="009179D4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 w:rsidR="00C5330A"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  <w:r w:rsidRPr="009179D4" w:rsidDel="001636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8B648D" w:rsidRDefault="008B648D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68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648D" w:rsidRPr="009179D4" w:rsidRDefault="008B648D" w:rsidP="008B64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end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9D4" w:rsidRPr="009179D4" w:rsidRDefault="009179D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Short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9179D4" w:rsidRPr="003649A7" w:rsidTr="00917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52" w:type="dxa"/>
          <w:trHeight w:val="314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Default="009179D4" w:rsidP="00827C0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Default="009179D4" w:rsidP="00827C0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Hidden</w:t>
            </w:r>
            <w:proofErr w:type="spellEnd"/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9D4" w:rsidRPr="003649A7" w:rsidRDefault="009179D4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35E9" w:rsidRPr="003649A7" w:rsidTr="00917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52" w:type="dxa"/>
          <w:trHeight w:hRule="exact"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  <w:tr w:rsidR="00FB35E9" w:rsidRPr="003649A7" w:rsidTr="00917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52" w:type="dxa"/>
          <w:trHeight w:hRule="exact"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</w:tbl>
    <w:p w:rsidR="00960C7E" w:rsidRPr="003649A7" w:rsidRDefault="00960C7E" w:rsidP="00960C7E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960C7E" w:rsidRPr="003649A7" w:rsidRDefault="00960C7E" w:rsidP="00D324F8">
      <w:pPr>
        <w:jc w:val="center"/>
        <w:rPr>
          <w:b/>
          <w:color w:val="000000"/>
          <w:sz w:val="22"/>
        </w:rPr>
      </w:pPr>
    </w:p>
    <w:bookmarkEnd w:id="3"/>
    <w:bookmarkEnd w:id="4"/>
    <w:bookmarkEnd w:id="5"/>
    <w:p w:rsidR="00265C38" w:rsidRPr="008952D4" w:rsidRDefault="008952D4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lang w:val="en-US"/>
        </w:rPr>
        <w:lastRenderedPageBreak/>
        <w:t>THE STRUCTURE OF ELECTRONIC MESSAGE (XML-FILE) “EXTRACT FROM THE ORDER REGISTER”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58"/>
        <w:gridCol w:w="1649"/>
        <w:gridCol w:w="3543"/>
        <w:gridCol w:w="708"/>
        <w:gridCol w:w="968"/>
        <w:gridCol w:w="751"/>
        <w:gridCol w:w="616"/>
      </w:tblGrid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8952D4" w:rsidRDefault="008952D4" w:rsidP="00515602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Node name</w:t>
            </w:r>
          </w:p>
        </w:tc>
        <w:tc>
          <w:tcPr>
            <w:tcW w:w="801" w:type="pct"/>
            <w:shd w:val="clear" w:color="auto" w:fill="FFFFFF"/>
          </w:tcPr>
          <w:p w:rsidR="00265C38" w:rsidRPr="003649A7" w:rsidRDefault="008952D4" w:rsidP="008952D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Attribute name</w:t>
            </w:r>
          </w:p>
        </w:tc>
        <w:tc>
          <w:tcPr>
            <w:tcW w:w="1721" w:type="pct"/>
            <w:shd w:val="clear" w:color="auto" w:fill="FFFFFF"/>
          </w:tcPr>
          <w:p w:rsidR="00265C38" w:rsidRPr="008952D4" w:rsidRDefault="008952D4" w:rsidP="00515602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44" w:type="pct"/>
            <w:shd w:val="clear" w:color="auto" w:fill="FFFFFF"/>
          </w:tcPr>
          <w:p w:rsidR="00265C38" w:rsidRPr="00827C01" w:rsidRDefault="00827C01" w:rsidP="00515602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Required </w:t>
            </w:r>
          </w:p>
        </w:tc>
        <w:tc>
          <w:tcPr>
            <w:tcW w:w="470" w:type="pct"/>
            <w:shd w:val="clear" w:color="auto" w:fill="FFFFFF"/>
          </w:tcPr>
          <w:p w:rsidR="00265C38" w:rsidRPr="008952D4" w:rsidRDefault="008952D4" w:rsidP="00515602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265C38" w:rsidRPr="008952D4" w:rsidRDefault="008952D4" w:rsidP="00515602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Size</w:t>
            </w:r>
          </w:p>
        </w:tc>
        <w:tc>
          <w:tcPr>
            <w:tcW w:w="299" w:type="pct"/>
            <w:shd w:val="clear" w:color="auto" w:fill="FFFFFF"/>
          </w:tcPr>
          <w:p w:rsidR="00265C38" w:rsidRPr="008952D4" w:rsidRDefault="008952D4" w:rsidP="00515602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Decimal places</w:t>
            </w: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MICEX_DOC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827C01" w:rsidRDefault="00827C01" w:rsidP="00827C0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The root element of the </w:t>
            </w:r>
            <w:r w:rsidR="00265C38" w:rsidRPr="00827C01">
              <w:rPr>
                <w:sz w:val="18"/>
                <w:lang w:val="en-US"/>
              </w:rPr>
              <w:t xml:space="preserve">XML </w:t>
            </w:r>
            <w:r>
              <w:rPr>
                <w:sz w:val="18"/>
                <w:lang w:val="en-US"/>
              </w:rPr>
              <w:t>document</w:t>
            </w:r>
          </w:p>
        </w:tc>
        <w:tc>
          <w:tcPr>
            <w:tcW w:w="344" w:type="pct"/>
            <w:shd w:val="clear" w:color="auto" w:fill="BFBFBF"/>
          </w:tcPr>
          <w:p w:rsidR="00265C38" w:rsidRPr="00827C01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27C0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27C0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27C01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827C01">
              <w:rPr>
                <w:sz w:val="18"/>
                <w:lang w:val="en-US"/>
              </w:rPr>
              <w:t xml:space="preserve">  </w:t>
            </w:r>
            <w:r w:rsidRPr="003649A7">
              <w:rPr>
                <w:sz w:val="18"/>
              </w:rPr>
              <w:t>DOC_REQUISITES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827C01" w:rsidRDefault="00827C01" w:rsidP="0093565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Block of information </w:t>
            </w:r>
            <w:r w:rsidR="00935659">
              <w:rPr>
                <w:sz w:val="18"/>
                <w:lang w:val="en-US"/>
              </w:rPr>
              <w:t>about</w:t>
            </w:r>
            <w:r>
              <w:rPr>
                <w:sz w:val="18"/>
                <w:lang w:val="en-US"/>
              </w:rPr>
              <w:t xml:space="preserve"> the document</w:t>
            </w:r>
          </w:p>
        </w:tc>
        <w:tc>
          <w:tcPr>
            <w:tcW w:w="344" w:type="pct"/>
            <w:shd w:val="clear" w:color="auto" w:fill="BFBFBF"/>
          </w:tcPr>
          <w:p w:rsidR="00265C38" w:rsidRPr="00827C01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27C0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27C0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27C01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827C0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DOC_DATE</w:t>
            </w:r>
          </w:p>
        </w:tc>
        <w:tc>
          <w:tcPr>
            <w:tcW w:w="1721" w:type="pct"/>
            <w:shd w:val="clear" w:color="auto" w:fill="FFFFFF"/>
          </w:tcPr>
          <w:p w:rsidR="00265C38" w:rsidRPr="00827C01" w:rsidRDefault="00827C01" w:rsidP="00827C0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File composition date 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DOC_TIME</w:t>
            </w:r>
          </w:p>
        </w:tc>
        <w:tc>
          <w:tcPr>
            <w:tcW w:w="1721" w:type="pct"/>
            <w:shd w:val="clear" w:color="auto" w:fill="FFFFFF"/>
          </w:tcPr>
          <w:p w:rsidR="00265C38" w:rsidRPr="00827C01" w:rsidRDefault="00827C01" w:rsidP="00827C0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File composition time 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DOC_NO</w:t>
            </w:r>
          </w:p>
        </w:tc>
        <w:tc>
          <w:tcPr>
            <w:tcW w:w="1721" w:type="pct"/>
            <w:shd w:val="clear" w:color="auto" w:fill="FFFFFF"/>
          </w:tcPr>
          <w:p w:rsidR="00265C38" w:rsidRPr="00B9088D" w:rsidRDefault="00935659" w:rsidP="0093565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Unique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reference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number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of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the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document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 in the electronic document circulation system 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DOC_TYPE_ID</w:t>
            </w:r>
          </w:p>
        </w:tc>
        <w:tc>
          <w:tcPr>
            <w:tcW w:w="1721" w:type="pct"/>
            <w:shd w:val="clear" w:color="auto" w:fill="FFFFFF"/>
          </w:tcPr>
          <w:p w:rsidR="00265C38" w:rsidRPr="00935659" w:rsidRDefault="00935659" w:rsidP="0093565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Identifier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of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the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document</w:t>
            </w:r>
            <w:r w:rsidRPr="0093565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type in the electronic document circulation system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SENDER_ID</w:t>
            </w:r>
          </w:p>
        </w:tc>
        <w:tc>
          <w:tcPr>
            <w:tcW w:w="1721" w:type="pct"/>
            <w:shd w:val="clear" w:color="auto" w:fill="FFFFFF"/>
          </w:tcPr>
          <w:p w:rsidR="00265C38" w:rsidRPr="00935659" w:rsidRDefault="00935659" w:rsidP="0093565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Sender identifier 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SENDER_NAME</w:t>
            </w:r>
          </w:p>
        </w:tc>
        <w:tc>
          <w:tcPr>
            <w:tcW w:w="1721" w:type="pct"/>
            <w:shd w:val="clear" w:color="auto" w:fill="FFFFFF"/>
          </w:tcPr>
          <w:p w:rsidR="00265C38" w:rsidRPr="003649A7" w:rsidRDefault="00935659" w:rsidP="0093565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Sender</w:t>
            </w:r>
            <w:r w:rsidRPr="00935659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short</w:t>
            </w:r>
            <w:r w:rsidRPr="00935659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name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1-30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RECEIVER_ID</w:t>
            </w:r>
          </w:p>
        </w:tc>
        <w:tc>
          <w:tcPr>
            <w:tcW w:w="1721" w:type="pct"/>
            <w:shd w:val="clear" w:color="auto" w:fill="FFFFFF"/>
          </w:tcPr>
          <w:p w:rsidR="00265C38" w:rsidRPr="003649A7" w:rsidRDefault="00935659" w:rsidP="0093565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Receiver identifier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REMARKS</w:t>
            </w:r>
          </w:p>
        </w:tc>
        <w:tc>
          <w:tcPr>
            <w:tcW w:w="1721" w:type="pct"/>
            <w:shd w:val="clear" w:color="auto" w:fill="FFFFFF"/>
          </w:tcPr>
          <w:p w:rsidR="00265C38" w:rsidRPr="003649A7" w:rsidRDefault="00935659" w:rsidP="0093565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Remarks to the document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SIGNAUTHOR</w:t>
            </w:r>
          </w:p>
        </w:tc>
        <w:tc>
          <w:tcPr>
            <w:tcW w:w="1721" w:type="pct"/>
            <w:shd w:val="clear" w:color="auto" w:fill="FFFFFF"/>
          </w:tcPr>
          <w:p w:rsidR="00265C38" w:rsidRPr="00935659" w:rsidRDefault="00935659" w:rsidP="0093565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Name of the digital signature owner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/DOC_REQUISITES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65C38" w:rsidRPr="003649A7" w:rsidRDefault="00265C38" w:rsidP="00515602">
            <w:pPr>
              <w:jc w:val="center"/>
              <w:rPr>
                <w:sz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CUX22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935659" w:rsidRDefault="00935659" w:rsidP="0093565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Block of information about the report</w:t>
            </w:r>
          </w:p>
        </w:tc>
        <w:tc>
          <w:tcPr>
            <w:tcW w:w="344" w:type="pct"/>
            <w:shd w:val="clear" w:color="auto" w:fill="BFBFBF"/>
          </w:tcPr>
          <w:p w:rsidR="00265C38" w:rsidRPr="00935659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935659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935659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935659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935659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ReportDate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1353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FirmId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1353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registration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FirmName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1353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0-120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SETTLE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1353C1" w:rsidRDefault="001353C1" w:rsidP="001353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Block of information about the settlement code</w:t>
            </w:r>
          </w:p>
        </w:tc>
        <w:tc>
          <w:tcPr>
            <w:tcW w:w="344" w:type="pct"/>
            <w:shd w:val="clear" w:color="auto" w:fill="BFBFBF"/>
          </w:tcPr>
          <w:p w:rsidR="00265C38" w:rsidRPr="001353C1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ExtSettleCode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1353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settlement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SESSION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1353C1" w:rsidRDefault="001353C1" w:rsidP="00515602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Block of information about the session type</w:t>
            </w:r>
          </w:p>
        </w:tc>
        <w:tc>
          <w:tcPr>
            <w:tcW w:w="344" w:type="pct"/>
            <w:shd w:val="clear" w:color="auto" w:fill="BFBFBF"/>
          </w:tcPr>
          <w:p w:rsidR="00265C38" w:rsidRPr="001353C1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AddSession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1353C1" w:rsidRDefault="001353C1" w:rsidP="006763DC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Session type (N-the main session)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SessionName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1353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Session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CURRPAIR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1353C1" w:rsidRDefault="001353C1" w:rsidP="00515602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Block of information about the currency pair</w:t>
            </w:r>
          </w:p>
        </w:tc>
        <w:tc>
          <w:tcPr>
            <w:tcW w:w="344" w:type="pct"/>
            <w:shd w:val="clear" w:color="auto" w:fill="BFBFBF"/>
          </w:tcPr>
          <w:p w:rsidR="00265C38" w:rsidRPr="001353C1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1353C1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CurrencyId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1353C1" w:rsidRDefault="001353C1" w:rsidP="00515602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Identifier of the currency lot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CurrencyName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1353C1" w:rsidRDefault="001353C1" w:rsidP="00515602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Name of the currency lot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CoCurrencyId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160776" w:rsidRDefault="00160776" w:rsidP="00515602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Identifier of the quote currency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CoCurrencyName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160776" w:rsidRDefault="00160776" w:rsidP="00515602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Name of the quote currency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SECURITY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160776" w:rsidRDefault="00160776" w:rsidP="00515602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Block of information about the instrument</w:t>
            </w:r>
          </w:p>
        </w:tc>
        <w:tc>
          <w:tcPr>
            <w:tcW w:w="344" w:type="pct"/>
            <w:shd w:val="clear" w:color="auto" w:fill="BFBFBF"/>
          </w:tcPr>
          <w:p w:rsidR="00265C38" w:rsidRPr="00160776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SecurityId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160776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Identifier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instrument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SecShortName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160776" w:rsidRDefault="00160776" w:rsidP="00515602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Short name of the instrument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FaceValue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160776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Quote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SETTLEDATE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160776" w:rsidRDefault="00160776" w:rsidP="00515602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Block of information about the settlement date</w:t>
            </w:r>
          </w:p>
        </w:tc>
        <w:tc>
          <w:tcPr>
            <w:tcW w:w="344" w:type="pct"/>
            <w:shd w:val="clear" w:color="auto" w:fill="BFBFBF"/>
          </w:tcPr>
          <w:p w:rsidR="00265C38" w:rsidRPr="00160776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SettleDate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160776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Settlement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GROUP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160776" w:rsidRDefault="00160776" w:rsidP="00515602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Block of information about the order type</w:t>
            </w:r>
          </w:p>
        </w:tc>
        <w:tc>
          <w:tcPr>
            <w:tcW w:w="344" w:type="pct"/>
            <w:shd w:val="clear" w:color="auto" w:fill="BFBFBF"/>
          </w:tcPr>
          <w:p w:rsidR="00265C38" w:rsidRPr="00160776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TradeGroup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160776" w:rsidRDefault="00160776" w:rsidP="00515602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 xml:space="preserve">Order type: T - </w:t>
            </w:r>
            <w:proofErr w:type="spellStart"/>
            <w:r w:rsidRPr="00160776">
              <w:rPr>
                <w:sz w:val="18"/>
                <w:lang w:val="en-US"/>
              </w:rPr>
              <w:t>regulay</w:t>
            </w:r>
            <w:proofErr w:type="spellEnd"/>
            <w:r w:rsidRPr="00160776">
              <w:rPr>
                <w:sz w:val="18"/>
                <w:lang w:val="en-US"/>
              </w:rPr>
              <w:t xml:space="preserve"> order; S - order to execute a swap trade; B - order to execute a trade in the dual currency basket</w:t>
            </w:r>
            <w:r w:rsidR="00265C38" w:rsidRPr="00160776">
              <w:rPr>
                <w:sz w:val="18"/>
                <w:lang w:val="en-US"/>
              </w:rPr>
              <w:t>;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2D4CC5" w:rsidTr="007A07BB">
        <w:tc>
          <w:tcPr>
            <w:tcW w:w="1000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RECORDS</w:t>
            </w:r>
          </w:p>
        </w:tc>
        <w:tc>
          <w:tcPr>
            <w:tcW w:w="801" w:type="pct"/>
            <w:shd w:val="clear" w:color="auto" w:fill="BFBFB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265C38" w:rsidRPr="00160776" w:rsidRDefault="00160776" w:rsidP="00515602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Block of information about the order</w:t>
            </w:r>
          </w:p>
        </w:tc>
        <w:tc>
          <w:tcPr>
            <w:tcW w:w="344" w:type="pct"/>
            <w:shd w:val="clear" w:color="auto" w:fill="BFBFBF"/>
          </w:tcPr>
          <w:p w:rsidR="00265C38" w:rsidRPr="00160776" w:rsidRDefault="00265C38" w:rsidP="00515602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160776" w:rsidRDefault="00265C38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OrderNo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160776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Order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UserId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740598" w:rsidRDefault="00740598" w:rsidP="00515602">
            <w:pPr>
              <w:rPr>
                <w:sz w:val="18"/>
                <w:lang w:val="en-US"/>
              </w:rPr>
            </w:pPr>
            <w:r w:rsidRPr="00740598">
              <w:rPr>
                <w:sz w:val="18"/>
                <w:lang w:val="en-US"/>
              </w:rPr>
              <w:t>Trading member’s DAHS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EntryTime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740598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Order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registration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BuySell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740598" w:rsidRDefault="00740598" w:rsidP="00515602">
            <w:pPr>
              <w:rPr>
                <w:sz w:val="18"/>
                <w:lang w:val="en-US"/>
              </w:rPr>
            </w:pPr>
            <w:r w:rsidRPr="00740598">
              <w:rPr>
                <w:sz w:val="18"/>
                <w:lang w:val="en-US"/>
              </w:rPr>
              <w:t>Order direction B  - Buy S - Sale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OrderType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3649A7" w:rsidRDefault="00740598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Order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type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3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</w:tr>
      <w:tr w:rsidR="00265C38" w:rsidRPr="003649A7" w:rsidTr="007A07BB">
        <w:tc>
          <w:tcPr>
            <w:tcW w:w="100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LotQuantity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265C38" w:rsidRPr="008B648D" w:rsidRDefault="008B648D" w:rsidP="008B648D">
            <w:pPr>
              <w:rPr>
                <w:sz w:val="18"/>
                <w:lang w:val="en-US"/>
              </w:rPr>
            </w:pPr>
            <w:r w:rsidRPr="008B648D">
              <w:rPr>
                <w:sz w:val="18"/>
                <w:lang w:val="en-US"/>
              </w:rPr>
              <w:t xml:space="preserve">Total value </w:t>
            </w:r>
            <w:r>
              <w:rPr>
                <w:sz w:val="18"/>
                <w:lang w:val="en-US"/>
              </w:rPr>
              <w:t>i</w:t>
            </w:r>
            <w:r w:rsidRPr="008B648D">
              <w:rPr>
                <w:sz w:val="18"/>
                <w:lang w:val="en-US"/>
              </w:rPr>
              <w:t>n base currency, lot</w:t>
            </w:r>
          </w:p>
        </w:tc>
        <w:tc>
          <w:tcPr>
            <w:tcW w:w="344" w:type="pct"/>
            <w:shd w:val="clear" w:color="auto" w:fill="FFFFFF"/>
          </w:tcPr>
          <w:p w:rsidR="00265C38" w:rsidRPr="003649A7" w:rsidRDefault="00827C0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3649A7" w:rsidRDefault="00265C38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D157C9" w:rsidRDefault="006730C1" w:rsidP="00B44CF1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</w:rPr>
            </w:pPr>
            <w:proofErr w:type="spellStart"/>
            <w:r w:rsidRPr="00D157C9">
              <w:rPr>
                <w:sz w:val="18"/>
              </w:rPr>
              <w:t>BasePrice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D157C9" w:rsidRDefault="006730C1" w:rsidP="006730C1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</w:rPr>
            </w:pPr>
            <w:r>
              <w:rPr>
                <w:sz w:val="18"/>
                <w:lang w:val="en-US"/>
              </w:rPr>
              <w:t>Base rate</w:t>
            </w:r>
          </w:p>
        </w:tc>
        <w:tc>
          <w:tcPr>
            <w:tcW w:w="344" w:type="pct"/>
            <w:shd w:val="clear" w:color="auto" w:fill="FFFFFF"/>
          </w:tcPr>
          <w:p w:rsidR="006730C1" w:rsidRPr="006730C1" w:rsidRDefault="006730C1" w:rsidP="00B44CF1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70" w:type="pct"/>
            <w:shd w:val="clear" w:color="auto" w:fill="FFFFFF"/>
          </w:tcPr>
          <w:p w:rsidR="006730C1" w:rsidRPr="00D157C9" w:rsidRDefault="006730C1" w:rsidP="00B44CF1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</w:rPr>
            </w:pPr>
            <w:proofErr w:type="spellStart"/>
            <w:r w:rsidRPr="00D157C9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D157C9" w:rsidRDefault="006730C1" w:rsidP="00B44CF1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</w:rPr>
            </w:pPr>
            <w:r w:rsidRPr="00D157C9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30C1" w:rsidRPr="00D157C9" w:rsidRDefault="006730C1" w:rsidP="00B44CF1">
            <w:pPr>
              <w:rPr>
                <w:sz w:val="18"/>
              </w:rPr>
            </w:pPr>
            <w:r w:rsidRPr="00D157C9">
              <w:rPr>
                <w:sz w:val="18"/>
              </w:rPr>
              <w:t>6</w:t>
            </w:r>
          </w:p>
        </w:tc>
      </w:tr>
      <w:tr w:rsidR="00B44CF1" w:rsidRPr="00B44CF1" w:rsidTr="007A07BB">
        <w:tc>
          <w:tcPr>
            <w:tcW w:w="1000" w:type="pct"/>
            <w:shd w:val="clear" w:color="auto" w:fill="FFFFFF"/>
          </w:tcPr>
          <w:p w:rsidR="00B44CF1" w:rsidRPr="003649A7" w:rsidRDefault="00B44CF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B44CF1" w:rsidRPr="00B44CF1" w:rsidRDefault="00B44CF1" w:rsidP="0051560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Quantity</w:t>
            </w:r>
          </w:p>
        </w:tc>
        <w:tc>
          <w:tcPr>
            <w:tcW w:w="1721" w:type="pct"/>
            <w:shd w:val="clear" w:color="auto" w:fill="FFFFFF"/>
          </w:tcPr>
          <w:p w:rsidR="00B44CF1" w:rsidRPr="008B648D" w:rsidRDefault="00B44CF1" w:rsidP="00B44CF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value in base currency, in currency units</w:t>
            </w:r>
          </w:p>
        </w:tc>
        <w:tc>
          <w:tcPr>
            <w:tcW w:w="344" w:type="pct"/>
            <w:shd w:val="clear" w:color="auto" w:fill="FFFFFF"/>
          </w:tcPr>
          <w:p w:rsidR="00B44CF1" w:rsidRPr="00B44CF1" w:rsidRDefault="00B44CF1" w:rsidP="0051560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B44CF1" w:rsidRPr="00B44CF1" w:rsidRDefault="00B44CF1" w:rsidP="0051560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44CF1" w:rsidRPr="00B44CF1" w:rsidRDefault="00B44CF1" w:rsidP="0051560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B44CF1" w:rsidRPr="00B44CF1" w:rsidRDefault="00B44CF1" w:rsidP="0051560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B44CF1" w:rsidRDefault="006730C1" w:rsidP="00515602">
            <w:pPr>
              <w:rPr>
                <w:sz w:val="18"/>
                <w:lang w:val="en-US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QuantityHidden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8B648D" w:rsidRDefault="006730C1" w:rsidP="00B44CF1">
            <w:pPr>
              <w:rPr>
                <w:sz w:val="18"/>
                <w:lang w:val="en-US"/>
              </w:rPr>
            </w:pPr>
            <w:r w:rsidRPr="008B648D">
              <w:rPr>
                <w:sz w:val="18"/>
                <w:lang w:val="en-US"/>
              </w:rPr>
              <w:t xml:space="preserve">Hidden value in base currency, </w:t>
            </w:r>
            <w:r w:rsidR="00B44CF1">
              <w:rPr>
                <w:sz w:val="18"/>
                <w:lang w:val="en-US"/>
              </w:rPr>
              <w:t>in currency units</w:t>
            </w:r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Decimals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8B648D" w:rsidRDefault="006730C1" w:rsidP="00F23B9F">
            <w:pPr>
              <w:rPr>
                <w:sz w:val="18"/>
                <w:lang w:val="en-US"/>
              </w:rPr>
            </w:pPr>
            <w:r w:rsidRPr="008B648D">
              <w:rPr>
                <w:sz w:val="18"/>
                <w:lang w:val="en-US"/>
              </w:rPr>
              <w:t>Number of significant decimal places in the maximum allowed order price (the attribute Price)</w:t>
            </w:r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Price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Maximum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allowed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price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Status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Status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AmendTime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Order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cancellation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Balance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Unfilled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quantity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CPFirmId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counterparty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ClientCode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Short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Client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Details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8B648D" w:rsidRDefault="006730C1" w:rsidP="00515602">
            <w:pPr>
              <w:rPr>
                <w:sz w:val="18"/>
                <w:lang w:val="en-US"/>
              </w:rPr>
            </w:pPr>
            <w:r w:rsidRPr="008B648D">
              <w:rPr>
                <w:sz w:val="18"/>
                <w:lang w:val="en-US"/>
              </w:rPr>
              <w:t>Client’s taxpayer or passport ID</w:t>
            </w:r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SubDetails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8B648D" w:rsidRDefault="006730C1" w:rsidP="00B5595D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Sub-broker c</w:t>
            </w:r>
            <w:r w:rsidRPr="008B648D">
              <w:rPr>
                <w:sz w:val="18"/>
                <w:lang w:val="en-US"/>
              </w:rPr>
              <w:t xml:space="preserve">lient’s taxpayer or passport ID </w:t>
            </w:r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BoardId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F23B9F" w:rsidRDefault="006730C1" w:rsidP="00515602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Identifier of the trading rules</w:t>
            </w:r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801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BoardName</w:t>
            </w:r>
            <w:proofErr w:type="spellEnd"/>
          </w:p>
        </w:tc>
        <w:tc>
          <w:tcPr>
            <w:tcW w:w="1721" w:type="pct"/>
            <w:shd w:val="clear" w:color="auto" w:fill="FFFFFF"/>
          </w:tcPr>
          <w:p w:rsidR="006730C1" w:rsidRPr="00F23B9F" w:rsidRDefault="006730C1" w:rsidP="00515602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Name of the trading rules</w:t>
            </w:r>
          </w:p>
        </w:tc>
        <w:tc>
          <w:tcPr>
            <w:tcW w:w="344" w:type="pct"/>
            <w:shd w:val="clear" w:color="auto" w:fill="FFFFF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lastRenderedPageBreak/>
              <w:t xml:space="preserve">                /RECORDS</w:t>
            </w:r>
          </w:p>
        </w:tc>
        <w:tc>
          <w:tcPr>
            <w:tcW w:w="80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/GROUP</w:t>
            </w:r>
          </w:p>
        </w:tc>
        <w:tc>
          <w:tcPr>
            <w:tcW w:w="80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/SETTLEDATE</w:t>
            </w:r>
          </w:p>
        </w:tc>
        <w:tc>
          <w:tcPr>
            <w:tcW w:w="80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/SECURITY</w:t>
            </w:r>
          </w:p>
        </w:tc>
        <w:tc>
          <w:tcPr>
            <w:tcW w:w="80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/CURRPAIR</w:t>
            </w:r>
          </w:p>
        </w:tc>
        <w:tc>
          <w:tcPr>
            <w:tcW w:w="80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/SESSION</w:t>
            </w:r>
          </w:p>
        </w:tc>
        <w:tc>
          <w:tcPr>
            <w:tcW w:w="80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/SETTLE</w:t>
            </w:r>
          </w:p>
        </w:tc>
        <w:tc>
          <w:tcPr>
            <w:tcW w:w="80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  <w:tr w:rsidR="006730C1" w:rsidRPr="003649A7" w:rsidTr="007A07BB">
        <w:tc>
          <w:tcPr>
            <w:tcW w:w="100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/CUX22</w:t>
            </w:r>
          </w:p>
        </w:tc>
        <w:tc>
          <w:tcPr>
            <w:tcW w:w="80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1721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30C1" w:rsidRPr="003649A7" w:rsidRDefault="006730C1" w:rsidP="00515602">
            <w:pPr>
              <w:jc w:val="center"/>
              <w:rPr>
                <w:sz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30C1" w:rsidRPr="003649A7" w:rsidRDefault="006730C1" w:rsidP="00515602">
            <w:pPr>
              <w:rPr>
                <w:sz w:val="18"/>
              </w:rPr>
            </w:pPr>
          </w:p>
        </w:tc>
      </w:tr>
    </w:tbl>
    <w:p w:rsidR="00265C38" w:rsidRPr="003649A7" w:rsidRDefault="00265C38" w:rsidP="00265C38">
      <w:pPr>
        <w:sectPr w:rsidR="00265C38" w:rsidRPr="003649A7" w:rsidSect="00936DD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9E41FD" w:rsidRDefault="00752F35" w:rsidP="009E617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Extract from the trade register</w:t>
      </w:r>
    </w:p>
    <w:p w:rsidR="009E617E" w:rsidRPr="00752F35" w:rsidRDefault="00752F35" w:rsidP="00752F35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</w:t>
      </w:r>
      <w:r w:rsidR="00CE6954">
        <w:rPr>
          <w:color w:val="000000"/>
          <w:lang w:val="en-US"/>
        </w:rPr>
        <w:t>’s</w:t>
      </w:r>
      <w:r>
        <w:rPr>
          <w:color w:val="000000"/>
          <w:lang w:val="en-US"/>
        </w:rPr>
        <w:t xml:space="preserve"> name example</w:t>
      </w:r>
      <w:r w:rsidR="009E617E" w:rsidRPr="00752F35">
        <w:rPr>
          <w:color w:val="000000"/>
          <w:lang w:val="en-US"/>
        </w:rPr>
        <w:t xml:space="preserve">: </w:t>
      </w:r>
      <w:r w:rsidR="009E617E" w:rsidRPr="00752F35">
        <w:rPr>
          <w:b/>
          <w:i/>
          <w:color w:val="000000"/>
          <w:lang w:val="en-US"/>
        </w:rPr>
        <w:t>MB12345_CUX23_</w:t>
      </w:r>
      <w:r w:rsidR="009E617E" w:rsidRPr="007A07BB">
        <w:rPr>
          <w:b/>
          <w:i/>
          <w:color w:val="000000"/>
          <w:lang w:val="en-US"/>
        </w:rPr>
        <w:t>D</w:t>
      </w:r>
      <w:r w:rsidR="00ED7388" w:rsidRPr="00752F35">
        <w:rPr>
          <w:b/>
          <w:i/>
          <w:color w:val="000000"/>
          <w:lang w:val="en-US"/>
        </w:rPr>
        <w:t>01</w:t>
      </w:r>
      <w:r w:rsidR="009E617E" w:rsidRPr="00752F35">
        <w:rPr>
          <w:b/>
          <w:i/>
          <w:color w:val="000000"/>
          <w:lang w:val="en-US"/>
        </w:rPr>
        <w:t>_031011_12345678.xml.p7s</w:t>
      </w:r>
    </w:p>
    <w:p w:rsidR="00ED7388" w:rsidRPr="00CE6954" w:rsidRDefault="00752F35" w:rsidP="00752F35">
      <w:pPr>
        <w:ind w:left="567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9E617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9E617E" w:rsidRPr="00CE6954">
        <w:rPr>
          <w:b/>
          <w:i/>
          <w:color w:val="000000"/>
          <w:lang w:val="en-US"/>
        </w:rPr>
        <w:t>SSS</w:t>
      </w:r>
      <w:r w:rsidR="009E617E" w:rsidRPr="00CE695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9E617E" w:rsidRPr="00CE6954">
        <w:rPr>
          <w:color w:val="000000"/>
          <w:lang w:val="en-US"/>
        </w:rPr>
        <w:t xml:space="preserve">) </w:t>
      </w:r>
      <w:r w:rsidR="00CE6954">
        <w:rPr>
          <w:color w:val="000000"/>
          <w:lang w:val="en-US"/>
        </w:rPr>
        <w:t>shall take the following values:</w:t>
      </w:r>
      <w:r w:rsidR="009E617E" w:rsidRPr="00CE6954">
        <w:rPr>
          <w:color w:val="000000"/>
          <w:lang w:val="en-US"/>
        </w:rPr>
        <w:t xml:space="preserve"> </w:t>
      </w:r>
      <w:r w:rsidR="00ED7388" w:rsidRPr="00CE6954">
        <w:rPr>
          <w:b/>
          <w:color w:val="000000"/>
          <w:lang w:val="en-US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/ADD</w:t>
      </w:r>
      <w:r w:rsidR="00ED7388"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>depending on a session</w:t>
      </w:r>
      <w:r w:rsidR="00ED7388" w:rsidRPr="00CE6954">
        <w:rPr>
          <w:color w:val="000000"/>
          <w:lang w:val="en-US"/>
        </w:rPr>
        <w:t xml:space="preserve">: </w:t>
      </w:r>
    </w:p>
    <w:p w:rsidR="00ED7388" w:rsidRPr="00CE6954" w:rsidRDefault="00ED7388" w:rsidP="00752F35">
      <w:pPr>
        <w:ind w:left="567"/>
        <w:rPr>
          <w:color w:val="000000"/>
          <w:lang w:val="en-US"/>
        </w:rPr>
      </w:pPr>
      <w:r w:rsidRPr="007A07BB">
        <w:rPr>
          <w:b/>
          <w:color w:val="000000"/>
          <w:lang w:val="en-US"/>
        </w:rPr>
        <w:t>DNN</w:t>
      </w:r>
      <w:r w:rsidR="00CE6954">
        <w:rPr>
          <w:color w:val="000000"/>
          <w:lang w:val="en-US"/>
        </w:rPr>
        <w:t>: the report is</w:t>
      </w:r>
      <w:r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delivered </w:t>
      </w:r>
      <w:r w:rsidR="00B44CF1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>after the end of the main session for instruments with settlement date coinciding with the trade execution date</w:t>
      </w:r>
      <w:r w:rsidR="00B44CF1" w:rsidRPr="00B44CF1">
        <w:rPr>
          <w:lang w:val="en-US"/>
        </w:rPr>
        <w:t xml:space="preserve">, </w:t>
      </w:r>
      <w:r w:rsidR="00B44CF1">
        <w:rPr>
          <w:lang w:val="en-US"/>
        </w:rPr>
        <w:t xml:space="preserve">and /or to Trading members who sent an Early Settlement Standing Instruction or an Early Settlement Request to the </w:t>
      </w:r>
      <w:r w:rsidR="001E5BDD">
        <w:rPr>
          <w:lang w:val="en-US"/>
        </w:rPr>
        <w:t xml:space="preserve">Clearing Centre </w:t>
      </w:r>
      <w:r w:rsidR="00B44CF1">
        <w:rPr>
          <w:lang w:val="en-US"/>
        </w:rPr>
        <w:t xml:space="preserve">pursuant to the </w:t>
      </w:r>
      <w:r w:rsidR="001E5BDD">
        <w:rPr>
          <w:rStyle w:val="aff2"/>
          <w:b w:val="0"/>
          <w:lang w:val="en-US"/>
        </w:rPr>
        <w:t>FX and Precious Metals Trading Sessions</w:t>
      </w:r>
      <w:r w:rsidR="00B44CF1" w:rsidRPr="00B44CF1">
        <w:rPr>
          <w:rStyle w:val="aff2"/>
          <w:b w:val="0"/>
          <w:lang w:val="en-US"/>
        </w:rPr>
        <w:t xml:space="preserve"> Trading Schedule</w:t>
      </w:r>
      <w:r w:rsidRPr="00CE6954">
        <w:rPr>
          <w:color w:val="000000"/>
          <w:lang w:val="en-US"/>
        </w:rPr>
        <w:t xml:space="preserve"> 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Pr="00CE6954">
        <w:rPr>
          <w:color w:val="000000"/>
          <w:lang w:val="en-US"/>
        </w:rPr>
        <w:t xml:space="preserve">), </w:t>
      </w:r>
    </w:p>
    <w:p w:rsidR="00CE6954" w:rsidRDefault="00ED7388" w:rsidP="00CE6954">
      <w:pPr>
        <w:ind w:left="567"/>
        <w:rPr>
          <w:b/>
          <w:color w:val="000000"/>
          <w:lang w:val="en-US"/>
        </w:rPr>
      </w:pPr>
      <w:r w:rsidRPr="007A07BB">
        <w:rPr>
          <w:b/>
          <w:color w:val="000000"/>
          <w:lang w:val="en-US"/>
        </w:rPr>
        <w:t>MNN</w:t>
      </w:r>
      <w:r w:rsidR="00CE6954">
        <w:rPr>
          <w:b/>
          <w:color w:val="000000"/>
          <w:lang w:val="en-US"/>
        </w:rPr>
        <w:t xml:space="preserve">: </w:t>
      </w:r>
      <w:r w:rsidR="00CE6954" w:rsidRPr="00CE6954">
        <w:rPr>
          <w:color w:val="000000"/>
          <w:lang w:val="en-US"/>
        </w:rPr>
        <w:t>the report is</w:t>
      </w:r>
      <w:r w:rsidR="00CE6954">
        <w:rPr>
          <w:color w:val="000000"/>
          <w:lang w:val="en-US"/>
        </w:rPr>
        <w:t xml:space="preserve"> delivered </w:t>
      </w:r>
      <w:r w:rsidR="00B44CF1">
        <w:rPr>
          <w:color w:val="000000"/>
          <w:lang w:val="en-US"/>
        </w:rPr>
        <w:t>to Trading members after 19:00 upon</w:t>
      </w:r>
      <w:r w:rsidR="00CE6954">
        <w:rPr>
          <w:color w:val="000000"/>
          <w:lang w:val="en-US"/>
        </w:rPr>
        <w:t xml:space="preserve"> the end of the main session for instruments with settlement date following the trade execution date</w:t>
      </w:r>
      <w:r w:rsidR="00E713A5">
        <w:rPr>
          <w:color w:val="000000"/>
          <w:lang w:val="en-US"/>
        </w:rPr>
        <w:t>,</w:t>
      </w:r>
      <w:r w:rsidR="00B44CF1">
        <w:rPr>
          <w:color w:val="000000"/>
          <w:lang w:val="en-US"/>
        </w:rPr>
        <w:t xml:space="preserve"> and/or to Trading members who sent </w:t>
      </w:r>
      <w:r w:rsidR="00E713A5">
        <w:rPr>
          <w:color w:val="000000"/>
          <w:lang w:val="en-US"/>
        </w:rPr>
        <w:t xml:space="preserve">a Request for early completion of trading with the Clearing Center or a Standing instruction for early completion of trading with the Clearing Center to the </w:t>
      </w:r>
      <w:r w:rsidR="001E5BDD">
        <w:rPr>
          <w:color w:val="000000"/>
          <w:lang w:val="en-US"/>
        </w:rPr>
        <w:t xml:space="preserve">Clearing Centre </w:t>
      </w:r>
      <w:r w:rsidR="00E713A5">
        <w:rPr>
          <w:lang w:val="en-US"/>
        </w:rPr>
        <w:t xml:space="preserve">pursuant to the </w:t>
      </w:r>
      <w:r w:rsidR="001E5BDD">
        <w:rPr>
          <w:rStyle w:val="aff2"/>
          <w:b w:val="0"/>
          <w:lang w:val="en-US"/>
        </w:rPr>
        <w:t>FX and Precious Metals</w:t>
      </w:r>
      <w:r w:rsidR="00E713A5" w:rsidRPr="00B44CF1">
        <w:rPr>
          <w:rStyle w:val="aff2"/>
          <w:b w:val="0"/>
          <w:lang w:val="en-US"/>
        </w:rPr>
        <w:t xml:space="preserve"> Trading Schedule</w:t>
      </w:r>
      <w:r w:rsidR="00CE6954" w:rsidRPr="00CE6954">
        <w:rPr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="00CE6954" w:rsidRPr="00E713A5">
        <w:rPr>
          <w:color w:val="000000"/>
          <w:lang w:val="en-US"/>
        </w:rPr>
        <w:t>),</w:t>
      </w:r>
    </w:p>
    <w:p w:rsidR="009E617E" w:rsidRPr="00CE6954" w:rsidRDefault="00ED7388" w:rsidP="00CE6954">
      <w:pPr>
        <w:ind w:left="567"/>
        <w:rPr>
          <w:color w:val="000000"/>
          <w:lang w:val="en-US"/>
        </w:rPr>
      </w:pPr>
      <w:r w:rsidRPr="003649A7">
        <w:rPr>
          <w:b/>
          <w:color w:val="000000"/>
          <w:lang w:val="en-US"/>
        </w:rPr>
        <w:t>ADD</w:t>
      </w:r>
      <w:r w:rsidR="00CE6954">
        <w:rPr>
          <w:color w:val="000000"/>
          <w:lang w:val="en-US"/>
        </w:rPr>
        <w:t xml:space="preserve">: the report is delivered </w:t>
      </w:r>
      <w:r w:rsidR="00E713A5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>after the end of the additional session of the second type</w:t>
      </w:r>
      <w:r w:rsidR="009E617E" w:rsidRPr="00CE6954">
        <w:rPr>
          <w:color w:val="000000"/>
          <w:lang w:val="en-US"/>
        </w:rPr>
        <w:t xml:space="preserve">. </w:t>
      </w:r>
    </w:p>
    <w:p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EM shall be formed and sent at the request of the Trading member through the electronic communication channels. </w:t>
      </w:r>
    </w:p>
    <w:p w:rsidR="00BE22AB" w:rsidRPr="00CE6954" w:rsidRDefault="00BE22AB" w:rsidP="009E617E">
      <w:pPr>
        <w:jc w:val="both"/>
        <w:rPr>
          <w:color w:val="000000"/>
          <w:lang w:val="en-US"/>
        </w:rPr>
      </w:pPr>
    </w:p>
    <w:p w:rsidR="009E617E" w:rsidRPr="003649A7" w:rsidRDefault="00752F35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752F35" w:rsidRPr="00752F35" w:rsidRDefault="00752F35" w:rsidP="00752F35">
      <w:pPr>
        <w:jc w:val="center"/>
        <w:outlineLvl w:val="0"/>
        <w:rPr>
          <w:b/>
          <w:color w:val="000000"/>
          <w:sz w:val="22"/>
          <w:szCs w:val="22"/>
        </w:rPr>
      </w:pPr>
      <w:bookmarkStart w:id="11" w:name="_Toc240771384"/>
      <w:bookmarkStart w:id="12" w:name="_Toc275963208"/>
      <w:bookmarkStart w:id="13" w:name="_Toc285032410"/>
      <w:bookmarkStart w:id="14" w:name="_Toc297638502"/>
      <w:bookmarkStart w:id="15" w:name="_Toc300738318"/>
      <w:bookmarkStart w:id="16" w:name="_Ref298410144"/>
      <w:proofErr w:type="spellStart"/>
      <w:r w:rsidRPr="00752F35">
        <w:rPr>
          <w:b/>
          <w:color w:val="000000"/>
          <w:sz w:val="22"/>
          <w:szCs w:val="22"/>
        </w:rPr>
        <w:t>Extract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from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Trades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Register</w:t>
      </w:r>
      <w:bookmarkEnd w:id="11"/>
      <w:bookmarkEnd w:id="12"/>
      <w:bookmarkEnd w:id="13"/>
      <w:bookmarkEnd w:id="14"/>
      <w:bookmarkEnd w:id="15"/>
      <w:proofErr w:type="spellEnd"/>
    </w:p>
    <w:p w:rsidR="00752F35" w:rsidRPr="00752F35" w:rsidRDefault="00752F35" w:rsidP="00752F35">
      <w:pPr>
        <w:jc w:val="center"/>
        <w:outlineLvl w:val="0"/>
        <w:rPr>
          <w:color w:val="000000"/>
          <w:sz w:val="22"/>
          <w:szCs w:val="22"/>
        </w:rPr>
      </w:pPr>
      <w:bookmarkStart w:id="17" w:name="_Toc240771385"/>
      <w:bookmarkStart w:id="18" w:name="_Toc275963209"/>
      <w:bookmarkStart w:id="19" w:name="_Toc285032411"/>
      <w:bookmarkStart w:id="20" w:name="_Toc297638503"/>
      <w:bookmarkStart w:id="21" w:name="_Toc300738319"/>
      <w:proofErr w:type="spellStart"/>
      <w:r w:rsidRPr="00752F35">
        <w:rPr>
          <w:color w:val="000000"/>
          <w:sz w:val="22"/>
          <w:szCs w:val="22"/>
        </w:rPr>
        <w:t>Trades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execution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: &lt;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&gt;</w:t>
      </w:r>
      <w:bookmarkEnd w:id="17"/>
      <w:bookmarkEnd w:id="18"/>
      <w:bookmarkEnd w:id="19"/>
      <w:bookmarkEnd w:id="20"/>
      <w:bookmarkEnd w:id="21"/>
    </w:p>
    <w:p w:rsidR="00752F35" w:rsidRPr="00752F35" w:rsidRDefault="00752F35" w:rsidP="00752F35">
      <w:pPr>
        <w:pStyle w:val="aff1"/>
        <w:ind w:left="357"/>
        <w:outlineLvl w:val="0"/>
        <w:rPr>
          <w:color w:val="000000"/>
          <w:sz w:val="22"/>
          <w:szCs w:val="22"/>
        </w:rPr>
      </w:pPr>
      <w:bookmarkStart w:id="22" w:name="_Toc240771386"/>
      <w:bookmarkStart w:id="23" w:name="_Toc275963210"/>
      <w:bookmarkStart w:id="24" w:name="_Toc285032412"/>
    </w:p>
    <w:p w:rsidR="00752F35" w:rsidRPr="00752F35" w:rsidRDefault="001E5BDD" w:rsidP="00752F35">
      <w:pPr>
        <w:outlineLvl w:val="0"/>
        <w:rPr>
          <w:b/>
          <w:color w:val="000000"/>
          <w:spacing w:val="-7"/>
          <w:sz w:val="22"/>
          <w:szCs w:val="22"/>
        </w:rPr>
      </w:pPr>
      <w:bookmarkStart w:id="25" w:name="_Toc297638504"/>
      <w:bookmarkStart w:id="26" w:name="_Toc300738320"/>
      <w:proofErr w:type="spellStart"/>
      <w:r>
        <w:rPr>
          <w:color w:val="000000"/>
          <w:sz w:val="22"/>
          <w:szCs w:val="22"/>
          <w:lang w:val="en-US"/>
        </w:rPr>
        <w:t>Exchnage</w:t>
      </w:r>
      <w:proofErr w:type="spellEnd"/>
      <w:r w:rsidR="00752F35" w:rsidRPr="00752F35">
        <w:rPr>
          <w:color w:val="000000"/>
          <w:spacing w:val="-7"/>
          <w:sz w:val="22"/>
          <w:szCs w:val="22"/>
        </w:rPr>
        <w:t xml:space="preserve">: </w:t>
      </w:r>
      <w:r w:rsidR="00752F35" w:rsidRPr="00752F35">
        <w:rPr>
          <w:b/>
          <w:color w:val="000000"/>
          <w:spacing w:val="-7"/>
          <w:sz w:val="22"/>
          <w:szCs w:val="22"/>
        </w:rPr>
        <w:t>M</w:t>
      </w:r>
      <w:proofErr w:type="spellStart"/>
      <w:r w:rsidR="00CE6954">
        <w:rPr>
          <w:b/>
          <w:color w:val="000000"/>
          <w:spacing w:val="-7"/>
          <w:sz w:val="22"/>
          <w:szCs w:val="22"/>
          <w:lang w:val="en-US"/>
        </w:rPr>
        <w:t>oscow</w:t>
      </w:r>
      <w:proofErr w:type="spellEnd"/>
      <w:r w:rsidR="00CE6954">
        <w:rPr>
          <w:b/>
          <w:color w:val="000000"/>
          <w:spacing w:val="-7"/>
          <w:sz w:val="22"/>
          <w:szCs w:val="22"/>
          <w:lang w:val="en-US"/>
        </w:rPr>
        <w:t xml:space="preserve"> Exchange</w:t>
      </w:r>
      <w:bookmarkEnd w:id="22"/>
      <w:bookmarkEnd w:id="23"/>
      <w:bookmarkEnd w:id="24"/>
      <w:bookmarkEnd w:id="25"/>
      <w:bookmarkEnd w:id="26"/>
    </w:p>
    <w:p w:rsidR="00752F35" w:rsidRDefault="00752F35" w:rsidP="00752F35">
      <w:pPr>
        <w:outlineLvl w:val="0"/>
        <w:rPr>
          <w:b/>
          <w:color w:val="000000"/>
          <w:sz w:val="22"/>
          <w:szCs w:val="22"/>
          <w:lang w:val="en-US"/>
        </w:rPr>
      </w:pPr>
      <w:bookmarkStart w:id="27" w:name="_Toc297638505"/>
      <w:bookmarkStart w:id="28" w:name="_Toc300738321"/>
      <w:r w:rsidRPr="00752F35">
        <w:rPr>
          <w:color w:val="000000"/>
          <w:sz w:val="22"/>
          <w:szCs w:val="22"/>
          <w:lang w:val="en-US"/>
        </w:rPr>
        <w:t>Trading Member:</w:t>
      </w:r>
      <w:r w:rsidRPr="00752F35">
        <w:rPr>
          <w:b/>
          <w:color w:val="000000"/>
          <w:sz w:val="22"/>
          <w:szCs w:val="22"/>
          <w:lang w:val="en-US"/>
        </w:rPr>
        <w:t xml:space="preserve"> &lt;Registration Code&gt;, &lt;Name of Trading Member&gt;</w:t>
      </w:r>
      <w:bookmarkEnd w:id="27"/>
      <w:bookmarkEnd w:id="28"/>
    </w:p>
    <w:p w:rsidR="00CE6954" w:rsidRPr="00752F35" w:rsidRDefault="00CE6954" w:rsidP="00CE6954">
      <w:pPr>
        <w:rPr>
          <w:b/>
          <w:color w:val="000000"/>
          <w:sz w:val="22"/>
          <w:szCs w:val="22"/>
          <w:lang w:val="fr-FR"/>
        </w:rPr>
      </w:pPr>
      <w:r w:rsidRPr="00752F35">
        <w:rPr>
          <w:color w:val="000000"/>
          <w:sz w:val="22"/>
          <w:szCs w:val="22"/>
          <w:lang w:val="fr-FR"/>
        </w:rPr>
        <w:t>Settlement code</w:t>
      </w:r>
      <w:r w:rsidRPr="00752F35">
        <w:rPr>
          <w:b/>
          <w:color w:val="000000"/>
          <w:sz w:val="22"/>
          <w:szCs w:val="22"/>
          <w:lang w:val="fr-FR"/>
        </w:rPr>
        <w:t>: &lt;settlement code 1&gt;…&lt;settlement code N&gt;</w:t>
      </w:r>
    </w:p>
    <w:p w:rsidR="00752F35" w:rsidRPr="00752F35" w:rsidRDefault="00752F35" w:rsidP="00752F35">
      <w:pPr>
        <w:rPr>
          <w:b/>
          <w:color w:val="000000"/>
          <w:sz w:val="22"/>
          <w:szCs w:val="22"/>
          <w:lang w:val="en-US"/>
        </w:rPr>
      </w:pPr>
      <w:r w:rsidRPr="00752F35">
        <w:rPr>
          <w:color w:val="000000"/>
          <w:sz w:val="22"/>
          <w:szCs w:val="22"/>
          <w:lang w:val="en-US"/>
        </w:rPr>
        <w:t>Session name:</w:t>
      </w:r>
      <w:r w:rsidRPr="00752F35">
        <w:rPr>
          <w:b/>
          <w:color w:val="000000"/>
          <w:sz w:val="22"/>
          <w:szCs w:val="22"/>
          <w:lang w:val="en-US"/>
        </w:rPr>
        <w:t xml:space="preserve"> Main session / Additional session</w:t>
      </w:r>
    </w:p>
    <w:p w:rsidR="00752F35" w:rsidRPr="00752F35" w:rsidRDefault="00752F35" w:rsidP="00752F35">
      <w:pPr>
        <w:pStyle w:val="aff1"/>
        <w:ind w:left="357"/>
        <w:rPr>
          <w:b/>
          <w:color w:val="000000"/>
          <w:sz w:val="22"/>
          <w:szCs w:val="22"/>
          <w:lang w:val="en-US"/>
        </w:rPr>
      </w:pPr>
    </w:p>
    <w:tbl>
      <w:tblPr>
        <w:tblW w:w="142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3"/>
        <w:gridCol w:w="894"/>
        <w:gridCol w:w="191"/>
        <w:gridCol w:w="823"/>
        <w:gridCol w:w="889"/>
        <w:gridCol w:w="1080"/>
        <w:gridCol w:w="584"/>
        <w:gridCol w:w="576"/>
        <w:gridCol w:w="900"/>
        <w:gridCol w:w="180"/>
        <w:gridCol w:w="80"/>
        <w:gridCol w:w="1000"/>
        <w:gridCol w:w="160"/>
        <w:gridCol w:w="156"/>
        <w:gridCol w:w="764"/>
        <w:gridCol w:w="812"/>
        <w:gridCol w:w="448"/>
        <w:gridCol w:w="236"/>
        <w:gridCol w:w="1160"/>
        <w:gridCol w:w="44"/>
        <w:gridCol w:w="1080"/>
        <w:gridCol w:w="1440"/>
      </w:tblGrid>
      <w:tr w:rsidR="00752F35" w:rsidRPr="006826E9" w:rsidTr="009E41FD">
        <w:trPr>
          <w:gridAfter w:val="3"/>
          <w:wAfter w:w="2564" w:type="dxa"/>
          <w:trHeight w:val="178"/>
        </w:trPr>
        <w:tc>
          <w:tcPr>
            <w:tcW w:w="1617" w:type="dxa"/>
            <w:gridSpan w:val="2"/>
            <w:vAlign w:val="center"/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903" w:type="dxa"/>
            <w:gridSpan w:val="3"/>
            <w:vAlign w:val="center"/>
          </w:tcPr>
          <w:p w:rsidR="00752F35" w:rsidRPr="006826E9" w:rsidRDefault="00752F35" w:rsidP="00827C01">
            <w:pPr>
              <w:ind w:right="-108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Instrument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code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664" w:type="dxa"/>
            <w:gridSpan w:val="2"/>
            <w:vAlign w:val="center"/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476" w:type="dxa"/>
            <w:gridSpan w:val="2"/>
            <w:vAlign w:val="center"/>
          </w:tcPr>
          <w:p w:rsidR="00752F35" w:rsidRPr="006826E9" w:rsidRDefault="00752F35" w:rsidP="00827C0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576" w:type="dxa"/>
            <w:gridSpan w:val="5"/>
          </w:tcPr>
          <w:p w:rsidR="00752F35" w:rsidRDefault="00752F35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752F35" w:rsidRPr="006826E9" w:rsidRDefault="00752F35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752F35" w:rsidRPr="006826E9" w:rsidTr="009E41FD">
        <w:trPr>
          <w:gridAfter w:val="3"/>
          <w:wAfter w:w="2564" w:type="dxa"/>
          <w:trHeight w:val="203"/>
        </w:trPr>
        <w:tc>
          <w:tcPr>
            <w:tcW w:w="1617" w:type="dxa"/>
            <w:gridSpan w:val="2"/>
            <w:vAlign w:val="center"/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903" w:type="dxa"/>
            <w:gridSpan w:val="3"/>
            <w:vAlign w:val="center"/>
          </w:tcPr>
          <w:p w:rsidR="00752F35" w:rsidRPr="006826E9" w:rsidRDefault="00752F35" w:rsidP="00827C01">
            <w:pPr>
              <w:ind w:right="-108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664" w:type="dxa"/>
            <w:gridSpan w:val="2"/>
            <w:vAlign w:val="center"/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476" w:type="dxa"/>
            <w:gridSpan w:val="2"/>
            <w:vAlign w:val="center"/>
          </w:tcPr>
          <w:p w:rsidR="00752F35" w:rsidRPr="006826E9" w:rsidRDefault="00752F35" w:rsidP="00827C0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576" w:type="dxa"/>
            <w:gridSpan w:val="5"/>
          </w:tcPr>
          <w:p w:rsidR="00752F35" w:rsidRDefault="00752F35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</w:p>
        </w:tc>
        <w:tc>
          <w:tcPr>
            <w:tcW w:w="684" w:type="dxa"/>
            <w:gridSpan w:val="2"/>
            <w:vAlign w:val="center"/>
          </w:tcPr>
          <w:p w:rsidR="00752F35" w:rsidRPr="006826E9" w:rsidRDefault="00752F35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9E41FD" w:rsidRPr="006826E9" w:rsidTr="009E41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22"/>
        </w:trPr>
        <w:tc>
          <w:tcPr>
            <w:tcW w:w="723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085" w:type="dxa"/>
            <w:gridSpan w:val="2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execution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823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889" w:type="dxa"/>
            <w:tcBorders>
              <w:bottom w:val="single" w:sz="2" w:space="0" w:color="auto"/>
            </w:tcBorders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9E41FD" w:rsidRPr="00752F35" w:rsidDel="00191F3B" w:rsidRDefault="009E41FD" w:rsidP="00E713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 xml:space="preserve">Size in base currency, </w:t>
            </w:r>
            <w:r>
              <w:rPr>
                <w:color w:val="000000"/>
                <w:sz w:val="18"/>
                <w:szCs w:val="18"/>
                <w:lang w:val="en-US"/>
              </w:rPr>
              <w:t>currency units</w:t>
            </w:r>
          </w:p>
        </w:tc>
        <w:tc>
          <w:tcPr>
            <w:tcW w:w="1160" w:type="dxa"/>
            <w:gridSpan w:val="2"/>
            <w:tcBorders>
              <w:bottom w:val="single" w:sz="2" w:space="0" w:color="auto"/>
            </w:tcBorders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 xml:space="preserve">Size in quote currency, </w:t>
            </w:r>
            <w:proofErr w:type="spellStart"/>
            <w:r w:rsidRPr="00752F35">
              <w:rPr>
                <w:color w:val="000000"/>
                <w:sz w:val="18"/>
                <w:szCs w:val="18"/>
                <w:lang w:val="en-US"/>
              </w:rPr>
              <w:t>cur.unit</w:t>
            </w:r>
            <w:proofErr w:type="spellEnd"/>
            <w:r w:rsidRPr="00752F35" w:rsidDel="00191F3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Order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No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Code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end</w:t>
            </w:r>
            <w:proofErr w:type="spellEnd"/>
          </w:p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counterparty</w:t>
            </w:r>
            <w:proofErr w:type="spellEnd"/>
            <w:r w:rsidDel="00AC36B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Fee for organization of trading, RUB</w:t>
            </w:r>
            <w:r w:rsidRPr="00752F35" w:rsidDel="00AC36B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Fee for provision of the integrated technological service, RUB</w:t>
            </w:r>
            <w:r w:rsidRPr="00752F35" w:rsidDel="00AC36B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40" w:type="dxa"/>
            <w:gridSpan w:val="3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Clearing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services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fee</w:t>
            </w:r>
            <w:proofErr w:type="spellEnd"/>
            <w:r>
              <w:rPr>
                <w:color w:val="000000"/>
                <w:sz w:val="18"/>
                <w:szCs w:val="18"/>
              </w:rPr>
              <w:t>, RUB</w:t>
            </w:r>
          </w:p>
        </w:tc>
        <w:tc>
          <w:tcPr>
            <w:tcW w:w="1080" w:type="dxa"/>
          </w:tcPr>
          <w:p w:rsidR="009E41FD" w:rsidRPr="00752F35" w:rsidRDefault="009E41FD" w:rsidP="00827C01">
            <w:pPr>
              <w:ind w:left="-40" w:right="-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1440" w:type="dxa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Short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Client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code</w:t>
            </w:r>
            <w:proofErr w:type="spellEnd"/>
          </w:p>
        </w:tc>
      </w:tr>
      <w:tr w:rsidR="009E41FD" w:rsidRPr="006826E9" w:rsidTr="009E41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3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9E41FD" w:rsidRPr="006826E9" w:rsidRDefault="009E41FD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E41FD" w:rsidRPr="006826E9" w:rsidTr="009E41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3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52F35" w:rsidRPr="006826E9" w:rsidTr="009E41FD">
        <w:trPr>
          <w:gridAfter w:val="9"/>
          <w:wAfter w:w="6140" w:type="dxa"/>
          <w:trHeight w:val="142"/>
        </w:trPr>
        <w:tc>
          <w:tcPr>
            <w:tcW w:w="3520" w:type="dxa"/>
            <w:gridSpan w:val="5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Total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buy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trades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auto"/>
            </w:tcBorders>
          </w:tcPr>
          <w:p w:rsidR="00752F35" w:rsidRPr="00191F3B" w:rsidRDefault="00752F35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1F3B">
              <w:rPr>
                <w:color w:val="000000"/>
                <w:sz w:val="18"/>
                <w:szCs w:val="18"/>
              </w:rPr>
              <w:t>Total</w:t>
            </w:r>
            <w:proofErr w:type="spellEnd"/>
            <w:r w:rsidRPr="00191F3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F3B">
              <w:rPr>
                <w:color w:val="000000"/>
                <w:sz w:val="18"/>
                <w:szCs w:val="18"/>
              </w:rPr>
              <w:t>fee</w:t>
            </w:r>
            <w:proofErr w:type="spellEnd"/>
            <w:r w:rsidRPr="00191F3B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60" w:type="dxa"/>
            <w:gridSpan w:val="3"/>
            <w:tcBorders>
              <w:top w:val="single" w:sz="2" w:space="0" w:color="auto"/>
            </w:tcBorders>
          </w:tcPr>
          <w:p w:rsidR="00752F35" w:rsidRPr="00191F3B" w:rsidRDefault="00752F35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auto"/>
            </w:tcBorders>
          </w:tcPr>
          <w:p w:rsidR="00752F35" w:rsidRPr="00191F3B" w:rsidRDefault="00752F35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752F35" w:rsidRPr="006826E9" w:rsidTr="009E41FD">
        <w:trPr>
          <w:gridAfter w:val="9"/>
          <w:wAfter w:w="6140" w:type="dxa"/>
          <w:trHeight w:val="82"/>
        </w:trPr>
        <w:tc>
          <w:tcPr>
            <w:tcW w:w="3520" w:type="dxa"/>
            <w:gridSpan w:val="5"/>
          </w:tcPr>
          <w:p w:rsidR="00752F35" w:rsidRPr="006826E9" w:rsidRDefault="00752F35" w:rsidP="00827C01">
            <w:pPr>
              <w:jc w:val="right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Total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sell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trades</w:t>
            </w:r>
            <w:proofErr w:type="spellEnd"/>
            <w:proofErr w:type="gramStart"/>
            <w:r>
              <w:rPr>
                <w:i/>
                <w:color w:val="000000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080" w:type="dxa"/>
          </w:tcPr>
          <w:p w:rsidR="00752F35" w:rsidRPr="006826E9" w:rsidRDefault="00752F35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</w:tcPr>
          <w:p w:rsidR="00752F35" w:rsidRPr="006826E9" w:rsidRDefault="00752F35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3"/>
          </w:tcPr>
          <w:p w:rsidR="00752F35" w:rsidRPr="006826E9" w:rsidRDefault="00752F35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</w:tcPr>
          <w:p w:rsidR="00752F35" w:rsidRPr="006826E9" w:rsidRDefault="00752F35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752F35" w:rsidRPr="00752F35" w:rsidRDefault="00752F35" w:rsidP="00752F35">
      <w:pPr>
        <w:pStyle w:val="aff1"/>
        <w:ind w:left="357"/>
        <w:rPr>
          <w:color w:val="000000"/>
          <w:sz w:val="22"/>
          <w:szCs w:val="22"/>
        </w:rPr>
      </w:pPr>
    </w:p>
    <w:p w:rsidR="00752F35" w:rsidRDefault="00752F35" w:rsidP="00752F35">
      <w:pPr>
        <w:pStyle w:val="aff1"/>
        <w:ind w:left="357"/>
        <w:rPr>
          <w:i/>
          <w:color w:val="000000"/>
          <w:sz w:val="22"/>
          <w:szCs w:val="22"/>
          <w:lang w:val="en-US"/>
        </w:rPr>
      </w:pPr>
    </w:p>
    <w:p w:rsidR="00752F35" w:rsidRPr="00752F35" w:rsidRDefault="00752F35" w:rsidP="00752F35">
      <w:pPr>
        <w:rPr>
          <w:i/>
          <w:color w:val="000000"/>
          <w:sz w:val="22"/>
          <w:szCs w:val="22"/>
          <w:lang w:val="en-US"/>
        </w:rPr>
      </w:pPr>
      <w:r w:rsidRPr="00752F35">
        <w:rPr>
          <w:i/>
          <w:color w:val="000000"/>
          <w:sz w:val="22"/>
          <w:szCs w:val="22"/>
          <w:lang w:val="en-US"/>
        </w:rPr>
        <w:t>Trades included in the swap trade</w:t>
      </w:r>
    </w:p>
    <w:tbl>
      <w:tblPr>
        <w:tblW w:w="1422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820"/>
        <w:gridCol w:w="900"/>
        <w:gridCol w:w="1080"/>
        <w:gridCol w:w="1160"/>
        <w:gridCol w:w="1080"/>
        <w:gridCol w:w="900"/>
        <w:gridCol w:w="180"/>
        <w:gridCol w:w="1080"/>
        <w:gridCol w:w="240"/>
        <w:gridCol w:w="920"/>
        <w:gridCol w:w="1540"/>
        <w:gridCol w:w="1080"/>
        <w:gridCol w:w="1440"/>
      </w:tblGrid>
      <w:tr w:rsidR="009E41FD" w:rsidRPr="006826E9" w:rsidTr="009E41FD">
        <w:trPr>
          <w:trHeight w:hRule="exact" w:val="1486"/>
        </w:trPr>
        <w:tc>
          <w:tcPr>
            <w:tcW w:w="720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execution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820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9E41FD" w:rsidRPr="00752F35" w:rsidRDefault="009E41FD" w:rsidP="00E713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 xml:space="preserve">Size in base currency, </w:t>
            </w:r>
            <w:r>
              <w:rPr>
                <w:color w:val="000000"/>
                <w:sz w:val="18"/>
                <w:szCs w:val="18"/>
                <w:lang w:val="en-US"/>
              </w:rPr>
              <w:t>currency units</w:t>
            </w:r>
          </w:p>
        </w:tc>
        <w:tc>
          <w:tcPr>
            <w:tcW w:w="1160" w:type="dxa"/>
            <w:tcBorders>
              <w:bottom w:val="single" w:sz="2" w:space="0" w:color="auto"/>
            </w:tcBorders>
          </w:tcPr>
          <w:p w:rsidR="009E41FD" w:rsidRPr="00752F35" w:rsidDel="00191F3B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 xml:space="preserve">Size in quote currency, </w:t>
            </w:r>
            <w:proofErr w:type="spellStart"/>
            <w:r w:rsidRPr="00752F35">
              <w:rPr>
                <w:color w:val="000000"/>
                <w:sz w:val="18"/>
                <w:szCs w:val="18"/>
                <w:lang w:val="en-US"/>
              </w:rPr>
              <w:t>cur.unit</w:t>
            </w:r>
            <w:proofErr w:type="spellEnd"/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Order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No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Code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end</w:t>
            </w:r>
            <w:proofErr w:type="spellEnd"/>
          </w:p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counterparty</w:t>
            </w:r>
            <w:proofErr w:type="spellEnd"/>
          </w:p>
        </w:tc>
        <w:tc>
          <w:tcPr>
            <w:tcW w:w="1080" w:type="dxa"/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160" w:type="dxa"/>
            <w:gridSpan w:val="2"/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Fee for provision of the integrated technological. service, in RUB</w:t>
            </w:r>
          </w:p>
        </w:tc>
        <w:tc>
          <w:tcPr>
            <w:tcW w:w="1540" w:type="dxa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Clearing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services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fee</w:t>
            </w:r>
            <w:proofErr w:type="spellEnd"/>
            <w:r>
              <w:rPr>
                <w:color w:val="000000"/>
                <w:sz w:val="18"/>
                <w:szCs w:val="18"/>
              </w:rPr>
              <w:t>, RUB</w:t>
            </w:r>
          </w:p>
        </w:tc>
        <w:tc>
          <w:tcPr>
            <w:tcW w:w="1080" w:type="dxa"/>
          </w:tcPr>
          <w:p w:rsidR="009E41FD" w:rsidRPr="00752F35" w:rsidRDefault="009E41FD" w:rsidP="00827C01">
            <w:pPr>
              <w:ind w:left="-40" w:right="-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Total fee, per trade, RUB</w:t>
            </w:r>
          </w:p>
        </w:tc>
        <w:tc>
          <w:tcPr>
            <w:tcW w:w="1440" w:type="dxa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Short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Client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code</w:t>
            </w:r>
            <w:proofErr w:type="spellEnd"/>
          </w:p>
        </w:tc>
      </w:tr>
      <w:tr w:rsidR="009E41FD" w:rsidRPr="006826E9" w:rsidTr="009E41FD">
        <w:trPr>
          <w:trHeight w:val="73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</w:tcPr>
          <w:p w:rsidR="009E41FD" w:rsidRPr="006826E9" w:rsidRDefault="009E41FD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E41FD" w:rsidRPr="006826E9" w:rsidTr="009E41FD">
        <w:trPr>
          <w:trHeight w:val="53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52F35" w:rsidRPr="006826E9" w:rsidTr="009E4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4980" w:type="dxa"/>
          <w:trHeight w:val="142"/>
        </w:trPr>
        <w:tc>
          <w:tcPr>
            <w:tcW w:w="3520" w:type="dxa"/>
            <w:gridSpan w:val="4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Total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buy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trades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Total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fee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752F35" w:rsidRPr="006826E9" w:rsidTr="009E4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4980" w:type="dxa"/>
          <w:trHeight w:val="61"/>
        </w:trPr>
        <w:tc>
          <w:tcPr>
            <w:tcW w:w="3520" w:type="dxa"/>
            <w:gridSpan w:val="4"/>
          </w:tcPr>
          <w:p w:rsidR="00752F35" w:rsidRPr="006826E9" w:rsidRDefault="00752F35" w:rsidP="00827C01">
            <w:pPr>
              <w:jc w:val="right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Total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sell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trades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0" w:type="dxa"/>
          </w:tcPr>
          <w:p w:rsidR="00752F35" w:rsidRPr="006826E9" w:rsidRDefault="00752F35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752F35" w:rsidRPr="00752F35" w:rsidRDefault="00752F35" w:rsidP="00752F35">
      <w:pPr>
        <w:rPr>
          <w:i/>
          <w:color w:val="000000"/>
          <w:sz w:val="22"/>
          <w:szCs w:val="22"/>
          <w:lang w:val="en-US"/>
        </w:rPr>
      </w:pPr>
      <w:r w:rsidRPr="00752F35">
        <w:rPr>
          <w:i/>
          <w:color w:val="000000"/>
          <w:sz w:val="22"/>
          <w:szCs w:val="22"/>
          <w:lang w:val="en-US"/>
        </w:rPr>
        <w:t>Trades included in the trade in the DCB instrument</w:t>
      </w:r>
    </w:p>
    <w:tbl>
      <w:tblPr>
        <w:tblW w:w="1422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820"/>
        <w:gridCol w:w="900"/>
        <w:gridCol w:w="1080"/>
        <w:gridCol w:w="1160"/>
        <w:gridCol w:w="1080"/>
        <w:gridCol w:w="900"/>
        <w:gridCol w:w="180"/>
        <w:gridCol w:w="1080"/>
        <w:gridCol w:w="240"/>
        <w:gridCol w:w="920"/>
        <w:gridCol w:w="1540"/>
        <w:gridCol w:w="1080"/>
        <w:gridCol w:w="1440"/>
      </w:tblGrid>
      <w:tr w:rsidR="009E41FD" w:rsidRPr="006826E9" w:rsidTr="009E41FD">
        <w:trPr>
          <w:trHeight w:hRule="exact" w:val="1486"/>
        </w:trPr>
        <w:tc>
          <w:tcPr>
            <w:tcW w:w="720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execution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820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9E41FD" w:rsidRPr="00752F35" w:rsidRDefault="009E41FD" w:rsidP="00E713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 xml:space="preserve">Size in base currency, </w:t>
            </w:r>
            <w:r>
              <w:rPr>
                <w:color w:val="000000"/>
                <w:sz w:val="18"/>
                <w:szCs w:val="18"/>
                <w:lang w:val="en-US"/>
              </w:rPr>
              <w:t>currency units</w:t>
            </w:r>
          </w:p>
        </w:tc>
        <w:tc>
          <w:tcPr>
            <w:tcW w:w="1160" w:type="dxa"/>
            <w:tcBorders>
              <w:bottom w:val="single" w:sz="2" w:space="0" w:color="auto"/>
            </w:tcBorders>
          </w:tcPr>
          <w:p w:rsidR="009E41FD" w:rsidRPr="00752F35" w:rsidDel="00191F3B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 xml:space="preserve">Size in quote currency, </w:t>
            </w:r>
            <w:proofErr w:type="spellStart"/>
            <w:r w:rsidRPr="00752F35">
              <w:rPr>
                <w:color w:val="000000"/>
                <w:sz w:val="18"/>
                <w:szCs w:val="18"/>
                <w:lang w:val="en-US"/>
              </w:rPr>
              <w:t>cur.unit</w:t>
            </w:r>
            <w:proofErr w:type="spellEnd"/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Order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No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gridSpan w:val="2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Code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end</w:t>
            </w:r>
            <w:proofErr w:type="spellEnd"/>
          </w:p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counterparty</w:t>
            </w:r>
            <w:proofErr w:type="spellEnd"/>
          </w:p>
        </w:tc>
        <w:tc>
          <w:tcPr>
            <w:tcW w:w="1080" w:type="dxa"/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160" w:type="dxa"/>
            <w:gridSpan w:val="2"/>
          </w:tcPr>
          <w:p w:rsidR="009E41FD" w:rsidRPr="00752F35" w:rsidRDefault="009E41FD" w:rsidP="00827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Fee for provision of the integrated technological. service, in RUB</w:t>
            </w:r>
          </w:p>
        </w:tc>
        <w:tc>
          <w:tcPr>
            <w:tcW w:w="1540" w:type="dxa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Clearing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services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fee</w:t>
            </w:r>
            <w:proofErr w:type="spellEnd"/>
            <w:r>
              <w:rPr>
                <w:color w:val="000000"/>
                <w:sz w:val="18"/>
                <w:szCs w:val="18"/>
              </w:rPr>
              <w:t>, RUB</w:t>
            </w:r>
          </w:p>
        </w:tc>
        <w:tc>
          <w:tcPr>
            <w:tcW w:w="1080" w:type="dxa"/>
          </w:tcPr>
          <w:p w:rsidR="009E41FD" w:rsidRPr="00752F35" w:rsidRDefault="009E41FD" w:rsidP="00827C01">
            <w:pPr>
              <w:ind w:left="-40" w:right="-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F35">
              <w:rPr>
                <w:color w:val="000000"/>
                <w:sz w:val="18"/>
                <w:szCs w:val="18"/>
                <w:lang w:val="en-US"/>
              </w:rPr>
              <w:t>Total fee, per trade, RUB</w:t>
            </w:r>
          </w:p>
        </w:tc>
        <w:tc>
          <w:tcPr>
            <w:tcW w:w="1440" w:type="dxa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Short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Client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code</w:t>
            </w:r>
            <w:proofErr w:type="spellEnd"/>
          </w:p>
        </w:tc>
      </w:tr>
      <w:tr w:rsidR="009E41FD" w:rsidRPr="006826E9" w:rsidTr="009E41FD">
        <w:trPr>
          <w:trHeight w:val="73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</w:tcPr>
          <w:p w:rsidR="009E41FD" w:rsidRPr="006826E9" w:rsidRDefault="009E41FD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E41FD" w:rsidRPr="006826E9" w:rsidTr="009E41FD">
        <w:trPr>
          <w:trHeight w:val="53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9E41FD" w:rsidRPr="006826E9" w:rsidRDefault="009E41FD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52F35" w:rsidRPr="006826E9" w:rsidTr="009E4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4980" w:type="dxa"/>
          <w:trHeight w:val="142"/>
        </w:trPr>
        <w:tc>
          <w:tcPr>
            <w:tcW w:w="3520" w:type="dxa"/>
            <w:gridSpan w:val="4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Total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buy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trades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Total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fee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2" w:space="0" w:color="auto"/>
            </w:tcBorders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752F35" w:rsidRPr="006826E9" w:rsidTr="009E4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4980" w:type="dxa"/>
          <w:trHeight w:val="61"/>
        </w:trPr>
        <w:tc>
          <w:tcPr>
            <w:tcW w:w="3520" w:type="dxa"/>
            <w:gridSpan w:val="4"/>
          </w:tcPr>
          <w:p w:rsidR="00752F35" w:rsidRPr="006826E9" w:rsidRDefault="00752F35" w:rsidP="00827C01">
            <w:pPr>
              <w:jc w:val="right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Total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sell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trades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0" w:type="dxa"/>
          </w:tcPr>
          <w:p w:rsidR="00752F35" w:rsidRPr="006826E9" w:rsidRDefault="00752F35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</w:tcPr>
          <w:p w:rsidR="00752F35" w:rsidRPr="006826E9" w:rsidRDefault="00752F35" w:rsidP="00827C0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F24E31" w:rsidRPr="003649A7" w:rsidRDefault="00F24E31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</w:rPr>
      </w:pPr>
    </w:p>
    <w:p w:rsidR="00F24E31" w:rsidRPr="003649A7" w:rsidRDefault="00F24E31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</w:rPr>
      </w:pPr>
    </w:p>
    <w:p w:rsidR="00F24E31" w:rsidRPr="003649A7" w:rsidRDefault="00F24E31" w:rsidP="00F24E31">
      <w:pPr>
        <w:rPr>
          <w:i/>
          <w:color w:val="000000"/>
          <w:sz w:val="22"/>
          <w:szCs w:val="22"/>
        </w:rPr>
      </w:pPr>
    </w:p>
    <w:p w:rsidR="00F24E31" w:rsidRPr="003649A7" w:rsidRDefault="00107ABC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="00CE6954">
        <w:rPr>
          <w:b/>
          <w:color w:val="000000"/>
          <w:sz w:val="22"/>
          <w:szCs w:val="22"/>
          <w:lang w:val="en-US"/>
        </w:rPr>
        <w:t xml:space="preserve">uthorized representative of the </w:t>
      </w:r>
      <w:r w:rsidR="000B4B45">
        <w:rPr>
          <w:b/>
          <w:color w:val="000000"/>
          <w:sz w:val="22"/>
          <w:szCs w:val="22"/>
          <w:lang w:val="en-US"/>
        </w:rPr>
        <w:t>Exchange</w:t>
      </w:r>
      <w:r w:rsidR="00F24E31" w:rsidRPr="00CE6954">
        <w:rPr>
          <w:b/>
          <w:color w:val="000000"/>
          <w:sz w:val="22"/>
          <w:szCs w:val="22"/>
          <w:lang w:val="en-US"/>
        </w:rPr>
        <w:t xml:space="preserve">: </w:t>
      </w:r>
      <w:r w:rsidR="00F24E31" w:rsidRPr="00CE6954">
        <w:rPr>
          <w:color w:val="000000"/>
          <w:sz w:val="22"/>
          <w:szCs w:val="22"/>
          <w:lang w:val="en-US"/>
        </w:rPr>
        <w:t>________________________________</w:t>
      </w:r>
      <w:r w:rsidR="00F24E31" w:rsidRPr="00CE6954">
        <w:rPr>
          <w:color w:val="000000"/>
          <w:sz w:val="22"/>
          <w:szCs w:val="22"/>
          <w:u w:val="single"/>
          <w:lang w:val="en-US"/>
        </w:rPr>
        <w:t>/</w:t>
      </w:r>
      <w:r w:rsidR="00CE6954">
        <w:rPr>
          <w:color w:val="000000"/>
          <w:sz w:val="22"/>
          <w:szCs w:val="22"/>
          <w:u w:val="single"/>
          <w:lang w:val="en-US"/>
        </w:rPr>
        <w:t>Name/</w:t>
      </w:r>
      <w:r w:rsidR="00F24E31" w:rsidRPr="00CE6954" w:rsidDel="00BA6BD1">
        <w:rPr>
          <w:b/>
          <w:color w:val="000000"/>
          <w:sz w:val="22"/>
          <w:szCs w:val="22"/>
          <w:u w:val="single"/>
          <w:lang w:val="en-US"/>
        </w:rPr>
        <w:t xml:space="preserve"> </w:t>
      </w:r>
    </w:p>
    <w:p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footerReference w:type="even" r:id="rId9"/>
          <w:footerReference w:type="default" r:id="rId10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827C01" w:rsidRDefault="00827C01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</w:t>
      </w:r>
      <w:r w:rsidRPr="00827C01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STRUCTURE OF ELECTRONIC DOCUMENT (XML-FILE) “EXTRACT FROM THE TRADE REGISTER”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77"/>
        <w:gridCol w:w="1557"/>
        <w:gridCol w:w="3826"/>
        <w:gridCol w:w="709"/>
        <w:gridCol w:w="852"/>
        <w:gridCol w:w="615"/>
        <w:gridCol w:w="585"/>
      </w:tblGrid>
      <w:tr w:rsidR="00827C01" w:rsidRPr="003649A7" w:rsidTr="009E41FD">
        <w:tc>
          <w:tcPr>
            <w:tcW w:w="936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Node name</w:t>
            </w:r>
          </w:p>
        </w:tc>
        <w:tc>
          <w:tcPr>
            <w:tcW w:w="777" w:type="pct"/>
            <w:shd w:val="clear" w:color="auto" w:fill="FFFFFF"/>
          </w:tcPr>
          <w:p w:rsidR="00827C01" w:rsidRPr="003649A7" w:rsidRDefault="00827C01" w:rsidP="00827C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Attribute name</w:t>
            </w:r>
          </w:p>
        </w:tc>
        <w:tc>
          <w:tcPr>
            <w:tcW w:w="1909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54" w:type="pct"/>
            <w:shd w:val="clear" w:color="auto" w:fill="FFFFFF"/>
          </w:tcPr>
          <w:p w:rsidR="00827C01" w:rsidRPr="00827C01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Required </w:t>
            </w:r>
          </w:p>
        </w:tc>
        <w:tc>
          <w:tcPr>
            <w:tcW w:w="425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07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Size</w:t>
            </w:r>
          </w:p>
        </w:tc>
        <w:tc>
          <w:tcPr>
            <w:tcW w:w="293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Decimal places</w:t>
            </w: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MICEX_DOC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The root element of the XML document</w:t>
            </w:r>
          </w:p>
        </w:tc>
        <w:tc>
          <w:tcPr>
            <w:tcW w:w="354" w:type="pct"/>
            <w:shd w:val="clear" w:color="auto" w:fill="BFBFBF"/>
          </w:tcPr>
          <w:p w:rsidR="00680F0F" w:rsidRPr="00F23B9F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F23B9F">
              <w:rPr>
                <w:sz w:val="18"/>
                <w:lang w:val="en-US"/>
              </w:rPr>
              <w:t xml:space="preserve">  </w:t>
            </w:r>
            <w:r w:rsidRPr="003649A7">
              <w:rPr>
                <w:sz w:val="18"/>
              </w:rPr>
              <w:t>DOC_REQUISITES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Block of information about the document</w:t>
            </w:r>
          </w:p>
        </w:tc>
        <w:tc>
          <w:tcPr>
            <w:tcW w:w="354" w:type="pct"/>
            <w:shd w:val="clear" w:color="auto" w:fill="BFBFBF"/>
          </w:tcPr>
          <w:p w:rsidR="00680F0F" w:rsidRPr="00F23B9F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DOC_DATE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827C0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composition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DOC_TIME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827C0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composition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DOC_NO</w:t>
            </w:r>
          </w:p>
        </w:tc>
        <w:tc>
          <w:tcPr>
            <w:tcW w:w="1909" w:type="pct"/>
            <w:shd w:val="clear" w:color="auto" w:fill="FFFFFF"/>
          </w:tcPr>
          <w:p w:rsidR="00680F0F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 xml:space="preserve">Unique reference number of the document  in the electronic document circulation system 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DOC_TYPE_ID</w:t>
            </w:r>
          </w:p>
        </w:tc>
        <w:tc>
          <w:tcPr>
            <w:tcW w:w="1909" w:type="pct"/>
            <w:shd w:val="clear" w:color="auto" w:fill="FFFFFF"/>
          </w:tcPr>
          <w:p w:rsidR="00680F0F" w:rsidRPr="00935659" w:rsidRDefault="00935659" w:rsidP="00562DBE">
            <w:pPr>
              <w:rPr>
                <w:sz w:val="18"/>
                <w:lang w:val="en-US"/>
              </w:rPr>
            </w:pPr>
            <w:r w:rsidRPr="00935659">
              <w:rPr>
                <w:sz w:val="18"/>
                <w:lang w:val="en-US"/>
              </w:rPr>
              <w:t>Identifier of the document type in the electronic document circulation system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SENDER_ID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935659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Sender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identifier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SENDER_NAME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935659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Sender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short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1-30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RECEIVER_ID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935659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Receiver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identifier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REMARKS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935659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Remarks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document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SIGNAUTHOR</w:t>
            </w:r>
          </w:p>
        </w:tc>
        <w:tc>
          <w:tcPr>
            <w:tcW w:w="1909" w:type="pct"/>
            <w:shd w:val="clear" w:color="auto" w:fill="FFFFFF"/>
          </w:tcPr>
          <w:p w:rsidR="00680F0F" w:rsidRPr="00935659" w:rsidRDefault="00935659" w:rsidP="00562DBE">
            <w:pPr>
              <w:rPr>
                <w:sz w:val="18"/>
                <w:lang w:val="en-US"/>
              </w:rPr>
            </w:pPr>
            <w:r w:rsidRPr="00935659">
              <w:rPr>
                <w:sz w:val="18"/>
                <w:lang w:val="en-US"/>
              </w:rPr>
              <w:t>Name of the digital signature owner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/DOC_REQUISITES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CUX23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935659" w:rsidRDefault="00935659" w:rsidP="00562DBE">
            <w:pPr>
              <w:rPr>
                <w:sz w:val="18"/>
                <w:lang w:val="en-US"/>
              </w:rPr>
            </w:pPr>
            <w:r w:rsidRPr="00935659">
              <w:rPr>
                <w:sz w:val="18"/>
                <w:lang w:val="en-US"/>
              </w:rPr>
              <w:t>Block of information about the report</w:t>
            </w:r>
          </w:p>
        </w:tc>
        <w:tc>
          <w:tcPr>
            <w:tcW w:w="354" w:type="pct"/>
            <w:shd w:val="clear" w:color="auto" w:fill="BFBFBF"/>
          </w:tcPr>
          <w:p w:rsidR="00680F0F" w:rsidRPr="00935659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935659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935659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935659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935659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ReportDate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registration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F23B9F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Identifier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Exchange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F23B9F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Name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Exchange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SETTLE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Block of information about the settlement code</w:t>
            </w:r>
          </w:p>
        </w:tc>
        <w:tc>
          <w:tcPr>
            <w:tcW w:w="354" w:type="pct"/>
            <w:shd w:val="clear" w:color="auto" w:fill="BFBFBF"/>
          </w:tcPr>
          <w:p w:rsidR="00680F0F" w:rsidRPr="001353C1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ExtSettleCode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settlement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SESSION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Block of information about the session type</w:t>
            </w:r>
          </w:p>
        </w:tc>
        <w:tc>
          <w:tcPr>
            <w:tcW w:w="354" w:type="pct"/>
            <w:shd w:val="clear" w:color="auto" w:fill="BFBFBF"/>
          </w:tcPr>
          <w:p w:rsidR="00680F0F" w:rsidRPr="001353C1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AddSession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DE6D09" w:rsidRDefault="00DE6D09" w:rsidP="000B4B4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Session type</w:t>
            </w:r>
            <w:r w:rsidR="00680F0F" w:rsidRPr="00DE6D09">
              <w:rPr>
                <w:sz w:val="18"/>
                <w:lang w:val="en-US"/>
              </w:rPr>
              <w:t xml:space="preserve"> (Y </w:t>
            </w:r>
            <w:r w:rsidRPr="00DE6D09">
              <w:rPr>
                <w:sz w:val="18"/>
                <w:lang w:val="en-US"/>
              </w:rPr>
              <w:t>–</w:t>
            </w:r>
            <w:r w:rsidR="00680F0F" w:rsidRPr="00DE6D0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the additional session</w:t>
            </w:r>
            <w:r w:rsidR="00680F0F" w:rsidRPr="00DE6D09">
              <w:rPr>
                <w:sz w:val="18"/>
                <w:lang w:val="en-US"/>
              </w:rPr>
              <w:t xml:space="preserve">, N </w:t>
            </w:r>
            <w:r w:rsidRPr="00DE6D09">
              <w:rPr>
                <w:sz w:val="18"/>
                <w:lang w:val="en-US"/>
              </w:rPr>
              <w:t>–</w:t>
            </w:r>
            <w:r w:rsidR="00680F0F" w:rsidRPr="00DE6D0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the main session</w:t>
            </w:r>
            <w:r w:rsidR="00680F0F" w:rsidRPr="00DE6D09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SessionName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Session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CURRPAIR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Block of information about the currency pair</w:t>
            </w:r>
          </w:p>
        </w:tc>
        <w:tc>
          <w:tcPr>
            <w:tcW w:w="354" w:type="pct"/>
            <w:shd w:val="clear" w:color="auto" w:fill="BFBFBF"/>
          </w:tcPr>
          <w:p w:rsidR="00680F0F" w:rsidRPr="001353C1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1353C1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Identifier of the currency lot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Name of the currency lot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160776" w:rsidRDefault="00160776" w:rsidP="00562DBE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Identifier of the quote currency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160776" w:rsidRDefault="00160776" w:rsidP="00562DBE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Name of the quote currency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SECURITY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DE6D09" w:rsidRDefault="00DE6D09" w:rsidP="00DE6D0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Block of information about the instrument</w:t>
            </w:r>
          </w:p>
        </w:tc>
        <w:tc>
          <w:tcPr>
            <w:tcW w:w="354" w:type="pct"/>
            <w:shd w:val="clear" w:color="auto" w:fill="BFBFBF"/>
          </w:tcPr>
          <w:p w:rsidR="00680F0F" w:rsidRPr="00DE6D09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DE6D09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DE6D09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DE6D09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DE6D09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SecurityId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160776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Identifier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instrument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SecShortName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160776" w:rsidRDefault="00160776" w:rsidP="00562DBE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Short name of the instrument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FaceValue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160776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Quote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SETTLEDATE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160776" w:rsidRDefault="00160776" w:rsidP="00562DBE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Block of information about the settlement date</w:t>
            </w:r>
          </w:p>
        </w:tc>
        <w:tc>
          <w:tcPr>
            <w:tcW w:w="354" w:type="pct"/>
            <w:shd w:val="clear" w:color="auto" w:fill="BFBFBF"/>
          </w:tcPr>
          <w:p w:rsidR="00680F0F" w:rsidRPr="00160776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160776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160776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160776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160776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SettleDate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160776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Settlement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DE6D09" w:rsidRPr="002D4CC5" w:rsidTr="009E41FD">
        <w:tc>
          <w:tcPr>
            <w:tcW w:w="936" w:type="pct"/>
            <w:shd w:val="clear" w:color="auto" w:fill="BFBFBF"/>
          </w:tcPr>
          <w:p w:rsidR="00DE6D09" w:rsidRPr="003649A7" w:rsidRDefault="00DE6D09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GROUP</w:t>
            </w:r>
          </w:p>
        </w:tc>
        <w:tc>
          <w:tcPr>
            <w:tcW w:w="777" w:type="pct"/>
            <w:shd w:val="clear" w:color="auto" w:fill="BFBFBF"/>
          </w:tcPr>
          <w:p w:rsidR="00DE6D09" w:rsidRPr="003649A7" w:rsidRDefault="00DE6D09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DE6D09" w:rsidRPr="00625AC4" w:rsidRDefault="00DE6D09" w:rsidP="00B9088D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Block of information about the trade type</w:t>
            </w:r>
          </w:p>
        </w:tc>
        <w:tc>
          <w:tcPr>
            <w:tcW w:w="354" w:type="pct"/>
            <w:shd w:val="clear" w:color="auto" w:fill="BFBFBF"/>
          </w:tcPr>
          <w:p w:rsidR="00DE6D09" w:rsidRPr="00DE6D09" w:rsidRDefault="00DE6D09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DE6D09" w:rsidRPr="00DE6D09" w:rsidRDefault="00DE6D09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DE6D09" w:rsidRPr="00DE6D09" w:rsidRDefault="00DE6D09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DE6D09" w:rsidRPr="00DE6D09" w:rsidRDefault="00DE6D09" w:rsidP="00562DBE">
            <w:pPr>
              <w:rPr>
                <w:sz w:val="18"/>
                <w:lang w:val="en-US"/>
              </w:rPr>
            </w:pPr>
          </w:p>
        </w:tc>
      </w:tr>
      <w:tr w:rsidR="00DE6D09" w:rsidRPr="003649A7" w:rsidTr="009E41FD">
        <w:tc>
          <w:tcPr>
            <w:tcW w:w="936" w:type="pct"/>
            <w:shd w:val="clear" w:color="auto" w:fill="FFFFFF"/>
          </w:tcPr>
          <w:p w:rsidR="00DE6D09" w:rsidRPr="00DE6D09" w:rsidRDefault="00DE6D09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TradeGroup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DE6D09" w:rsidRPr="00C005D3" w:rsidRDefault="00DE6D09" w:rsidP="00B9088D">
            <w:pPr>
              <w:rPr>
                <w:sz w:val="18"/>
                <w:lang w:val="en-US"/>
              </w:rPr>
            </w:pPr>
            <w:r w:rsidRPr="00C005D3">
              <w:rPr>
                <w:sz w:val="18"/>
                <w:lang w:val="en-US"/>
              </w:rPr>
              <w:t>Trade type: T – regular trade; S – swap trade; B – trade in the dual currency basket</w:t>
            </w:r>
          </w:p>
        </w:tc>
        <w:tc>
          <w:tcPr>
            <w:tcW w:w="354" w:type="pct"/>
            <w:shd w:val="clear" w:color="auto" w:fill="FFFFFF"/>
          </w:tcPr>
          <w:p w:rsidR="00DE6D09" w:rsidRPr="003649A7" w:rsidRDefault="00DE6D09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3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MAINSEC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C005D3" w:rsidRDefault="00C005D3" w:rsidP="00C005D3">
            <w:pPr>
              <w:rPr>
                <w:sz w:val="18"/>
                <w:lang w:val="en-US"/>
              </w:rPr>
            </w:pPr>
            <w:r w:rsidRPr="00C005D3">
              <w:rPr>
                <w:sz w:val="18"/>
                <w:lang w:val="en-US"/>
              </w:rPr>
              <w:t>Block of information about swap trade types</w:t>
            </w:r>
          </w:p>
        </w:tc>
        <w:tc>
          <w:tcPr>
            <w:tcW w:w="354" w:type="pct"/>
            <w:shd w:val="clear" w:color="auto" w:fill="BFBFBF"/>
          </w:tcPr>
          <w:p w:rsidR="00680F0F" w:rsidRPr="00C005D3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C005D3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C005D3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C005D3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C005D3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MainSecurityId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C005D3" w:rsidRDefault="00160776" w:rsidP="00C005D3">
            <w:pPr>
              <w:rPr>
                <w:sz w:val="18"/>
                <w:lang w:val="en-US"/>
              </w:rPr>
            </w:pPr>
            <w:r w:rsidRPr="00C005D3">
              <w:rPr>
                <w:sz w:val="18"/>
                <w:lang w:val="en-US"/>
              </w:rPr>
              <w:t xml:space="preserve">Identifier of the </w:t>
            </w:r>
            <w:r w:rsidR="00C005D3" w:rsidRPr="00C005D3">
              <w:rPr>
                <w:sz w:val="18"/>
                <w:lang w:val="en-US"/>
              </w:rPr>
              <w:t xml:space="preserve">swap trade </w:t>
            </w:r>
            <w:r w:rsidRPr="00C005D3">
              <w:rPr>
                <w:sz w:val="18"/>
                <w:lang w:val="en-US"/>
              </w:rPr>
              <w:t>instrument</w:t>
            </w:r>
            <w:r w:rsidR="00680F0F" w:rsidRPr="00C005D3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C005D3" w:rsidRDefault="00C005D3" w:rsidP="00C005D3">
            <w:pPr>
              <w:rPr>
                <w:sz w:val="18"/>
                <w:lang w:val="en-US"/>
              </w:rPr>
            </w:pPr>
            <w:r w:rsidRPr="00C005D3">
              <w:rPr>
                <w:sz w:val="18"/>
                <w:lang w:val="en-US"/>
              </w:rPr>
              <w:t>Short name of the swap trade instrument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2D4CC5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  RECORDS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Block of information about the trade</w:t>
            </w:r>
          </w:p>
        </w:tc>
        <w:tc>
          <w:tcPr>
            <w:tcW w:w="354" w:type="pct"/>
            <w:shd w:val="clear" w:color="auto" w:fill="BFBFBF"/>
          </w:tcPr>
          <w:p w:rsidR="00680F0F" w:rsidRPr="00F23B9F" w:rsidRDefault="00680F0F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F23B9F" w:rsidRDefault="00680F0F" w:rsidP="00562DBE">
            <w:pPr>
              <w:rPr>
                <w:sz w:val="18"/>
                <w:lang w:val="en-US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F23B9F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trade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BuySell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Trade direction: B - Buy, S - Sell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OrderNo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160776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Order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TradeTime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3A1AD8" w:rsidP="003A1AD8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Trade execution time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TradeType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DE6D09" w:rsidRDefault="00DE6D09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Trade type</w:t>
            </w:r>
            <w:r w:rsidRPr="003A1AD8">
              <w:rPr>
                <w:sz w:val="18"/>
                <w:lang w:val="en-US"/>
              </w:rPr>
              <w:t xml:space="preserve">: </w:t>
            </w:r>
            <w:r w:rsidRPr="003649A7">
              <w:rPr>
                <w:sz w:val="18"/>
              </w:rPr>
              <w:t>Т</w:t>
            </w:r>
            <w:r w:rsidRPr="003A1AD8">
              <w:rPr>
                <w:sz w:val="18"/>
                <w:lang w:val="en-US"/>
              </w:rPr>
              <w:t xml:space="preserve"> – </w:t>
            </w:r>
            <w:r>
              <w:rPr>
                <w:sz w:val="18"/>
                <w:lang w:val="en-US"/>
              </w:rPr>
              <w:t>order book</w:t>
            </w:r>
            <w:r w:rsidRPr="003A1AD8">
              <w:rPr>
                <w:sz w:val="18"/>
                <w:lang w:val="en-US"/>
              </w:rPr>
              <w:t xml:space="preserve">; N – </w:t>
            </w:r>
            <w:r>
              <w:rPr>
                <w:sz w:val="18"/>
                <w:lang w:val="en-US"/>
              </w:rPr>
              <w:t>off-order book</w:t>
            </w:r>
            <w:r w:rsidRPr="003A1AD8">
              <w:rPr>
                <w:sz w:val="18"/>
                <w:lang w:val="en-US"/>
              </w:rPr>
              <w:t xml:space="preserve">; S – </w:t>
            </w:r>
            <w:r>
              <w:rPr>
                <w:sz w:val="18"/>
                <w:lang w:val="en-US"/>
              </w:rPr>
              <w:t>order book trade involved in the swap trade</w:t>
            </w:r>
            <w:r w:rsidRPr="003A1AD8">
              <w:rPr>
                <w:sz w:val="18"/>
                <w:lang w:val="en-US"/>
              </w:rPr>
              <w:t xml:space="preserve">; W – </w:t>
            </w:r>
            <w:r>
              <w:rPr>
                <w:sz w:val="18"/>
                <w:lang w:val="en-US"/>
              </w:rPr>
              <w:t>off-order book trade involved in the swap trade</w:t>
            </w:r>
            <w:r w:rsidRPr="003A1AD8">
              <w:rPr>
                <w:sz w:val="18"/>
                <w:lang w:val="en-US"/>
              </w:rPr>
              <w:t xml:space="preserve">; E – </w:t>
            </w:r>
            <w:r>
              <w:rPr>
                <w:sz w:val="18"/>
                <w:lang w:val="en-US"/>
              </w:rPr>
              <w:t>involved in the trade in the dual currency basket</w:t>
            </w:r>
            <w:r w:rsidRPr="003A1AD8">
              <w:rPr>
                <w:sz w:val="18"/>
                <w:lang w:val="en-US"/>
              </w:rPr>
              <w:t xml:space="preserve">; K – </w:t>
            </w:r>
            <w:r>
              <w:rPr>
                <w:sz w:val="18"/>
                <w:lang w:val="en-US"/>
              </w:rPr>
              <w:t xml:space="preserve"> off-order book trade involved in the trade in the dual currency basket</w:t>
            </w:r>
            <w:r w:rsidRPr="003A1AD8">
              <w:rPr>
                <w:sz w:val="18"/>
                <w:lang w:val="en-US"/>
              </w:rPr>
              <w:t>.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Decimals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A1AD8" w:rsidRDefault="003A1AD8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Number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of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significant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decimal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places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in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the exchange rate of the trade (the attribute Price)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Price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DE6D09" w:rsidRDefault="00DE6D09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Trade rate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DE6D09" w:rsidRPr="003649A7" w:rsidTr="009E41FD">
        <w:tc>
          <w:tcPr>
            <w:tcW w:w="936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Quantity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DE6D09" w:rsidRPr="003A1AD8" w:rsidRDefault="00DE6D09" w:rsidP="00B9088D">
            <w:pPr>
              <w:rPr>
                <w:sz w:val="18"/>
                <w:lang w:val="en-US"/>
              </w:rPr>
            </w:pPr>
            <w:r w:rsidRPr="00107ABC">
              <w:rPr>
                <w:color w:val="000000"/>
                <w:sz w:val="18"/>
                <w:szCs w:val="18"/>
                <w:lang w:val="en-US"/>
              </w:rPr>
              <w:t xml:space="preserve">Size in base currency, </w:t>
            </w:r>
            <w:r w:rsidR="00E713A5">
              <w:rPr>
                <w:color w:val="000000"/>
                <w:sz w:val="18"/>
                <w:szCs w:val="18"/>
                <w:lang w:val="en-US"/>
              </w:rPr>
              <w:t>currency units</w:t>
            </w:r>
          </w:p>
        </w:tc>
        <w:tc>
          <w:tcPr>
            <w:tcW w:w="354" w:type="pct"/>
            <w:shd w:val="clear" w:color="auto" w:fill="FFFFFF"/>
          </w:tcPr>
          <w:p w:rsidR="00DE6D09" w:rsidRPr="003649A7" w:rsidRDefault="00DE6D09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DE6D09" w:rsidRPr="003649A7" w:rsidTr="009E41FD">
        <w:tc>
          <w:tcPr>
            <w:tcW w:w="936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Value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DE6D09" w:rsidRPr="003A1AD8" w:rsidRDefault="00DE6D09" w:rsidP="00B9088D">
            <w:pPr>
              <w:rPr>
                <w:sz w:val="18"/>
                <w:lang w:val="en-US"/>
              </w:rPr>
            </w:pPr>
            <w:r w:rsidRPr="00107ABC">
              <w:rPr>
                <w:color w:val="000000"/>
                <w:sz w:val="18"/>
                <w:szCs w:val="18"/>
                <w:lang w:val="en-US"/>
              </w:rPr>
              <w:t xml:space="preserve">Size in </w:t>
            </w:r>
            <w:r>
              <w:rPr>
                <w:color w:val="000000"/>
                <w:sz w:val="18"/>
                <w:szCs w:val="18"/>
                <w:lang w:val="en-US"/>
              </w:rPr>
              <w:t>quote</w:t>
            </w:r>
            <w:r w:rsidRPr="00107ABC">
              <w:rPr>
                <w:color w:val="000000"/>
                <w:sz w:val="18"/>
                <w:szCs w:val="18"/>
                <w:lang w:val="en-US"/>
              </w:rPr>
              <w:t xml:space="preserve"> currency</w:t>
            </w:r>
            <w:r w:rsidR="00E713A5">
              <w:rPr>
                <w:color w:val="000000"/>
                <w:sz w:val="18"/>
                <w:szCs w:val="18"/>
                <w:lang w:val="en-US"/>
              </w:rPr>
              <w:t>, currency units</w:t>
            </w:r>
          </w:p>
        </w:tc>
        <w:tc>
          <w:tcPr>
            <w:tcW w:w="354" w:type="pct"/>
            <w:shd w:val="clear" w:color="auto" w:fill="FFFFFF"/>
          </w:tcPr>
          <w:p w:rsidR="00DE6D09" w:rsidRPr="003649A7" w:rsidRDefault="00DE6D09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DE6D09" w:rsidRPr="003649A7" w:rsidRDefault="00DE6D09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CPFirmId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2071F8" w:rsidRDefault="008B648D" w:rsidP="00562DBE">
            <w:pPr>
              <w:rPr>
                <w:sz w:val="18"/>
              </w:rPr>
            </w:pPr>
            <w:proofErr w:type="spellStart"/>
            <w:r w:rsidRPr="002071F8">
              <w:rPr>
                <w:sz w:val="18"/>
              </w:rPr>
              <w:t>Code</w:t>
            </w:r>
            <w:proofErr w:type="spellEnd"/>
            <w:r w:rsidRPr="002071F8">
              <w:rPr>
                <w:sz w:val="18"/>
              </w:rPr>
              <w:t xml:space="preserve"> </w:t>
            </w:r>
            <w:proofErr w:type="spellStart"/>
            <w:r w:rsidRPr="002071F8">
              <w:rPr>
                <w:sz w:val="18"/>
              </w:rPr>
              <w:t>of</w:t>
            </w:r>
            <w:proofErr w:type="spellEnd"/>
            <w:r w:rsidRPr="002071F8">
              <w:rPr>
                <w:sz w:val="18"/>
              </w:rPr>
              <w:t xml:space="preserve"> </w:t>
            </w:r>
            <w:proofErr w:type="spellStart"/>
            <w:r w:rsidRPr="002071F8">
              <w:rPr>
                <w:sz w:val="18"/>
              </w:rPr>
              <w:t>end</w:t>
            </w:r>
            <w:proofErr w:type="spellEnd"/>
            <w:r w:rsidRPr="002071F8">
              <w:rPr>
                <w:sz w:val="18"/>
              </w:rPr>
              <w:t xml:space="preserve"> </w:t>
            </w:r>
            <w:proofErr w:type="spellStart"/>
            <w:r w:rsidRPr="002071F8">
              <w:rPr>
                <w:sz w:val="18"/>
              </w:rPr>
              <w:t>counterparty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Period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2071F8" w:rsidRDefault="002071F8" w:rsidP="002071F8">
            <w:pPr>
              <w:rPr>
                <w:sz w:val="18"/>
                <w:lang w:val="en-US"/>
              </w:rPr>
            </w:pPr>
            <w:r w:rsidRPr="002071F8">
              <w:rPr>
                <w:sz w:val="18"/>
                <w:lang w:val="en-US"/>
              </w:rPr>
              <w:t xml:space="preserve">Reading period: </w:t>
            </w:r>
            <w:r w:rsidR="00680F0F" w:rsidRPr="002071F8">
              <w:rPr>
                <w:sz w:val="18"/>
                <w:lang w:val="en-US"/>
              </w:rPr>
              <w:t xml:space="preserve"> O – </w:t>
            </w:r>
            <w:r w:rsidRPr="002071F8">
              <w:rPr>
                <w:sz w:val="18"/>
                <w:lang w:val="en-US"/>
              </w:rPr>
              <w:t>start of trading;</w:t>
            </w:r>
            <w:r w:rsidR="00680F0F" w:rsidRPr="002071F8">
              <w:rPr>
                <w:sz w:val="18"/>
                <w:lang w:val="en-US"/>
              </w:rPr>
              <w:t xml:space="preserve"> N – </w:t>
            </w:r>
            <w:r w:rsidRPr="002071F8">
              <w:rPr>
                <w:sz w:val="18"/>
                <w:lang w:val="en-US"/>
              </w:rPr>
              <w:t xml:space="preserve">regular </w:t>
            </w:r>
            <w:r w:rsidRPr="002071F8">
              <w:rPr>
                <w:sz w:val="18"/>
                <w:lang w:val="en-US"/>
              </w:rPr>
              <w:lastRenderedPageBreak/>
              <w:t>trading;</w:t>
            </w:r>
            <w:r w:rsidR="00680F0F" w:rsidRPr="002071F8">
              <w:rPr>
                <w:sz w:val="18"/>
                <w:lang w:val="en-US"/>
              </w:rPr>
              <w:t xml:space="preserve"> C – </w:t>
            </w:r>
            <w:r w:rsidRPr="002071F8">
              <w:rPr>
                <w:sz w:val="18"/>
                <w:lang w:val="en-US"/>
              </w:rPr>
              <w:t>closing period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SettleCode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2071F8" w:rsidRDefault="00625AC4" w:rsidP="00562DBE">
            <w:pPr>
              <w:rPr>
                <w:sz w:val="18"/>
                <w:lang w:val="en-US"/>
              </w:rPr>
            </w:pPr>
            <w:r w:rsidRPr="002071F8">
              <w:rPr>
                <w:sz w:val="18"/>
                <w:lang w:val="en-US"/>
              </w:rPr>
              <w:t>Settlement code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UserId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625AC4" w:rsidRDefault="00625AC4" w:rsidP="00625AC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Trading identifier of the Trading member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UserExchangeId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B5595D" w:rsidRDefault="00C005D3" w:rsidP="00B5595D">
            <w:pPr>
              <w:rPr>
                <w:sz w:val="18"/>
                <w:highlight w:val="yellow"/>
                <w:lang w:val="en-US"/>
              </w:rPr>
            </w:pPr>
            <w:r w:rsidRPr="00B5595D">
              <w:rPr>
                <w:sz w:val="18"/>
                <w:lang w:val="en-US"/>
              </w:rPr>
              <w:t xml:space="preserve">Identifier of a region </w:t>
            </w:r>
            <w:r w:rsidR="00B5595D" w:rsidRPr="00B5595D">
              <w:rPr>
                <w:sz w:val="18"/>
                <w:lang w:val="en-US"/>
              </w:rPr>
              <w:t xml:space="preserve">the Trading member access trading from 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BrokerRef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DE6D09" w:rsidRDefault="002071F8" w:rsidP="002071F8">
            <w:pPr>
              <w:rPr>
                <w:sz w:val="18"/>
                <w:highlight w:val="yellow"/>
              </w:rPr>
            </w:pPr>
            <w:r w:rsidRPr="002071F8">
              <w:rPr>
                <w:sz w:val="18"/>
                <w:lang w:val="en-US"/>
              </w:rPr>
              <w:t>Remarks</w:t>
            </w:r>
            <w:r w:rsidRPr="002071F8">
              <w:rPr>
                <w:sz w:val="18"/>
              </w:rPr>
              <w:t xml:space="preserve">, </w:t>
            </w:r>
            <w:r w:rsidRPr="002071F8">
              <w:rPr>
                <w:sz w:val="18"/>
                <w:lang w:val="en-US"/>
              </w:rPr>
              <w:t>additional</w:t>
            </w:r>
            <w:r w:rsidRPr="002071F8">
              <w:rPr>
                <w:sz w:val="18"/>
              </w:rPr>
              <w:t xml:space="preserve"> </w:t>
            </w:r>
            <w:r w:rsidRPr="002071F8">
              <w:rPr>
                <w:sz w:val="18"/>
                <w:lang w:val="en-US"/>
              </w:rPr>
              <w:t>reference data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ExtRef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C005D3" w:rsidRDefault="002071F8" w:rsidP="00C005D3">
            <w:pPr>
              <w:rPr>
                <w:sz w:val="18"/>
                <w:highlight w:val="yellow"/>
                <w:lang w:val="en-US"/>
              </w:rPr>
            </w:pPr>
            <w:r w:rsidRPr="00C005D3">
              <w:rPr>
                <w:sz w:val="18"/>
                <w:lang w:val="en-US"/>
              </w:rPr>
              <w:t xml:space="preserve">Field for comments used for </w:t>
            </w:r>
            <w:r w:rsidR="00C005D3" w:rsidRPr="00C005D3">
              <w:rPr>
                <w:sz w:val="18"/>
                <w:lang w:val="en-US"/>
              </w:rPr>
              <w:t>receiving feed backs from external systems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DE6D09" w:rsidRDefault="00DE6D09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Trading fee, RUB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ITSComm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DE6D09" w:rsidRDefault="00DE6D09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ITS service fee, RUB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ClrComm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25AC4" w:rsidP="00625AC4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Clearing fee, RUB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SumComm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25AC4" w:rsidP="00625AC4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Total fee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ClientCode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8B648D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Short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Client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Details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8B648D" w:rsidRDefault="008B648D" w:rsidP="00562DBE">
            <w:pPr>
              <w:rPr>
                <w:sz w:val="18"/>
                <w:lang w:val="en-US"/>
              </w:rPr>
            </w:pPr>
            <w:r w:rsidRPr="008B648D">
              <w:rPr>
                <w:sz w:val="18"/>
                <w:lang w:val="en-US"/>
              </w:rPr>
              <w:t>Client’s taxpayer or passport ID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SubDetails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8B648D" w:rsidRDefault="00B5595D" w:rsidP="00B5595D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Sub-broker c</w:t>
            </w:r>
            <w:r w:rsidR="008B648D" w:rsidRPr="008B648D">
              <w:rPr>
                <w:sz w:val="18"/>
                <w:lang w:val="en-US"/>
              </w:rPr>
              <w:t>lient</w:t>
            </w:r>
            <w:r>
              <w:rPr>
                <w:sz w:val="18"/>
                <w:lang w:val="en-US"/>
              </w:rPr>
              <w:t xml:space="preserve">’s </w:t>
            </w:r>
            <w:r w:rsidR="008B648D" w:rsidRPr="008B648D">
              <w:rPr>
                <w:sz w:val="18"/>
                <w:lang w:val="en-US"/>
              </w:rPr>
              <w:t>taxpayer or passport ID</w:t>
            </w:r>
            <w:r w:rsidR="00680F0F" w:rsidRPr="008B648D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RepoTradeNo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2071F8" w:rsidRDefault="002071F8" w:rsidP="002071F8">
            <w:pPr>
              <w:rPr>
                <w:sz w:val="18"/>
                <w:lang w:val="en-US"/>
              </w:rPr>
            </w:pPr>
            <w:r w:rsidRPr="002071F8">
              <w:rPr>
                <w:sz w:val="18"/>
                <w:lang w:val="en-US"/>
              </w:rPr>
              <w:t>Number of a swap trade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Identifier of the trading rules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Name of the trading rules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3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  /RECORDS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/MAINSEC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/GROUP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/SETTLEDATE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/SECURITY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/CURRPAIR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/SESSION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/SETTLE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/CUX23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9E41FD">
        <w:tc>
          <w:tcPr>
            <w:tcW w:w="936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/MICEX_DOC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3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</w:tbl>
    <w:p w:rsidR="00680F0F" w:rsidRPr="003649A7" w:rsidRDefault="00680F0F" w:rsidP="00680F0F"/>
    <w:p w:rsidR="00876B4E" w:rsidRPr="00107ABC" w:rsidRDefault="00107ABC" w:rsidP="00876B4E">
      <w:pPr>
        <w:pStyle w:val="Iauiue3"/>
        <w:keepLines w:val="0"/>
        <w:pageBreakBefore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Extract from the trade register</w:t>
      </w:r>
      <w:r w:rsidR="00876B4E" w:rsidRPr="00107ABC">
        <w:rPr>
          <w:rFonts w:ascii="Times New Roman" w:hAnsi="Times New Roman"/>
          <w:b/>
          <w:szCs w:val="24"/>
          <w:lang w:val="en-US"/>
        </w:rPr>
        <w:t xml:space="preserve"> (</w:t>
      </w:r>
      <w:r>
        <w:rPr>
          <w:rFonts w:ascii="Times New Roman" w:hAnsi="Times New Roman"/>
          <w:b/>
          <w:szCs w:val="24"/>
          <w:lang w:val="en-US"/>
        </w:rPr>
        <w:t>analytical accounting of trades</w:t>
      </w:r>
      <w:r w:rsidR="00876B4E" w:rsidRPr="00107ABC">
        <w:rPr>
          <w:rFonts w:ascii="Times New Roman" w:hAnsi="Times New Roman"/>
          <w:b/>
          <w:szCs w:val="24"/>
          <w:lang w:val="en-US"/>
        </w:rPr>
        <w:t>)</w:t>
      </w:r>
    </w:p>
    <w:p w:rsidR="00876B4E" w:rsidRPr="00CE6954" w:rsidRDefault="00CE6954" w:rsidP="00CE695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="00876B4E" w:rsidRPr="00CE6954">
        <w:rPr>
          <w:color w:val="000000"/>
          <w:lang w:val="en-US"/>
        </w:rPr>
        <w:t xml:space="preserve">: </w:t>
      </w:r>
      <w:r w:rsidR="00876B4E" w:rsidRPr="00CE6954">
        <w:rPr>
          <w:b/>
          <w:i/>
          <w:color w:val="000000"/>
          <w:lang w:val="en-US"/>
        </w:rPr>
        <w:t>MB12345_CUX33_000_031011_12345678.xml.p7s</w:t>
      </w:r>
    </w:p>
    <w:p w:rsidR="00876B4E" w:rsidRPr="00CE6954" w:rsidRDefault="00CE6954" w:rsidP="00CE695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876B4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876B4E"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in the file’s name</w:t>
      </w:r>
      <w:r w:rsidR="00876B4E" w:rsidRPr="00CE6954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shall always take the value</w:t>
      </w:r>
      <w:r w:rsidR="00876B4E" w:rsidRPr="00CE6954">
        <w:rPr>
          <w:color w:val="000000"/>
          <w:lang w:val="en-US"/>
        </w:rPr>
        <w:t xml:space="preserve"> </w:t>
      </w:r>
      <w:r w:rsidR="00876B4E" w:rsidRPr="00CE6954">
        <w:rPr>
          <w:b/>
          <w:i/>
          <w:color w:val="000000"/>
          <w:lang w:val="en-US"/>
        </w:rPr>
        <w:t>000</w:t>
      </w:r>
      <w:r w:rsidR="00876B4E" w:rsidRPr="00CE6954">
        <w:rPr>
          <w:b/>
          <w:color w:val="000000"/>
          <w:lang w:val="en-US"/>
        </w:rPr>
        <w:t>.</w:t>
      </w:r>
      <w:r w:rsidR="00876B4E" w:rsidRPr="00CE6954">
        <w:rPr>
          <w:color w:val="000000"/>
          <w:lang w:val="en-US"/>
        </w:rPr>
        <w:t xml:space="preserve"> </w:t>
      </w:r>
    </w:p>
    <w:p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EM shall be formed and sent at the request of the Trading member through the electronic communication channels. </w:t>
      </w:r>
    </w:p>
    <w:p w:rsidR="00876B4E" w:rsidRPr="00CE6954" w:rsidRDefault="00876B4E" w:rsidP="00876B4E">
      <w:pPr>
        <w:ind w:left="-900"/>
        <w:jc w:val="center"/>
        <w:outlineLvl w:val="0"/>
        <w:rPr>
          <w:b/>
          <w:color w:val="000000"/>
          <w:sz w:val="22"/>
          <w:lang w:val="en-US"/>
        </w:rPr>
      </w:pPr>
    </w:p>
    <w:p w:rsidR="00876B4E" w:rsidRPr="003649A7" w:rsidRDefault="00CE6954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2F2BE1" w:rsidRPr="00107ABC" w:rsidRDefault="00107ABC" w:rsidP="002F2BE1">
      <w:pPr>
        <w:ind w:left="-900"/>
        <w:jc w:val="center"/>
        <w:outlineLvl w:val="0"/>
        <w:rPr>
          <w:b/>
          <w:color w:val="000000"/>
          <w:sz w:val="22"/>
          <w:lang w:val="en-US"/>
        </w:rPr>
      </w:pPr>
      <w:r>
        <w:rPr>
          <w:b/>
          <w:color w:val="000000"/>
          <w:sz w:val="22"/>
          <w:lang w:val="en-US"/>
        </w:rPr>
        <w:t>Extract from the trade register</w:t>
      </w:r>
      <w:r w:rsidR="002F2BE1" w:rsidRPr="00107ABC">
        <w:rPr>
          <w:b/>
          <w:color w:val="000000"/>
          <w:sz w:val="22"/>
          <w:lang w:val="en-US"/>
        </w:rPr>
        <w:t xml:space="preserve"> (</w:t>
      </w:r>
      <w:r>
        <w:rPr>
          <w:b/>
          <w:color w:val="000000"/>
          <w:sz w:val="22"/>
          <w:lang w:val="en-US"/>
        </w:rPr>
        <w:t>analytical accounting of trades</w:t>
      </w:r>
      <w:r w:rsidR="002F2BE1" w:rsidRPr="00107ABC">
        <w:rPr>
          <w:b/>
          <w:color w:val="000000"/>
          <w:sz w:val="22"/>
          <w:lang w:val="en-US"/>
        </w:rPr>
        <w:t>)</w:t>
      </w:r>
    </w:p>
    <w:p w:rsidR="00107ABC" w:rsidRPr="00B9088D" w:rsidRDefault="00107ABC" w:rsidP="00107ABC">
      <w:pPr>
        <w:jc w:val="center"/>
        <w:outlineLvl w:val="0"/>
        <w:rPr>
          <w:color w:val="000000"/>
          <w:sz w:val="22"/>
          <w:szCs w:val="22"/>
          <w:lang w:val="en-US"/>
        </w:rPr>
      </w:pPr>
      <w:r w:rsidRPr="00B9088D">
        <w:rPr>
          <w:color w:val="000000"/>
          <w:sz w:val="22"/>
          <w:szCs w:val="22"/>
          <w:lang w:val="en-US"/>
        </w:rPr>
        <w:t>Trades execution date: &lt;Date&gt;</w:t>
      </w:r>
    </w:p>
    <w:p w:rsidR="002F2BE1" w:rsidRPr="00107ABC" w:rsidRDefault="002F2BE1" w:rsidP="002F2BE1">
      <w:pPr>
        <w:outlineLvl w:val="0"/>
        <w:rPr>
          <w:color w:val="000000"/>
          <w:sz w:val="22"/>
          <w:lang w:val="en-US"/>
        </w:rPr>
      </w:pPr>
    </w:p>
    <w:p w:rsidR="00107ABC" w:rsidRPr="00107ABC" w:rsidRDefault="00224055" w:rsidP="00107ABC">
      <w:pPr>
        <w:outlineLvl w:val="0"/>
        <w:rPr>
          <w:b/>
          <w:color w:val="000000"/>
          <w:spacing w:val="-7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Exchange</w:t>
      </w:r>
      <w:r w:rsidR="00107ABC" w:rsidRPr="00107ABC">
        <w:rPr>
          <w:color w:val="000000"/>
          <w:spacing w:val="-7"/>
          <w:sz w:val="22"/>
          <w:szCs w:val="22"/>
          <w:lang w:val="en-US"/>
        </w:rPr>
        <w:t xml:space="preserve">: </w:t>
      </w:r>
      <w:r w:rsidR="00107ABC" w:rsidRPr="00107ABC">
        <w:rPr>
          <w:b/>
          <w:color w:val="000000"/>
          <w:spacing w:val="-7"/>
          <w:sz w:val="22"/>
          <w:szCs w:val="22"/>
          <w:lang w:val="en-US"/>
        </w:rPr>
        <w:t>M</w:t>
      </w:r>
      <w:r w:rsidR="00107ABC">
        <w:rPr>
          <w:b/>
          <w:color w:val="000000"/>
          <w:spacing w:val="-7"/>
          <w:sz w:val="22"/>
          <w:szCs w:val="22"/>
          <w:lang w:val="en-US"/>
        </w:rPr>
        <w:t>oscow Exchange</w:t>
      </w:r>
    </w:p>
    <w:p w:rsidR="00107ABC" w:rsidRDefault="00107ABC" w:rsidP="00107ABC">
      <w:pPr>
        <w:outlineLvl w:val="0"/>
        <w:rPr>
          <w:b/>
          <w:color w:val="000000"/>
          <w:sz w:val="22"/>
          <w:szCs w:val="22"/>
          <w:lang w:val="en-US"/>
        </w:rPr>
      </w:pPr>
      <w:r w:rsidRPr="00752F35">
        <w:rPr>
          <w:color w:val="000000"/>
          <w:sz w:val="22"/>
          <w:szCs w:val="22"/>
          <w:lang w:val="en-US"/>
        </w:rPr>
        <w:t>Trading Member:</w:t>
      </w:r>
      <w:r w:rsidRPr="00752F35">
        <w:rPr>
          <w:b/>
          <w:color w:val="000000"/>
          <w:sz w:val="22"/>
          <w:szCs w:val="22"/>
          <w:lang w:val="en-US"/>
        </w:rPr>
        <w:t xml:space="preserve"> &lt;Registration Code&gt;, &lt;Name of Trading Member&gt;</w:t>
      </w:r>
    </w:p>
    <w:p w:rsidR="00107ABC" w:rsidRPr="00752F35" w:rsidRDefault="00107ABC" w:rsidP="00107ABC">
      <w:pPr>
        <w:rPr>
          <w:b/>
          <w:color w:val="000000"/>
          <w:sz w:val="22"/>
          <w:szCs w:val="22"/>
          <w:lang w:val="fr-FR"/>
        </w:rPr>
      </w:pPr>
      <w:r w:rsidRPr="00752F35">
        <w:rPr>
          <w:color w:val="000000"/>
          <w:sz w:val="22"/>
          <w:szCs w:val="22"/>
          <w:lang w:val="fr-FR"/>
        </w:rPr>
        <w:t>Settlement code</w:t>
      </w:r>
      <w:r w:rsidRPr="00752F35">
        <w:rPr>
          <w:b/>
          <w:color w:val="000000"/>
          <w:sz w:val="22"/>
          <w:szCs w:val="22"/>
          <w:lang w:val="fr-FR"/>
        </w:rPr>
        <w:t>: &lt;settlement code 1&gt;…&lt;settlement code N&gt;</w:t>
      </w:r>
    </w:p>
    <w:p w:rsidR="00107ABC" w:rsidRPr="00752F35" w:rsidRDefault="00107ABC" w:rsidP="00107ABC">
      <w:pPr>
        <w:rPr>
          <w:b/>
          <w:color w:val="000000"/>
          <w:sz w:val="22"/>
          <w:szCs w:val="22"/>
          <w:lang w:val="en-US"/>
        </w:rPr>
      </w:pPr>
      <w:r w:rsidRPr="00752F35">
        <w:rPr>
          <w:color w:val="000000"/>
          <w:sz w:val="22"/>
          <w:szCs w:val="22"/>
          <w:lang w:val="en-US"/>
        </w:rPr>
        <w:t>Session name:</w:t>
      </w:r>
      <w:r w:rsidRPr="00752F35">
        <w:rPr>
          <w:b/>
          <w:color w:val="000000"/>
          <w:sz w:val="22"/>
          <w:szCs w:val="22"/>
          <w:lang w:val="en-US"/>
        </w:rPr>
        <w:t xml:space="preserve"> Main session / Additional session</w:t>
      </w:r>
    </w:p>
    <w:p w:rsidR="00107ABC" w:rsidRPr="00107ABC" w:rsidRDefault="00107ABC" w:rsidP="002F2BE1">
      <w:pPr>
        <w:rPr>
          <w:b/>
          <w:color w:val="000000"/>
          <w:sz w:val="22"/>
          <w:szCs w:val="22"/>
          <w:lang w:val="en-US"/>
        </w:rPr>
      </w:pPr>
    </w:p>
    <w:p w:rsidR="002F2BE1" w:rsidRPr="00107ABC" w:rsidRDefault="002F2BE1" w:rsidP="002F2BE1">
      <w:pPr>
        <w:rPr>
          <w:i/>
          <w:color w:val="000000"/>
          <w:sz w:val="22"/>
          <w:lang w:val="en-US"/>
        </w:rPr>
      </w:pPr>
    </w:p>
    <w:p w:rsidR="00107ABC" w:rsidRPr="00107ABC" w:rsidRDefault="00107ABC" w:rsidP="00107ABC">
      <w:pPr>
        <w:pStyle w:val="21"/>
        <w:widowControl w:val="0"/>
        <w:spacing w:after="0" w:line="240" w:lineRule="auto"/>
        <w:rPr>
          <w:i/>
          <w:color w:val="000000"/>
          <w:sz w:val="22"/>
          <w:szCs w:val="22"/>
        </w:rPr>
      </w:pPr>
      <w:proofErr w:type="spellStart"/>
      <w:r w:rsidRPr="00107ABC">
        <w:rPr>
          <w:i/>
          <w:color w:val="000000"/>
          <w:sz w:val="22"/>
          <w:szCs w:val="22"/>
        </w:rPr>
        <w:t>Swap</w:t>
      </w:r>
      <w:proofErr w:type="spellEnd"/>
      <w:r w:rsidRPr="00107ABC">
        <w:rPr>
          <w:i/>
          <w:color w:val="000000"/>
          <w:sz w:val="22"/>
          <w:szCs w:val="22"/>
        </w:rPr>
        <w:t xml:space="preserve"> </w:t>
      </w:r>
      <w:proofErr w:type="spellStart"/>
      <w:r w:rsidRPr="00107ABC">
        <w:rPr>
          <w:i/>
          <w:color w:val="000000"/>
          <w:sz w:val="22"/>
          <w:szCs w:val="22"/>
        </w:rPr>
        <w:t>trades</w:t>
      </w:r>
      <w:proofErr w:type="spellEnd"/>
    </w:p>
    <w:p w:rsidR="00107ABC" w:rsidRDefault="00107ABC" w:rsidP="00107ABC">
      <w:pPr>
        <w:pStyle w:val="21"/>
        <w:widowControl w:val="0"/>
        <w:spacing w:after="0" w:line="240" w:lineRule="auto"/>
        <w:ind w:left="357"/>
        <w:rPr>
          <w:b/>
          <w:color w:val="000000"/>
          <w:sz w:val="22"/>
          <w:szCs w:val="22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000"/>
        <w:gridCol w:w="983"/>
        <w:gridCol w:w="569"/>
        <w:gridCol w:w="1134"/>
        <w:gridCol w:w="907"/>
        <w:gridCol w:w="979"/>
        <w:gridCol w:w="766"/>
        <w:gridCol w:w="1179"/>
        <w:gridCol w:w="17"/>
        <w:gridCol w:w="924"/>
        <w:gridCol w:w="255"/>
        <w:gridCol w:w="941"/>
      </w:tblGrid>
      <w:tr w:rsidR="00E713A5" w:rsidRPr="0035554C" w:rsidTr="00E713A5"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Swap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trade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35554C"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Swap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trade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code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Base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currency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35554C"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713A5" w:rsidRPr="0035554C" w:rsidTr="00E713A5">
        <w:tc>
          <w:tcPr>
            <w:tcW w:w="8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Quote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currency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35554C"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Quotes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for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13A5" w:rsidRPr="0035554C" w:rsidRDefault="00E713A5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Base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currency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9E41FD" w:rsidRPr="0035554C" w:rsidTr="00E713A5">
        <w:trPr>
          <w:gridAfter w:val="2"/>
          <w:wAfter w:w="1196" w:type="dxa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Trade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Trade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execution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9E41FD" w:rsidRPr="00107AB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E41FD" w:rsidRPr="00107AB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107ABC">
              <w:rPr>
                <w:color w:val="000000"/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:rsidR="009E41FD" w:rsidRPr="00107AB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9E41FD" w:rsidRPr="00107ABC" w:rsidRDefault="009E41FD" w:rsidP="00107ABC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107ABC">
              <w:rPr>
                <w:color w:val="000000"/>
                <w:sz w:val="18"/>
                <w:szCs w:val="18"/>
                <w:lang w:val="en-US"/>
              </w:rPr>
              <w:t xml:space="preserve">Size in quote currency, cur. </w:t>
            </w:r>
            <w:r>
              <w:rPr>
                <w:color w:val="000000"/>
                <w:sz w:val="18"/>
                <w:szCs w:val="18"/>
                <w:lang w:val="en-US"/>
              </w:rPr>
              <w:t>u</w:t>
            </w:r>
            <w:r w:rsidRPr="00107ABC">
              <w:rPr>
                <w:color w:val="000000"/>
                <w:sz w:val="18"/>
                <w:szCs w:val="18"/>
                <w:lang w:val="en-US"/>
              </w:rPr>
              <w:t>nits</w:t>
            </w:r>
            <w:r>
              <w:rPr>
                <w:color w:val="00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Order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End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counterparty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Short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code</w:t>
            </w:r>
            <w:proofErr w:type="spellEnd"/>
          </w:p>
        </w:tc>
      </w:tr>
      <w:tr w:rsidR="009E41FD" w:rsidRPr="0035554C" w:rsidTr="00E713A5">
        <w:trPr>
          <w:gridAfter w:val="2"/>
          <w:wAfter w:w="1196" w:type="dxa"/>
        </w:trPr>
        <w:tc>
          <w:tcPr>
            <w:tcW w:w="817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E41FD" w:rsidRPr="0035554C" w:rsidTr="00E713A5">
        <w:trPr>
          <w:gridAfter w:val="2"/>
          <w:wAfter w:w="1196" w:type="dxa"/>
        </w:trPr>
        <w:tc>
          <w:tcPr>
            <w:tcW w:w="817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107ABC" w:rsidRPr="00716E6B" w:rsidRDefault="00107ABC" w:rsidP="00107ABC">
      <w:pPr>
        <w:pStyle w:val="21"/>
        <w:widowControl w:val="0"/>
        <w:spacing w:after="0" w:line="240" w:lineRule="auto"/>
        <w:ind w:left="357"/>
        <w:rPr>
          <w:color w:val="000000"/>
          <w:sz w:val="18"/>
          <w:szCs w:val="18"/>
        </w:rPr>
      </w:pPr>
    </w:p>
    <w:p w:rsidR="00107ABC" w:rsidRPr="00716E6B" w:rsidRDefault="00107ABC" w:rsidP="00107ABC">
      <w:pPr>
        <w:pStyle w:val="21"/>
        <w:widowControl w:val="0"/>
        <w:spacing w:after="0" w:line="240" w:lineRule="auto"/>
        <w:rPr>
          <w:color w:val="000000"/>
          <w:sz w:val="18"/>
          <w:szCs w:val="18"/>
        </w:rPr>
      </w:pPr>
      <w:proofErr w:type="spellStart"/>
      <w:r w:rsidRPr="00716E6B">
        <w:rPr>
          <w:color w:val="000000"/>
          <w:sz w:val="18"/>
          <w:szCs w:val="18"/>
        </w:rPr>
        <w:t>Total</w:t>
      </w:r>
      <w:proofErr w:type="spellEnd"/>
      <w:r w:rsidRPr="00716E6B">
        <w:rPr>
          <w:color w:val="000000"/>
          <w:sz w:val="18"/>
          <w:szCs w:val="18"/>
        </w:rPr>
        <w:t xml:space="preserve"> </w:t>
      </w:r>
      <w:proofErr w:type="spellStart"/>
      <w:r w:rsidRPr="00716E6B">
        <w:rPr>
          <w:color w:val="000000"/>
          <w:sz w:val="18"/>
          <w:szCs w:val="18"/>
        </w:rPr>
        <w:t>buy</w:t>
      </w:r>
      <w:proofErr w:type="spellEnd"/>
      <w:r w:rsidRPr="00716E6B">
        <w:rPr>
          <w:color w:val="000000"/>
          <w:sz w:val="18"/>
          <w:szCs w:val="18"/>
        </w:rPr>
        <w:t xml:space="preserve"> </w:t>
      </w:r>
      <w:proofErr w:type="spellStart"/>
      <w:r w:rsidRPr="00716E6B">
        <w:rPr>
          <w:color w:val="000000"/>
          <w:sz w:val="18"/>
          <w:szCs w:val="18"/>
        </w:rPr>
        <w:t>trades</w:t>
      </w:r>
      <w:proofErr w:type="spellEnd"/>
      <w:r w:rsidRPr="00716E6B">
        <w:rPr>
          <w:color w:val="000000"/>
          <w:sz w:val="18"/>
          <w:szCs w:val="18"/>
        </w:rPr>
        <w:t>:</w:t>
      </w:r>
    </w:p>
    <w:p w:rsidR="00107ABC" w:rsidRPr="00716E6B" w:rsidRDefault="00107ABC" w:rsidP="00107ABC">
      <w:pPr>
        <w:pStyle w:val="21"/>
        <w:widowControl w:val="0"/>
        <w:spacing w:after="0" w:line="240" w:lineRule="auto"/>
        <w:rPr>
          <w:color w:val="000000"/>
          <w:sz w:val="18"/>
          <w:szCs w:val="18"/>
        </w:rPr>
      </w:pPr>
      <w:proofErr w:type="spellStart"/>
      <w:r w:rsidRPr="00716E6B">
        <w:rPr>
          <w:color w:val="000000"/>
          <w:sz w:val="18"/>
          <w:szCs w:val="18"/>
        </w:rPr>
        <w:t>Total</w:t>
      </w:r>
      <w:proofErr w:type="spellEnd"/>
      <w:r w:rsidRPr="00716E6B">
        <w:rPr>
          <w:color w:val="000000"/>
          <w:sz w:val="18"/>
          <w:szCs w:val="18"/>
        </w:rPr>
        <w:t xml:space="preserve"> </w:t>
      </w:r>
      <w:proofErr w:type="spellStart"/>
      <w:r w:rsidRPr="00716E6B">
        <w:rPr>
          <w:color w:val="000000"/>
          <w:sz w:val="18"/>
          <w:szCs w:val="18"/>
        </w:rPr>
        <w:t>sell</w:t>
      </w:r>
      <w:proofErr w:type="spellEnd"/>
      <w:r w:rsidRPr="00716E6B">
        <w:rPr>
          <w:color w:val="000000"/>
          <w:sz w:val="18"/>
          <w:szCs w:val="18"/>
        </w:rPr>
        <w:t xml:space="preserve"> </w:t>
      </w:r>
      <w:proofErr w:type="spellStart"/>
      <w:r w:rsidRPr="00716E6B">
        <w:rPr>
          <w:color w:val="000000"/>
          <w:sz w:val="18"/>
          <w:szCs w:val="18"/>
        </w:rPr>
        <w:t>trades</w:t>
      </w:r>
      <w:proofErr w:type="spellEnd"/>
      <w:r w:rsidRPr="00716E6B">
        <w:rPr>
          <w:color w:val="000000"/>
          <w:sz w:val="18"/>
          <w:szCs w:val="18"/>
        </w:rPr>
        <w:t>:</w:t>
      </w:r>
    </w:p>
    <w:p w:rsidR="00107ABC" w:rsidRDefault="00107ABC" w:rsidP="00107ABC">
      <w:pPr>
        <w:pStyle w:val="21"/>
        <w:widowControl w:val="0"/>
        <w:spacing w:after="0" w:line="240" w:lineRule="auto"/>
        <w:rPr>
          <w:color w:val="000000"/>
          <w:sz w:val="18"/>
          <w:szCs w:val="18"/>
        </w:rPr>
      </w:pPr>
    </w:p>
    <w:p w:rsidR="00107ABC" w:rsidRPr="00107ABC" w:rsidRDefault="00107ABC" w:rsidP="00107ABC">
      <w:pPr>
        <w:pStyle w:val="21"/>
        <w:widowControl w:val="0"/>
        <w:spacing w:after="0" w:line="240" w:lineRule="auto"/>
        <w:rPr>
          <w:i/>
          <w:color w:val="000000"/>
          <w:sz w:val="22"/>
          <w:szCs w:val="22"/>
          <w:lang w:val="en-US"/>
        </w:rPr>
      </w:pPr>
      <w:r w:rsidRPr="00107ABC">
        <w:rPr>
          <w:i/>
          <w:color w:val="000000"/>
          <w:sz w:val="22"/>
          <w:szCs w:val="22"/>
          <w:lang w:val="en-US"/>
        </w:rPr>
        <w:t>Trades in the DCB instrument</w:t>
      </w:r>
    </w:p>
    <w:p w:rsidR="00107ABC" w:rsidRPr="00107ABC" w:rsidRDefault="00107ABC" w:rsidP="00107ABC">
      <w:pPr>
        <w:pStyle w:val="21"/>
        <w:widowControl w:val="0"/>
        <w:spacing w:after="0" w:line="240" w:lineRule="auto"/>
        <w:ind w:left="357"/>
        <w:rPr>
          <w:b/>
          <w:color w:val="00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975"/>
        <w:gridCol w:w="957"/>
        <w:gridCol w:w="984"/>
        <w:gridCol w:w="953"/>
        <w:gridCol w:w="953"/>
        <w:gridCol w:w="841"/>
        <w:gridCol w:w="1163"/>
        <w:gridCol w:w="18"/>
        <w:gridCol w:w="895"/>
        <w:gridCol w:w="268"/>
        <w:gridCol w:w="913"/>
      </w:tblGrid>
      <w:tr w:rsidR="00107ABC" w:rsidRPr="0035554C" w:rsidTr="009E41FD">
        <w:tc>
          <w:tcPr>
            <w:tcW w:w="1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Instrument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5554C"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Instrument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code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Base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currency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35554C"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07ABC" w:rsidRPr="0035554C" w:rsidTr="009E41FD">
        <w:tc>
          <w:tcPr>
            <w:tcW w:w="10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Quote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currency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35554C"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>&gt;</w:t>
            </w:r>
          </w:p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35554C"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 w:rsidRPr="0035554C"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 w:rsidRPr="0035554C"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Quotes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for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107ABC" w:rsidRPr="0035554C" w:rsidRDefault="00107ABC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Base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currency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9E41FD" w:rsidRPr="0035554C" w:rsidTr="009E41FD">
        <w:trPr>
          <w:gridAfter w:val="2"/>
          <w:wAfter w:w="1181" w:type="dxa"/>
        </w:trPr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Trade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Trade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execution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9E41FD" w:rsidRPr="00107AB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107ABC">
              <w:rPr>
                <w:color w:val="000000"/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</w:tcPr>
          <w:p w:rsidR="009E41FD" w:rsidRPr="00107ABC" w:rsidRDefault="009E41FD" w:rsidP="00E713A5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107ABC">
              <w:rPr>
                <w:color w:val="000000"/>
                <w:sz w:val="18"/>
                <w:szCs w:val="18"/>
                <w:lang w:val="en-US"/>
              </w:rPr>
              <w:t xml:space="preserve">Size in base currency, </w:t>
            </w:r>
            <w:r>
              <w:rPr>
                <w:color w:val="000000"/>
                <w:sz w:val="18"/>
                <w:szCs w:val="18"/>
                <w:lang w:val="en-US"/>
              </w:rPr>
              <w:t>currency units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</w:tcPr>
          <w:p w:rsidR="009E41FD" w:rsidRPr="00107AB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107ABC">
              <w:rPr>
                <w:color w:val="000000"/>
                <w:sz w:val="18"/>
                <w:szCs w:val="18"/>
                <w:lang w:val="en-US"/>
              </w:rPr>
              <w:t>Size in quote currency, cur. units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Order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End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counterparty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9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35554C">
              <w:rPr>
                <w:color w:val="000000"/>
                <w:sz w:val="18"/>
                <w:szCs w:val="18"/>
              </w:rPr>
              <w:t>Short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3555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54C">
              <w:rPr>
                <w:color w:val="000000"/>
                <w:sz w:val="18"/>
                <w:szCs w:val="18"/>
              </w:rPr>
              <w:t>code</w:t>
            </w:r>
            <w:proofErr w:type="spellEnd"/>
          </w:p>
        </w:tc>
      </w:tr>
      <w:tr w:rsidR="009E41FD" w:rsidRPr="0035554C" w:rsidTr="009E41FD">
        <w:trPr>
          <w:gridAfter w:val="2"/>
          <w:wAfter w:w="1181" w:type="dxa"/>
        </w:trPr>
        <w:tc>
          <w:tcPr>
            <w:tcW w:w="1092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E41FD" w:rsidRPr="0035554C" w:rsidTr="009E41FD">
        <w:trPr>
          <w:gridAfter w:val="2"/>
          <w:wAfter w:w="1181" w:type="dxa"/>
        </w:trPr>
        <w:tc>
          <w:tcPr>
            <w:tcW w:w="1092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9E41FD" w:rsidRPr="0035554C" w:rsidRDefault="009E41FD" w:rsidP="00827C01">
            <w:pPr>
              <w:pStyle w:val="21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107ABC" w:rsidRDefault="00107ABC" w:rsidP="00107ABC">
      <w:pPr>
        <w:pStyle w:val="21"/>
        <w:widowControl w:val="0"/>
        <w:spacing w:after="0" w:line="240" w:lineRule="auto"/>
        <w:ind w:left="357"/>
        <w:rPr>
          <w:color w:val="000000"/>
          <w:sz w:val="18"/>
          <w:szCs w:val="18"/>
        </w:rPr>
      </w:pPr>
    </w:p>
    <w:p w:rsidR="00107ABC" w:rsidRPr="00716E6B" w:rsidRDefault="00107ABC" w:rsidP="00107ABC">
      <w:pPr>
        <w:pStyle w:val="21"/>
        <w:widowControl w:val="0"/>
        <w:spacing w:after="0" w:line="240" w:lineRule="auto"/>
        <w:rPr>
          <w:color w:val="000000"/>
          <w:sz w:val="18"/>
          <w:szCs w:val="18"/>
        </w:rPr>
      </w:pPr>
      <w:proofErr w:type="spellStart"/>
      <w:r w:rsidRPr="00716E6B">
        <w:rPr>
          <w:color w:val="000000"/>
          <w:sz w:val="18"/>
          <w:szCs w:val="18"/>
        </w:rPr>
        <w:t>Total</w:t>
      </w:r>
      <w:proofErr w:type="spellEnd"/>
      <w:r w:rsidRPr="00716E6B">
        <w:rPr>
          <w:color w:val="000000"/>
          <w:sz w:val="18"/>
          <w:szCs w:val="18"/>
        </w:rPr>
        <w:t xml:space="preserve"> </w:t>
      </w:r>
      <w:proofErr w:type="spellStart"/>
      <w:r w:rsidRPr="00716E6B">
        <w:rPr>
          <w:color w:val="000000"/>
          <w:sz w:val="18"/>
          <w:szCs w:val="18"/>
        </w:rPr>
        <w:t>buy</w:t>
      </w:r>
      <w:proofErr w:type="spellEnd"/>
      <w:r w:rsidRPr="00716E6B">
        <w:rPr>
          <w:color w:val="000000"/>
          <w:sz w:val="18"/>
          <w:szCs w:val="18"/>
        </w:rPr>
        <w:t xml:space="preserve"> </w:t>
      </w:r>
      <w:proofErr w:type="spellStart"/>
      <w:r w:rsidRPr="00716E6B">
        <w:rPr>
          <w:color w:val="000000"/>
          <w:sz w:val="18"/>
          <w:szCs w:val="18"/>
        </w:rPr>
        <w:t>trades</w:t>
      </w:r>
      <w:proofErr w:type="spellEnd"/>
      <w:r w:rsidRPr="00716E6B">
        <w:rPr>
          <w:color w:val="000000"/>
          <w:sz w:val="18"/>
          <w:szCs w:val="18"/>
        </w:rPr>
        <w:t>:</w:t>
      </w:r>
    </w:p>
    <w:p w:rsidR="00107ABC" w:rsidRPr="00716E6B" w:rsidRDefault="00107ABC" w:rsidP="00107ABC">
      <w:pPr>
        <w:pStyle w:val="21"/>
        <w:widowControl w:val="0"/>
        <w:spacing w:after="0" w:line="240" w:lineRule="auto"/>
        <w:rPr>
          <w:color w:val="000000"/>
          <w:sz w:val="18"/>
          <w:szCs w:val="18"/>
        </w:rPr>
      </w:pPr>
      <w:proofErr w:type="spellStart"/>
      <w:r w:rsidRPr="00716E6B">
        <w:rPr>
          <w:color w:val="000000"/>
          <w:sz w:val="18"/>
          <w:szCs w:val="18"/>
        </w:rPr>
        <w:t>Total</w:t>
      </w:r>
      <w:proofErr w:type="spellEnd"/>
      <w:r w:rsidRPr="00716E6B">
        <w:rPr>
          <w:color w:val="000000"/>
          <w:sz w:val="18"/>
          <w:szCs w:val="18"/>
        </w:rPr>
        <w:t xml:space="preserve"> </w:t>
      </w:r>
      <w:proofErr w:type="spellStart"/>
      <w:r w:rsidRPr="00716E6B">
        <w:rPr>
          <w:color w:val="000000"/>
          <w:sz w:val="18"/>
          <w:szCs w:val="18"/>
        </w:rPr>
        <w:t>sell</w:t>
      </w:r>
      <w:proofErr w:type="spellEnd"/>
      <w:r w:rsidRPr="00716E6B">
        <w:rPr>
          <w:color w:val="000000"/>
          <w:sz w:val="18"/>
          <w:szCs w:val="18"/>
        </w:rPr>
        <w:t xml:space="preserve"> </w:t>
      </w:r>
      <w:proofErr w:type="spellStart"/>
      <w:r w:rsidRPr="00716E6B">
        <w:rPr>
          <w:color w:val="000000"/>
          <w:sz w:val="18"/>
          <w:szCs w:val="18"/>
        </w:rPr>
        <w:t>trades</w:t>
      </w:r>
      <w:proofErr w:type="spellEnd"/>
      <w:r w:rsidRPr="00716E6B">
        <w:rPr>
          <w:color w:val="000000"/>
          <w:sz w:val="18"/>
          <w:szCs w:val="18"/>
        </w:rPr>
        <w:t>:</w:t>
      </w:r>
    </w:p>
    <w:p w:rsidR="00107ABC" w:rsidRPr="00716E6B" w:rsidRDefault="00107ABC" w:rsidP="00107ABC">
      <w:pPr>
        <w:pStyle w:val="21"/>
        <w:widowControl w:val="0"/>
        <w:spacing w:after="0" w:line="240" w:lineRule="auto"/>
        <w:ind w:left="357"/>
        <w:rPr>
          <w:color w:val="000000"/>
          <w:sz w:val="18"/>
          <w:szCs w:val="18"/>
        </w:rPr>
      </w:pPr>
    </w:p>
    <w:p w:rsidR="00107ABC" w:rsidRDefault="00107ABC" w:rsidP="00107ABC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Pr="00107ABC">
        <w:rPr>
          <w:b/>
          <w:color w:val="000000"/>
          <w:sz w:val="22"/>
          <w:szCs w:val="22"/>
          <w:lang w:val="en-US"/>
        </w:rPr>
        <w:t xml:space="preserve">uthorized representative of the </w:t>
      </w:r>
      <w:r w:rsidR="00521CBA">
        <w:rPr>
          <w:b/>
          <w:color w:val="000000"/>
          <w:sz w:val="22"/>
          <w:szCs w:val="22"/>
          <w:lang w:val="en-US"/>
        </w:rPr>
        <w:t>Exchange</w:t>
      </w:r>
      <w:r w:rsidRPr="00107ABC">
        <w:rPr>
          <w:b/>
          <w:color w:val="000000"/>
          <w:sz w:val="22"/>
          <w:szCs w:val="22"/>
          <w:lang w:val="en-US"/>
        </w:rPr>
        <w:t xml:space="preserve">: </w:t>
      </w:r>
      <w:r w:rsidRPr="00107ABC">
        <w:rPr>
          <w:color w:val="000000"/>
          <w:sz w:val="22"/>
          <w:szCs w:val="22"/>
          <w:lang w:val="en-US"/>
        </w:rPr>
        <w:t>________________________________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  <w:r>
        <w:rPr>
          <w:color w:val="000000"/>
          <w:sz w:val="22"/>
          <w:szCs w:val="22"/>
          <w:u w:val="single"/>
          <w:lang w:val="en-US"/>
        </w:rPr>
        <w:t>Name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</w:p>
    <w:p w:rsidR="00107ABC" w:rsidRDefault="00107ABC" w:rsidP="00107ABC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</w:p>
    <w:p w:rsidR="00107ABC" w:rsidRDefault="00107ABC" w:rsidP="00107ABC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</w:p>
    <w:p w:rsidR="00107ABC" w:rsidRDefault="00107ABC" w:rsidP="00107ABC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</w:p>
    <w:p w:rsidR="00107ABC" w:rsidRDefault="00107ABC" w:rsidP="00107ABC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</w:p>
    <w:p w:rsidR="00107ABC" w:rsidRDefault="00107ABC" w:rsidP="00107ABC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</w:p>
    <w:p w:rsidR="00107ABC" w:rsidRPr="00107ABC" w:rsidRDefault="00107ABC" w:rsidP="00107ABC">
      <w:pPr>
        <w:pStyle w:val="21"/>
        <w:widowControl w:val="0"/>
        <w:spacing w:after="0" w:line="240" w:lineRule="auto"/>
        <w:rPr>
          <w:i/>
          <w:color w:val="000000"/>
          <w:sz w:val="18"/>
          <w:szCs w:val="18"/>
          <w:lang w:val="en-US"/>
        </w:rPr>
      </w:pPr>
      <w:r w:rsidRPr="00107ABC">
        <w:rPr>
          <w:i/>
          <w:color w:val="000000"/>
          <w:sz w:val="18"/>
          <w:szCs w:val="18"/>
          <w:lang w:val="en-US"/>
        </w:rPr>
        <w:t>*Value of a trade with the latest settlement date shall be indicated</w:t>
      </w:r>
    </w:p>
    <w:p w:rsidR="00107ABC" w:rsidRDefault="00107ABC" w:rsidP="00107ABC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</w:p>
    <w:p w:rsidR="005E0012" w:rsidRPr="00827C01" w:rsidRDefault="00827C01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 STRUCTURE OF ELECTRONIC DOCUMENT (XML-FILE) “EXTRACT FROM THE TRADE REGISTER (ANALYTICLA ACCOUNTING OF TRADES)”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21"/>
        <w:gridCol w:w="1800"/>
        <w:gridCol w:w="3241"/>
        <w:gridCol w:w="771"/>
        <w:gridCol w:w="1003"/>
        <w:gridCol w:w="732"/>
        <w:gridCol w:w="598"/>
      </w:tblGrid>
      <w:tr w:rsidR="00827C01" w:rsidRPr="003649A7" w:rsidTr="00827C01">
        <w:tc>
          <w:tcPr>
            <w:tcW w:w="914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Node name</w:t>
            </w:r>
          </w:p>
        </w:tc>
        <w:tc>
          <w:tcPr>
            <w:tcW w:w="903" w:type="pct"/>
            <w:shd w:val="clear" w:color="auto" w:fill="FFFFFF"/>
          </w:tcPr>
          <w:p w:rsidR="00827C01" w:rsidRPr="003649A7" w:rsidRDefault="00827C01" w:rsidP="00827C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Attribute name</w:t>
            </w:r>
          </w:p>
        </w:tc>
        <w:tc>
          <w:tcPr>
            <w:tcW w:w="1626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7" w:type="pct"/>
            <w:shd w:val="clear" w:color="auto" w:fill="FFFFFF"/>
          </w:tcPr>
          <w:p w:rsidR="00827C01" w:rsidRPr="00827C01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Required </w:t>
            </w:r>
          </w:p>
        </w:tc>
        <w:tc>
          <w:tcPr>
            <w:tcW w:w="503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7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Size</w:t>
            </w:r>
          </w:p>
        </w:tc>
        <w:tc>
          <w:tcPr>
            <w:tcW w:w="300" w:type="pct"/>
            <w:shd w:val="clear" w:color="auto" w:fill="FFFFFF"/>
          </w:tcPr>
          <w:p w:rsidR="00827C01" w:rsidRPr="008952D4" w:rsidRDefault="00827C01" w:rsidP="00827C0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Decimal places</w:t>
            </w:r>
          </w:p>
        </w:tc>
      </w:tr>
      <w:tr w:rsidR="00876B4E" w:rsidRPr="002D4CC5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The root element of the XML document</w:t>
            </w:r>
          </w:p>
        </w:tc>
        <w:tc>
          <w:tcPr>
            <w:tcW w:w="387" w:type="pct"/>
            <w:shd w:val="clear" w:color="auto" w:fill="BFBFBF"/>
          </w:tcPr>
          <w:p w:rsidR="00876B4E" w:rsidRPr="00F23B9F" w:rsidRDefault="00876B4E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</w:tr>
      <w:tr w:rsidR="00876B4E" w:rsidRPr="002D4CC5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F23B9F">
              <w:rPr>
                <w:sz w:val="18"/>
                <w:lang w:val="en-US"/>
              </w:rPr>
              <w:t xml:space="preserve">  </w:t>
            </w:r>
            <w:r w:rsidRPr="003649A7">
              <w:rPr>
                <w:sz w:val="18"/>
              </w:rPr>
              <w:t>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Block of information about the document</w:t>
            </w:r>
          </w:p>
        </w:tc>
        <w:tc>
          <w:tcPr>
            <w:tcW w:w="387" w:type="pct"/>
            <w:shd w:val="clear" w:color="auto" w:fill="BFBFBF"/>
          </w:tcPr>
          <w:p w:rsidR="00876B4E" w:rsidRPr="00F23B9F" w:rsidRDefault="00876B4E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27C0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composition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27C0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composition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876B4E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 xml:space="preserve">Unique reference number of the document  in the electronic document circulation system 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876B4E" w:rsidRPr="00935659" w:rsidRDefault="00935659" w:rsidP="00562DBE">
            <w:pPr>
              <w:rPr>
                <w:sz w:val="18"/>
                <w:lang w:val="en-US"/>
              </w:rPr>
            </w:pPr>
            <w:r w:rsidRPr="00935659">
              <w:rPr>
                <w:sz w:val="18"/>
                <w:lang w:val="en-US"/>
              </w:rPr>
              <w:t>Identifier of the document type in the electronic document circulation system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935659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Sender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identifier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935659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Sender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short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935659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Receiver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identifier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935659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Remarks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document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876B4E" w:rsidRPr="00935659" w:rsidRDefault="00935659" w:rsidP="00562DBE">
            <w:pPr>
              <w:rPr>
                <w:sz w:val="18"/>
                <w:lang w:val="en-US"/>
              </w:rPr>
            </w:pPr>
            <w:r w:rsidRPr="00935659">
              <w:rPr>
                <w:sz w:val="18"/>
                <w:lang w:val="en-US"/>
              </w:rPr>
              <w:t>Name of the digital signature owner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2D4CC5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935659" w:rsidRDefault="00935659" w:rsidP="00562DBE">
            <w:pPr>
              <w:rPr>
                <w:sz w:val="18"/>
                <w:lang w:val="en-US"/>
              </w:rPr>
            </w:pPr>
            <w:r w:rsidRPr="00935659">
              <w:rPr>
                <w:sz w:val="18"/>
                <w:lang w:val="en-US"/>
              </w:rPr>
              <w:t>Block of information about the report</w:t>
            </w:r>
          </w:p>
        </w:tc>
        <w:tc>
          <w:tcPr>
            <w:tcW w:w="387" w:type="pct"/>
            <w:shd w:val="clear" w:color="auto" w:fill="BFBFBF"/>
          </w:tcPr>
          <w:p w:rsidR="00876B4E" w:rsidRPr="00935659" w:rsidRDefault="00876B4E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935659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935659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935659" w:rsidRDefault="00876B4E" w:rsidP="00562DBE">
            <w:pPr>
              <w:rPr>
                <w:sz w:val="18"/>
                <w:lang w:val="en-US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935659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registration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F23B9F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Identifier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Exchange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F23B9F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Name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Exchange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2D4CC5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Block of information about the settlement code</w:t>
            </w:r>
          </w:p>
        </w:tc>
        <w:tc>
          <w:tcPr>
            <w:tcW w:w="387" w:type="pct"/>
            <w:shd w:val="clear" w:color="auto" w:fill="BFBFBF"/>
          </w:tcPr>
          <w:p w:rsidR="00876B4E" w:rsidRPr="001353C1" w:rsidRDefault="00876B4E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settlement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2D4CC5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Block of information about the session type</w:t>
            </w:r>
          </w:p>
        </w:tc>
        <w:tc>
          <w:tcPr>
            <w:tcW w:w="387" w:type="pct"/>
            <w:shd w:val="clear" w:color="auto" w:fill="BFBFBF"/>
          </w:tcPr>
          <w:p w:rsidR="00876B4E" w:rsidRPr="001353C1" w:rsidRDefault="00876B4E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625AC4" w:rsidRDefault="00625AC4" w:rsidP="00521CB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Session type</w:t>
            </w:r>
            <w:r w:rsidR="00876B4E" w:rsidRPr="00625AC4">
              <w:rPr>
                <w:sz w:val="18"/>
                <w:lang w:val="en-US"/>
              </w:rPr>
              <w:t xml:space="preserve"> </w:t>
            </w:r>
            <w:r w:rsidR="00035A18" w:rsidRPr="00625AC4">
              <w:rPr>
                <w:sz w:val="18"/>
                <w:lang w:val="en-US"/>
              </w:rPr>
              <w:t xml:space="preserve">(Y </w:t>
            </w:r>
            <w:r w:rsidRPr="00625AC4">
              <w:rPr>
                <w:sz w:val="18"/>
                <w:lang w:val="en-US"/>
              </w:rPr>
              <w:t>–</w:t>
            </w:r>
            <w:r>
              <w:rPr>
                <w:sz w:val="18"/>
                <w:lang w:val="en-US"/>
              </w:rPr>
              <w:t>additional session</w:t>
            </w:r>
            <w:r w:rsidR="00035A18" w:rsidRPr="00625AC4">
              <w:rPr>
                <w:sz w:val="18"/>
                <w:lang w:val="en-US"/>
              </w:rPr>
              <w:t xml:space="preserve">, N </w:t>
            </w:r>
            <w:r w:rsidRPr="00625AC4">
              <w:rPr>
                <w:sz w:val="18"/>
                <w:lang w:val="en-US"/>
              </w:rPr>
              <w:t>–</w:t>
            </w:r>
            <w:r>
              <w:rPr>
                <w:sz w:val="18"/>
                <w:lang w:val="en-US"/>
              </w:rPr>
              <w:t>main session</w:t>
            </w:r>
            <w:r w:rsidR="00035A18" w:rsidRPr="00625AC4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1353C1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Session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2D4CC5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625AC4" w:rsidRDefault="00625AC4" w:rsidP="00625AC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Block of information about the trade type</w:t>
            </w:r>
          </w:p>
        </w:tc>
        <w:tc>
          <w:tcPr>
            <w:tcW w:w="387" w:type="pct"/>
            <w:shd w:val="clear" w:color="auto" w:fill="BFBFBF"/>
          </w:tcPr>
          <w:p w:rsidR="00876B4E" w:rsidRPr="00625AC4" w:rsidRDefault="00876B4E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625AC4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625AC4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625AC4" w:rsidRDefault="00876B4E" w:rsidP="00562DBE">
            <w:pPr>
              <w:rPr>
                <w:sz w:val="18"/>
                <w:lang w:val="en-US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625AC4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625AC4" w:rsidRDefault="00625AC4" w:rsidP="00625AC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Trade type</w:t>
            </w:r>
            <w:r w:rsidR="00876B4E" w:rsidRPr="00625AC4">
              <w:rPr>
                <w:sz w:val="18"/>
                <w:lang w:val="en-US"/>
              </w:rPr>
              <w:t xml:space="preserve">: S </w:t>
            </w:r>
            <w:r w:rsidRPr="00625AC4">
              <w:rPr>
                <w:sz w:val="18"/>
                <w:lang w:val="en-US"/>
              </w:rPr>
              <w:t>–</w:t>
            </w:r>
            <w:r w:rsidR="00876B4E" w:rsidRPr="00625AC4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trade;</w:t>
            </w:r>
            <w:r w:rsidR="00876B4E" w:rsidRPr="00625AC4">
              <w:rPr>
                <w:sz w:val="18"/>
                <w:lang w:val="en-US"/>
              </w:rPr>
              <w:t xml:space="preserve"> B </w:t>
            </w:r>
            <w:r w:rsidRPr="00625AC4">
              <w:rPr>
                <w:sz w:val="18"/>
                <w:lang w:val="en-US"/>
              </w:rPr>
              <w:t>–</w:t>
            </w:r>
            <w:r w:rsidR="00876B4E" w:rsidRPr="00625AC4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trade in the dual currency basket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2D4CC5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Block of information about the currency pair</w:t>
            </w:r>
          </w:p>
        </w:tc>
        <w:tc>
          <w:tcPr>
            <w:tcW w:w="387" w:type="pct"/>
            <w:shd w:val="clear" w:color="auto" w:fill="BFBFBF"/>
          </w:tcPr>
          <w:p w:rsidR="00876B4E" w:rsidRPr="001353C1" w:rsidRDefault="00876B4E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1353C1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Identifier of the currency lot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1353C1" w:rsidRDefault="001353C1" w:rsidP="00562DBE">
            <w:pPr>
              <w:rPr>
                <w:sz w:val="18"/>
                <w:lang w:val="en-US"/>
              </w:rPr>
            </w:pPr>
            <w:r w:rsidRPr="001353C1">
              <w:rPr>
                <w:sz w:val="18"/>
                <w:lang w:val="en-US"/>
              </w:rPr>
              <w:t>Name of the currency lot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160776" w:rsidRDefault="00160776" w:rsidP="00562DBE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Identifier of the quote currency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160776" w:rsidRDefault="00160776" w:rsidP="00562DBE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Name of the quote currency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160776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Quote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876B4E" w:rsidRPr="002D4CC5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625AC4" w:rsidRDefault="00625AC4" w:rsidP="00625AC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Block of information about the instrument</w:t>
            </w:r>
          </w:p>
        </w:tc>
        <w:tc>
          <w:tcPr>
            <w:tcW w:w="387" w:type="pct"/>
            <w:shd w:val="clear" w:color="auto" w:fill="BFBFBF"/>
          </w:tcPr>
          <w:p w:rsidR="00876B4E" w:rsidRPr="00625AC4" w:rsidRDefault="00876B4E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625AC4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625AC4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625AC4" w:rsidRDefault="00876B4E" w:rsidP="00562DBE">
            <w:pPr>
              <w:rPr>
                <w:sz w:val="18"/>
                <w:lang w:val="en-US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625AC4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160776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Identifier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instrument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160776" w:rsidRDefault="00160776" w:rsidP="00562DBE">
            <w:pPr>
              <w:rPr>
                <w:sz w:val="18"/>
                <w:lang w:val="en-US"/>
              </w:rPr>
            </w:pPr>
            <w:r w:rsidRPr="00160776">
              <w:rPr>
                <w:sz w:val="18"/>
                <w:lang w:val="en-US"/>
              </w:rPr>
              <w:t>Short name of the instrument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2D4CC5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Block of information about the trade</w:t>
            </w:r>
          </w:p>
        </w:tc>
        <w:tc>
          <w:tcPr>
            <w:tcW w:w="387" w:type="pct"/>
            <w:shd w:val="clear" w:color="auto" w:fill="BFBFBF"/>
          </w:tcPr>
          <w:p w:rsidR="00876B4E" w:rsidRPr="00F23B9F" w:rsidRDefault="00876B4E" w:rsidP="00562DB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F23B9F" w:rsidRDefault="00876B4E" w:rsidP="00562DB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F23B9F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Trade direction: B - Buy, S - Sell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160776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Order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7050BD" w:rsidP="007050BD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Trade execution time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A1AD8" w:rsidRDefault="003A1AD8" w:rsidP="003A1AD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Trade type</w:t>
            </w:r>
            <w:r w:rsidR="00936DDC" w:rsidRPr="003A1AD8">
              <w:rPr>
                <w:sz w:val="18"/>
                <w:lang w:val="en-US"/>
              </w:rPr>
              <w:t>:</w:t>
            </w:r>
            <w:r w:rsidR="00876B4E" w:rsidRPr="003A1AD8">
              <w:rPr>
                <w:sz w:val="18"/>
                <w:lang w:val="en-US"/>
              </w:rPr>
              <w:t xml:space="preserve"> </w:t>
            </w:r>
            <w:r w:rsidR="00876B4E" w:rsidRPr="003649A7">
              <w:rPr>
                <w:sz w:val="18"/>
              </w:rPr>
              <w:t>Т</w:t>
            </w:r>
            <w:r w:rsidR="00876B4E" w:rsidRPr="003A1AD8">
              <w:rPr>
                <w:sz w:val="18"/>
                <w:lang w:val="en-US"/>
              </w:rPr>
              <w:t xml:space="preserve"> –</w:t>
            </w:r>
            <w:r w:rsidR="00936DDC"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order book</w:t>
            </w:r>
            <w:r w:rsidR="00936DDC" w:rsidRPr="003A1AD8">
              <w:rPr>
                <w:sz w:val="18"/>
                <w:lang w:val="en-US"/>
              </w:rPr>
              <w:t xml:space="preserve">; N – </w:t>
            </w:r>
            <w:r>
              <w:rPr>
                <w:sz w:val="18"/>
                <w:lang w:val="en-US"/>
              </w:rPr>
              <w:t>off-order book</w:t>
            </w:r>
            <w:r w:rsidR="00936DDC" w:rsidRPr="003A1AD8">
              <w:rPr>
                <w:sz w:val="18"/>
                <w:lang w:val="en-US"/>
              </w:rPr>
              <w:t xml:space="preserve">; </w:t>
            </w:r>
            <w:r w:rsidR="00876B4E" w:rsidRPr="003A1AD8">
              <w:rPr>
                <w:sz w:val="18"/>
                <w:lang w:val="en-US"/>
              </w:rPr>
              <w:t>S</w:t>
            </w:r>
            <w:r w:rsidR="00936DDC" w:rsidRPr="003A1AD8">
              <w:rPr>
                <w:sz w:val="18"/>
                <w:lang w:val="en-US"/>
              </w:rPr>
              <w:t xml:space="preserve"> – </w:t>
            </w:r>
            <w:r>
              <w:rPr>
                <w:sz w:val="18"/>
                <w:lang w:val="en-US"/>
              </w:rPr>
              <w:t>order book trade involved in the swap trade</w:t>
            </w:r>
            <w:r w:rsidR="00936DDC" w:rsidRPr="003A1AD8">
              <w:rPr>
                <w:sz w:val="18"/>
                <w:lang w:val="en-US"/>
              </w:rPr>
              <w:t xml:space="preserve">; </w:t>
            </w:r>
            <w:r w:rsidR="00876B4E" w:rsidRPr="003A1AD8">
              <w:rPr>
                <w:sz w:val="18"/>
                <w:lang w:val="en-US"/>
              </w:rPr>
              <w:t xml:space="preserve">W – </w:t>
            </w:r>
            <w:r>
              <w:rPr>
                <w:sz w:val="18"/>
                <w:lang w:val="en-US"/>
              </w:rPr>
              <w:t>off-order book trade involved in the swap trade</w:t>
            </w:r>
            <w:r w:rsidR="00936DDC" w:rsidRPr="003A1AD8">
              <w:rPr>
                <w:sz w:val="18"/>
                <w:lang w:val="en-US"/>
              </w:rPr>
              <w:t>;</w:t>
            </w:r>
            <w:r w:rsidR="00876B4E" w:rsidRPr="003A1AD8">
              <w:rPr>
                <w:sz w:val="18"/>
                <w:lang w:val="en-US"/>
              </w:rPr>
              <w:t xml:space="preserve"> E – </w:t>
            </w:r>
            <w:r>
              <w:rPr>
                <w:sz w:val="18"/>
                <w:lang w:val="en-US"/>
              </w:rPr>
              <w:t>involved in the trade in the dual currency basket</w:t>
            </w:r>
            <w:r w:rsidR="00876B4E" w:rsidRPr="003A1AD8">
              <w:rPr>
                <w:sz w:val="18"/>
                <w:lang w:val="en-US"/>
              </w:rPr>
              <w:t xml:space="preserve">; K – </w:t>
            </w:r>
            <w:r>
              <w:rPr>
                <w:sz w:val="18"/>
                <w:lang w:val="en-US"/>
              </w:rPr>
              <w:t xml:space="preserve"> off-order book trade involved in the trade in the dual currency basket</w:t>
            </w:r>
            <w:r w:rsidR="00876B4E" w:rsidRPr="003A1AD8">
              <w:rPr>
                <w:sz w:val="18"/>
                <w:lang w:val="en-US"/>
              </w:rPr>
              <w:t>.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E713A5" w:rsidRPr="003649A7" w:rsidTr="00827C01">
        <w:tc>
          <w:tcPr>
            <w:tcW w:w="914" w:type="pct"/>
            <w:shd w:val="clear" w:color="auto" w:fill="FFFFFF"/>
          </w:tcPr>
          <w:p w:rsidR="00E713A5" w:rsidRPr="003649A7" w:rsidRDefault="00E713A5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E713A5" w:rsidRPr="00E713A5" w:rsidRDefault="00E713A5" w:rsidP="00562DBE">
            <w:pPr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E713A5" w:rsidRDefault="00E713A5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Base rate</w:t>
            </w:r>
          </w:p>
        </w:tc>
        <w:tc>
          <w:tcPr>
            <w:tcW w:w="387" w:type="pct"/>
            <w:shd w:val="clear" w:color="auto" w:fill="FFFFFF"/>
          </w:tcPr>
          <w:p w:rsidR="00E713A5" w:rsidRPr="00E713A5" w:rsidRDefault="00E713A5" w:rsidP="00562DBE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E713A5" w:rsidRPr="00E713A5" w:rsidRDefault="00E713A5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Number</w:t>
            </w:r>
          </w:p>
        </w:tc>
        <w:tc>
          <w:tcPr>
            <w:tcW w:w="367" w:type="pct"/>
            <w:shd w:val="clear" w:color="auto" w:fill="FFFFFF"/>
          </w:tcPr>
          <w:p w:rsidR="00E713A5" w:rsidRPr="00E713A5" w:rsidRDefault="00E713A5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E713A5" w:rsidRPr="00E713A5" w:rsidRDefault="00E713A5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Decimals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A1AD8" w:rsidRDefault="003A1AD8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Number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of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significant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decimal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places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in</w:t>
            </w:r>
            <w:r w:rsidRPr="003A1AD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the exchange rate of the trade (the attribute Price)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A1AD8" w:rsidRDefault="003A1AD8" w:rsidP="00562D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Exchange rate of the trade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A1AD8" w:rsidRDefault="003A1AD8" w:rsidP="00562DBE">
            <w:pPr>
              <w:rPr>
                <w:sz w:val="18"/>
                <w:lang w:val="en-US"/>
              </w:rPr>
            </w:pPr>
            <w:r w:rsidRPr="00107ABC">
              <w:rPr>
                <w:color w:val="000000"/>
                <w:sz w:val="18"/>
                <w:szCs w:val="18"/>
                <w:lang w:val="en-US"/>
              </w:rPr>
              <w:t xml:space="preserve">Size in base currency, </w:t>
            </w:r>
            <w:r w:rsidR="00E713A5">
              <w:rPr>
                <w:color w:val="000000"/>
                <w:sz w:val="18"/>
                <w:szCs w:val="18"/>
                <w:lang w:val="en-US"/>
              </w:rPr>
              <w:t>currency units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A1AD8" w:rsidRDefault="003A1AD8" w:rsidP="003A1AD8">
            <w:pPr>
              <w:rPr>
                <w:sz w:val="18"/>
                <w:lang w:val="en-US"/>
              </w:rPr>
            </w:pPr>
            <w:r w:rsidRPr="00107ABC">
              <w:rPr>
                <w:color w:val="000000"/>
                <w:sz w:val="18"/>
                <w:szCs w:val="18"/>
                <w:lang w:val="en-US"/>
              </w:rPr>
              <w:t xml:space="preserve">Size in </w:t>
            </w:r>
            <w:r>
              <w:rPr>
                <w:color w:val="000000"/>
                <w:sz w:val="18"/>
                <w:szCs w:val="18"/>
                <w:lang w:val="en-US"/>
              </w:rPr>
              <w:t>quote</w:t>
            </w:r>
            <w:r w:rsidRPr="00107ABC">
              <w:rPr>
                <w:color w:val="000000"/>
                <w:sz w:val="18"/>
                <w:szCs w:val="18"/>
                <w:lang w:val="en-US"/>
              </w:rPr>
              <w:t xml:space="preserve"> currency</w:t>
            </w:r>
            <w:r w:rsidR="00E713A5">
              <w:rPr>
                <w:color w:val="000000"/>
                <w:sz w:val="18"/>
                <w:szCs w:val="18"/>
                <w:lang w:val="en-US"/>
              </w:rPr>
              <w:t>, currency units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B648D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counterparty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B648D" w:rsidP="00562D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Short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Client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8B648D" w:rsidRDefault="008B648D" w:rsidP="00562DBE">
            <w:pPr>
              <w:rPr>
                <w:sz w:val="18"/>
                <w:lang w:val="en-US"/>
              </w:rPr>
            </w:pPr>
            <w:r w:rsidRPr="008B648D">
              <w:rPr>
                <w:sz w:val="18"/>
                <w:lang w:val="en-US"/>
              </w:rPr>
              <w:t>Client’s taxpayer or passport ID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8B648D" w:rsidRDefault="00F23B9F" w:rsidP="00F23B9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Sub-broker c</w:t>
            </w:r>
            <w:r w:rsidR="008B648D" w:rsidRPr="008B648D">
              <w:rPr>
                <w:sz w:val="18"/>
                <w:lang w:val="en-US"/>
              </w:rPr>
              <w:t>lient’s taxpayer or passport ID</w:t>
            </w:r>
            <w:r w:rsidR="00876B4E" w:rsidRPr="008B648D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C005D3" w:rsidRDefault="00C005D3" w:rsidP="00C005D3">
            <w:pPr>
              <w:rPr>
                <w:sz w:val="18"/>
                <w:lang w:val="en-US"/>
              </w:rPr>
            </w:pPr>
            <w:r w:rsidRPr="00C005D3">
              <w:rPr>
                <w:sz w:val="18"/>
                <w:lang w:val="en-US"/>
              </w:rPr>
              <w:t>Number of a swap trade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Identifier of the trading rules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F23B9F" w:rsidRDefault="00F23B9F" w:rsidP="00562DBE">
            <w:pPr>
              <w:rPr>
                <w:sz w:val="18"/>
                <w:lang w:val="en-US"/>
              </w:rPr>
            </w:pPr>
            <w:r w:rsidRPr="00F23B9F">
              <w:rPr>
                <w:sz w:val="18"/>
                <w:lang w:val="en-US"/>
              </w:rPr>
              <w:t>Name of the trading rules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27C01" w:rsidP="00562D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827C01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0E2CF8" w:rsidTr="00827C01">
        <w:tc>
          <w:tcPr>
            <w:tcW w:w="914" w:type="pct"/>
            <w:shd w:val="clear" w:color="auto" w:fill="BFBFBF"/>
          </w:tcPr>
          <w:p w:rsidR="00876B4E" w:rsidRPr="000E2CF8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876B4E" w:rsidRPr="000E2CF8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0E2CF8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0E2CF8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0E2CF8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0E2CF8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0E2CF8" w:rsidRDefault="00876B4E" w:rsidP="00562DBE">
            <w:pPr>
              <w:rPr>
                <w:sz w:val="18"/>
              </w:rPr>
            </w:pPr>
          </w:p>
        </w:tc>
      </w:tr>
    </w:tbl>
    <w:p w:rsidR="0074214B" w:rsidRPr="000E2CF8" w:rsidRDefault="0074214B" w:rsidP="001D5273">
      <w:pPr>
        <w:pStyle w:val="3"/>
        <w:spacing w:before="240" w:after="60"/>
        <w:rPr>
          <w:b w:val="0"/>
          <w:i/>
        </w:rPr>
      </w:pPr>
    </w:p>
    <w:bookmarkEnd w:id="16"/>
    <w:p w:rsidR="00F67198" w:rsidRDefault="00F67198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Pr="008227CC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9E41FD" w:rsidRPr="009E41FD" w:rsidRDefault="009E41FD" w:rsidP="001D5273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lang w:val="en-US"/>
        </w:rPr>
      </w:pPr>
      <w:r w:rsidRPr="009E41FD">
        <w:rPr>
          <w:rFonts w:ascii="Times New Roman" w:hAnsi="Times New Roman"/>
          <w:b/>
          <w:szCs w:val="24"/>
          <w:lang w:val="en-US"/>
        </w:rPr>
        <w:t>The form</w:t>
      </w:r>
    </w:p>
    <w:p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/>
          <w:szCs w:val="24"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E41FD" w:rsidRDefault="009E41FD" w:rsidP="009E41FD">
      <w:pPr>
        <w:spacing w:before="240" w:after="240"/>
        <w:ind w:firstLine="567"/>
        <w:jc w:val="center"/>
        <w:rPr>
          <w:b/>
          <w:lang w:val="en-US"/>
        </w:rPr>
      </w:pPr>
      <w:r>
        <w:rPr>
          <w:b/>
          <w:lang w:val="en-US"/>
        </w:rPr>
        <w:t xml:space="preserve">Request for trading ID activation </w:t>
      </w:r>
      <w:r w:rsidR="009875C0">
        <w:rPr>
          <w:b/>
          <w:lang w:val="en-US"/>
        </w:rPr>
        <w:t>after software error</w:t>
      </w:r>
    </w:p>
    <w:p w:rsidR="00E024BA" w:rsidRDefault="00E024BA" w:rsidP="009E41FD">
      <w:pPr>
        <w:ind w:firstLine="567"/>
        <w:jc w:val="both"/>
        <w:rPr>
          <w:lang w:val="en-US"/>
        </w:rPr>
      </w:pPr>
    </w:p>
    <w:p w:rsidR="009875C0" w:rsidRDefault="009875C0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I hereby notify you that </w:t>
      </w:r>
      <w:r w:rsidR="00A519C8">
        <w:rPr>
          <w:lang w:val="en-US"/>
        </w:rPr>
        <w:t xml:space="preserve">on ________ </w:t>
      </w:r>
      <w:r w:rsidR="00A519C8" w:rsidRPr="00E70758">
        <w:rPr>
          <w:i/>
          <w:lang w:val="en-US"/>
        </w:rPr>
        <w:t>(date)</w:t>
      </w:r>
      <w:r w:rsidR="00A519C8">
        <w:rPr>
          <w:i/>
          <w:lang w:val="en-US"/>
        </w:rPr>
        <w:t xml:space="preserve">, </w:t>
      </w:r>
      <w:r>
        <w:rPr>
          <w:lang w:val="en-US"/>
        </w:rPr>
        <w:t xml:space="preserve">an error </w:t>
      </w:r>
      <w:r w:rsidR="00E70758">
        <w:rPr>
          <w:lang w:val="en-US"/>
        </w:rPr>
        <w:t>caus</w:t>
      </w:r>
      <w:r w:rsidR="00A519C8">
        <w:rPr>
          <w:lang w:val="en-US"/>
        </w:rPr>
        <w:t xml:space="preserve">ing </w:t>
      </w:r>
      <w:r w:rsidR="00E70758">
        <w:rPr>
          <w:lang w:val="en-US"/>
        </w:rPr>
        <w:t>a breach of criteria set forth in clause 2.2.3, Section 2 “General provisions” of the Moscow Exchange Organized trading rules</w:t>
      </w:r>
      <w:r w:rsidR="00A519C8">
        <w:rPr>
          <w:lang w:val="en-US"/>
        </w:rPr>
        <w:t xml:space="preserve"> for FX and precious metals markets has been corrected for the software </w:t>
      </w:r>
      <w:r>
        <w:rPr>
          <w:lang w:val="en-US"/>
        </w:rPr>
        <w:t>used</w:t>
      </w:r>
      <w:r w:rsidR="00045047">
        <w:rPr>
          <w:lang w:val="en-US"/>
        </w:rPr>
        <w:t xml:space="preserve"> with the trading identifier ______</w:t>
      </w:r>
      <w:r w:rsidR="00E70758">
        <w:rPr>
          <w:lang w:val="en-US"/>
        </w:rPr>
        <w:t>_</w:t>
      </w:r>
      <w:r w:rsidR="00A519C8">
        <w:rPr>
          <w:lang w:val="en-US"/>
        </w:rPr>
        <w:t xml:space="preserve"> </w:t>
      </w:r>
      <w:r w:rsidR="00A519C8" w:rsidRPr="00A519C8">
        <w:rPr>
          <w:i/>
          <w:lang w:val="en-US"/>
        </w:rPr>
        <w:t>(N</w:t>
      </w:r>
      <w:r w:rsidR="00A519C8">
        <w:rPr>
          <w:i/>
          <w:lang w:val="en-US"/>
        </w:rPr>
        <w:t>o</w:t>
      </w:r>
      <w:r w:rsidR="00A519C8" w:rsidRPr="00A519C8">
        <w:rPr>
          <w:i/>
          <w:lang w:val="en-US"/>
        </w:rPr>
        <w:t>)</w:t>
      </w:r>
      <w:r w:rsidR="00A519C8">
        <w:rPr>
          <w:i/>
          <w:lang w:val="en-US"/>
        </w:rPr>
        <w:t>.</w:t>
      </w:r>
    </w:p>
    <w:p w:rsidR="00E70758" w:rsidRDefault="00E70758" w:rsidP="009E41FD">
      <w:pPr>
        <w:ind w:firstLine="567"/>
        <w:jc w:val="both"/>
        <w:rPr>
          <w:lang w:val="en-US"/>
        </w:rPr>
      </w:pPr>
    </w:p>
    <w:p w:rsidR="00E70758" w:rsidRDefault="00E70758" w:rsidP="009E41FD">
      <w:pPr>
        <w:ind w:firstLine="567"/>
        <w:jc w:val="both"/>
        <w:rPr>
          <w:i/>
          <w:lang w:val="en-US"/>
        </w:rPr>
      </w:pPr>
      <w:r>
        <w:rPr>
          <w:lang w:val="en-US"/>
        </w:rPr>
        <w:t xml:space="preserve">The software has been tested and placed in operation from ________ </w:t>
      </w:r>
      <w:r w:rsidRPr="00E70758">
        <w:rPr>
          <w:i/>
          <w:lang w:val="en-US"/>
        </w:rPr>
        <w:t>(</w:t>
      </w:r>
      <w:r w:rsidR="00A519C8">
        <w:rPr>
          <w:i/>
          <w:lang w:val="en-US"/>
        </w:rPr>
        <w:t xml:space="preserve">time, </w:t>
      </w:r>
      <w:r w:rsidRPr="00E70758">
        <w:rPr>
          <w:i/>
          <w:lang w:val="en-US"/>
        </w:rPr>
        <w:t>date</w:t>
      </w:r>
      <w:r>
        <w:rPr>
          <w:i/>
          <w:lang w:val="en-US"/>
        </w:rPr>
        <w:t>).</w:t>
      </w:r>
    </w:p>
    <w:p w:rsidR="00A519C8" w:rsidRDefault="00A519C8" w:rsidP="009E41FD">
      <w:pPr>
        <w:ind w:firstLine="567"/>
        <w:jc w:val="both"/>
        <w:rPr>
          <w:i/>
          <w:lang w:val="en-US"/>
        </w:rPr>
      </w:pPr>
    </w:p>
    <w:p w:rsidR="00A519C8" w:rsidRPr="00A519C8" w:rsidRDefault="00A519C8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Thus, I kindly request you to resume the trading identifier ______ </w:t>
      </w:r>
      <w:r w:rsidRPr="00A519C8">
        <w:rPr>
          <w:i/>
          <w:lang w:val="en-US"/>
        </w:rPr>
        <w:t>(No)</w:t>
      </w:r>
      <w:r>
        <w:rPr>
          <w:i/>
          <w:lang w:val="en-US"/>
        </w:rPr>
        <w:t>.</w:t>
      </w:r>
    </w:p>
    <w:p w:rsidR="00E70758" w:rsidRPr="00E70758" w:rsidRDefault="00E70758" w:rsidP="009E41FD">
      <w:pPr>
        <w:ind w:firstLine="567"/>
        <w:jc w:val="both"/>
        <w:rPr>
          <w:lang w:val="en-US"/>
        </w:rPr>
      </w:pPr>
    </w:p>
    <w:p w:rsidR="009E41FD" w:rsidRDefault="009E41FD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Pr="00A519C8" w:rsidRDefault="009C222E" w:rsidP="009E41FD">
      <w:pPr>
        <w:ind w:firstLine="567"/>
        <w:rPr>
          <w:lang w:val="en-US"/>
        </w:rPr>
      </w:pPr>
    </w:p>
    <w:p w:rsidR="009E41FD" w:rsidRPr="009C222E" w:rsidRDefault="009E41FD" w:rsidP="009E41FD">
      <w:pPr>
        <w:ind w:firstLine="567"/>
        <w:rPr>
          <w:rFonts w:ascii="Calibri" w:hAnsi="Calibri"/>
          <w:lang w:val="en-US"/>
        </w:rPr>
      </w:pPr>
      <w:r w:rsidRPr="009C222E">
        <w:rPr>
          <w:lang w:val="en-US"/>
        </w:rPr>
        <w:t>_______________________</w:t>
      </w:r>
    </w:p>
    <w:p w:rsidR="009E41FD" w:rsidRPr="009C222E" w:rsidRDefault="009E41FD" w:rsidP="009E41FD">
      <w:pPr>
        <w:ind w:firstLine="567"/>
        <w:rPr>
          <w:sz w:val="14"/>
          <w:szCs w:val="14"/>
          <w:lang w:val="en-US"/>
        </w:rPr>
      </w:pPr>
      <w:r w:rsidRPr="009C222E">
        <w:rPr>
          <w:sz w:val="14"/>
          <w:szCs w:val="14"/>
          <w:lang w:val="en-US"/>
        </w:rPr>
        <w:t>(</w:t>
      </w:r>
      <w:proofErr w:type="gramStart"/>
      <w:r w:rsidR="009C222E">
        <w:rPr>
          <w:sz w:val="14"/>
          <w:szCs w:val="14"/>
          <w:lang w:val="en-US"/>
        </w:rPr>
        <w:t>position</w:t>
      </w:r>
      <w:proofErr w:type="gramEnd"/>
      <w:r w:rsidR="009C222E">
        <w:rPr>
          <w:sz w:val="14"/>
          <w:szCs w:val="14"/>
          <w:lang w:val="en-US"/>
        </w:rPr>
        <w:t xml:space="preserve"> of the company head</w:t>
      </w:r>
      <w:r w:rsidRPr="009C222E">
        <w:rPr>
          <w:sz w:val="14"/>
          <w:szCs w:val="14"/>
          <w:lang w:val="en-US"/>
        </w:rPr>
        <w:t>)</w:t>
      </w:r>
    </w:p>
    <w:p w:rsidR="009E41FD" w:rsidRPr="00AE409E" w:rsidRDefault="009E41FD" w:rsidP="009E41FD">
      <w:pPr>
        <w:ind w:firstLine="567"/>
        <w:rPr>
          <w:rFonts w:ascii="Calibri" w:hAnsi="Calibri"/>
        </w:rPr>
      </w:pPr>
      <w:r w:rsidRPr="009C222E">
        <w:rPr>
          <w:sz w:val="20"/>
          <w:lang w:val="en-US"/>
        </w:rPr>
        <w:t xml:space="preserve"> </w:t>
      </w:r>
      <w:r w:rsidRPr="00AE409E">
        <w:t>___________/____________</w:t>
      </w:r>
    </w:p>
    <w:p w:rsidR="009E41FD" w:rsidRPr="00AE409E" w:rsidRDefault="009E41FD" w:rsidP="009E41FD">
      <w:pPr>
        <w:ind w:firstLine="567"/>
        <w:rPr>
          <w:sz w:val="14"/>
          <w:szCs w:val="14"/>
        </w:rPr>
      </w:pPr>
      <w:r w:rsidRPr="00AE409E">
        <w:rPr>
          <w:sz w:val="14"/>
          <w:szCs w:val="14"/>
        </w:rPr>
        <w:t xml:space="preserve"> (</w:t>
      </w:r>
      <w:r w:rsidR="009C222E">
        <w:rPr>
          <w:sz w:val="14"/>
          <w:szCs w:val="14"/>
          <w:lang w:val="en-US"/>
        </w:rPr>
        <w:t>signed</w:t>
      </w:r>
      <w:r w:rsidRPr="00AE409E">
        <w:rPr>
          <w:sz w:val="14"/>
          <w:szCs w:val="14"/>
        </w:rPr>
        <w:t xml:space="preserve">)           </w:t>
      </w:r>
      <w:r w:rsidRPr="00AE409E">
        <w:rPr>
          <w:sz w:val="14"/>
          <w:szCs w:val="14"/>
        </w:rPr>
        <w:tab/>
        <w:t xml:space="preserve">      (</w:t>
      </w:r>
      <w:r w:rsidR="009C222E">
        <w:rPr>
          <w:sz w:val="14"/>
          <w:szCs w:val="14"/>
          <w:lang w:val="en-US"/>
        </w:rPr>
        <w:t>name</w:t>
      </w:r>
      <w:r w:rsidRPr="00AE409E">
        <w:rPr>
          <w:sz w:val="14"/>
          <w:szCs w:val="14"/>
        </w:rPr>
        <w:t>)</w:t>
      </w:r>
    </w:p>
    <w:p w:rsidR="009E41FD" w:rsidRPr="00AE409E" w:rsidRDefault="009E41FD" w:rsidP="009E41FD">
      <w:pPr>
        <w:ind w:firstLine="567"/>
      </w:pPr>
    </w:p>
    <w:p w:rsidR="009E41FD" w:rsidRPr="00AE409E" w:rsidRDefault="009E41FD" w:rsidP="009E41FD">
      <w:pPr>
        <w:ind w:firstLine="567"/>
      </w:pPr>
    </w:p>
    <w:p w:rsidR="009E41FD" w:rsidRPr="00227F97" w:rsidRDefault="009C222E" w:rsidP="009E41FD">
      <w:pPr>
        <w:ind w:firstLine="900"/>
      </w:pPr>
      <w:proofErr w:type="gramStart"/>
      <w:r>
        <w:rPr>
          <w:lang w:val="en-US"/>
        </w:rPr>
        <w:t>L</w:t>
      </w:r>
      <w:r w:rsidR="009E41FD" w:rsidRPr="00AE409E">
        <w:t>.</w:t>
      </w:r>
      <w:r>
        <w:rPr>
          <w:lang w:val="en-US"/>
        </w:rPr>
        <w:t>S</w:t>
      </w:r>
      <w:r w:rsidR="009E41FD" w:rsidRPr="00AE409E">
        <w:t>.</w:t>
      </w:r>
      <w:proofErr w:type="gramEnd"/>
    </w:p>
    <w:p w:rsidR="009E41FD" w:rsidRP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Pr="009E41FD" w:rsidRDefault="009E41FD" w:rsidP="001D5273">
      <w:pPr>
        <w:spacing w:after="60"/>
        <w:jc w:val="both"/>
        <w:rPr>
          <w:lang w:val="en-US"/>
        </w:rPr>
      </w:pPr>
    </w:p>
    <w:sectPr w:rsidR="009E41FD" w:rsidRPr="009E41FD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77" w:rsidRDefault="005F5477">
      <w:r>
        <w:separator/>
      </w:r>
    </w:p>
  </w:endnote>
  <w:endnote w:type="continuationSeparator" w:id="0">
    <w:p w:rsidR="005F5477" w:rsidRDefault="005F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70" w:rsidRDefault="00023C70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023C70" w:rsidRDefault="00023C70" w:rsidP="0059073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70" w:rsidRDefault="00023C70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3303">
      <w:rPr>
        <w:rStyle w:val="aa"/>
        <w:noProof/>
      </w:rPr>
      <w:t>12</w:t>
    </w:r>
    <w:r>
      <w:rPr>
        <w:rStyle w:val="aa"/>
      </w:rPr>
      <w:fldChar w:fldCharType="end"/>
    </w:r>
  </w:p>
  <w:p w:rsidR="00023C70" w:rsidRDefault="00023C70" w:rsidP="001C5DB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77" w:rsidRDefault="005F5477">
      <w:r>
        <w:separator/>
      </w:r>
    </w:p>
  </w:footnote>
  <w:footnote w:type="continuationSeparator" w:id="0">
    <w:p w:rsidR="005F5477" w:rsidRDefault="005F5477">
      <w:r>
        <w:continuationSeparator/>
      </w:r>
    </w:p>
  </w:footnote>
  <w:footnote w:id="1">
    <w:p w:rsidR="00023C70" w:rsidRPr="00D816DF" w:rsidRDefault="00023C70" w:rsidP="00DF1670">
      <w:pPr>
        <w:pStyle w:val="af9"/>
        <w:rPr>
          <w:lang w:val="en-US"/>
        </w:rPr>
      </w:pPr>
      <w:r w:rsidRPr="00D816DF">
        <w:rPr>
          <w:rStyle w:val="afa"/>
          <w:lang w:val="en-US"/>
        </w:rPr>
        <w:t>*</w:t>
      </w:r>
      <w:r w:rsidRPr="00D816DF">
        <w:rPr>
          <w:lang w:val="en-US"/>
        </w:rPr>
        <w:t xml:space="preserve"> </w:t>
      </w:r>
      <w:r>
        <w:rPr>
          <w:lang w:val="en-US"/>
        </w:rPr>
        <w:t>Action performed in the trading system with the use of an individual trader’s code shall mean submission, withdrawal and modification of orders</w:t>
      </w:r>
      <w:r w:rsidRPr="00D816DF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4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5D19DA"/>
    <w:multiLevelType w:val="hybridMultilevel"/>
    <w:tmpl w:val="283847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2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21"/>
  </w:num>
  <w:num w:numId="12">
    <w:abstractNumId w:val="12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7"/>
  </w:num>
  <w:num w:numId="18">
    <w:abstractNumId w:val="17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5"/>
  </w:num>
  <w:num w:numId="29">
    <w:abstractNumId w:val="9"/>
  </w:num>
  <w:num w:numId="30">
    <w:abstractNumId w:val="13"/>
  </w:num>
  <w:num w:numId="31">
    <w:abstractNumId w:val="3"/>
  </w:num>
  <w:num w:numId="32">
    <w:abstractNumId w:val="10"/>
  </w:num>
  <w:num w:numId="33">
    <w:abstractNumId w:val="2"/>
  </w:num>
  <w:num w:numId="34">
    <w:abstractNumId w:val="14"/>
  </w:num>
  <w:num w:numId="35">
    <w:abstractNumId w:val="16"/>
  </w:num>
  <w:num w:numId="36">
    <w:abstractNumId w:val="4"/>
  </w:num>
  <w:num w:numId="37">
    <w:abstractNumId w:val="20"/>
  </w:num>
  <w:num w:numId="38">
    <w:abstractNumId w:val="22"/>
  </w:num>
  <w:num w:numId="39">
    <w:abstractNumId w:val="0"/>
  </w:num>
  <w:num w:numId="40">
    <w:abstractNumId w:val="11"/>
  </w:num>
  <w:num w:numId="41">
    <w:abstractNumId w:val="8"/>
  </w:num>
  <w:num w:numId="42">
    <w:abstractNumId w:val="18"/>
  </w:num>
  <w:num w:numId="43">
    <w:abstractNumId w:val="1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35"/>
    <w:rsid w:val="00000D1B"/>
    <w:rsid w:val="000018E6"/>
    <w:rsid w:val="00001B87"/>
    <w:rsid w:val="00002511"/>
    <w:rsid w:val="00004A2C"/>
    <w:rsid w:val="00004BFF"/>
    <w:rsid w:val="00004CDC"/>
    <w:rsid w:val="00004F09"/>
    <w:rsid w:val="00005872"/>
    <w:rsid w:val="00005A4E"/>
    <w:rsid w:val="00007583"/>
    <w:rsid w:val="0000760F"/>
    <w:rsid w:val="00014542"/>
    <w:rsid w:val="000149B2"/>
    <w:rsid w:val="0001541F"/>
    <w:rsid w:val="00016497"/>
    <w:rsid w:val="000166DC"/>
    <w:rsid w:val="00016832"/>
    <w:rsid w:val="00020E1B"/>
    <w:rsid w:val="00021CC9"/>
    <w:rsid w:val="00021F14"/>
    <w:rsid w:val="0002208E"/>
    <w:rsid w:val="0002240B"/>
    <w:rsid w:val="000226D7"/>
    <w:rsid w:val="00022A99"/>
    <w:rsid w:val="00023320"/>
    <w:rsid w:val="00023C70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7272"/>
    <w:rsid w:val="000409FE"/>
    <w:rsid w:val="00041EEE"/>
    <w:rsid w:val="00045047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0D6B"/>
    <w:rsid w:val="000818D7"/>
    <w:rsid w:val="00082C1C"/>
    <w:rsid w:val="00083902"/>
    <w:rsid w:val="0008390D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4B45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E52"/>
    <w:rsid w:val="000E0C49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ABC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3C1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AAF"/>
    <w:rsid w:val="00160776"/>
    <w:rsid w:val="001614F3"/>
    <w:rsid w:val="001619DA"/>
    <w:rsid w:val="00161E90"/>
    <w:rsid w:val="00161FB7"/>
    <w:rsid w:val="00163C96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1598"/>
    <w:rsid w:val="001A28B8"/>
    <w:rsid w:val="001A3900"/>
    <w:rsid w:val="001A4806"/>
    <w:rsid w:val="001A4E8C"/>
    <w:rsid w:val="001A54D6"/>
    <w:rsid w:val="001A679C"/>
    <w:rsid w:val="001A6C0B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5BDD"/>
    <w:rsid w:val="001E685A"/>
    <w:rsid w:val="001E6BE2"/>
    <w:rsid w:val="001F0412"/>
    <w:rsid w:val="001F115A"/>
    <w:rsid w:val="001F186E"/>
    <w:rsid w:val="001F2261"/>
    <w:rsid w:val="001F247A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F23"/>
    <w:rsid w:val="00206543"/>
    <w:rsid w:val="002071F8"/>
    <w:rsid w:val="00207484"/>
    <w:rsid w:val="0020787C"/>
    <w:rsid w:val="00207FAA"/>
    <w:rsid w:val="00210273"/>
    <w:rsid w:val="00210AA9"/>
    <w:rsid w:val="0021290E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4055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48DA"/>
    <w:rsid w:val="00234D8F"/>
    <w:rsid w:val="00237990"/>
    <w:rsid w:val="002400AD"/>
    <w:rsid w:val="002412D9"/>
    <w:rsid w:val="002416CC"/>
    <w:rsid w:val="00241D32"/>
    <w:rsid w:val="00242913"/>
    <w:rsid w:val="00243EB7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4C5B"/>
    <w:rsid w:val="0029520B"/>
    <w:rsid w:val="002953E9"/>
    <w:rsid w:val="002966AF"/>
    <w:rsid w:val="002971A1"/>
    <w:rsid w:val="0029772F"/>
    <w:rsid w:val="002A0446"/>
    <w:rsid w:val="002A36B9"/>
    <w:rsid w:val="002A3AEA"/>
    <w:rsid w:val="002A3FE1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2C15"/>
    <w:rsid w:val="002D2E7B"/>
    <w:rsid w:val="002D3057"/>
    <w:rsid w:val="002D39EA"/>
    <w:rsid w:val="002D3CF3"/>
    <w:rsid w:val="002D3FDB"/>
    <w:rsid w:val="002D4248"/>
    <w:rsid w:val="002D4368"/>
    <w:rsid w:val="002D4B46"/>
    <w:rsid w:val="002D4CC5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4BCE"/>
    <w:rsid w:val="00315E55"/>
    <w:rsid w:val="00317BC3"/>
    <w:rsid w:val="0032049A"/>
    <w:rsid w:val="00322821"/>
    <w:rsid w:val="00323882"/>
    <w:rsid w:val="0032582D"/>
    <w:rsid w:val="00330B44"/>
    <w:rsid w:val="0033102A"/>
    <w:rsid w:val="0033184A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A0545"/>
    <w:rsid w:val="003A0874"/>
    <w:rsid w:val="003A1A2E"/>
    <w:rsid w:val="003A1AD8"/>
    <w:rsid w:val="003A28E9"/>
    <w:rsid w:val="003A2A4C"/>
    <w:rsid w:val="003A48B7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C050A"/>
    <w:rsid w:val="003C209A"/>
    <w:rsid w:val="003C24B5"/>
    <w:rsid w:val="003C5004"/>
    <w:rsid w:val="003C50AF"/>
    <w:rsid w:val="003C5552"/>
    <w:rsid w:val="003C5EB4"/>
    <w:rsid w:val="003C6312"/>
    <w:rsid w:val="003C6FF2"/>
    <w:rsid w:val="003C711A"/>
    <w:rsid w:val="003C75CB"/>
    <w:rsid w:val="003D1D1F"/>
    <w:rsid w:val="003D43FE"/>
    <w:rsid w:val="003D56EE"/>
    <w:rsid w:val="003D5F16"/>
    <w:rsid w:val="003D612A"/>
    <w:rsid w:val="003D6ADB"/>
    <w:rsid w:val="003D6F62"/>
    <w:rsid w:val="003D704D"/>
    <w:rsid w:val="003D7B96"/>
    <w:rsid w:val="003E00B4"/>
    <w:rsid w:val="003E023E"/>
    <w:rsid w:val="003E0376"/>
    <w:rsid w:val="003E0BC7"/>
    <w:rsid w:val="003E151E"/>
    <w:rsid w:val="003E203D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55C"/>
    <w:rsid w:val="004115D0"/>
    <w:rsid w:val="00411C32"/>
    <w:rsid w:val="00411FAC"/>
    <w:rsid w:val="00412E70"/>
    <w:rsid w:val="00415257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935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62B4"/>
    <w:rsid w:val="00486490"/>
    <w:rsid w:val="00486F31"/>
    <w:rsid w:val="00491479"/>
    <w:rsid w:val="00491F0B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CBA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5234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60D9"/>
    <w:rsid w:val="00596868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6EB"/>
    <w:rsid w:val="005F3E9C"/>
    <w:rsid w:val="005F3F7F"/>
    <w:rsid w:val="005F45D5"/>
    <w:rsid w:val="005F5477"/>
    <w:rsid w:val="005F5ED3"/>
    <w:rsid w:val="005F6D7A"/>
    <w:rsid w:val="006001FF"/>
    <w:rsid w:val="00600266"/>
    <w:rsid w:val="00600528"/>
    <w:rsid w:val="00600F1B"/>
    <w:rsid w:val="00602B41"/>
    <w:rsid w:val="00604A7C"/>
    <w:rsid w:val="006054E5"/>
    <w:rsid w:val="00605C8A"/>
    <w:rsid w:val="00607291"/>
    <w:rsid w:val="00607720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169D"/>
    <w:rsid w:val="00622556"/>
    <w:rsid w:val="0062295F"/>
    <w:rsid w:val="0062319F"/>
    <w:rsid w:val="0062357D"/>
    <w:rsid w:val="00623D7B"/>
    <w:rsid w:val="00623FFC"/>
    <w:rsid w:val="0062533E"/>
    <w:rsid w:val="00625604"/>
    <w:rsid w:val="0062586E"/>
    <w:rsid w:val="00625AC4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3F48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4B2"/>
    <w:rsid w:val="00667D07"/>
    <w:rsid w:val="00670F69"/>
    <w:rsid w:val="00671417"/>
    <w:rsid w:val="006723C9"/>
    <w:rsid w:val="006723F2"/>
    <w:rsid w:val="00672BF4"/>
    <w:rsid w:val="00672F74"/>
    <w:rsid w:val="006730C1"/>
    <w:rsid w:val="00674643"/>
    <w:rsid w:val="006747E3"/>
    <w:rsid w:val="0067543D"/>
    <w:rsid w:val="006763DC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23A5"/>
    <w:rsid w:val="006C31B8"/>
    <w:rsid w:val="006C4CEF"/>
    <w:rsid w:val="006D0058"/>
    <w:rsid w:val="006D0386"/>
    <w:rsid w:val="006D0749"/>
    <w:rsid w:val="006D0CAD"/>
    <w:rsid w:val="006D22F9"/>
    <w:rsid w:val="006D534B"/>
    <w:rsid w:val="006D5970"/>
    <w:rsid w:val="006D5E6A"/>
    <w:rsid w:val="006D7E9A"/>
    <w:rsid w:val="006E0898"/>
    <w:rsid w:val="006E174A"/>
    <w:rsid w:val="006E2149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50BD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3303"/>
    <w:rsid w:val="00713C10"/>
    <w:rsid w:val="00713E1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598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2F35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7352"/>
    <w:rsid w:val="00771AD8"/>
    <w:rsid w:val="00772405"/>
    <w:rsid w:val="00772AC1"/>
    <w:rsid w:val="00772F85"/>
    <w:rsid w:val="00773943"/>
    <w:rsid w:val="0077475E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B76E9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48D5"/>
    <w:rsid w:val="007E547F"/>
    <w:rsid w:val="007E5801"/>
    <w:rsid w:val="007E6C0D"/>
    <w:rsid w:val="007E7133"/>
    <w:rsid w:val="007E7AE9"/>
    <w:rsid w:val="007F0A45"/>
    <w:rsid w:val="007F299A"/>
    <w:rsid w:val="007F3DBA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C2"/>
    <w:rsid w:val="00812B5B"/>
    <w:rsid w:val="00812C78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7CC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27C01"/>
    <w:rsid w:val="00832AB6"/>
    <w:rsid w:val="00832E96"/>
    <w:rsid w:val="00833EE4"/>
    <w:rsid w:val="00835AAA"/>
    <w:rsid w:val="00836337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48AE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673C"/>
    <w:rsid w:val="00866A2D"/>
    <w:rsid w:val="00866BBA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2D4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48D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573B"/>
    <w:rsid w:val="008F6671"/>
    <w:rsid w:val="008F7BD4"/>
    <w:rsid w:val="00900041"/>
    <w:rsid w:val="00902734"/>
    <w:rsid w:val="00902B1F"/>
    <w:rsid w:val="009042F5"/>
    <w:rsid w:val="00905AC0"/>
    <w:rsid w:val="00905C1C"/>
    <w:rsid w:val="00906575"/>
    <w:rsid w:val="00906755"/>
    <w:rsid w:val="00910A1D"/>
    <w:rsid w:val="00910D80"/>
    <w:rsid w:val="00911453"/>
    <w:rsid w:val="0091591D"/>
    <w:rsid w:val="0091669D"/>
    <w:rsid w:val="009179D4"/>
    <w:rsid w:val="00920010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659"/>
    <w:rsid w:val="009357D0"/>
    <w:rsid w:val="0093602D"/>
    <w:rsid w:val="00936A0A"/>
    <w:rsid w:val="00936DDC"/>
    <w:rsid w:val="00937900"/>
    <w:rsid w:val="00942676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5C0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EB5"/>
    <w:rsid w:val="009C0BA9"/>
    <w:rsid w:val="009C14CA"/>
    <w:rsid w:val="009C14EA"/>
    <w:rsid w:val="009C1659"/>
    <w:rsid w:val="009C20C8"/>
    <w:rsid w:val="009C222E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648F"/>
    <w:rsid w:val="009D6541"/>
    <w:rsid w:val="009D757F"/>
    <w:rsid w:val="009D77A4"/>
    <w:rsid w:val="009E19AB"/>
    <w:rsid w:val="009E30B9"/>
    <w:rsid w:val="009E3140"/>
    <w:rsid w:val="009E412F"/>
    <w:rsid w:val="009E41FD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12217"/>
    <w:rsid w:val="00A13AB0"/>
    <w:rsid w:val="00A14239"/>
    <w:rsid w:val="00A1487E"/>
    <w:rsid w:val="00A1515F"/>
    <w:rsid w:val="00A16560"/>
    <w:rsid w:val="00A17767"/>
    <w:rsid w:val="00A179D1"/>
    <w:rsid w:val="00A20292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47775"/>
    <w:rsid w:val="00A50BAB"/>
    <w:rsid w:val="00A50E26"/>
    <w:rsid w:val="00A519C8"/>
    <w:rsid w:val="00A52DFD"/>
    <w:rsid w:val="00A543D7"/>
    <w:rsid w:val="00A54836"/>
    <w:rsid w:val="00A55768"/>
    <w:rsid w:val="00A55BFE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6EB4"/>
    <w:rsid w:val="00AB6F10"/>
    <w:rsid w:val="00AC0950"/>
    <w:rsid w:val="00AC150B"/>
    <w:rsid w:val="00AC1DB6"/>
    <w:rsid w:val="00AC1FB1"/>
    <w:rsid w:val="00AC3331"/>
    <w:rsid w:val="00AC4881"/>
    <w:rsid w:val="00AC5CA1"/>
    <w:rsid w:val="00AC6786"/>
    <w:rsid w:val="00AC7B7C"/>
    <w:rsid w:val="00AD140D"/>
    <w:rsid w:val="00AD2E1D"/>
    <w:rsid w:val="00AD335A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53FC"/>
    <w:rsid w:val="00AE6228"/>
    <w:rsid w:val="00AE75DB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B00A2C"/>
    <w:rsid w:val="00B016D3"/>
    <w:rsid w:val="00B02DAD"/>
    <w:rsid w:val="00B0467B"/>
    <w:rsid w:val="00B07E8C"/>
    <w:rsid w:val="00B10165"/>
    <w:rsid w:val="00B1069A"/>
    <w:rsid w:val="00B11DCE"/>
    <w:rsid w:val="00B12F1C"/>
    <w:rsid w:val="00B1449B"/>
    <w:rsid w:val="00B14932"/>
    <w:rsid w:val="00B16298"/>
    <w:rsid w:val="00B17A34"/>
    <w:rsid w:val="00B22304"/>
    <w:rsid w:val="00B23681"/>
    <w:rsid w:val="00B2388C"/>
    <w:rsid w:val="00B26899"/>
    <w:rsid w:val="00B26E89"/>
    <w:rsid w:val="00B270DF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4CF1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95D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BA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088D"/>
    <w:rsid w:val="00B91EEA"/>
    <w:rsid w:val="00B93010"/>
    <w:rsid w:val="00B94A3F"/>
    <w:rsid w:val="00B95F70"/>
    <w:rsid w:val="00B9645F"/>
    <w:rsid w:val="00B97FCD"/>
    <w:rsid w:val="00BA028D"/>
    <w:rsid w:val="00BA286B"/>
    <w:rsid w:val="00BA2B49"/>
    <w:rsid w:val="00BA2DA9"/>
    <w:rsid w:val="00BA382C"/>
    <w:rsid w:val="00BA54B2"/>
    <w:rsid w:val="00BA6D9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C005D3"/>
    <w:rsid w:val="00C0113E"/>
    <w:rsid w:val="00C027C1"/>
    <w:rsid w:val="00C0304F"/>
    <w:rsid w:val="00C05348"/>
    <w:rsid w:val="00C053FB"/>
    <w:rsid w:val="00C07BFC"/>
    <w:rsid w:val="00C07EBC"/>
    <w:rsid w:val="00C10055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3172"/>
    <w:rsid w:val="00C3341A"/>
    <w:rsid w:val="00C348B3"/>
    <w:rsid w:val="00C349FC"/>
    <w:rsid w:val="00C34F8D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3C0A"/>
    <w:rsid w:val="00C444A1"/>
    <w:rsid w:val="00C44549"/>
    <w:rsid w:val="00C458A6"/>
    <w:rsid w:val="00C46129"/>
    <w:rsid w:val="00C463AB"/>
    <w:rsid w:val="00C47746"/>
    <w:rsid w:val="00C47A12"/>
    <w:rsid w:val="00C50603"/>
    <w:rsid w:val="00C51813"/>
    <w:rsid w:val="00C518AF"/>
    <w:rsid w:val="00C51DEC"/>
    <w:rsid w:val="00C52761"/>
    <w:rsid w:val="00C53035"/>
    <w:rsid w:val="00C5330A"/>
    <w:rsid w:val="00C5337E"/>
    <w:rsid w:val="00C54217"/>
    <w:rsid w:val="00C54C2C"/>
    <w:rsid w:val="00C55533"/>
    <w:rsid w:val="00C55A70"/>
    <w:rsid w:val="00C55E31"/>
    <w:rsid w:val="00C56EA4"/>
    <w:rsid w:val="00C57D3B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DE6"/>
    <w:rsid w:val="00CE2B77"/>
    <w:rsid w:val="00CE40ED"/>
    <w:rsid w:val="00CE58F9"/>
    <w:rsid w:val="00CE5C05"/>
    <w:rsid w:val="00CE6954"/>
    <w:rsid w:val="00CE71BC"/>
    <w:rsid w:val="00CE728F"/>
    <w:rsid w:val="00CF0072"/>
    <w:rsid w:val="00CF0C81"/>
    <w:rsid w:val="00CF1642"/>
    <w:rsid w:val="00CF38CD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621F"/>
    <w:rsid w:val="00D57510"/>
    <w:rsid w:val="00D57571"/>
    <w:rsid w:val="00D60F15"/>
    <w:rsid w:val="00D62272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597C"/>
    <w:rsid w:val="00D75F44"/>
    <w:rsid w:val="00D76E3B"/>
    <w:rsid w:val="00D77D9D"/>
    <w:rsid w:val="00D80807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E0677"/>
    <w:rsid w:val="00DE0C3C"/>
    <w:rsid w:val="00DE2E9C"/>
    <w:rsid w:val="00DE6CCC"/>
    <w:rsid w:val="00DE6D09"/>
    <w:rsid w:val="00DE7C20"/>
    <w:rsid w:val="00DF049C"/>
    <w:rsid w:val="00DF0684"/>
    <w:rsid w:val="00DF08F8"/>
    <w:rsid w:val="00DF0EDA"/>
    <w:rsid w:val="00DF11B6"/>
    <w:rsid w:val="00DF1670"/>
    <w:rsid w:val="00DF19BC"/>
    <w:rsid w:val="00DF426E"/>
    <w:rsid w:val="00DF4D1C"/>
    <w:rsid w:val="00DF51F9"/>
    <w:rsid w:val="00DF528D"/>
    <w:rsid w:val="00DF587A"/>
    <w:rsid w:val="00DF698E"/>
    <w:rsid w:val="00DF6BF9"/>
    <w:rsid w:val="00E00270"/>
    <w:rsid w:val="00E00B11"/>
    <w:rsid w:val="00E00F86"/>
    <w:rsid w:val="00E0103C"/>
    <w:rsid w:val="00E024BA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6673"/>
    <w:rsid w:val="00E266ED"/>
    <w:rsid w:val="00E30F3D"/>
    <w:rsid w:val="00E312EE"/>
    <w:rsid w:val="00E321F2"/>
    <w:rsid w:val="00E3334B"/>
    <w:rsid w:val="00E3399E"/>
    <w:rsid w:val="00E3436E"/>
    <w:rsid w:val="00E34F4F"/>
    <w:rsid w:val="00E3525D"/>
    <w:rsid w:val="00E35E5D"/>
    <w:rsid w:val="00E36C2F"/>
    <w:rsid w:val="00E37835"/>
    <w:rsid w:val="00E37C09"/>
    <w:rsid w:val="00E40811"/>
    <w:rsid w:val="00E4175D"/>
    <w:rsid w:val="00E429CC"/>
    <w:rsid w:val="00E430D2"/>
    <w:rsid w:val="00E44D33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4317"/>
    <w:rsid w:val="00E64C78"/>
    <w:rsid w:val="00E6529E"/>
    <w:rsid w:val="00E66719"/>
    <w:rsid w:val="00E67C5A"/>
    <w:rsid w:val="00E70126"/>
    <w:rsid w:val="00E70426"/>
    <w:rsid w:val="00E70758"/>
    <w:rsid w:val="00E713A5"/>
    <w:rsid w:val="00E7257F"/>
    <w:rsid w:val="00E733BB"/>
    <w:rsid w:val="00E73411"/>
    <w:rsid w:val="00E73F53"/>
    <w:rsid w:val="00E74801"/>
    <w:rsid w:val="00E76A4D"/>
    <w:rsid w:val="00E76AA3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3B9F"/>
    <w:rsid w:val="00F2443D"/>
    <w:rsid w:val="00F2446C"/>
    <w:rsid w:val="00F24478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169A"/>
    <w:rsid w:val="00F42834"/>
    <w:rsid w:val="00F43295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6C8"/>
    <w:rsid w:val="00F560BF"/>
    <w:rsid w:val="00F5612E"/>
    <w:rsid w:val="00F61C6D"/>
    <w:rsid w:val="00F62F34"/>
    <w:rsid w:val="00F63798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518C"/>
    <w:rsid w:val="00F9564E"/>
    <w:rsid w:val="00F97D2C"/>
    <w:rsid w:val="00FA0D4D"/>
    <w:rsid w:val="00FA2F91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35E9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E211E"/>
    <w:rsid w:val="00FE3484"/>
    <w:rsid w:val="00FE359B"/>
    <w:rsid w:val="00FE3D01"/>
    <w:rsid w:val="00FE4042"/>
    <w:rsid w:val="00FE45F4"/>
    <w:rsid w:val="00FE4692"/>
    <w:rsid w:val="00FE4F3B"/>
    <w:rsid w:val="00FE5CC5"/>
    <w:rsid w:val="00FE5D5C"/>
    <w:rsid w:val="00FE7D6C"/>
    <w:rsid w:val="00FF188E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3D3E-44D0-4B67-AF57-D110F531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Астреина Марина Карловна</cp:lastModifiedBy>
  <cp:revision>3</cp:revision>
  <cp:lastPrinted>2012-10-18T11:40:00Z</cp:lastPrinted>
  <dcterms:created xsi:type="dcterms:W3CDTF">2014-12-08T11:25:00Z</dcterms:created>
  <dcterms:modified xsi:type="dcterms:W3CDTF">2014-12-08T11:26:00Z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