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60" w:rsidRPr="00E81060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E81060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фондовом рынке</w:t>
      </w:r>
    </w:p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81060" w:rsidRPr="00E81060" w:rsidTr="00E81060">
        <w:tc>
          <w:tcPr>
            <w:tcW w:w="2660" w:type="dxa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E81060" w:rsidRPr="00E81060" w:rsidTr="00E81060">
        <w:tc>
          <w:tcPr>
            <w:tcW w:w="2660" w:type="dxa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2D7D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 w:rsidR="007665F3"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="007665F3"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 w:rsidR="007665F3"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E81060" w:rsidRPr="00E81060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E81060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E81060" w:rsidRPr="00E81060" w:rsidTr="006E439F">
        <w:tc>
          <w:tcPr>
            <w:tcW w:w="9747" w:type="dxa"/>
            <w:gridSpan w:val="3"/>
            <w:shd w:val="clear" w:color="auto" w:fill="auto"/>
          </w:tcPr>
          <w:p w:rsidR="00E81060" w:rsidRPr="00E81060" w:rsidRDefault="00EE0322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E81060" w:rsidRPr="00E81060" w:rsidTr="006E439F">
        <w:tc>
          <w:tcPr>
            <w:tcW w:w="9747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E81060" w:rsidRPr="00E81060" w:rsidTr="006E439F">
        <w:tc>
          <w:tcPr>
            <w:tcW w:w="4873" w:type="dxa"/>
            <w:vMerge w:val="restart"/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E81060" w:rsidRPr="00E81060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:rsidR="00E81060" w:rsidRPr="00E81060" w:rsidRDefault="00EE0322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:rsidR="00E81060" w:rsidRPr="00E81060" w:rsidRDefault="00EE0322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E81060" w:rsidRPr="00E81060" w:rsidTr="006E439F">
        <w:tc>
          <w:tcPr>
            <w:tcW w:w="4873" w:type="dxa"/>
            <w:vMerge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:rsidR="00E81060" w:rsidRPr="00E81060" w:rsidRDefault="00EE0322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E81060" w:rsidRPr="00E81060" w:rsidRDefault="00EE0322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E81060" w:rsidTr="006E439F">
        <w:tc>
          <w:tcPr>
            <w:tcW w:w="9747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E81060" w:rsidRPr="00E81060" w:rsidTr="00E81060">
        <w:tc>
          <w:tcPr>
            <w:tcW w:w="52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81060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81060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E81060" w:rsidRPr="00E81060" w:rsidTr="00E81060">
        <w:tc>
          <w:tcPr>
            <w:tcW w:w="52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E81060" w:rsidRPr="00E81060" w:rsidTr="00E81060">
        <w:tc>
          <w:tcPr>
            <w:tcW w:w="52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E81060" w:rsidRPr="00E81060" w:rsidTr="00E81060">
        <w:tc>
          <w:tcPr>
            <w:tcW w:w="9776" w:type="dxa"/>
            <w:gridSpan w:val="2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E81060" w:rsidRPr="00E81060" w:rsidTr="00E81060">
        <w:tc>
          <w:tcPr>
            <w:tcW w:w="9776" w:type="dxa"/>
            <w:gridSpan w:val="2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3A1FA5" w:rsidRPr="008D1B00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E81060" w:rsidRPr="008D1B0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E81060" w:rsidRPr="00E81060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81060" w:rsidRPr="00E81060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:rsidR="00686879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686879" w:rsidRPr="00E81060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:rsidR="00E81060" w:rsidRPr="00BD26E2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E81060" w:rsidRPr="00E81060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E81060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E81060" w:rsidRPr="00E81060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E81060" w:rsidRPr="00E8106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E81060" w:rsidRPr="00E81060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E81060" w:rsidRPr="00E81060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E81060" w:rsidRPr="008D1B0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:rsidR="00E81060" w:rsidRPr="00E8106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E81060" w:rsidRPr="00E81060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81060" w:rsidRPr="00E81060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E81060" w:rsidRPr="008D1B0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81060" w:rsidRPr="008D1B00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A4340B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E81060" w:rsidRPr="00E81060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4D6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фондовом рынке</w:t>
      </w:r>
    </w:p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E81060" w:rsidRPr="00E81060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835" w:type="dxa"/>
            <w:shd w:val="clear" w:color="auto" w:fill="auto"/>
          </w:tcPr>
          <w:p w:rsidR="00E81060" w:rsidRPr="00E81060" w:rsidRDefault="00EE0322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аналитик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E81060" w:rsidRPr="00E81060" w:rsidRDefault="00EE0322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:rsidR="00E81060" w:rsidRPr="00E81060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D604CE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E81060" w:rsidRPr="00E81060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381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FB381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FB381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  <w:t xml:space="preserve">Для Просмотрового </w:t>
            </w:r>
            <w:r w:rsidR="00144AB1" w:rsidRPr="00FB381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="00C52F32" w:rsidRPr="00FB381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доступны полномочия</w:t>
            </w:r>
            <w:r w:rsidR="00FB3815" w:rsidRPr="00FB381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="00C52F32" w:rsidRPr="00FB381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«оператор»</w:t>
            </w:r>
            <w:r w:rsidR="000F7CDF" w:rsidRPr="00FB381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, «переводы».</w:t>
            </w:r>
          </w:p>
        </w:tc>
        <w:tc>
          <w:tcPr>
            <w:tcW w:w="2835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704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590" w:type="dxa"/>
            <w:gridSpan w:val="2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</w:tr>
      <w:tr w:rsidR="00E81060" w:rsidRPr="00E81060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1060" w:rsidRPr="00E81060" w:rsidRDefault="00EE032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81060" w:rsidRPr="00E81060" w:rsidRDefault="00EE032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E81060" w:rsidRPr="00E81060" w:rsidRDefault="00EE032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1060" w:rsidRPr="00E81060" w:rsidRDefault="00EE032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:rsidR="00E81060" w:rsidRPr="00E81060" w:rsidRDefault="00EE032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E81060" w:rsidRPr="00E81060" w:rsidRDefault="00EE032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E8106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1060" w:rsidRPr="00E81060" w:rsidRDefault="00EE032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E81060" w:rsidRPr="00E81060" w:rsidRDefault="00EE032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E81060" w:rsidRDefault="00EE032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E81060" w:rsidRDefault="00EE032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E81060" w:rsidRDefault="00EE032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E81060" w:rsidRDefault="00EE032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E81060" w:rsidRDefault="00EE032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E81060" w:rsidRPr="00730A61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730A6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E81060" w:rsidRPr="00730A61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730A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:rsidR="004E61F2" w:rsidRPr="00730A61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:rsidR="004E61F2" w:rsidRPr="00730A61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:</w:t>
            </w:r>
            <w:r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:rsidR="004E61F2" w:rsidRPr="00FB3815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730A61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730A6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280237" w:rsidRPr="00730A6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</w:t>
            </w:r>
            <w:r w:rsidR="00C52F32" w:rsidRPr="00730A6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C52F32"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6972CE"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7</w:t>
            </w:r>
            <w:r w:rsidR="00C52F32" w:rsidRPr="00730A61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730A61" w:rsidRDefault="00EE0322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730A6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730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730A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81060" w:rsidRPr="00730A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:rsidR="00E81060" w:rsidRPr="00730A61" w:rsidRDefault="00EE032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730A6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730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E81060" w:rsidRPr="00730A61" w:rsidRDefault="00EE032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730A6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730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E81060" w:rsidRPr="00730A61" w:rsidRDefault="00EE032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730A6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730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:rsidR="004108EE" w:rsidRPr="00730A61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730A61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730A61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365E2E" w:rsidRPr="00E81060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AC6B73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365E2E" w:rsidRPr="00365E2E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E810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65E2E" w:rsidRPr="00E810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 адресных заявках для идентификаторов, ограниченных по ТКС</w:t>
            </w:r>
          </w:p>
          <w:p w:rsidR="00B270FB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0F015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0F015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о.</w:t>
            </w:r>
          </w:p>
          <w:p w:rsidR="00365E2E" w:rsidRPr="00B270FB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color w:val="FF0000"/>
                <w:spacing w:val="-5"/>
                <w:sz w:val="18"/>
                <w:szCs w:val="18"/>
              </w:rPr>
            </w:pPr>
            <w:r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4E61F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4E61F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(п.7)</w:t>
            </w:r>
            <w:r w:rsidR="008B452A"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п.7</w:t>
            </w:r>
            <w:r w:rsidR="008B452A" w:rsidRPr="004E61F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:rsidR="00365E2E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05E7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65E2E" w:rsidRPr="00E81060" w:rsidRDefault="00EE032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365E2E" w:rsidRPr="00E81060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AC6B73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365E2E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05E7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AC6B73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365E2E" w:rsidRPr="00E81060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:rsidR="00365E2E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E81060">
              <w:rPr>
                <w:rFonts w:ascii="Times New Roman" w:eastAsia="Calibri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:rsidR="00365E2E" w:rsidRPr="00C52F32" w:rsidRDefault="00365E2E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</w:t>
            </w:r>
            <w:r w:rsidR="000F01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:rsidR="00365E2E" w:rsidRPr="00C52F32" w:rsidRDefault="00365E2E" w:rsidP="00365E2E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В случае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внесения </w:t>
            </w: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изменений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в </w:t>
            </w: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ограничени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я</w:t>
            </w: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по ТКС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информация перестает транслироваться</w:t>
            </w:r>
            <w:r w:rsidR="000F01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3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280237" w:rsidRPr="00E81060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65E2E" w:rsidRPr="00E81060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AC6B73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365E2E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4E7322" w:rsidRPr="00162E48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E4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162E4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162E4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</w:t>
            </w:r>
            <w:r w:rsidRPr="00162E4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365E2E" w:rsidRPr="00E81060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lastRenderedPageBreak/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AC6B73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спонсируемого </w:t>
            </w:r>
            <w:proofErr w:type="gram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доступа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E26B7F" w:rsidRPr="004E61F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для торговых идентификаторов</w:t>
            </w:r>
            <w:r w:rsidRPr="004E61F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при подключении </w:t>
            </w:r>
            <w:r w:rsidRPr="00E810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терминал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ом</w:t>
            </w:r>
            <w:r w:rsidRPr="00E810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E810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EX Trade SE или </w:t>
            </w:r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65E2E" w:rsidRPr="00E81060" w:rsidRDefault="00EE0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365E2E" w:rsidRPr="00E81060" w:rsidRDefault="00EE0322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:rsidR="00E81060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1857" w:rsidRPr="00E81060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81060" w:rsidRPr="00E81060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81060" w:rsidRPr="00E81060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E0322" w:rsidRPr="00EE0322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E0322" w:rsidRPr="00E81060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61F2" w:rsidRPr="00730A61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4B6795" w:rsidRPr="00730A61" w:rsidRDefault="004B6795" w:rsidP="004E61F2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 присвоении идентификатору полномочий «Клиринговый </w:t>
      </w:r>
      <w:r w:rsidR="00D6176E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менедже</w:t>
      </w: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р» автоматически отключается функционал «Администратор для Идентификатора(</w:t>
      </w:r>
      <w:proofErr w:type="spellStart"/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спонсируемого доступа».</w:t>
      </w:r>
    </w:p>
    <w:p w:rsidR="00E81060" w:rsidRPr="00730A61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E81060" w:rsidRPr="00730A61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  <w:r w:rsidR="00357A68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полномочия переводы недоступны при ограничении по одному ТКС</w:t>
      </w:r>
      <w:r w:rsidR="002D3FB1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4B6795" w:rsidRPr="00730A61" w:rsidRDefault="00E81060" w:rsidP="004B6795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4B6795" w:rsidRPr="002734FE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 спонсируемого доступа» при наличии у идентификатора полномочий «Клиринговый </w:t>
      </w:r>
      <w:r w:rsidR="00D6176E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менеджер</w:t>
      </w: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они автоматически изменяются на полномочия «Оператор» и «Переводы».</w:t>
      </w:r>
    </w:p>
    <w:p w:rsidR="004B6795" w:rsidRPr="004B6795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A4340B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1149143"/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:rsidR="00E81060" w:rsidRPr="001B78D2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A43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A43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на фондовом рынке</w:t>
      </w:r>
    </w:p>
    <w:p w:rsidR="00E81060" w:rsidRPr="002734FE" w:rsidRDefault="00E81060" w:rsidP="00273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фондовом рынке</w:t>
      </w:r>
    </w:p>
    <w:tbl>
      <w:tblPr>
        <w:tblpPr w:leftFromText="180" w:rightFromText="180" w:vertAnchor="text" w:horzAnchor="margin" w:tblpXSpec="center" w:tblpY="34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0"/>
        <w:gridCol w:w="2546"/>
      </w:tblGrid>
      <w:tr w:rsidR="0044596B" w:rsidRPr="00E81060" w:rsidTr="004647E6">
        <w:trPr>
          <w:trHeight w:val="572"/>
        </w:trPr>
        <w:tc>
          <w:tcPr>
            <w:tcW w:w="7660" w:type="dxa"/>
            <w:tcBorders>
              <w:tl2br w:val="single" w:sz="4" w:space="0" w:color="auto"/>
            </w:tcBorders>
            <w:shd w:val="clear" w:color="auto" w:fill="auto"/>
          </w:tcPr>
          <w:p w:rsidR="004647E6" w:rsidRDefault="004647E6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" w:name="_Hlk13561639"/>
          </w:p>
          <w:p w:rsidR="009673D2" w:rsidRDefault="0044596B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bookmarkEnd w:id="1"/>
          <w:p w:rsidR="0044596B" w:rsidRPr="00E81060" w:rsidRDefault="0044596B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подключения</w:t>
            </w:r>
          </w:p>
        </w:tc>
        <w:tc>
          <w:tcPr>
            <w:tcW w:w="2546" w:type="dxa"/>
            <w:shd w:val="clear" w:color="auto" w:fill="auto"/>
          </w:tcPr>
          <w:p w:rsidR="00095C1D" w:rsidRDefault="00EE0322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1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D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3D2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</w:t>
            </w:r>
            <w:r w:rsidR="004459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EX</w:t>
            </w:r>
            <w:r w:rsidR="0044596B" w:rsidRPr="00B42A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="0044596B" w:rsidRPr="00B42A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SE</w:t>
            </w:r>
            <w:r w:rsidR="00095C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</w:t>
            </w:r>
          </w:p>
          <w:p w:rsidR="00D6176E" w:rsidRPr="00095C1D" w:rsidRDefault="00D6176E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или</w:t>
            </w:r>
          </w:p>
          <w:p w:rsidR="0044596B" w:rsidRPr="00E81060" w:rsidRDefault="00EE0322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5888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44596B" w:rsidRPr="00E81060" w:rsidTr="004647E6">
        <w:tc>
          <w:tcPr>
            <w:tcW w:w="7660" w:type="dxa"/>
            <w:shd w:val="clear" w:color="auto" w:fill="auto"/>
          </w:tcPr>
          <w:p w:rsidR="0044596B" w:rsidRPr="00E81060" w:rsidRDefault="00EE0322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92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="0044596B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Интернет</w:t>
            </w:r>
            <w:r w:rsid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596B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(2)</w:t>
            </w:r>
          </w:p>
          <w:p w:rsidR="0044596B" w:rsidRPr="00BD3408" w:rsidRDefault="0044596B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BD34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фондового рынка».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Образец формата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криптоимени</w:t>
            </w:r>
            <w:proofErr w:type="spellEnd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INN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OGRN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SNILS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=____, С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OU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L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C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</w:t>
            </w:r>
          </w:p>
        </w:tc>
        <w:tc>
          <w:tcPr>
            <w:tcW w:w="2546" w:type="dxa"/>
            <w:shd w:val="clear" w:color="auto" w:fill="auto"/>
          </w:tcPr>
          <w:p w:rsidR="0044596B" w:rsidRPr="00E81060" w:rsidRDefault="0044596B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596B" w:rsidRPr="00E81060" w:rsidTr="004647E6">
        <w:tc>
          <w:tcPr>
            <w:tcW w:w="7660" w:type="dxa"/>
            <w:shd w:val="clear" w:color="auto" w:fill="auto"/>
          </w:tcPr>
          <w:p w:rsidR="0044596B" w:rsidRPr="00C81848" w:rsidRDefault="00EE0322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59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44596B" w:rsidRPr="00E81060" w:rsidRDefault="0044596B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8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2546" w:type="dxa"/>
            <w:shd w:val="clear" w:color="auto" w:fill="auto"/>
          </w:tcPr>
          <w:p w:rsidR="0044596B" w:rsidRPr="00E81060" w:rsidRDefault="0044596B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C1D" w:rsidRPr="00E81060" w:rsidTr="004647E6">
        <w:tc>
          <w:tcPr>
            <w:tcW w:w="7660" w:type="dxa"/>
            <w:shd w:val="clear" w:color="auto" w:fill="auto"/>
          </w:tcPr>
          <w:p w:rsidR="00BF6C1D" w:rsidRPr="0044596B" w:rsidRDefault="00EE0322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68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C1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F6C1D" w:rsidRPr="00445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F6C1D"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</w:t>
            </w:r>
            <w:proofErr w:type="spellEnd"/>
            <w:r w:rsidR="00BF6C1D"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  <w:t>n</w:t>
            </w:r>
            <w:r w:rsidR="00BF6C1D" w:rsidRPr="0044596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BF6C1D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(4)</w:t>
            </w:r>
          </w:p>
          <w:p w:rsidR="00BF6C1D" w:rsidRPr="0044596B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2546" w:type="dxa"/>
            <w:shd w:val="clear" w:color="auto" w:fill="auto"/>
          </w:tcPr>
          <w:p w:rsidR="00BF6C1D" w:rsidRPr="00E81060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C1D" w:rsidRPr="00E81060" w:rsidTr="004647E6">
        <w:tc>
          <w:tcPr>
            <w:tcW w:w="7660" w:type="dxa"/>
            <w:shd w:val="clear" w:color="auto" w:fill="auto"/>
          </w:tcPr>
          <w:p w:rsidR="00BF6C1D" w:rsidRPr="0044596B" w:rsidRDefault="00EE0322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8517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C1D" w:rsidRPr="0044596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F6C1D" w:rsidRPr="0044596B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BF6C1D"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шлюз </w:t>
            </w:r>
            <w:proofErr w:type="spellStart"/>
            <w:r w:rsidR="00BF6C1D"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Personal</w:t>
            </w:r>
            <w:proofErr w:type="spellEnd"/>
            <w:r w:rsidR="00BF6C1D"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F6C1D"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</w:t>
            </w:r>
            <w:r w:rsidR="00BF6C1D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e</w:t>
            </w:r>
            <w:proofErr w:type="spellEnd"/>
            <w:r w:rsidR="00BF6C1D" w:rsidRPr="00BF6C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BF6C1D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(2) (4)</w:t>
            </w:r>
          </w:p>
          <w:p w:rsidR="00BF6C1D" w:rsidRPr="0044596B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</w:t>
            </w:r>
          </w:p>
        </w:tc>
        <w:tc>
          <w:tcPr>
            <w:tcW w:w="2546" w:type="dxa"/>
            <w:shd w:val="clear" w:color="auto" w:fill="auto"/>
          </w:tcPr>
          <w:p w:rsidR="00BF6C1D" w:rsidRPr="00E81060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C1D" w:rsidRPr="00E81060" w:rsidTr="004647E6">
        <w:tc>
          <w:tcPr>
            <w:tcW w:w="7660" w:type="dxa"/>
            <w:shd w:val="clear" w:color="auto" w:fill="auto"/>
          </w:tcPr>
          <w:p w:rsidR="00BF6C1D" w:rsidRPr="00730A61" w:rsidRDefault="00EE0322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6546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C1D" w:rsidRPr="00730A6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F6C1D" w:rsidRPr="00730A61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BF6C1D"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="00BF6C1D"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="00BF6C1D"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F6C1D"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BF6C1D" w:rsidRPr="00730A6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BF6C1D"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  <w:r w:rsidR="00BF6C1D" w:rsidRPr="00730A6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BF6C1D"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(4)</w:t>
            </w:r>
          </w:p>
          <w:p w:rsidR="00BF6C1D" w:rsidRPr="00730A61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730A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730A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  <w:p w:rsidR="00B270FB" w:rsidRPr="00730A61" w:rsidRDefault="00D6176E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Д</w:t>
            </w:r>
            <w:r w:rsidR="00B270FB"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анн</w:t>
            </w:r>
            <w:r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ый</w:t>
            </w:r>
            <w:r w:rsidR="00B270FB"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 xml:space="preserve"> тип подключения </w:t>
            </w:r>
            <w:r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доступен</w:t>
            </w:r>
            <w:r w:rsidR="00B270FB"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 xml:space="preserve"> только при первоначальном заказе идентификатора.</w:t>
            </w:r>
          </w:p>
          <w:p w:rsidR="001D36F0" w:rsidRPr="00730A61" w:rsidRDefault="003F1B41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sz w:val="18"/>
                <w:szCs w:val="20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Отказ от данного типа подключения осуществляется путём аннулирования идентификатора.</w:t>
            </w:r>
          </w:p>
        </w:tc>
        <w:tc>
          <w:tcPr>
            <w:tcW w:w="2546" w:type="dxa"/>
            <w:shd w:val="clear" w:color="auto" w:fill="auto"/>
          </w:tcPr>
          <w:p w:rsidR="00BF6C1D" w:rsidRPr="00E81060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C1D" w:rsidRPr="00E81060" w:rsidTr="004647E6">
        <w:tc>
          <w:tcPr>
            <w:tcW w:w="7660" w:type="dxa"/>
            <w:shd w:val="clear" w:color="auto" w:fill="auto"/>
          </w:tcPr>
          <w:p w:rsidR="00BF6C1D" w:rsidRPr="00C81848" w:rsidRDefault="00EE0322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739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C1D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F6C1D"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BF6C1D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="00BF6C1D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="00BF6C1D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F6C1D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BF6C1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BF6C1D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  <w:t>POP</w:t>
            </w:r>
            <w:r w:rsidR="00BF6C1D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)</w:t>
            </w:r>
            <w:r w:rsidR="00BF6C1D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(2) (4)</w:t>
            </w:r>
          </w:p>
          <w:p w:rsidR="00BF6C1D" w:rsidRPr="00E81060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сегмента сети</w:t>
            </w:r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настроенный Участнику в международной точке присутствия</w:t>
            </w:r>
          </w:p>
        </w:tc>
        <w:tc>
          <w:tcPr>
            <w:tcW w:w="2546" w:type="dxa"/>
            <w:shd w:val="clear" w:color="auto" w:fill="auto"/>
          </w:tcPr>
          <w:p w:rsidR="00BF6C1D" w:rsidRPr="00E81060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A3475" w:rsidRPr="00D6176E" w:rsidRDefault="00E81060" w:rsidP="00D6176E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Segoe UI Symbol" w:eastAsia="MS Mincho" w:hAnsi="Segoe UI Symbol" w:cs="Segoe UI Symbol"/>
          <w:b/>
        </w:rPr>
        <w:t>☐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AB5ECD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AB5ECD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lang w:eastAsia="ru-RU"/>
        </w:rPr>
        <w:t>(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81060">
        <w:rPr>
          <w:rFonts w:ascii="Times New Roman" w:eastAsia="Times New Roman" w:hAnsi="Times New Roman" w:cs="Times New Roman"/>
          <w:lang w:eastAsia="ru-RU"/>
        </w:rPr>
        <w:t>)</w:t>
      </w:r>
    </w:p>
    <w:p w:rsidR="00E81060" w:rsidRPr="00E81060" w:rsidRDefault="00E81060" w:rsidP="00854F1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Times New Roman" w:eastAsia="Times New Roman" w:hAnsi="Times New Roman" w:cs="Times New Roman"/>
          <w:b/>
          <w:lang w:eastAsia="ru-RU"/>
        </w:rPr>
        <w:t>или</w:t>
      </w:r>
    </w:p>
    <w:tbl>
      <w:tblPr>
        <w:tblpPr w:leftFromText="180" w:rightFromText="180" w:vertAnchor="text" w:horzAnchor="margin" w:tblpXSpec="center" w:tblpY="40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142"/>
        <w:gridCol w:w="283"/>
        <w:gridCol w:w="1843"/>
        <w:gridCol w:w="236"/>
        <w:gridCol w:w="1701"/>
        <w:gridCol w:w="331"/>
        <w:gridCol w:w="2257"/>
      </w:tblGrid>
      <w:tr w:rsidR="0044596B" w:rsidRPr="00D6176E" w:rsidTr="004647E6">
        <w:trPr>
          <w:trHeight w:val="738"/>
        </w:trPr>
        <w:tc>
          <w:tcPr>
            <w:tcW w:w="3413" w:type="dxa"/>
            <w:shd w:val="clear" w:color="auto" w:fill="DDDDDD"/>
            <w:vAlign w:val="center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4596B" w:rsidRDefault="00EE0322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21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59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D6176E" w:rsidRPr="00E81060" w:rsidRDefault="00D6176E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44596B" w:rsidRPr="00E81060" w:rsidRDefault="00EE0322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00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596B" w:rsidRPr="00D6176E" w:rsidRDefault="00EE0322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855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D6176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D6176E" w:rsidRPr="00D6176E" w:rsidRDefault="00D6176E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44596B" w:rsidRPr="00D6176E" w:rsidRDefault="00EE0322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092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D6176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D6176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44596B" w:rsidRPr="00D6176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44596B" w:rsidRPr="00D6176E" w:rsidRDefault="00EE0322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243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D6176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D6176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44596B" w:rsidRPr="00D6176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Интернет</w:t>
            </w:r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  <w:p w:rsidR="00D6176E" w:rsidRPr="00D6176E" w:rsidRDefault="00D6176E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44596B" w:rsidRPr="00D6176E" w:rsidRDefault="00EE0322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8711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D6176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WEB</w:t>
            </w:r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2</w:t>
            </w:r>
            <w:proofErr w:type="gramStart"/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L</w:t>
            </w:r>
            <w:r w:rsidR="0044596B" w:rsidRPr="00D6176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44596B" w:rsidRPr="00D6176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</w:tr>
      <w:tr w:rsidR="0044596B" w:rsidRPr="00E81060" w:rsidTr="004647E6">
        <w:tc>
          <w:tcPr>
            <w:tcW w:w="3413" w:type="dxa"/>
            <w:shd w:val="clear" w:color="auto" w:fill="DDDDDD"/>
            <w:vAlign w:val="center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4596B" w:rsidRPr="00E81060" w:rsidRDefault="0044596B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4596B" w:rsidRPr="00E81060" w:rsidRDefault="0044596B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596B" w:rsidRPr="00E81060" w:rsidTr="004647E6">
        <w:tc>
          <w:tcPr>
            <w:tcW w:w="3413" w:type="dxa"/>
            <w:shd w:val="clear" w:color="auto" w:fill="DDDDDD"/>
            <w:vAlign w:val="center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596B" w:rsidRPr="00E81060" w:rsidTr="004647E6">
        <w:trPr>
          <w:trHeight w:val="539"/>
        </w:trPr>
        <w:tc>
          <w:tcPr>
            <w:tcW w:w="3413" w:type="dxa"/>
            <w:shd w:val="clear" w:color="auto" w:fill="DDDDDD"/>
            <w:vAlign w:val="center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596B" w:rsidRPr="00E81060" w:rsidTr="004647E6">
        <w:tc>
          <w:tcPr>
            <w:tcW w:w="3413" w:type="dxa"/>
            <w:shd w:val="clear" w:color="auto" w:fill="DDDDDD"/>
            <w:vAlign w:val="center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596B" w:rsidRPr="00E81060" w:rsidTr="004647E6">
        <w:trPr>
          <w:trHeight w:val="459"/>
        </w:trPr>
        <w:tc>
          <w:tcPr>
            <w:tcW w:w="3413" w:type="dxa"/>
            <w:shd w:val="clear" w:color="auto" w:fill="DDDDDD"/>
            <w:vAlign w:val="center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596B" w:rsidRPr="00EE0322" w:rsidTr="004647E6">
        <w:tc>
          <w:tcPr>
            <w:tcW w:w="3413" w:type="dxa"/>
            <w:shd w:val="clear" w:color="auto" w:fill="DDDDDD"/>
            <w:vAlign w:val="center"/>
          </w:tcPr>
          <w:p w:rsidR="0044596B" w:rsidRPr="00854F18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фондового рынка». Образец</w:t>
            </w:r>
            <w:r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INN=___, OGRN=___, SNILS=___, T=____, </w:t>
            </w:r>
            <w:r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44596B" w:rsidRPr="00854F18" w:rsidRDefault="0044596B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44596B" w:rsidRPr="00854F18" w:rsidRDefault="0044596B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57" w:type="dxa"/>
          </w:tcPr>
          <w:p w:rsidR="0044596B" w:rsidRPr="00854F18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  <w:tr w:rsidR="0044596B" w:rsidRPr="00E81060" w:rsidTr="004647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596B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4E1857" w:rsidRPr="00854F18" w:rsidRDefault="004E1857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44596B" w:rsidRPr="00854F18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4596B" w:rsidRPr="00854F18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:rsidR="0044596B" w:rsidRPr="00854F18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4596B" w:rsidRPr="00854F18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588" w:type="dxa"/>
            <w:gridSpan w:val="2"/>
            <w:shd w:val="clear" w:color="auto" w:fill="auto"/>
          </w:tcPr>
          <w:p w:rsidR="004E1857" w:rsidRPr="00730A61" w:rsidRDefault="004E1857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44596B" w:rsidRPr="00E81060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4596B" w:rsidRPr="00730A61" w:rsidTr="004647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81060" w:rsidRPr="00730A61" w:rsidRDefault="00EE0322" w:rsidP="00E81060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060" w:rsidRPr="00730A61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="00E81060" w:rsidRPr="00730A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81060" w:rsidRPr="00730A6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81060" w:rsidRPr="00730A6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81060" w:rsidRPr="00730A61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AB5ECD" w:rsidRPr="00730A6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AB5ECD" w:rsidRPr="00730A6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E81060" w:rsidRPr="00730A6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81060" w:rsidRPr="00730A61">
        <w:rPr>
          <w:rFonts w:ascii="Times New Roman" w:eastAsia="Times New Roman" w:hAnsi="Times New Roman" w:cs="Times New Roman"/>
          <w:lang w:eastAsia="ru-RU"/>
        </w:rPr>
        <w:t>(</w:t>
      </w:r>
      <w:r w:rsidR="00E81060" w:rsidRPr="00730A6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81060" w:rsidRPr="00730A6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E81060" w:rsidRPr="00730A6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81060" w:rsidRPr="00730A6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E81060" w:rsidRPr="00730A61">
        <w:rPr>
          <w:rFonts w:ascii="Times New Roman" w:eastAsia="Times New Roman" w:hAnsi="Times New Roman" w:cs="Times New Roman"/>
          <w:lang w:eastAsia="ru-RU"/>
        </w:rPr>
        <w:t>)</w:t>
      </w:r>
    </w:p>
    <w:p w:rsid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E0322" w:rsidRPr="00BD26E2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E0322" w:rsidRPr="00730A61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bookmarkStart w:id="2" w:name="_GoBack"/>
      <w:bookmarkEnd w:id="2"/>
    </w:p>
    <w:p w:rsidR="001B78D2" w:rsidRPr="00730A61" w:rsidRDefault="001B78D2" w:rsidP="00854F1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3" w:name="_Hlk14967644"/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1D36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MOEX Trade SE</w:t>
      </w:r>
      <w:r w:rsidR="001D36F0" w:rsidRPr="00730A6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1D36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1D36F0"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="00095C1D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="00095C1D" w:rsidRPr="00730A6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="00095C1D" w:rsidRPr="00730A6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,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WEB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2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L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</w:t>
      </w:r>
      <w:r w:rsidR="00D6176E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и ни один из перечисленных типов не может быть скомбинирован с другими.</w:t>
      </w:r>
    </w:p>
    <w:bookmarkEnd w:id="3"/>
    <w:p w:rsidR="00E81060" w:rsidRPr="002734FE" w:rsidRDefault="00E81060" w:rsidP="00854F1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</w:t>
      </w:r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1B78D2"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способ</w:t>
      </w:r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подключения невозможен для </w:t>
      </w:r>
      <w:r w:rsidR="00CB18FD"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универсального </w:t>
      </w:r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рабочего места СМА.</w:t>
      </w:r>
    </w:p>
    <w:p w:rsidR="001C189A" w:rsidRPr="002734FE" w:rsidRDefault="00B42AAE" w:rsidP="00854F1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 xml:space="preserve">Технический центр осуществляет абонентское обслуживание ПО WEB2L, совокупность услуг и права на получение </w:t>
      </w:r>
      <w:proofErr w:type="gramStart"/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удаленного доступа</w:t>
      </w:r>
      <w:proofErr w:type="gramEnd"/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к которому было предоставлено Клиенту до 25 октября 2018 года. Клиенту, обратившемуся в Технический центр с целью получения информационно-технологического обеспечения в отношении программы для ЭВМ WEB2L после указанной даты, данная услуга не предоставляется</w:t>
      </w:r>
    </w:p>
    <w:p w:rsidR="001D36F0" w:rsidRPr="002734FE" w:rsidRDefault="00E03AAF" w:rsidP="001D36F0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4" w:name="_Hlk11149203"/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</w:t>
      </w:r>
      <w:r w:rsidR="00187A34"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выбранные ранее,</w:t>
      </w:r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способ</w:t>
      </w:r>
      <w:r w:rsidR="00187A34"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</w:t>
      </w:r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подключения. В связи с этим просим указывать </w:t>
      </w:r>
      <w:r w:rsidR="00187A34"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все необходимые способы подключения для изменяемых идентификаторов.</w:t>
      </w:r>
      <w:bookmarkEnd w:id="0"/>
      <w:bookmarkEnd w:id="4"/>
    </w:p>
    <w:sectPr w:rsidR="001D36F0" w:rsidRPr="002734FE" w:rsidSect="00F425A1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50612"/>
    <w:rsid w:val="00057F74"/>
    <w:rsid w:val="00085B67"/>
    <w:rsid w:val="00095C1D"/>
    <w:rsid w:val="000A3475"/>
    <w:rsid w:val="000B2D7D"/>
    <w:rsid w:val="000F015F"/>
    <w:rsid w:val="000F5864"/>
    <w:rsid w:val="000F7CDF"/>
    <w:rsid w:val="00103CE6"/>
    <w:rsid w:val="00144AB1"/>
    <w:rsid w:val="00162E48"/>
    <w:rsid w:val="00164F1B"/>
    <w:rsid w:val="00187A34"/>
    <w:rsid w:val="001944CD"/>
    <w:rsid w:val="001B78D2"/>
    <w:rsid w:val="001D36F0"/>
    <w:rsid w:val="001F0103"/>
    <w:rsid w:val="00222108"/>
    <w:rsid w:val="002601F9"/>
    <w:rsid w:val="002734FE"/>
    <w:rsid w:val="00280237"/>
    <w:rsid w:val="002D3FB1"/>
    <w:rsid w:val="00357A68"/>
    <w:rsid w:val="00365E2E"/>
    <w:rsid w:val="003A1FA5"/>
    <w:rsid w:val="003F1B41"/>
    <w:rsid w:val="004108EE"/>
    <w:rsid w:val="0044596B"/>
    <w:rsid w:val="004647E6"/>
    <w:rsid w:val="004B6795"/>
    <w:rsid w:val="004B7F24"/>
    <w:rsid w:val="004D6040"/>
    <w:rsid w:val="004E1857"/>
    <w:rsid w:val="004E61F2"/>
    <w:rsid w:val="004E7322"/>
    <w:rsid w:val="005115BC"/>
    <w:rsid w:val="006260DB"/>
    <w:rsid w:val="00686879"/>
    <w:rsid w:val="006972CE"/>
    <w:rsid w:val="007169DB"/>
    <w:rsid w:val="00730A61"/>
    <w:rsid w:val="00765FA0"/>
    <w:rsid w:val="007665F3"/>
    <w:rsid w:val="007A4CC0"/>
    <w:rsid w:val="00813BDF"/>
    <w:rsid w:val="0083145A"/>
    <w:rsid w:val="00854F18"/>
    <w:rsid w:val="008A05E7"/>
    <w:rsid w:val="008B452A"/>
    <w:rsid w:val="008B6284"/>
    <w:rsid w:val="008D1B00"/>
    <w:rsid w:val="008E3C38"/>
    <w:rsid w:val="009673D2"/>
    <w:rsid w:val="00987BCE"/>
    <w:rsid w:val="00992A6F"/>
    <w:rsid w:val="009D40C9"/>
    <w:rsid w:val="00A4340B"/>
    <w:rsid w:val="00A80637"/>
    <w:rsid w:val="00AA3B96"/>
    <w:rsid w:val="00AA520F"/>
    <w:rsid w:val="00AB5ECD"/>
    <w:rsid w:val="00AC6B73"/>
    <w:rsid w:val="00B17DFA"/>
    <w:rsid w:val="00B270FB"/>
    <w:rsid w:val="00B42AAE"/>
    <w:rsid w:val="00B96E89"/>
    <w:rsid w:val="00BD26E2"/>
    <w:rsid w:val="00BD3408"/>
    <w:rsid w:val="00BF6C1D"/>
    <w:rsid w:val="00C52F32"/>
    <w:rsid w:val="00C81848"/>
    <w:rsid w:val="00CB18FD"/>
    <w:rsid w:val="00D54D28"/>
    <w:rsid w:val="00D604CE"/>
    <w:rsid w:val="00D6176E"/>
    <w:rsid w:val="00DF79FE"/>
    <w:rsid w:val="00E03AAF"/>
    <w:rsid w:val="00E26B7F"/>
    <w:rsid w:val="00E325B7"/>
    <w:rsid w:val="00E81060"/>
    <w:rsid w:val="00EE0322"/>
    <w:rsid w:val="00EE3A63"/>
    <w:rsid w:val="00EF040B"/>
    <w:rsid w:val="00F425A1"/>
    <w:rsid w:val="00FB0159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339C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2019-08-29T09:59:00Z</cp:lastPrinted>
  <dcterms:created xsi:type="dcterms:W3CDTF">2019-10-14T09:08:00Z</dcterms:created>
  <dcterms:modified xsi:type="dcterms:W3CDTF">2019-10-14T09:09:00Z</dcterms:modified>
</cp:coreProperties>
</file>