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AC" w:rsidRDefault="00B56EAC" w:rsidP="00B56EAC">
      <w:pPr>
        <w:jc w:val="center"/>
      </w:pPr>
      <w:bookmarkStart w:id="0" w:name="_GoBack"/>
      <w:bookmarkEnd w:id="0"/>
      <w:r>
        <w:t>Содержание.</w:t>
      </w:r>
    </w:p>
    <w:p w:rsidR="0055543F" w:rsidRDefault="00EB2604" w:rsidP="00EB2604">
      <w:pPr>
        <w:pStyle w:val="a3"/>
        <w:numPr>
          <w:ilvl w:val="0"/>
          <w:numId w:val="1"/>
        </w:numPr>
      </w:pPr>
      <w:r>
        <w:t>Начальное состояние позиций, ЕЛ и ГО:</w:t>
      </w:r>
    </w:p>
    <w:p w:rsidR="00EB2604" w:rsidRDefault="00EB2604" w:rsidP="00EB2604">
      <w:pPr>
        <w:pStyle w:val="a3"/>
        <w:numPr>
          <w:ilvl w:val="1"/>
          <w:numId w:val="1"/>
        </w:numPr>
      </w:pPr>
      <w:r>
        <w:t>В</w:t>
      </w:r>
      <w:r w:rsidR="00B56EAC">
        <w:t xml:space="preserve"> системе</w:t>
      </w:r>
      <w:r>
        <w:t xml:space="preserve"> </w:t>
      </w:r>
      <w:r>
        <w:rPr>
          <w:lang w:val="en-US"/>
        </w:rPr>
        <w:t>Spectra</w:t>
      </w:r>
    </w:p>
    <w:p w:rsidR="00EB2604" w:rsidRDefault="00EB2604" w:rsidP="00EB2604">
      <w:pPr>
        <w:pStyle w:val="a3"/>
        <w:numPr>
          <w:ilvl w:val="1"/>
          <w:numId w:val="1"/>
        </w:numPr>
      </w:pPr>
      <w:r>
        <w:t xml:space="preserve">В </w:t>
      </w:r>
      <w:r w:rsidR="00B56EAC">
        <w:t xml:space="preserve">системе </w:t>
      </w:r>
      <w:r>
        <w:rPr>
          <w:lang w:val="en-US"/>
        </w:rPr>
        <w:t>ASTS</w:t>
      </w:r>
    </w:p>
    <w:p w:rsidR="00EB2604" w:rsidRDefault="00EB2604" w:rsidP="00EB2604">
      <w:pPr>
        <w:pStyle w:val="a3"/>
        <w:numPr>
          <w:ilvl w:val="0"/>
          <w:numId w:val="1"/>
        </w:numPr>
      </w:pPr>
      <w:r>
        <w:t xml:space="preserve">Покупка инструмента риск в системе </w:t>
      </w:r>
      <w:r>
        <w:rPr>
          <w:lang w:val="en-US"/>
        </w:rPr>
        <w:t>Spectra</w:t>
      </w:r>
    </w:p>
    <w:p w:rsidR="00EB2604" w:rsidRDefault="00EB2604" w:rsidP="00EB2604">
      <w:pPr>
        <w:pStyle w:val="a3"/>
        <w:numPr>
          <w:ilvl w:val="0"/>
          <w:numId w:val="1"/>
        </w:numPr>
      </w:pPr>
      <w:r>
        <w:t>Состояние позиций, ЕЛ и ГО после сделки по инструменту риск</w:t>
      </w:r>
      <w:r w:rsidR="00B56EAC">
        <w:t>:</w:t>
      </w:r>
    </w:p>
    <w:p w:rsidR="00EB2604" w:rsidRDefault="00EB2604" w:rsidP="00EB2604">
      <w:pPr>
        <w:pStyle w:val="a3"/>
        <w:numPr>
          <w:ilvl w:val="1"/>
          <w:numId w:val="1"/>
        </w:numPr>
      </w:pPr>
      <w:r>
        <w:t>В</w:t>
      </w:r>
      <w:r w:rsidR="00B56EAC">
        <w:t xml:space="preserve"> системе</w:t>
      </w:r>
      <w:r>
        <w:t xml:space="preserve"> </w:t>
      </w:r>
      <w:r>
        <w:rPr>
          <w:lang w:val="en-US"/>
        </w:rPr>
        <w:t>Spectra</w:t>
      </w:r>
    </w:p>
    <w:p w:rsidR="00B56EAC" w:rsidRDefault="00EB2604" w:rsidP="00EB2604">
      <w:pPr>
        <w:pStyle w:val="a3"/>
        <w:numPr>
          <w:ilvl w:val="1"/>
          <w:numId w:val="1"/>
        </w:numPr>
        <w:rPr>
          <w:lang w:val="en-US"/>
        </w:rPr>
      </w:pPr>
      <w:r>
        <w:t>В</w:t>
      </w:r>
      <w:r w:rsidR="00B56EAC">
        <w:t xml:space="preserve"> системе</w:t>
      </w:r>
      <w:r>
        <w:t xml:space="preserve"> </w:t>
      </w:r>
      <w:r>
        <w:rPr>
          <w:lang w:val="en-US"/>
        </w:rPr>
        <w:t>ASTS</w:t>
      </w:r>
    </w:p>
    <w:p w:rsidR="00B56EAC" w:rsidRDefault="00B56EAC">
      <w:pPr>
        <w:rPr>
          <w:lang w:val="en-US"/>
        </w:rPr>
      </w:pPr>
      <w:r>
        <w:rPr>
          <w:lang w:val="en-US"/>
        </w:rPr>
        <w:br w:type="page"/>
      </w:r>
    </w:p>
    <w:p w:rsidR="00EB2604" w:rsidRPr="00FF679D" w:rsidRDefault="00B56EAC" w:rsidP="00B56EAC">
      <w:pPr>
        <w:pStyle w:val="a3"/>
        <w:numPr>
          <w:ilvl w:val="0"/>
          <w:numId w:val="3"/>
        </w:numPr>
        <w:rPr>
          <w:sz w:val="32"/>
          <w:szCs w:val="32"/>
        </w:rPr>
      </w:pPr>
      <w:r w:rsidRPr="00FF679D">
        <w:rPr>
          <w:sz w:val="32"/>
          <w:szCs w:val="32"/>
        </w:rPr>
        <w:lastRenderedPageBreak/>
        <w:t>Начальное состояние позиций, ЕЛ и ГО:</w:t>
      </w:r>
    </w:p>
    <w:p w:rsidR="00B56EAC" w:rsidRPr="00FF679D" w:rsidRDefault="00B56EAC" w:rsidP="00B56EAC">
      <w:pPr>
        <w:pStyle w:val="a3"/>
        <w:numPr>
          <w:ilvl w:val="1"/>
          <w:numId w:val="3"/>
        </w:numPr>
        <w:rPr>
          <w:sz w:val="28"/>
          <w:szCs w:val="28"/>
        </w:rPr>
      </w:pPr>
      <w:r w:rsidRPr="00FF679D">
        <w:rPr>
          <w:sz w:val="28"/>
          <w:szCs w:val="28"/>
        </w:rPr>
        <w:t xml:space="preserve">В системе </w:t>
      </w:r>
      <w:r w:rsidRPr="00FF679D">
        <w:rPr>
          <w:sz w:val="28"/>
          <w:szCs w:val="28"/>
          <w:lang w:val="en-US"/>
        </w:rPr>
        <w:t>Spectra</w:t>
      </w:r>
    </w:p>
    <w:p w:rsidR="001F2F91" w:rsidRDefault="001F2F91" w:rsidP="001F2F91">
      <w:pPr>
        <w:rPr>
          <w:lang w:val="en-US"/>
        </w:rPr>
      </w:pPr>
      <w:r>
        <w:t>Позиция: -</w:t>
      </w:r>
      <w:r>
        <w:rPr>
          <w:lang w:val="en-US"/>
        </w:rPr>
        <w:t>3xSi-6.14</w:t>
      </w:r>
    </w:p>
    <w:p w:rsidR="001F2F91" w:rsidRDefault="001F2F91" w:rsidP="001F2F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BA45096" wp14:editId="09B440E5">
            <wp:extent cx="5940425" cy="721718"/>
            <wp:effectExtent l="0" t="0" r="3175" b="2540"/>
            <wp:docPr id="3" name="Рисунок 3" descr="C:\Users\DyukelOA\Documents\1\3.10\Проброс риска\скрины\изменение ГО\Новая папка\a-спектра-п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ukelOA\Documents\1\3.10\Проброс риска\скрины\изменение ГО\Новая папка\a-спектра-по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1" w:rsidRPr="00B56EAC" w:rsidRDefault="001F2F91" w:rsidP="001F2F91">
      <w:r>
        <w:t>Зарезервировано под ГО: ГО(-</w:t>
      </w:r>
      <w:r w:rsidRPr="00B56EAC">
        <w:t>3</w:t>
      </w:r>
      <w:proofErr w:type="spellStart"/>
      <w:r>
        <w:rPr>
          <w:lang w:val="en-US"/>
        </w:rPr>
        <w:t>xSi</w:t>
      </w:r>
      <w:proofErr w:type="spellEnd"/>
      <w:r w:rsidRPr="00B56EAC">
        <w:t>-6.14</w:t>
      </w:r>
      <w:r>
        <w:t xml:space="preserve">)=3 792 </w:t>
      </w:r>
      <w:proofErr w:type="spellStart"/>
      <w:r>
        <w:t>руб</w:t>
      </w:r>
      <w:proofErr w:type="spellEnd"/>
    </w:p>
    <w:p w:rsidR="001F2F91" w:rsidRDefault="001F2F91" w:rsidP="001F2F91">
      <w:r>
        <w:rPr>
          <w:noProof/>
          <w:lang w:eastAsia="ru-RU"/>
        </w:rPr>
        <w:drawing>
          <wp:inline distT="0" distB="0" distL="0" distR="0" wp14:anchorId="632A3FB8" wp14:editId="66DB6E54">
            <wp:extent cx="4867991" cy="1035968"/>
            <wp:effectExtent l="0" t="0" r="0" b="0"/>
            <wp:docPr id="4" name="Рисунок 4" descr="C:\Users\DyukelOA\Documents\1\3.10\Проброс риска\скрины\изменение ГО\Новая папка\a-спектра-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ukelOA\Documents\1\3.10\Проброс риска\скрины\изменение ГО\Новая папка\a-спектра-Г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11" cy="10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EAC" w:rsidRPr="00FF679D" w:rsidRDefault="001F2F91" w:rsidP="00B56EAC">
      <w:pPr>
        <w:pStyle w:val="a3"/>
        <w:numPr>
          <w:ilvl w:val="1"/>
          <w:numId w:val="3"/>
        </w:numPr>
        <w:rPr>
          <w:sz w:val="28"/>
          <w:szCs w:val="28"/>
        </w:rPr>
      </w:pPr>
      <w:r w:rsidRPr="00FF679D">
        <w:rPr>
          <w:sz w:val="28"/>
          <w:szCs w:val="28"/>
        </w:rPr>
        <w:t xml:space="preserve">В системе </w:t>
      </w:r>
      <w:r w:rsidRPr="00FF679D">
        <w:rPr>
          <w:sz w:val="28"/>
          <w:szCs w:val="28"/>
          <w:lang w:val="en-US"/>
        </w:rPr>
        <w:t>ASTS</w:t>
      </w:r>
    </w:p>
    <w:p w:rsidR="001F2F91" w:rsidRDefault="001F2F91" w:rsidP="001F2F91">
      <w:pPr>
        <w:rPr>
          <w:lang w:val="en-US"/>
        </w:rPr>
      </w:pPr>
      <w:r>
        <w:t>Позиция: +1</w:t>
      </w:r>
      <w:proofErr w:type="spellStart"/>
      <w:r>
        <w:rPr>
          <w:lang w:val="en-US"/>
        </w:rPr>
        <w:t>xUSDRUB_TOM</w:t>
      </w:r>
      <w:proofErr w:type="spellEnd"/>
    </w:p>
    <w:p w:rsidR="001F2F91" w:rsidRDefault="001F2F91" w:rsidP="001F2F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153360"/>
            <wp:effectExtent l="0" t="0" r="3175" b="8890"/>
            <wp:docPr id="6" name="Рисунок 6" descr="C:\Users\DyukelOA\Documents\1\3.10\Проброс риска\скрины\изменение ГО\Новая папка\a-ASTS-п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yukelOA\Documents\1\3.10\Проброс риска\скрины\изменение ГО\Новая папка\a-ASTS-по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1" w:rsidRDefault="001F2F91" w:rsidP="001F2F91">
      <w:r>
        <w:t xml:space="preserve">Изменение </w:t>
      </w:r>
      <w:r w:rsidR="009805AC">
        <w:t xml:space="preserve">Единого Лимита </w:t>
      </w:r>
      <w:r w:rsidR="00CA0B32">
        <w:t xml:space="preserve">после покупки </w:t>
      </w:r>
      <w:r w:rsidR="00CA0B32">
        <w:rPr>
          <w:lang w:val="en-US"/>
        </w:rPr>
        <w:t>USDRUB</w:t>
      </w:r>
      <w:r w:rsidR="00CA0B32" w:rsidRPr="001F2F91">
        <w:t>_</w:t>
      </w:r>
      <w:r w:rsidR="00CA0B32">
        <w:rPr>
          <w:lang w:val="en-US"/>
        </w:rPr>
        <w:t>TOM</w:t>
      </w:r>
      <w:r w:rsidR="00CA0B32">
        <w:t xml:space="preserve"> </w:t>
      </w:r>
      <w:r w:rsidR="009805AC">
        <w:t>(ЕЛ)</w:t>
      </w:r>
      <w:r w:rsidR="00CA0B32">
        <w:t xml:space="preserve"> = 1 722,5</w:t>
      </w:r>
    </w:p>
    <w:p w:rsidR="001F2F91" w:rsidRPr="001F2F91" w:rsidRDefault="009805AC" w:rsidP="001F2F91">
      <w:r>
        <w:t>Е</w:t>
      </w:r>
      <w:proofErr w:type="gramStart"/>
      <w:r>
        <w:t>Л(</w:t>
      </w:r>
      <w:proofErr w:type="gramEnd"/>
      <w:r>
        <w:t xml:space="preserve">до покупки </w:t>
      </w:r>
      <w:r>
        <w:rPr>
          <w:lang w:val="en-US"/>
        </w:rPr>
        <w:t>USDRUB</w:t>
      </w:r>
      <w:r w:rsidRPr="001F2F91">
        <w:t>_</w:t>
      </w:r>
      <w:r>
        <w:rPr>
          <w:lang w:val="en-US"/>
        </w:rPr>
        <w:t>TOM</w:t>
      </w:r>
      <w:r>
        <w:t>)</w:t>
      </w:r>
      <w:r w:rsidR="00CA0B32">
        <w:t>=150 </w:t>
      </w:r>
      <w:r>
        <w:t>919</w:t>
      </w:r>
      <w:r w:rsidR="00CA0B32">
        <w:t> </w:t>
      </w:r>
      <w:r>
        <w:t>069</w:t>
      </w:r>
      <w:r w:rsidR="00CA0B32">
        <w:t xml:space="preserve"> </w:t>
      </w:r>
      <w:r>
        <w:t>229,77</w:t>
      </w:r>
    </w:p>
    <w:p w:rsidR="001F2F91" w:rsidRPr="001F2F91" w:rsidRDefault="009805AC" w:rsidP="001F2F91">
      <w:r>
        <w:rPr>
          <w:noProof/>
          <w:lang w:eastAsia="ru-RU"/>
        </w:rPr>
        <w:drawing>
          <wp:inline distT="0" distB="0" distL="0" distR="0">
            <wp:extent cx="5940425" cy="1025063"/>
            <wp:effectExtent l="0" t="0" r="3175" b="3810"/>
            <wp:docPr id="7" name="Рисунок 7" descr="C:\Users\DyukelOA\Documents\1\3.10\Проброс риска\скрины\изменение ГО\Новая папка\a-ASTS-ЕЛ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yukelOA\Documents\1\3.10\Проброс риска\скрины\изменение ГО\Новая папка\a-ASTS-ЕЛ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1" w:rsidRPr="001F2F91" w:rsidRDefault="009805AC" w:rsidP="001F2F91">
      <w:r>
        <w:t>Е</w:t>
      </w:r>
      <w:proofErr w:type="gramStart"/>
      <w:r>
        <w:t>Л(</w:t>
      </w:r>
      <w:proofErr w:type="gramEnd"/>
      <w:r w:rsidR="001F2F91">
        <w:t xml:space="preserve">после покупки </w:t>
      </w:r>
      <w:r w:rsidR="001F2F91">
        <w:rPr>
          <w:lang w:val="en-US"/>
        </w:rPr>
        <w:t>USDRUB</w:t>
      </w:r>
      <w:r w:rsidR="001F2F91" w:rsidRPr="001F2F91">
        <w:t>_</w:t>
      </w:r>
      <w:r w:rsidR="001F2F91">
        <w:rPr>
          <w:lang w:val="en-US"/>
        </w:rPr>
        <w:t>TOM</w:t>
      </w:r>
      <w:r>
        <w:t>)=150</w:t>
      </w:r>
      <w:r w:rsidR="00CA0B32">
        <w:t> </w:t>
      </w:r>
      <w:r>
        <w:t>919</w:t>
      </w:r>
      <w:r w:rsidR="00CA0B32">
        <w:t> </w:t>
      </w:r>
      <w:r>
        <w:t>067</w:t>
      </w:r>
      <w:r w:rsidR="00CA0B32">
        <w:t xml:space="preserve"> </w:t>
      </w:r>
      <w:r>
        <w:t>507,27</w:t>
      </w:r>
    </w:p>
    <w:p w:rsidR="001F2F91" w:rsidRPr="001F2F91" w:rsidRDefault="00CA0B32" w:rsidP="001F2F91">
      <w:r>
        <w:rPr>
          <w:noProof/>
          <w:lang w:eastAsia="ru-RU"/>
        </w:rPr>
        <w:drawing>
          <wp:inline distT="0" distB="0" distL="0" distR="0">
            <wp:extent cx="5940425" cy="1008635"/>
            <wp:effectExtent l="0" t="0" r="3175" b="1270"/>
            <wp:docPr id="14" name="Рисунок 14" descr="C:\Users\DyukelOA\Documents\1\3.10\Проброс риска\скрины\изменение ГО\Новая папка\b-ASTS-ЕЛ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yukelOA\Documents\1\3.10\Проброс риска\скрины\изменение ГО\Новая папка\b-ASTS-ЕЛ(new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35" w:rsidRDefault="00B5293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F2F91" w:rsidRDefault="001F2F91" w:rsidP="001F2F91">
      <w:pPr>
        <w:pStyle w:val="a3"/>
        <w:numPr>
          <w:ilvl w:val="0"/>
          <w:numId w:val="3"/>
        </w:numPr>
        <w:rPr>
          <w:sz w:val="32"/>
          <w:szCs w:val="32"/>
        </w:rPr>
      </w:pPr>
      <w:r w:rsidRPr="00FF679D">
        <w:rPr>
          <w:sz w:val="32"/>
          <w:szCs w:val="32"/>
        </w:rPr>
        <w:lastRenderedPageBreak/>
        <w:t xml:space="preserve">Покупка инструмента риск в системе </w:t>
      </w:r>
      <w:r w:rsidRPr="00FF679D">
        <w:rPr>
          <w:sz w:val="32"/>
          <w:szCs w:val="32"/>
          <w:lang w:val="en-US"/>
        </w:rPr>
        <w:t>Spectra</w:t>
      </w:r>
    </w:p>
    <w:p w:rsidR="00FA3731" w:rsidRPr="00FA3731" w:rsidRDefault="00FA3731" w:rsidP="00FA3731">
      <w:pPr>
        <w:rPr>
          <w:sz w:val="24"/>
          <w:szCs w:val="24"/>
        </w:rPr>
      </w:pPr>
      <w:r>
        <w:rPr>
          <w:sz w:val="24"/>
          <w:szCs w:val="24"/>
        </w:rPr>
        <w:t xml:space="preserve">Покупаем 1000 контрактов </w:t>
      </w:r>
      <w:r>
        <w:rPr>
          <w:sz w:val="24"/>
          <w:szCs w:val="24"/>
          <w:lang w:val="en-US"/>
        </w:rPr>
        <w:t>USDRUB</w:t>
      </w:r>
      <w:r w:rsidRPr="00FA3731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RSK</w:t>
      </w:r>
      <w:r w:rsidRPr="00FA3731">
        <w:rPr>
          <w:sz w:val="24"/>
          <w:szCs w:val="24"/>
        </w:rPr>
        <w:t>.</w:t>
      </w:r>
      <w:r w:rsidR="00074D4C">
        <w:rPr>
          <w:sz w:val="24"/>
          <w:szCs w:val="24"/>
        </w:rPr>
        <w:t xml:space="preserve"> Сделку по инструменту риск можно сделать только в системе </w:t>
      </w:r>
      <w:r w:rsidR="00074D4C">
        <w:rPr>
          <w:sz w:val="24"/>
          <w:szCs w:val="24"/>
          <w:lang w:val="en-US"/>
        </w:rPr>
        <w:t>Spectra</w:t>
      </w:r>
      <w:r w:rsidR="00074D4C" w:rsidRPr="00074D4C">
        <w:rPr>
          <w:sz w:val="24"/>
          <w:szCs w:val="24"/>
        </w:rPr>
        <w:t>.</w:t>
      </w:r>
      <w:r w:rsidR="00074D4C">
        <w:rPr>
          <w:sz w:val="24"/>
          <w:szCs w:val="24"/>
        </w:rPr>
        <w:t xml:space="preserve"> </w:t>
      </w:r>
      <w:r w:rsidRPr="00FA3731">
        <w:rPr>
          <w:sz w:val="24"/>
          <w:szCs w:val="24"/>
        </w:rPr>
        <w:t xml:space="preserve"> </w:t>
      </w:r>
      <w:r>
        <w:rPr>
          <w:sz w:val="24"/>
          <w:szCs w:val="24"/>
        </w:rPr>
        <w:t>В поле «Контрагент» необходимо указать</w:t>
      </w:r>
      <w:r w:rsidR="00B52935">
        <w:rPr>
          <w:sz w:val="24"/>
          <w:szCs w:val="24"/>
        </w:rPr>
        <w:t xml:space="preserve"> код</w:t>
      </w:r>
      <w:r>
        <w:rPr>
          <w:sz w:val="24"/>
          <w:szCs w:val="24"/>
        </w:rPr>
        <w:t xml:space="preserve"> своего</w:t>
      </w:r>
      <w:r w:rsidR="00B52935">
        <w:rPr>
          <w:sz w:val="24"/>
          <w:szCs w:val="24"/>
        </w:rPr>
        <w:t xml:space="preserve"> брокера. </w:t>
      </w:r>
    </w:p>
    <w:p w:rsidR="00FA3731" w:rsidRDefault="00FA3731" w:rsidP="00FA373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086350" cy="5029200"/>
            <wp:effectExtent l="0" t="0" r="0" b="0"/>
            <wp:docPr id="1" name="Рисунок 1" descr="C:\Users\DyukelOA\Documents\1\3.10\Проброс риска\скрины\изменение ГО\Новая папка\c-spectra-order-r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ukelOA\Documents\1\3.10\Проброс риска\скрины\изменение ГО\Новая папка\c-spectra-order-ris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35" w:rsidRDefault="00B52935" w:rsidP="00FA3731">
      <w:pPr>
        <w:rPr>
          <w:sz w:val="24"/>
          <w:szCs w:val="24"/>
        </w:rPr>
      </w:pPr>
      <w:r>
        <w:rPr>
          <w:sz w:val="24"/>
          <w:szCs w:val="24"/>
        </w:rPr>
        <w:t>Стоит обратить внимание, что Ло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 xml:space="preserve">инструмента </w:t>
      </w:r>
      <w:r>
        <w:rPr>
          <w:sz w:val="24"/>
          <w:szCs w:val="24"/>
          <w:lang w:val="en-US"/>
        </w:rPr>
        <w:t>USDRUB</w:t>
      </w:r>
      <w:r w:rsidRPr="00B52935"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RSK</w:t>
      </w:r>
      <w:r>
        <w:rPr>
          <w:sz w:val="24"/>
          <w:szCs w:val="24"/>
        </w:rPr>
        <w:t>) = 1</w:t>
      </w:r>
    </w:p>
    <w:p w:rsidR="00B52935" w:rsidRPr="00B52935" w:rsidRDefault="00B52935" w:rsidP="00FA3731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43450" cy="2676525"/>
            <wp:effectExtent l="0" t="0" r="0" b="9525"/>
            <wp:docPr id="5" name="Рисунок 5" descr="C:\Users\DyukelOA\Documents\1\3.10\Проброс риска\скрины\изменение ГО\Новая папка\c-spectra-risk-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yukelOA\Documents\1\3.10\Проброс риска\скрины\изменение ГО\Новая папка\c-spectra-risk-inf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1F2F91" w:rsidRPr="00FF679D" w:rsidRDefault="001F2F91" w:rsidP="001F2F91">
      <w:pPr>
        <w:pStyle w:val="a3"/>
        <w:numPr>
          <w:ilvl w:val="0"/>
          <w:numId w:val="3"/>
        </w:numPr>
        <w:rPr>
          <w:sz w:val="32"/>
          <w:szCs w:val="32"/>
        </w:rPr>
      </w:pPr>
      <w:r w:rsidRPr="00FF679D">
        <w:rPr>
          <w:sz w:val="32"/>
          <w:szCs w:val="32"/>
        </w:rPr>
        <w:lastRenderedPageBreak/>
        <w:t>Состояние позиций, ЕЛ и ГО после сделки по инструменту риск:</w:t>
      </w:r>
    </w:p>
    <w:p w:rsidR="001F2F91" w:rsidRPr="00FF679D" w:rsidRDefault="001F2F91" w:rsidP="001F2F91">
      <w:pPr>
        <w:pStyle w:val="a3"/>
        <w:numPr>
          <w:ilvl w:val="1"/>
          <w:numId w:val="3"/>
        </w:numPr>
        <w:rPr>
          <w:sz w:val="28"/>
          <w:szCs w:val="28"/>
        </w:rPr>
      </w:pPr>
      <w:r w:rsidRPr="00FF679D">
        <w:rPr>
          <w:sz w:val="28"/>
          <w:szCs w:val="28"/>
        </w:rPr>
        <w:t xml:space="preserve">В системе </w:t>
      </w:r>
      <w:r w:rsidRPr="00FF679D">
        <w:rPr>
          <w:sz w:val="28"/>
          <w:szCs w:val="28"/>
          <w:lang w:val="en-US"/>
        </w:rPr>
        <w:t>Spectra</w:t>
      </w:r>
    </w:p>
    <w:p w:rsidR="009805AC" w:rsidRDefault="009805AC" w:rsidP="009805AC">
      <w:pPr>
        <w:rPr>
          <w:lang w:val="en-US"/>
        </w:rPr>
      </w:pPr>
      <w:r>
        <w:t>Позиция: -</w:t>
      </w:r>
      <w:r>
        <w:rPr>
          <w:lang w:val="en-US"/>
        </w:rPr>
        <w:t>3xSi-6.14</w:t>
      </w:r>
      <w:r>
        <w:t xml:space="preserve"> и +1000х</w:t>
      </w:r>
      <w:r>
        <w:rPr>
          <w:lang w:val="en-US"/>
        </w:rPr>
        <w:t>USDRUB_RSK</w:t>
      </w:r>
    </w:p>
    <w:p w:rsidR="009805AC" w:rsidRDefault="009805AC" w:rsidP="009805A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23513"/>
            <wp:effectExtent l="0" t="0" r="3175" b="635"/>
            <wp:docPr id="9" name="Рисунок 9" descr="C:\Users\DyukelOA\Documents\1\3.10\Проброс риска\скрины\изменение ГО\Новая папка\b-спектра-п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yukelOA\Documents\1\3.10\Проброс риска\скрины\изменение ГО\Новая папка\b-спектра-поз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AC" w:rsidRDefault="009805AC" w:rsidP="009805AC">
      <w:r>
        <w:t>Зарезервировано под ГО: ГО(-</w:t>
      </w:r>
      <w:r w:rsidRPr="00B56EAC">
        <w:t>3</w:t>
      </w:r>
      <w:proofErr w:type="spellStart"/>
      <w:r>
        <w:rPr>
          <w:lang w:val="en-US"/>
        </w:rPr>
        <w:t>xSi</w:t>
      </w:r>
      <w:proofErr w:type="spellEnd"/>
      <w:r w:rsidRPr="00B56EAC">
        <w:t>-6.14</w:t>
      </w:r>
      <w:r w:rsidRPr="009805AC">
        <w:t xml:space="preserve"> </w:t>
      </w:r>
      <w:r>
        <w:t>и +1000х</w:t>
      </w:r>
      <w:r>
        <w:rPr>
          <w:lang w:val="en-US"/>
        </w:rPr>
        <w:t>USDRUB</w:t>
      </w:r>
      <w:r w:rsidRPr="009805AC">
        <w:t>_</w:t>
      </w:r>
      <w:r>
        <w:rPr>
          <w:lang w:val="en-US"/>
        </w:rPr>
        <w:t>RSK</w:t>
      </w:r>
      <w:r>
        <w:t>)=3 792 руб</w:t>
      </w:r>
      <w:r w:rsidR="00163EB1">
        <w:t xml:space="preserve">. ГО берется по большей ноге (полу-нетто). </w:t>
      </w:r>
    </w:p>
    <w:p w:rsidR="009805AC" w:rsidRPr="00B56EAC" w:rsidRDefault="009805AC" w:rsidP="009805AC">
      <w:r>
        <w:rPr>
          <w:noProof/>
          <w:lang w:eastAsia="ru-RU"/>
        </w:rPr>
        <w:drawing>
          <wp:inline distT="0" distB="0" distL="0" distR="0">
            <wp:extent cx="5940425" cy="1340363"/>
            <wp:effectExtent l="0" t="0" r="3175" b="0"/>
            <wp:docPr id="10" name="Рисунок 10" descr="C:\Users\DyukelOA\Documents\1\3.10\Проброс риска\скрины\изменение ГО\Новая папка\b-спектра-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yukelOA\Documents\1\3.10\Проброс риска\скрины\изменение ГО\Новая папка\b-спектра-ГО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4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91" w:rsidRPr="00FF679D" w:rsidRDefault="001F2F91" w:rsidP="001F2F91">
      <w:pPr>
        <w:pStyle w:val="a3"/>
        <w:numPr>
          <w:ilvl w:val="1"/>
          <w:numId w:val="3"/>
        </w:numPr>
        <w:rPr>
          <w:sz w:val="28"/>
          <w:szCs w:val="28"/>
          <w:lang w:val="en-US"/>
        </w:rPr>
      </w:pPr>
      <w:r w:rsidRPr="00FF679D">
        <w:rPr>
          <w:sz w:val="28"/>
          <w:szCs w:val="28"/>
        </w:rPr>
        <w:t xml:space="preserve">В системе </w:t>
      </w:r>
      <w:r w:rsidRPr="00FF679D">
        <w:rPr>
          <w:sz w:val="28"/>
          <w:szCs w:val="28"/>
          <w:lang w:val="en-US"/>
        </w:rPr>
        <w:t>ASTS</w:t>
      </w:r>
    </w:p>
    <w:p w:rsidR="00B52935" w:rsidRPr="00B52935" w:rsidRDefault="009805AC" w:rsidP="009805AC">
      <w:r>
        <w:t>Позиция</w:t>
      </w:r>
      <w:r w:rsidRPr="00074D4C">
        <w:rPr>
          <w:lang w:val="en-US"/>
        </w:rPr>
        <w:t>:  +1</w:t>
      </w:r>
      <w:r>
        <w:rPr>
          <w:lang w:val="en-US"/>
        </w:rPr>
        <w:t>xUSDRUB</w:t>
      </w:r>
      <w:r w:rsidRPr="00074D4C">
        <w:rPr>
          <w:lang w:val="en-US"/>
        </w:rPr>
        <w:t>_</w:t>
      </w:r>
      <w:r>
        <w:rPr>
          <w:lang w:val="en-US"/>
        </w:rPr>
        <w:t>TOM</w:t>
      </w:r>
      <w:r w:rsidRPr="00074D4C">
        <w:rPr>
          <w:lang w:val="en-US"/>
        </w:rPr>
        <w:t xml:space="preserve"> </w:t>
      </w:r>
      <w:r>
        <w:t>и</w:t>
      </w:r>
      <w:r w:rsidRPr="00074D4C">
        <w:rPr>
          <w:lang w:val="en-US"/>
        </w:rPr>
        <w:t xml:space="preserve"> -1000</w:t>
      </w:r>
      <w:r>
        <w:rPr>
          <w:lang w:val="en-US"/>
        </w:rPr>
        <w:t>xUSDRUB</w:t>
      </w:r>
      <w:r w:rsidRPr="00074D4C">
        <w:rPr>
          <w:lang w:val="en-US"/>
        </w:rPr>
        <w:t>_</w:t>
      </w:r>
      <w:r>
        <w:rPr>
          <w:lang w:val="en-US"/>
        </w:rPr>
        <w:t>RSK</w:t>
      </w:r>
      <w:r w:rsidR="00B52935" w:rsidRPr="00074D4C">
        <w:rPr>
          <w:lang w:val="en-US"/>
        </w:rPr>
        <w:t xml:space="preserve">. </w:t>
      </w:r>
      <w:r w:rsidR="00B52935">
        <w:t>Обращаем внимание, что Лот(</w:t>
      </w:r>
      <w:r w:rsidR="00B52935">
        <w:rPr>
          <w:lang w:val="en-US"/>
        </w:rPr>
        <w:t>USDRUB</w:t>
      </w:r>
      <w:r w:rsidR="00B52935" w:rsidRPr="00B52935">
        <w:t>_</w:t>
      </w:r>
      <w:r w:rsidR="00B52935">
        <w:rPr>
          <w:lang w:val="en-US"/>
        </w:rPr>
        <w:t>TOM</w:t>
      </w:r>
      <w:r w:rsidR="00B52935">
        <w:t>)=1000 (в безадресном режиме)    Лот(</w:t>
      </w:r>
      <w:r w:rsidR="00B52935">
        <w:rPr>
          <w:lang w:val="en-US"/>
        </w:rPr>
        <w:t>USDRUB</w:t>
      </w:r>
      <w:r w:rsidR="00B52935" w:rsidRPr="00B52935">
        <w:t>_</w:t>
      </w:r>
      <w:r w:rsidR="00B52935">
        <w:rPr>
          <w:lang w:val="en-US"/>
        </w:rPr>
        <w:t>RSK</w:t>
      </w:r>
      <w:r w:rsidR="00B52935">
        <w:t>)=1</w:t>
      </w:r>
    </w:p>
    <w:p w:rsidR="009805AC" w:rsidRPr="00B52935" w:rsidRDefault="00CA0B32" w:rsidP="009805A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53360"/>
            <wp:effectExtent l="0" t="0" r="3175" b="8890"/>
            <wp:docPr id="11" name="Рисунок 11" descr="C:\Users\DyukelOA\Documents\1\3.10\Проброс риска\скрины\изменение ГО\Новая папка\a-ASTS-п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yukelOA\Documents\1\3.10\Проброс риска\скрины\изменение ГО\Новая папка\a-ASTS-по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32" w:rsidRPr="00B52935" w:rsidRDefault="00CA0B32" w:rsidP="009805A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1178215"/>
            <wp:effectExtent l="0" t="0" r="3175" b="3175"/>
            <wp:docPr id="12" name="Рисунок 12" descr="C:\Users\DyukelOA\Documents\1\3.10\Проброс риска\скрины\изменение ГО\Новая папка\b-ASTS-позРиск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yukelOA\Documents\1\3.10\Проброс риска\скрины\изменение ГО\Новая папка\b-ASTS-позРиск(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32" w:rsidRPr="00627DB7" w:rsidRDefault="00CA0B32" w:rsidP="009805AC">
      <w:r>
        <w:t>Е</w:t>
      </w:r>
      <w:proofErr w:type="gramStart"/>
      <w:r>
        <w:t>Л(</w:t>
      </w:r>
      <w:proofErr w:type="gramEnd"/>
      <w:r>
        <w:t xml:space="preserve">после сделки по инструменту риск)=150 919 069 </w:t>
      </w:r>
      <w:r w:rsidR="00627DB7">
        <w:t>119,36</w:t>
      </w:r>
      <w:r w:rsidR="00163EB1">
        <w:t xml:space="preserve"> руб. </w:t>
      </w:r>
      <w:r w:rsidR="00627DB7">
        <w:t xml:space="preserve">ЕЛ почти сравнялся со своим первоначальным значением (до покупки </w:t>
      </w:r>
      <w:r w:rsidR="00627DB7">
        <w:rPr>
          <w:lang w:val="en-US"/>
        </w:rPr>
        <w:t>USDRUB</w:t>
      </w:r>
      <w:r w:rsidR="00627DB7" w:rsidRPr="001F2F91">
        <w:t>_</w:t>
      </w:r>
      <w:r w:rsidR="00627DB7">
        <w:rPr>
          <w:lang w:val="en-US"/>
        </w:rPr>
        <w:t>TOM</w:t>
      </w:r>
      <w:r w:rsidR="00627DB7">
        <w:t xml:space="preserve">) в результате полного нетто инструментов </w:t>
      </w:r>
      <w:r w:rsidR="00627DB7">
        <w:rPr>
          <w:lang w:val="en-US"/>
        </w:rPr>
        <w:t>USDRUB</w:t>
      </w:r>
      <w:r w:rsidR="00627DB7" w:rsidRPr="001F2F91">
        <w:t>_</w:t>
      </w:r>
      <w:r w:rsidR="00627DB7">
        <w:rPr>
          <w:lang w:val="en-US"/>
        </w:rPr>
        <w:t>TOM</w:t>
      </w:r>
      <w:r w:rsidR="00627DB7">
        <w:t xml:space="preserve"> и </w:t>
      </w:r>
      <w:r w:rsidR="00627DB7">
        <w:rPr>
          <w:lang w:val="en-US"/>
        </w:rPr>
        <w:t>USDRUB</w:t>
      </w:r>
      <w:r w:rsidR="00627DB7" w:rsidRPr="00627DB7">
        <w:t>_</w:t>
      </w:r>
      <w:r w:rsidR="00627DB7">
        <w:rPr>
          <w:lang w:val="en-US"/>
        </w:rPr>
        <w:t>RSK</w:t>
      </w:r>
      <w:r w:rsidR="00627DB7">
        <w:t>.</w:t>
      </w:r>
    </w:p>
    <w:p w:rsidR="00CA0B32" w:rsidRPr="00CA0B32" w:rsidRDefault="00627DB7" w:rsidP="009805AC">
      <w:r>
        <w:rPr>
          <w:noProof/>
          <w:lang w:eastAsia="ru-RU"/>
        </w:rPr>
        <w:lastRenderedPageBreak/>
        <w:drawing>
          <wp:inline distT="0" distB="0" distL="0" distR="0">
            <wp:extent cx="5940425" cy="1004540"/>
            <wp:effectExtent l="0" t="0" r="3175" b="5715"/>
            <wp:docPr id="16" name="Рисунок 16" descr="C:\Users\DyukelOA\Documents\1\3.10\Проброс риска\скрины\изменение ГО\Новая папка\b-ASTS-ЕЛ(new_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yukelOA\Documents\1\3.10\Проброс риска\скрины\изменение ГО\Новая папка\b-ASTS-ЕЛ(new_new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B32" w:rsidRPr="00CA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1188"/>
    <w:multiLevelType w:val="hybridMultilevel"/>
    <w:tmpl w:val="2D7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F8A"/>
    <w:multiLevelType w:val="hybridMultilevel"/>
    <w:tmpl w:val="2D7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B3CA8"/>
    <w:multiLevelType w:val="hybridMultilevel"/>
    <w:tmpl w:val="DED2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04"/>
    <w:rsid w:val="0004471C"/>
    <w:rsid w:val="00074D4C"/>
    <w:rsid w:val="00163EB1"/>
    <w:rsid w:val="001A6F75"/>
    <w:rsid w:val="001F2F91"/>
    <w:rsid w:val="00627DB7"/>
    <w:rsid w:val="009805AC"/>
    <w:rsid w:val="00A76A13"/>
    <w:rsid w:val="00B52935"/>
    <w:rsid w:val="00B56EAC"/>
    <w:rsid w:val="00C40212"/>
    <w:rsid w:val="00CA0B32"/>
    <w:rsid w:val="00EB2604"/>
    <w:rsid w:val="00F33E67"/>
    <w:rsid w:val="00FA3731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Дюкель Олег Александрович</dc:creator>
  <cp:lastModifiedBy>Астреина Марина Карловна</cp:lastModifiedBy>
  <cp:revision>2</cp:revision>
  <dcterms:created xsi:type="dcterms:W3CDTF">2014-05-06T08:32:00Z</dcterms:created>
  <dcterms:modified xsi:type="dcterms:W3CDTF">2014-05-06T08:32:00Z</dcterms:modified>
</cp:coreProperties>
</file>