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4" w:rsidRPr="006A31CC" w:rsidRDefault="00692E44" w:rsidP="00040B9B">
      <w:pPr>
        <w:pStyle w:val="Iauiue3"/>
        <w:keepLines w:val="0"/>
        <w:widowControl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6A31CC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>Фондовая биржа ММВБ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>ФБ ММВБ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 xml:space="preserve"> 27 сентября 2013 г. (Протокол № 8) и Правилами проведения торгов по ценным бумагам в Закрытом акционерном обществе 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>Фондовая биржа ММВБ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 w:rsidRPr="006A31CC">
        <w:rPr>
          <w:rFonts w:ascii="Times New Roman" w:hAnsi="Times New Roman"/>
          <w:sz w:val="22"/>
          <w:szCs w:val="22"/>
        </w:rPr>
        <w:br/>
        <w:t xml:space="preserve">ЗАО 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>ФБ ММВБ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 xml:space="preserve"> 23 января 2014 года (Протокол № 18) (далее – Правила торгов), Распоряжением ЗАО 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>ФБ ММВБ</w:t>
      </w:r>
      <w:r w:rsidRPr="006A31C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A31CC">
        <w:rPr>
          <w:rFonts w:ascii="Times New Roman" w:hAnsi="Times New Roman"/>
          <w:sz w:val="22"/>
          <w:szCs w:val="22"/>
        </w:rPr>
        <w:t xml:space="preserve"> № </w:t>
      </w:r>
      <w:r w:rsidR="007A3F24" w:rsidRPr="006A31CC">
        <w:rPr>
          <w:rFonts w:ascii="Times New Roman" w:hAnsi="Times New Roman"/>
          <w:sz w:val="22"/>
          <w:szCs w:val="22"/>
        </w:rPr>
        <w:t>6</w:t>
      </w:r>
      <w:r w:rsidR="006A31CC" w:rsidRPr="006A31CC">
        <w:rPr>
          <w:rFonts w:ascii="Times New Roman" w:hAnsi="Times New Roman"/>
          <w:sz w:val="22"/>
          <w:szCs w:val="22"/>
        </w:rPr>
        <w:t>44</w:t>
      </w:r>
      <w:r w:rsidRPr="006A31CC">
        <w:rPr>
          <w:rFonts w:ascii="Times New Roman" w:hAnsi="Times New Roman"/>
          <w:sz w:val="22"/>
          <w:szCs w:val="22"/>
        </w:rPr>
        <w:t>-р</w:t>
      </w:r>
      <w:proofErr w:type="gramEnd"/>
      <w:r w:rsidRPr="006A31CC">
        <w:rPr>
          <w:rFonts w:ascii="Times New Roman" w:hAnsi="Times New Roman"/>
          <w:sz w:val="22"/>
          <w:szCs w:val="22"/>
        </w:rPr>
        <w:t xml:space="preserve"> от </w:t>
      </w:r>
      <w:r w:rsidR="007A3F24" w:rsidRPr="006A31CC">
        <w:rPr>
          <w:rFonts w:ascii="Times New Roman" w:hAnsi="Times New Roman"/>
          <w:sz w:val="22"/>
          <w:szCs w:val="22"/>
        </w:rPr>
        <w:t>2</w:t>
      </w:r>
      <w:r w:rsidR="006A31CC" w:rsidRPr="006A31CC">
        <w:rPr>
          <w:rFonts w:ascii="Times New Roman" w:hAnsi="Times New Roman"/>
          <w:sz w:val="22"/>
          <w:szCs w:val="22"/>
        </w:rPr>
        <w:t>9</w:t>
      </w:r>
      <w:r w:rsidRPr="006A31CC">
        <w:rPr>
          <w:rFonts w:ascii="Times New Roman" w:hAnsi="Times New Roman"/>
          <w:sz w:val="22"/>
          <w:szCs w:val="22"/>
        </w:rPr>
        <w:t xml:space="preserve"> мая 2014 года приняты следующие решения:</w:t>
      </w:r>
    </w:p>
    <w:p w:rsidR="006A31CC" w:rsidRPr="006A31CC" w:rsidRDefault="006A31CC" w:rsidP="006A31CC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6A31CC">
        <w:rPr>
          <w:b/>
          <w:sz w:val="22"/>
          <w:szCs w:val="22"/>
        </w:rPr>
        <w:t xml:space="preserve">Прекратить с </w:t>
      </w:r>
      <w:r w:rsidRPr="006A31CC">
        <w:rPr>
          <w:b/>
          <w:iCs/>
          <w:snapToGrid w:val="0"/>
          <w:sz w:val="22"/>
          <w:szCs w:val="22"/>
        </w:rPr>
        <w:t>«30»</w:t>
      </w:r>
      <w:r w:rsidRPr="006A31CC">
        <w:rPr>
          <w:b/>
          <w:sz w:val="22"/>
          <w:szCs w:val="22"/>
        </w:rPr>
        <w:t xml:space="preserve"> мая 2014 года торги в ЗАО </w:t>
      </w:r>
      <w:r w:rsidRPr="006A31CC">
        <w:rPr>
          <w:b/>
          <w:iCs/>
          <w:snapToGrid w:val="0"/>
          <w:sz w:val="22"/>
          <w:szCs w:val="22"/>
        </w:rPr>
        <w:t>«</w:t>
      </w:r>
      <w:r w:rsidRPr="006A31CC">
        <w:rPr>
          <w:b/>
          <w:sz w:val="22"/>
          <w:szCs w:val="22"/>
        </w:rPr>
        <w:t>ФБ ММВБ</w:t>
      </w:r>
      <w:r w:rsidRPr="006A31CC">
        <w:rPr>
          <w:b/>
          <w:iCs/>
          <w:snapToGrid w:val="0"/>
          <w:sz w:val="22"/>
          <w:szCs w:val="22"/>
        </w:rPr>
        <w:t>»</w:t>
      </w:r>
      <w:r w:rsidRPr="006A31CC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6A31CC">
        <w:rPr>
          <w:b/>
          <w:sz w:val="22"/>
          <w:szCs w:val="22"/>
        </w:rPr>
        <w:t>в</w:t>
      </w:r>
      <w:proofErr w:type="gramEnd"/>
      <w:r w:rsidRPr="006A31CC">
        <w:rPr>
          <w:b/>
          <w:sz w:val="22"/>
          <w:szCs w:val="22"/>
        </w:rPr>
        <w:t>:</w:t>
      </w:r>
    </w:p>
    <w:p w:rsidR="006A31CC" w:rsidRPr="006A31CC" w:rsidRDefault="006A31CC" w:rsidP="006A31CC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6A31CC" w:rsidRPr="006A31CC" w:rsidRDefault="006A31CC" w:rsidP="006A31CC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6A31CC">
        <w:rPr>
          <w:b/>
          <w:iCs/>
          <w:snapToGrid w:val="0"/>
          <w:sz w:val="22"/>
          <w:szCs w:val="22"/>
        </w:rPr>
        <w:t>«</w:t>
      </w:r>
      <w:r w:rsidRPr="006A31CC">
        <w:rPr>
          <w:b/>
          <w:sz w:val="22"/>
          <w:szCs w:val="22"/>
        </w:rPr>
        <w:t xml:space="preserve">Перечень </w:t>
      </w:r>
      <w:proofErr w:type="spellStart"/>
      <w:r w:rsidRPr="006A31CC">
        <w:rPr>
          <w:b/>
          <w:sz w:val="22"/>
          <w:szCs w:val="22"/>
        </w:rPr>
        <w:t>внесписочных</w:t>
      </w:r>
      <w:proofErr w:type="spellEnd"/>
      <w:r w:rsidRPr="006A31CC">
        <w:rPr>
          <w:b/>
          <w:sz w:val="22"/>
          <w:szCs w:val="22"/>
        </w:rPr>
        <w:t xml:space="preserve"> ценных бумаг</w:t>
      </w:r>
      <w:r w:rsidRPr="006A31CC">
        <w:rPr>
          <w:b/>
          <w:iCs/>
          <w:snapToGrid w:val="0"/>
          <w:sz w:val="22"/>
          <w:szCs w:val="22"/>
        </w:rPr>
        <w:t>»</w:t>
      </w:r>
      <w:r w:rsidRPr="006A31CC">
        <w:rPr>
          <w:b/>
          <w:sz w:val="22"/>
          <w:szCs w:val="22"/>
        </w:rPr>
        <w:t xml:space="preserve"> Списка ценных бумаг, допущенных к торгам в </w:t>
      </w:r>
      <w:r w:rsidRPr="006A31CC">
        <w:rPr>
          <w:b/>
          <w:sz w:val="22"/>
          <w:szCs w:val="22"/>
        </w:rPr>
        <w:br/>
        <w:t xml:space="preserve">ЗАО </w:t>
      </w:r>
      <w:r w:rsidRPr="006A31CC">
        <w:rPr>
          <w:b/>
          <w:iCs/>
          <w:snapToGrid w:val="0"/>
          <w:sz w:val="22"/>
          <w:szCs w:val="22"/>
        </w:rPr>
        <w:t>«</w:t>
      </w:r>
      <w:r w:rsidRPr="006A31CC">
        <w:rPr>
          <w:b/>
          <w:sz w:val="22"/>
          <w:szCs w:val="22"/>
        </w:rPr>
        <w:t>ФБ ММВБ</w:t>
      </w:r>
      <w:r w:rsidRPr="006A31CC">
        <w:rPr>
          <w:b/>
          <w:iCs/>
          <w:snapToGrid w:val="0"/>
          <w:sz w:val="22"/>
          <w:szCs w:val="22"/>
        </w:rPr>
        <w:t>»</w:t>
      </w:r>
      <w:r w:rsidRPr="006A31CC">
        <w:rPr>
          <w:b/>
          <w:sz w:val="22"/>
          <w:szCs w:val="22"/>
        </w:rPr>
        <w:t xml:space="preserve">, </w:t>
      </w:r>
    </w:p>
    <w:p w:rsidR="006A31CC" w:rsidRPr="006A31CC" w:rsidRDefault="006A31CC" w:rsidP="006A31CC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6A31CC" w:rsidRPr="006A31CC" w:rsidRDefault="006A31CC" w:rsidP="006A31CC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6A31CC">
        <w:rPr>
          <w:b/>
          <w:sz w:val="22"/>
          <w:szCs w:val="22"/>
        </w:rPr>
        <w:t>в связи с получением от Управляющей компании Заявления об исключении ценных бумаг из Списка</w:t>
      </w:r>
      <w:proofErr w:type="gramEnd"/>
      <w:r w:rsidRPr="006A31CC">
        <w:rPr>
          <w:b/>
          <w:sz w:val="22"/>
          <w:szCs w:val="22"/>
        </w:rPr>
        <w:t>:</w:t>
      </w:r>
    </w:p>
    <w:p w:rsidR="006A31CC" w:rsidRPr="006A31CC" w:rsidRDefault="006A31CC" w:rsidP="006A31CC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«Атриум»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, предназначенные для квалифицированных инвесторов;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0583-94123281 </w:t>
      </w:r>
      <w:r w:rsidRPr="006A31CC">
        <w:rPr>
          <w:sz w:val="22"/>
          <w:szCs w:val="22"/>
        </w:rPr>
        <w:t>от 17.08.2006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RU000A0JPJM9;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RU000A0JPJM9.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«Городская недвижимость Петровский»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, предназначенные для квалифицированных инвесторов;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1929-94197997 </w:t>
      </w:r>
      <w:r w:rsidRPr="006A31CC">
        <w:rPr>
          <w:sz w:val="22"/>
          <w:szCs w:val="22"/>
        </w:rPr>
        <w:t>от 28.09.2010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RU000A0JRHS6;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RU000A0JRHS6.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«Инвестиционный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девелопмент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, предназначенные для квалифицированных инвесторов;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1997-94198698 </w:t>
      </w:r>
      <w:r w:rsidRPr="006A31CC">
        <w:rPr>
          <w:sz w:val="22"/>
          <w:szCs w:val="22"/>
        </w:rPr>
        <w:t>от 02.12.2010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RU000A0JRMU2;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RU000A0JRMU2.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«Долина»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2194-94178738 </w:t>
      </w:r>
      <w:r w:rsidRPr="006A31CC">
        <w:rPr>
          <w:sz w:val="22"/>
          <w:szCs w:val="22"/>
        </w:rPr>
        <w:t>от 25.08.2011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RU000A0JS629;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RU000A0JS629.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«Полис»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lastRenderedPageBreak/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2096-94173818 </w:t>
      </w:r>
      <w:r w:rsidRPr="006A31CC">
        <w:rPr>
          <w:sz w:val="22"/>
          <w:szCs w:val="22"/>
        </w:rPr>
        <w:t>от 05.04.2011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RU000A0JRVP3;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RU000A0JRVP3.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«Зенит»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1935-94169113 </w:t>
      </w:r>
      <w:r w:rsidRPr="006A31CC">
        <w:rPr>
          <w:sz w:val="22"/>
          <w:szCs w:val="22"/>
        </w:rPr>
        <w:t>от 07.10.2010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RU000A0JRCV1;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RU000A0JRCV1.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«ПИК Ритейл 5» под управлением Общества с ограниченной ответственностью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, предназначенные для квалифицированных инвесторов;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2491 </w:t>
      </w:r>
      <w:r w:rsidRPr="006A31CC">
        <w:rPr>
          <w:sz w:val="22"/>
          <w:szCs w:val="22"/>
        </w:rPr>
        <w:t>от 29.11.2012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RU000A0JU989;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RU000A0JU989.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«Горизонталь» под управлением Общества с ограниченной ответственностью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2151-94172003 </w:t>
      </w:r>
      <w:r w:rsidRPr="006A31CC">
        <w:rPr>
          <w:sz w:val="22"/>
          <w:szCs w:val="22"/>
        </w:rPr>
        <w:t>от 09.06.2011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RU000A0JTHQ6;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RU000A0JTHQ6.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«Пионер Инвестиции»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1235-94140552 </w:t>
      </w:r>
      <w:r w:rsidRPr="006A31CC">
        <w:rPr>
          <w:sz w:val="22"/>
          <w:szCs w:val="22"/>
        </w:rPr>
        <w:t>от 11.03.2008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RU000A0JPZD4;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RU000A0JPZD4.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tabs>
          <w:tab w:val="clear" w:pos="420"/>
          <w:tab w:val="num" w:pos="567"/>
        </w:tabs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«ПИК Ритейл 4» под управлением Общества с ограниченной ответственностью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2490 </w:t>
      </w:r>
      <w:r w:rsidRPr="006A31CC">
        <w:rPr>
          <w:sz w:val="22"/>
          <w:szCs w:val="22"/>
        </w:rPr>
        <w:t>от 29.11.2012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RU000A0JU997;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RU000A0JU997.</w:t>
      </w:r>
    </w:p>
    <w:p w:rsidR="006A31CC" w:rsidRPr="006A31CC" w:rsidRDefault="006A31CC" w:rsidP="006A31CC">
      <w:pPr>
        <w:pStyle w:val="a3"/>
        <w:numPr>
          <w:ilvl w:val="1"/>
          <w:numId w:val="21"/>
        </w:numPr>
        <w:tabs>
          <w:tab w:val="clear" w:pos="420"/>
          <w:tab w:val="num" w:pos="567"/>
        </w:tabs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</w:t>
      </w:r>
      <w:r w:rsidRPr="006A31CC">
        <w:rPr>
          <w:b w:val="0"/>
          <w:iCs/>
          <w:snapToGrid w:val="0"/>
          <w:color w:val="auto"/>
          <w:szCs w:val="22"/>
        </w:rPr>
        <w:br/>
        <w:t xml:space="preserve">«ПИК Ритейл Столица» под управлением Общества с ограниченной ответственностью «ТРИНФИКО </w:t>
      </w:r>
      <w:proofErr w:type="spellStart"/>
      <w:r w:rsidRPr="006A31CC">
        <w:rPr>
          <w:b w:val="0"/>
          <w:iCs/>
          <w:snapToGrid w:val="0"/>
          <w:color w:val="auto"/>
          <w:szCs w:val="22"/>
        </w:rPr>
        <w:t>Пропети</w:t>
      </w:r>
      <w:proofErr w:type="spellEnd"/>
      <w:r w:rsidRPr="006A31CC">
        <w:rPr>
          <w:b w:val="0"/>
          <w:iCs/>
          <w:snapToGrid w:val="0"/>
          <w:color w:val="auto"/>
          <w:szCs w:val="22"/>
        </w:rPr>
        <w:t xml:space="preserve"> Менеджмент» со следующими параметрами: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6A31CC">
        <w:rPr>
          <w:iCs/>
          <w:snapToGrid w:val="0"/>
          <w:sz w:val="22"/>
          <w:szCs w:val="22"/>
        </w:rPr>
        <w:t>закрытого</w:t>
      </w:r>
      <w:proofErr w:type="gramEnd"/>
      <w:r w:rsidRPr="006A31CC">
        <w:rPr>
          <w:iCs/>
          <w:snapToGrid w:val="0"/>
          <w:sz w:val="22"/>
          <w:szCs w:val="22"/>
        </w:rPr>
        <w:t xml:space="preserve"> </w:t>
      </w:r>
      <w:proofErr w:type="spellStart"/>
      <w:r w:rsidRPr="006A31CC">
        <w:rPr>
          <w:iCs/>
          <w:snapToGrid w:val="0"/>
          <w:sz w:val="22"/>
          <w:szCs w:val="22"/>
        </w:rPr>
        <w:t>ПИФа</w:t>
      </w:r>
      <w:proofErr w:type="spellEnd"/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6A31CC">
        <w:rPr>
          <w:iCs/>
          <w:snapToGrid w:val="0"/>
          <w:sz w:val="22"/>
          <w:szCs w:val="22"/>
        </w:rPr>
        <w:br/>
        <w:t xml:space="preserve">2184-94177130 </w:t>
      </w:r>
      <w:r w:rsidRPr="006A31CC">
        <w:rPr>
          <w:sz w:val="22"/>
          <w:szCs w:val="22"/>
        </w:rPr>
        <w:t>от 11.08.2011</w:t>
      </w:r>
      <w:r w:rsidRPr="006A31CC">
        <w:rPr>
          <w:iCs/>
          <w:snapToGrid w:val="0"/>
          <w:sz w:val="22"/>
          <w:szCs w:val="22"/>
        </w:rPr>
        <w:t>;</w:t>
      </w:r>
    </w:p>
    <w:p w:rsidR="006A31CC" w:rsidRPr="006A31CC" w:rsidRDefault="006A31CC" w:rsidP="006A31C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торговый код – RU000A0JS8W5;</w:t>
      </w:r>
    </w:p>
    <w:p w:rsidR="006A31CC" w:rsidRPr="006A31CC" w:rsidRDefault="006A31CC" w:rsidP="006A31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22"/>
          <w:szCs w:val="22"/>
        </w:rPr>
        <w:t>ISIN код – RU000A0JS8W5.</w:t>
      </w:r>
    </w:p>
    <w:p w:rsidR="006A31CC" w:rsidRPr="006A31CC" w:rsidRDefault="006A31CC" w:rsidP="006A31CC">
      <w:pPr>
        <w:spacing w:after="120"/>
        <w:ind w:right="567"/>
        <w:jc w:val="both"/>
        <w:rPr>
          <w:sz w:val="22"/>
          <w:szCs w:val="22"/>
        </w:rPr>
      </w:pPr>
      <w:r w:rsidRPr="006A31CC">
        <w:rPr>
          <w:sz w:val="22"/>
          <w:szCs w:val="22"/>
        </w:rPr>
        <w:lastRenderedPageBreak/>
        <w:t xml:space="preserve">В </w:t>
      </w:r>
      <w:proofErr w:type="gramStart"/>
      <w:r w:rsidRPr="006A31CC">
        <w:rPr>
          <w:sz w:val="22"/>
          <w:szCs w:val="22"/>
        </w:rPr>
        <w:t>соответствии</w:t>
      </w:r>
      <w:proofErr w:type="gramEnd"/>
      <w:r w:rsidRPr="006A31CC">
        <w:rPr>
          <w:sz w:val="22"/>
          <w:szCs w:val="22"/>
        </w:rPr>
        <w:t xml:space="preserve"> с п. 1.2.7. Правил торгов, с 30 мая 2014 года исключить:</w:t>
      </w:r>
    </w:p>
    <w:p w:rsidR="006A31CC" w:rsidRPr="006A31CC" w:rsidRDefault="006A31CC" w:rsidP="006A31CC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6A31CC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 w:rsidRPr="006A31CC">
        <w:rPr>
          <w:sz w:val="22"/>
          <w:szCs w:val="22"/>
        </w:rPr>
        <w:br/>
        <w:t>ЗАО «ФБ ММВБ» от 02.04.2014 № 408-р строки следующего содержания:</w:t>
      </w:r>
    </w:p>
    <w:p w:rsidR="006A31CC" w:rsidRPr="00970480" w:rsidRDefault="006A31CC" w:rsidP="006A31CC">
      <w:pPr>
        <w:ind w:left="720" w:right="567"/>
        <w:jc w:val="both"/>
      </w:pPr>
    </w:p>
    <w:tbl>
      <w:tblPr>
        <w:tblW w:w="10400" w:type="dxa"/>
        <w:jc w:val="center"/>
        <w:tblInd w:w="-2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988"/>
        <w:gridCol w:w="3544"/>
        <w:gridCol w:w="2835"/>
        <w:gridCol w:w="1555"/>
      </w:tblGrid>
      <w:tr w:rsidR="006A31CC" w:rsidRPr="00095B4B" w:rsidTr="000E01F7">
        <w:trPr>
          <w:trHeight w:val="1193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8264FC" w:rsidRDefault="006A31CC" w:rsidP="000E01F7">
            <w:pPr>
              <w:jc w:val="center"/>
              <w:rPr>
                <w:b/>
                <w:sz w:val="16"/>
                <w:szCs w:val="16"/>
              </w:rPr>
            </w:pPr>
            <w:r w:rsidRPr="008264FC">
              <w:rPr>
                <w:b/>
                <w:sz w:val="16"/>
                <w:szCs w:val="16"/>
              </w:rPr>
              <w:t>№</w:t>
            </w:r>
          </w:p>
          <w:p w:rsidR="006A31CC" w:rsidRPr="008264FC" w:rsidRDefault="006A31CC" w:rsidP="000E01F7">
            <w:pPr>
              <w:ind w:left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8264FC" w:rsidRDefault="006A31CC" w:rsidP="000E01F7">
            <w:pPr>
              <w:pStyle w:val="Iniiaiieoaeno"/>
              <w:ind w:right="-16"/>
              <w:jc w:val="center"/>
              <w:rPr>
                <w:b/>
                <w:sz w:val="16"/>
                <w:szCs w:val="16"/>
              </w:rPr>
            </w:pPr>
            <w:r w:rsidRPr="008264FC">
              <w:rPr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8264FC" w:rsidRDefault="006A31CC" w:rsidP="000E01F7">
            <w:pPr>
              <w:pStyle w:val="Iniiaiieoaeno"/>
              <w:ind w:right="-16"/>
              <w:jc w:val="center"/>
              <w:rPr>
                <w:b/>
                <w:sz w:val="16"/>
                <w:szCs w:val="16"/>
              </w:rPr>
            </w:pPr>
            <w:r w:rsidRPr="008264FC">
              <w:rPr>
                <w:b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8264FC" w:rsidRDefault="006A31CC" w:rsidP="000E01F7">
            <w:pPr>
              <w:jc w:val="center"/>
              <w:rPr>
                <w:b/>
                <w:sz w:val="16"/>
                <w:szCs w:val="16"/>
              </w:rPr>
            </w:pPr>
            <w:r w:rsidRPr="008264FC">
              <w:rPr>
                <w:b/>
                <w:sz w:val="16"/>
                <w:szCs w:val="16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8264FC" w:rsidRDefault="006A31CC" w:rsidP="000E01F7">
            <w:pPr>
              <w:pStyle w:val="Iniiaiieoaeno"/>
              <w:ind w:right="-16"/>
              <w:jc w:val="center"/>
              <w:rPr>
                <w:b/>
                <w:sz w:val="16"/>
                <w:szCs w:val="16"/>
              </w:rPr>
            </w:pPr>
            <w:r w:rsidRPr="008264FC">
              <w:rPr>
                <w:b/>
                <w:sz w:val="16"/>
                <w:szCs w:val="16"/>
              </w:rPr>
              <w:t>Допустимые коды расчётов</w:t>
            </w:r>
          </w:p>
          <w:p w:rsidR="006A31CC" w:rsidRPr="008264FC" w:rsidRDefault="006A31CC" w:rsidP="000E01F7">
            <w:pPr>
              <w:pStyle w:val="Iniiaiieoaeno"/>
              <w:ind w:right="-16"/>
              <w:jc w:val="center"/>
              <w:rPr>
                <w:b/>
                <w:sz w:val="16"/>
                <w:szCs w:val="16"/>
              </w:rPr>
            </w:pP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82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RU000A0JPJM9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 xml:space="preserve">Инвестиционные паи закрытого  паевого инвестиционного фонда недвижимости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>Атриум</w:t>
            </w:r>
            <w:r>
              <w:rPr>
                <w:sz w:val="16"/>
                <w:szCs w:val="16"/>
              </w:rPr>
              <w:t>»</w:t>
            </w:r>
            <w:r w:rsidRPr="00B67111">
              <w:rPr>
                <w:sz w:val="16"/>
                <w:szCs w:val="16"/>
              </w:rPr>
              <w:t xml:space="preserve"> под управлением ООО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sz w:val="16"/>
                <w:szCs w:val="16"/>
              </w:rPr>
              <w:t xml:space="preserve"> Менеджмент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0583-94123281 от 17.08.2006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235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RU000A0JRHS6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iCs/>
                <w:snapToGrid w:val="0"/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napToGrid w:val="0"/>
                <w:sz w:val="16"/>
                <w:szCs w:val="16"/>
              </w:rPr>
              <w:t>«</w:t>
            </w:r>
            <w:r w:rsidRPr="00B67111">
              <w:rPr>
                <w:iCs/>
                <w:snapToGrid w:val="0"/>
                <w:sz w:val="16"/>
                <w:szCs w:val="16"/>
              </w:rPr>
              <w:t>Городская недвижимость Петровский</w:t>
            </w:r>
            <w:r>
              <w:rPr>
                <w:iCs/>
                <w:snapToGrid w:val="0"/>
                <w:sz w:val="16"/>
                <w:szCs w:val="16"/>
              </w:rPr>
              <w:t>»</w:t>
            </w:r>
            <w:r w:rsidRPr="00B67111">
              <w:rPr>
                <w:iCs/>
                <w:snapToGrid w:val="0"/>
                <w:sz w:val="16"/>
                <w:szCs w:val="16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napToGrid w:val="0"/>
                <w:sz w:val="16"/>
                <w:szCs w:val="16"/>
              </w:rPr>
              <w:t>«</w:t>
            </w:r>
            <w:r w:rsidRPr="00B67111">
              <w:rPr>
                <w:iCs/>
                <w:snapToGrid w:val="0"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iCs/>
                <w:snapToGrid w:val="0"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iCs/>
                <w:snapToGrid w:val="0"/>
                <w:sz w:val="16"/>
                <w:szCs w:val="16"/>
              </w:rPr>
              <w:t xml:space="preserve"> Менеджмент</w:t>
            </w:r>
            <w:r>
              <w:rPr>
                <w:iCs/>
                <w:snapToGrid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bCs/>
                <w:sz w:val="16"/>
                <w:szCs w:val="16"/>
              </w:rPr>
              <w:t>1929-94197997</w:t>
            </w:r>
            <w:r w:rsidRPr="00B67111">
              <w:rPr>
                <w:sz w:val="16"/>
                <w:szCs w:val="16"/>
              </w:rPr>
              <w:t xml:space="preserve"> от </w:t>
            </w:r>
            <w:r w:rsidRPr="00B67111">
              <w:rPr>
                <w:bCs/>
                <w:sz w:val="16"/>
                <w:szCs w:val="16"/>
              </w:rPr>
              <w:t>28.09.2010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244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RU000A0JRMU2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 xml:space="preserve">Инвестиционный </w:t>
            </w:r>
            <w:proofErr w:type="spellStart"/>
            <w:r w:rsidRPr="00B67111">
              <w:rPr>
                <w:sz w:val="16"/>
                <w:szCs w:val="16"/>
              </w:rPr>
              <w:t>девелопмент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B67111">
              <w:rPr>
                <w:sz w:val="16"/>
                <w:szCs w:val="16"/>
              </w:rPr>
              <w:t xml:space="preserve"> под управлением ООО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sz w:val="16"/>
                <w:szCs w:val="16"/>
              </w:rPr>
              <w:t xml:space="preserve"> Менеджмент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1997-94198698 от 02.12.2010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292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RU000A0JS629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>Долина</w:t>
            </w:r>
            <w:r>
              <w:rPr>
                <w:sz w:val="16"/>
                <w:szCs w:val="16"/>
              </w:rPr>
              <w:t>»</w:t>
            </w:r>
            <w:r w:rsidRPr="00B67111">
              <w:rPr>
                <w:sz w:val="16"/>
                <w:szCs w:val="16"/>
              </w:rPr>
              <w:t xml:space="preserve"> под управлением Общества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sz w:val="16"/>
                <w:szCs w:val="16"/>
              </w:rPr>
              <w:t xml:space="preserve"> Менеджмент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2194-94178738 от 25.08.2011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260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bCs/>
                <w:color w:val="000000"/>
                <w:sz w:val="16"/>
                <w:szCs w:val="16"/>
              </w:rPr>
              <w:t>RU000A0JRVP3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bCs/>
                <w:color w:val="000000"/>
                <w:sz w:val="16"/>
                <w:szCs w:val="16"/>
              </w:rPr>
              <w:t xml:space="preserve">Инвестиционные паи Закрытого паевого инвестиционного фонда недвижимости  </w:t>
            </w:r>
            <w:r>
              <w:rPr>
                <w:bCs/>
                <w:color w:val="000000"/>
                <w:sz w:val="16"/>
                <w:szCs w:val="16"/>
              </w:rPr>
              <w:t>«</w:t>
            </w:r>
            <w:r w:rsidRPr="00B67111">
              <w:rPr>
                <w:bCs/>
                <w:color w:val="000000"/>
                <w:sz w:val="16"/>
                <w:szCs w:val="16"/>
              </w:rPr>
              <w:t>Полис</w:t>
            </w:r>
            <w:r>
              <w:rPr>
                <w:bCs/>
                <w:color w:val="000000"/>
                <w:sz w:val="16"/>
                <w:szCs w:val="16"/>
              </w:rPr>
              <w:t>»</w:t>
            </w:r>
            <w:r w:rsidRPr="00B67111">
              <w:rPr>
                <w:bCs/>
                <w:color w:val="000000"/>
                <w:sz w:val="16"/>
                <w:szCs w:val="16"/>
              </w:rPr>
              <w:t xml:space="preserve"> под управлением ООО </w:t>
            </w:r>
            <w:r>
              <w:rPr>
                <w:bCs/>
                <w:color w:val="000000"/>
                <w:sz w:val="16"/>
                <w:szCs w:val="16"/>
              </w:rPr>
              <w:t>«</w:t>
            </w:r>
            <w:r w:rsidRPr="00B67111">
              <w:rPr>
                <w:bCs/>
                <w:color w:val="000000"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bCs/>
                <w:color w:val="000000"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bCs/>
                <w:color w:val="000000"/>
                <w:sz w:val="16"/>
                <w:szCs w:val="16"/>
              </w:rPr>
              <w:t xml:space="preserve"> Менеджмент</w:t>
            </w:r>
            <w:r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2096-94173818 от 05.04.2011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226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color w:val="000000"/>
                <w:sz w:val="16"/>
                <w:szCs w:val="16"/>
              </w:rPr>
            </w:pPr>
            <w:r w:rsidRPr="00B67111">
              <w:rPr>
                <w:color w:val="000000"/>
                <w:sz w:val="16"/>
                <w:szCs w:val="16"/>
              </w:rPr>
              <w:t>RU000A0JRCV1</w:t>
            </w:r>
          </w:p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color w:val="000000"/>
                <w:sz w:val="16"/>
                <w:szCs w:val="16"/>
              </w:rPr>
              <w:t xml:space="preserve">Инвестиционные паи Закрытого паевого инвестиционный фонд недвижимости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B67111">
              <w:rPr>
                <w:color w:val="000000"/>
                <w:sz w:val="16"/>
                <w:szCs w:val="16"/>
              </w:rPr>
              <w:t>Зенит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B67111">
              <w:rPr>
                <w:color w:val="000000"/>
                <w:sz w:val="16"/>
                <w:szCs w:val="16"/>
              </w:rPr>
              <w:t xml:space="preserve"> под управлением 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B67111">
              <w:rPr>
                <w:color w:val="000000"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color w:val="000000"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color w:val="000000"/>
                <w:sz w:val="16"/>
                <w:szCs w:val="16"/>
              </w:rPr>
              <w:t xml:space="preserve"> Менеджмент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color w:val="000000"/>
                <w:sz w:val="16"/>
                <w:szCs w:val="16"/>
              </w:rPr>
            </w:pPr>
            <w:r w:rsidRPr="00B67111">
              <w:rPr>
                <w:color w:val="000000"/>
                <w:sz w:val="16"/>
                <w:szCs w:val="16"/>
              </w:rPr>
              <w:t>1935-94169113 от 07.10.2010</w:t>
            </w:r>
          </w:p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395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RU000A0JU989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iCs/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>ПИК Ритейл 5</w:t>
            </w:r>
            <w:r>
              <w:rPr>
                <w:iCs/>
                <w:sz w:val="16"/>
                <w:szCs w:val="16"/>
              </w:rPr>
              <w:t>»</w:t>
            </w:r>
            <w:r w:rsidRPr="00B67111">
              <w:rPr>
                <w:iCs/>
                <w:sz w:val="16"/>
                <w:szCs w:val="16"/>
              </w:rPr>
              <w:t xml:space="preserve"> под управлением ООО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iCs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iCs/>
                <w:sz w:val="16"/>
                <w:szCs w:val="16"/>
              </w:rPr>
              <w:t xml:space="preserve"> Менеджмент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2491 от 29.11.2012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336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RU000A0JTHQ6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iCs/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>Горизонталь</w:t>
            </w:r>
            <w:r>
              <w:rPr>
                <w:iCs/>
                <w:sz w:val="16"/>
                <w:szCs w:val="16"/>
              </w:rPr>
              <w:t>»</w:t>
            </w:r>
            <w:r w:rsidRPr="00B67111">
              <w:rPr>
                <w:iCs/>
                <w:sz w:val="16"/>
                <w:szCs w:val="16"/>
              </w:rPr>
              <w:t xml:space="preserve"> под управлением ООО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iCs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iCs/>
                <w:sz w:val="16"/>
                <w:szCs w:val="16"/>
              </w:rPr>
              <w:t xml:space="preserve"> Менеджмент</w:t>
            </w:r>
            <w:r>
              <w:rPr>
                <w:iCs/>
                <w:sz w:val="16"/>
                <w:szCs w:val="16"/>
              </w:rPr>
              <w:t>»</w:t>
            </w:r>
            <w:r w:rsidRPr="00B67111">
              <w:rPr>
                <w:iCs/>
                <w:sz w:val="16"/>
                <w:szCs w:val="16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iCs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iCs/>
                <w:sz w:val="16"/>
                <w:szCs w:val="16"/>
              </w:rPr>
              <w:t xml:space="preserve"> Менеджмент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2151-94172003 от 09.06.2011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378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RU000A0JPZD4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iCs/>
                <w:sz w:val="16"/>
                <w:szCs w:val="16"/>
              </w:rPr>
              <w:t xml:space="preserve">Инвестиционные паи Закрытого паевого инвестиционного фонда недвижимости 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>Пионер Инвестиции</w:t>
            </w:r>
            <w:r>
              <w:rPr>
                <w:iCs/>
                <w:sz w:val="16"/>
                <w:szCs w:val="16"/>
              </w:rPr>
              <w:t>»</w:t>
            </w:r>
            <w:r w:rsidRPr="00B67111">
              <w:rPr>
                <w:iCs/>
                <w:sz w:val="16"/>
                <w:szCs w:val="16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z w:val="16"/>
                <w:szCs w:val="16"/>
              </w:rPr>
              <w:t>«</w:t>
            </w:r>
            <w:r w:rsidRPr="00B67111">
              <w:rPr>
                <w:iCs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iCs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iCs/>
                <w:sz w:val="16"/>
                <w:szCs w:val="16"/>
              </w:rPr>
              <w:t xml:space="preserve"> Менеджмент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1235-94140552 от 11.03.2008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393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color w:val="000000"/>
                <w:sz w:val="16"/>
                <w:szCs w:val="16"/>
              </w:rPr>
              <w:t>RU000A0JU997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iCs/>
                <w:color w:val="000000"/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color w:val="000000"/>
                <w:sz w:val="16"/>
                <w:szCs w:val="16"/>
              </w:rPr>
              <w:t>«</w:t>
            </w:r>
            <w:r w:rsidRPr="00B67111">
              <w:rPr>
                <w:iCs/>
                <w:color w:val="000000"/>
                <w:sz w:val="16"/>
                <w:szCs w:val="16"/>
              </w:rPr>
              <w:t>ПИК Ритейл 4</w:t>
            </w:r>
            <w:r>
              <w:rPr>
                <w:iCs/>
                <w:color w:val="000000"/>
                <w:sz w:val="16"/>
                <w:szCs w:val="16"/>
              </w:rPr>
              <w:t>»</w:t>
            </w:r>
            <w:r w:rsidRPr="00B67111">
              <w:rPr>
                <w:iCs/>
                <w:color w:val="000000"/>
                <w:sz w:val="16"/>
                <w:szCs w:val="16"/>
              </w:rPr>
              <w:t xml:space="preserve"> под управлением ООО </w:t>
            </w:r>
            <w:r>
              <w:rPr>
                <w:iCs/>
                <w:color w:val="000000"/>
                <w:sz w:val="16"/>
                <w:szCs w:val="16"/>
              </w:rPr>
              <w:t>«</w:t>
            </w:r>
            <w:r w:rsidRPr="00B67111">
              <w:rPr>
                <w:iCs/>
                <w:color w:val="000000"/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iCs/>
                <w:color w:val="000000"/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iCs/>
                <w:color w:val="000000"/>
                <w:sz w:val="16"/>
                <w:szCs w:val="16"/>
              </w:rPr>
              <w:t xml:space="preserve"> Менеджмент</w:t>
            </w:r>
            <w:r>
              <w:rPr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color w:val="000000"/>
                <w:sz w:val="16"/>
                <w:szCs w:val="16"/>
              </w:rPr>
              <w:t>2490 от 29.11.2012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Т</w:t>
            </w:r>
            <w:proofErr w:type="gramStart"/>
            <w:r w:rsidRPr="00B67111">
              <w:rPr>
                <w:sz w:val="16"/>
                <w:szCs w:val="16"/>
              </w:rPr>
              <w:t>0</w:t>
            </w:r>
            <w:proofErr w:type="gramEnd"/>
            <w:r w:rsidRPr="00B67111">
              <w:rPr>
                <w:sz w:val="16"/>
                <w:szCs w:val="16"/>
              </w:rPr>
              <w:t>, В0-В30, Z0, Y0,Y1,Y2</w:t>
            </w:r>
          </w:p>
        </w:tc>
      </w:tr>
      <w:tr w:rsidR="006A31CC" w:rsidRPr="0006090A" w:rsidTr="000E01F7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>298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RU000A0JS8W5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iCs/>
                <w:sz w:val="16"/>
                <w:szCs w:val="16"/>
              </w:rPr>
            </w:pPr>
            <w:r w:rsidRPr="00B67111">
              <w:rPr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>ПИК Ритейл Столица</w:t>
            </w:r>
            <w:r>
              <w:rPr>
                <w:sz w:val="16"/>
                <w:szCs w:val="16"/>
              </w:rPr>
              <w:t>»</w:t>
            </w:r>
            <w:r w:rsidRPr="00B67111">
              <w:rPr>
                <w:sz w:val="16"/>
                <w:szCs w:val="16"/>
              </w:rPr>
              <w:t xml:space="preserve"> под управлением Общества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r w:rsidRPr="00B67111">
              <w:rPr>
                <w:sz w:val="16"/>
                <w:szCs w:val="16"/>
              </w:rPr>
              <w:t xml:space="preserve">ТРИНФИКО </w:t>
            </w:r>
            <w:proofErr w:type="spellStart"/>
            <w:r w:rsidRPr="00B67111">
              <w:rPr>
                <w:sz w:val="16"/>
                <w:szCs w:val="16"/>
              </w:rPr>
              <w:t>Пропети</w:t>
            </w:r>
            <w:proofErr w:type="spellEnd"/>
            <w:r w:rsidRPr="00B67111">
              <w:rPr>
                <w:sz w:val="16"/>
                <w:szCs w:val="16"/>
              </w:rPr>
              <w:t xml:space="preserve"> Менеджмент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</w:rPr>
              <w:t>2184-94177130 от 11.08.2011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1CC" w:rsidRPr="00B67111" w:rsidRDefault="006A31CC" w:rsidP="000E01F7">
            <w:pPr>
              <w:jc w:val="center"/>
              <w:rPr>
                <w:sz w:val="16"/>
                <w:szCs w:val="16"/>
                <w:lang w:val="en-US"/>
              </w:rPr>
            </w:pPr>
            <w:r w:rsidRPr="00B67111">
              <w:rPr>
                <w:sz w:val="16"/>
                <w:szCs w:val="16"/>
                <w:lang w:val="en-US"/>
              </w:rPr>
              <w:t>Т0, В0-В30, Z0</w:t>
            </w:r>
            <w:r w:rsidRPr="00B67111">
              <w:rPr>
                <w:sz w:val="16"/>
                <w:szCs w:val="16"/>
              </w:rPr>
              <w:t>, Y0,Y1,Y2</w:t>
            </w:r>
          </w:p>
        </w:tc>
      </w:tr>
    </w:tbl>
    <w:p w:rsidR="006A31CC" w:rsidRDefault="006A31CC" w:rsidP="006A31CC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color w:val="auto"/>
          <w:szCs w:val="22"/>
          <w:highlight w:val="yellow"/>
        </w:rPr>
      </w:pPr>
    </w:p>
    <w:p w:rsidR="006A31CC" w:rsidRDefault="006A31CC" w:rsidP="006A31CC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240"/>
        <w:ind w:left="777" w:right="40" w:hanging="357"/>
        <w:textAlignment w:val="baseline"/>
        <w:rPr>
          <w:b w:val="0"/>
          <w:color w:val="auto"/>
          <w:szCs w:val="22"/>
        </w:rPr>
      </w:pPr>
      <w:r w:rsidRPr="00BA401A">
        <w:rPr>
          <w:b w:val="0"/>
          <w:color w:val="auto"/>
          <w:szCs w:val="22"/>
        </w:rPr>
        <w:t xml:space="preserve">из Таблицы 8 </w:t>
      </w:r>
      <w:r>
        <w:rPr>
          <w:b w:val="0"/>
          <w:color w:val="auto"/>
          <w:szCs w:val="22"/>
        </w:rPr>
        <w:t>«</w:t>
      </w:r>
      <w:r w:rsidRPr="00BA401A">
        <w:rPr>
          <w:b w:val="0"/>
          <w:color w:val="auto"/>
          <w:szCs w:val="22"/>
        </w:rPr>
        <w:t>Режимы торгов, доступные для ценных бумаг, допущенных к обращению в Секторе рынка Основной рынок</w:t>
      </w:r>
      <w:r>
        <w:rPr>
          <w:b w:val="0"/>
          <w:color w:val="auto"/>
          <w:szCs w:val="22"/>
        </w:rPr>
        <w:t>»</w:t>
      </w:r>
      <w:r w:rsidRPr="00BA401A">
        <w:rPr>
          <w:b w:val="0"/>
          <w:color w:val="auto"/>
          <w:szCs w:val="22"/>
        </w:rPr>
        <w:t xml:space="preserve"> Приложения к Распоряжению ЗАО </w:t>
      </w:r>
      <w:r>
        <w:rPr>
          <w:b w:val="0"/>
          <w:color w:val="auto"/>
          <w:szCs w:val="22"/>
        </w:rPr>
        <w:t>«</w:t>
      </w:r>
      <w:r w:rsidRPr="00BA401A">
        <w:rPr>
          <w:b w:val="0"/>
          <w:color w:val="auto"/>
          <w:szCs w:val="22"/>
        </w:rPr>
        <w:t>ФБ ММВБ</w:t>
      </w:r>
      <w:r>
        <w:rPr>
          <w:b w:val="0"/>
          <w:color w:val="auto"/>
          <w:szCs w:val="22"/>
        </w:rPr>
        <w:t>»</w:t>
      </w:r>
      <w:r w:rsidRPr="00BA401A">
        <w:rPr>
          <w:b w:val="0"/>
          <w:color w:val="auto"/>
          <w:szCs w:val="22"/>
        </w:rPr>
        <w:t xml:space="preserve"> </w:t>
      </w:r>
      <w:r w:rsidR="006E5D76">
        <w:rPr>
          <w:b w:val="0"/>
          <w:color w:val="auto"/>
          <w:szCs w:val="22"/>
        </w:rPr>
        <w:br/>
      </w:r>
      <w:r w:rsidRPr="00BA401A">
        <w:rPr>
          <w:b w:val="0"/>
          <w:color w:val="auto"/>
          <w:szCs w:val="22"/>
        </w:rPr>
        <w:t>от 02.04.2014 № 408-р строки следующего содержания:</w:t>
      </w:r>
    </w:p>
    <w:p w:rsidR="008910D5" w:rsidRDefault="008910D5" w:rsidP="008910D5">
      <w:pPr>
        <w:pStyle w:val="a3"/>
        <w:overflowPunct w:val="0"/>
        <w:autoSpaceDE w:val="0"/>
        <w:autoSpaceDN w:val="0"/>
        <w:adjustRightInd w:val="0"/>
        <w:spacing w:after="240"/>
        <w:ind w:right="40"/>
        <w:textAlignment w:val="baseline"/>
        <w:rPr>
          <w:b w:val="0"/>
          <w:color w:val="auto"/>
          <w:szCs w:val="22"/>
        </w:rPr>
      </w:pPr>
    </w:p>
    <w:p w:rsidR="008910D5" w:rsidRPr="006A31CC" w:rsidRDefault="008910D5" w:rsidP="008910D5">
      <w:pPr>
        <w:pStyle w:val="a3"/>
        <w:overflowPunct w:val="0"/>
        <w:autoSpaceDE w:val="0"/>
        <w:autoSpaceDN w:val="0"/>
        <w:adjustRightInd w:val="0"/>
        <w:spacing w:after="240"/>
        <w:ind w:right="40"/>
        <w:textAlignment w:val="baseline"/>
        <w:rPr>
          <w:b w:val="0"/>
          <w:color w:val="auto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6A31CC" w:rsidTr="000E01F7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   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6A31CC" w:rsidTr="000E01F7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+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CC" w:rsidRPr="003F4AF8" w:rsidRDefault="006A31CC" w:rsidP="000E01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6A31CC" w:rsidTr="000E01F7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RU000A0JPJM9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 xml:space="preserve">Инвестиционные паи закрытого  паевого инвестиционного фонда недвижимости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>Атриум</w:t>
            </w:r>
            <w:r>
              <w:rPr>
                <w:sz w:val="14"/>
                <w:szCs w:val="14"/>
              </w:rPr>
              <w:t>»</w:t>
            </w:r>
            <w:r w:rsidRPr="008264FC">
              <w:rPr>
                <w:sz w:val="14"/>
                <w:szCs w:val="14"/>
              </w:rPr>
              <w:t xml:space="preserve"> под управлением ООО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sz w:val="14"/>
                <w:szCs w:val="14"/>
              </w:rPr>
              <w:t xml:space="preserve"> Менеджмент</w:t>
            </w:r>
            <w:r>
              <w:rPr>
                <w:sz w:val="14"/>
                <w:szCs w:val="14"/>
              </w:rPr>
              <w:t>»</w:t>
            </w:r>
            <w:r w:rsidRPr="008264FC">
              <w:rPr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0583-94123281 от 17.08.2006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  <w:lang w:val="en-US"/>
              </w:rPr>
              <w:t>RU000A0JRHS6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iCs/>
                <w:snapToGrid w:val="0"/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napToGrid w:val="0"/>
                <w:sz w:val="14"/>
                <w:szCs w:val="14"/>
              </w:rPr>
              <w:t>«</w:t>
            </w:r>
            <w:r w:rsidRPr="008264FC">
              <w:rPr>
                <w:iCs/>
                <w:snapToGrid w:val="0"/>
                <w:sz w:val="14"/>
                <w:szCs w:val="14"/>
              </w:rPr>
              <w:t>Городская недвижимость Петровский</w:t>
            </w:r>
            <w:r>
              <w:rPr>
                <w:iCs/>
                <w:snapToGrid w:val="0"/>
                <w:sz w:val="14"/>
                <w:szCs w:val="14"/>
              </w:rPr>
              <w:t>»</w:t>
            </w:r>
            <w:r w:rsidRPr="008264FC">
              <w:rPr>
                <w:iCs/>
                <w:snapToGrid w:val="0"/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napToGrid w:val="0"/>
                <w:sz w:val="14"/>
                <w:szCs w:val="14"/>
              </w:rPr>
              <w:t>«</w:t>
            </w:r>
            <w:r w:rsidRPr="008264FC">
              <w:rPr>
                <w:iCs/>
                <w:snapToGrid w:val="0"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iCs/>
                <w:snapToGrid w:val="0"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iCs/>
                <w:snapToGrid w:val="0"/>
                <w:sz w:val="14"/>
                <w:szCs w:val="14"/>
              </w:rPr>
              <w:t xml:space="preserve"> Менеджмент</w:t>
            </w:r>
            <w:r>
              <w:rPr>
                <w:iCs/>
                <w:snapToGrid w:val="0"/>
                <w:sz w:val="14"/>
                <w:szCs w:val="14"/>
              </w:rPr>
              <w:t>»</w:t>
            </w:r>
            <w:r w:rsidRPr="008264FC">
              <w:rPr>
                <w:iCs/>
                <w:snapToGrid w:val="0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bCs/>
                <w:sz w:val="14"/>
                <w:szCs w:val="14"/>
              </w:rPr>
              <w:t>1929-94197997</w:t>
            </w:r>
            <w:r w:rsidRPr="008264FC">
              <w:rPr>
                <w:sz w:val="14"/>
                <w:szCs w:val="14"/>
              </w:rPr>
              <w:t xml:space="preserve"> от </w:t>
            </w:r>
            <w:r w:rsidRPr="008264FC">
              <w:rPr>
                <w:bCs/>
                <w:sz w:val="14"/>
                <w:szCs w:val="14"/>
              </w:rPr>
              <w:t>28.09.2010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RU000A0JRMU2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 xml:space="preserve">Инвестиционный </w:t>
            </w:r>
            <w:proofErr w:type="spellStart"/>
            <w:r w:rsidRPr="008264FC">
              <w:rPr>
                <w:sz w:val="14"/>
                <w:szCs w:val="14"/>
              </w:rPr>
              <w:t>девелопмент</w:t>
            </w:r>
            <w:proofErr w:type="spellEnd"/>
            <w:r>
              <w:rPr>
                <w:sz w:val="14"/>
                <w:szCs w:val="14"/>
              </w:rPr>
              <w:t>»</w:t>
            </w:r>
            <w:r w:rsidRPr="008264FC">
              <w:rPr>
                <w:sz w:val="14"/>
                <w:szCs w:val="14"/>
              </w:rPr>
              <w:t xml:space="preserve"> под управлением ООО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sz w:val="14"/>
                <w:szCs w:val="14"/>
              </w:rPr>
              <w:t xml:space="preserve"> Менеджмент</w:t>
            </w:r>
            <w:r>
              <w:rPr>
                <w:sz w:val="14"/>
                <w:szCs w:val="14"/>
              </w:rPr>
              <w:t>»</w:t>
            </w:r>
            <w:r w:rsidRPr="008264FC">
              <w:rPr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1997-94198698 от 02.12.2010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846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RU000A0JS629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>Долина</w:t>
            </w:r>
            <w:r>
              <w:rPr>
                <w:sz w:val="14"/>
                <w:szCs w:val="14"/>
              </w:rPr>
              <w:t>»</w:t>
            </w:r>
            <w:r w:rsidRPr="008264FC">
              <w:rPr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sz w:val="14"/>
                <w:szCs w:val="14"/>
              </w:rPr>
              <w:t xml:space="preserve"> Менеджмент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2194-94178738 от 25.08.2011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bCs/>
                <w:color w:val="000000"/>
                <w:sz w:val="14"/>
                <w:szCs w:val="14"/>
              </w:rPr>
              <w:t>RU000A0JRVP3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bCs/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недвижимости  </w:t>
            </w:r>
            <w:r>
              <w:rPr>
                <w:bCs/>
                <w:color w:val="000000"/>
                <w:sz w:val="14"/>
                <w:szCs w:val="14"/>
              </w:rPr>
              <w:t>«</w:t>
            </w:r>
            <w:r w:rsidRPr="008264FC">
              <w:rPr>
                <w:bCs/>
                <w:color w:val="000000"/>
                <w:sz w:val="14"/>
                <w:szCs w:val="14"/>
              </w:rPr>
              <w:t>Полис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  <w:r w:rsidRPr="008264FC">
              <w:rPr>
                <w:bCs/>
                <w:color w:val="000000"/>
                <w:sz w:val="14"/>
                <w:szCs w:val="14"/>
              </w:rPr>
              <w:t xml:space="preserve"> под управлением ООО </w:t>
            </w:r>
            <w:r>
              <w:rPr>
                <w:bCs/>
                <w:color w:val="000000"/>
                <w:sz w:val="14"/>
                <w:szCs w:val="14"/>
              </w:rPr>
              <w:t>«</w:t>
            </w:r>
            <w:r w:rsidRPr="008264FC">
              <w:rPr>
                <w:bCs/>
                <w:color w:val="000000"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bCs/>
                <w:color w:val="000000"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bCs/>
                <w:color w:val="000000"/>
                <w:sz w:val="14"/>
                <w:szCs w:val="14"/>
              </w:rPr>
              <w:t xml:space="preserve"> Менеджмент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2096-94173818 от 05.04.2011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RU000A0JRCV1</w:t>
            </w:r>
          </w:p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инвестиционный фонд недвижимости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264FC">
              <w:rPr>
                <w:color w:val="000000"/>
                <w:sz w:val="14"/>
                <w:szCs w:val="14"/>
              </w:rPr>
              <w:t>Зенит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264FC">
              <w:rPr>
                <w:color w:val="000000"/>
                <w:sz w:val="14"/>
                <w:szCs w:val="14"/>
              </w:rPr>
              <w:t xml:space="preserve"> под управлением ООО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264FC">
              <w:rPr>
                <w:color w:val="000000"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color w:val="000000"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color w:val="000000"/>
                <w:sz w:val="14"/>
                <w:szCs w:val="14"/>
              </w:rPr>
              <w:t xml:space="preserve"> Менеджмент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1935-94169113 от 07.10.2010</w:t>
            </w:r>
          </w:p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949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  <w:lang w:val="en-US"/>
              </w:rPr>
              <w:t>RU000A0JU989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>ПИК Ритейл 5</w:t>
            </w:r>
            <w:r>
              <w:rPr>
                <w:iCs/>
                <w:sz w:val="14"/>
                <w:szCs w:val="14"/>
              </w:rPr>
              <w:t>»</w:t>
            </w:r>
            <w:r w:rsidRPr="008264FC">
              <w:rPr>
                <w:iCs/>
                <w:sz w:val="14"/>
                <w:szCs w:val="14"/>
              </w:rPr>
              <w:t xml:space="preserve"> под управлением ООО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iCs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iCs/>
                <w:sz w:val="14"/>
                <w:szCs w:val="14"/>
              </w:rPr>
              <w:t xml:space="preserve"> Менеджмент</w:t>
            </w:r>
            <w:r>
              <w:rPr>
                <w:iCs/>
                <w:sz w:val="14"/>
                <w:szCs w:val="14"/>
              </w:rPr>
              <w:t>»</w:t>
            </w:r>
            <w:r w:rsidRPr="008264FC">
              <w:rPr>
                <w:i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2491 от 29.11.2012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RU000A0JTHQ6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>Горизонталь</w:t>
            </w:r>
            <w:r>
              <w:rPr>
                <w:iCs/>
                <w:sz w:val="14"/>
                <w:szCs w:val="14"/>
              </w:rPr>
              <w:t>»</w:t>
            </w:r>
            <w:r w:rsidRPr="008264FC">
              <w:rPr>
                <w:iCs/>
                <w:sz w:val="14"/>
                <w:szCs w:val="14"/>
              </w:rPr>
              <w:t xml:space="preserve"> под управлением ООО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iCs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iCs/>
                <w:sz w:val="14"/>
                <w:szCs w:val="14"/>
              </w:rPr>
              <w:t xml:space="preserve"> Менеджмент</w:t>
            </w:r>
            <w:r>
              <w:rPr>
                <w:iCs/>
                <w:sz w:val="14"/>
                <w:szCs w:val="14"/>
              </w:rPr>
              <w:t>»</w:t>
            </w:r>
            <w:r w:rsidRPr="008264FC">
              <w:rPr>
                <w:iCs/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iCs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iCs/>
                <w:sz w:val="14"/>
                <w:szCs w:val="14"/>
              </w:rPr>
              <w:t xml:space="preserve"> Менеджмент</w:t>
            </w:r>
            <w:r>
              <w:rPr>
                <w:i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2151-94172003 от 09.06.2011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6A31CC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933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RU000A0JPZD4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недвижимости 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>Пионер Инвестиции</w:t>
            </w:r>
            <w:r>
              <w:rPr>
                <w:iCs/>
                <w:sz w:val="14"/>
                <w:szCs w:val="14"/>
              </w:rPr>
              <w:t>»</w:t>
            </w:r>
            <w:r w:rsidRPr="008264FC">
              <w:rPr>
                <w:iCs/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z w:val="14"/>
                <w:szCs w:val="14"/>
              </w:rPr>
              <w:t>«</w:t>
            </w:r>
            <w:r w:rsidRPr="008264FC">
              <w:rPr>
                <w:iCs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iCs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iCs/>
                <w:sz w:val="14"/>
                <w:szCs w:val="14"/>
              </w:rPr>
              <w:t xml:space="preserve"> Менеджмент</w:t>
            </w:r>
            <w:r>
              <w:rPr>
                <w:i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1235-94140552 от 11.03.2008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CC" w:rsidRPr="008264FC" w:rsidRDefault="006A31CC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7E7657" w:rsidTr="002926F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0D4531">
            <w:pPr>
              <w:jc w:val="center"/>
              <w:rPr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   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1C426C">
            <w:pPr>
              <w:jc w:val="center"/>
              <w:rPr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A049B7">
            <w:pPr>
              <w:jc w:val="center"/>
              <w:rPr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897135">
            <w:pPr>
              <w:jc w:val="center"/>
              <w:rPr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0E01F7">
            <w:pPr>
              <w:jc w:val="center"/>
              <w:rPr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7E7657" w:rsidTr="0089713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+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3F4AF8" w:rsidRDefault="007E7657" w:rsidP="007E76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7E7657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RU000A0JU997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iCs/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color w:val="000000"/>
                <w:sz w:val="14"/>
                <w:szCs w:val="14"/>
              </w:rPr>
              <w:t>«</w:t>
            </w:r>
            <w:r w:rsidRPr="008264FC">
              <w:rPr>
                <w:iCs/>
                <w:color w:val="000000"/>
                <w:sz w:val="14"/>
                <w:szCs w:val="14"/>
              </w:rPr>
              <w:t>ПИК Ритейл 4</w:t>
            </w:r>
            <w:r>
              <w:rPr>
                <w:iCs/>
                <w:color w:val="000000"/>
                <w:sz w:val="14"/>
                <w:szCs w:val="14"/>
              </w:rPr>
              <w:t>»</w:t>
            </w:r>
            <w:r w:rsidRPr="008264FC">
              <w:rPr>
                <w:iCs/>
                <w:color w:val="000000"/>
                <w:sz w:val="14"/>
                <w:szCs w:val="14"/>
              </w:rPr>
              <w:t xml:space="preserve"> под управлением ООО </w:t>
            </w:r>
            <w:r>
              <w:rPr>
                <w:iCs/>
                <w:color w:val="000000"/>
                <w:sz w:val="14"/>
                <w:szCs w:val="14"/>
              </w:rPr>
              <w:t>«</w:t>
            </w:r>
            <w:r w:rsidRPr="008264FC">
              <w:rPr>
                <w:iCs/>
                <w:color w:val="000000"/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iCs/>
                <w:color w:val="000000"/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iCs/>
                <w:color w:val="000000"/>
                <w:sz w:val="14"/>
                <w:szCs w:val="14"/>
              </w:rPr>
              <w:t xml:space="preserve"> Менеджмент</w:t>
            </w:r>
            <w:r>
              <w:rPr>
                <w:i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2490 от 29.11.2012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  <w:tr w:rsidR="007E7657" w:rsidTr="000E01F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RU000A0JS8W5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>ПИК Ритейл Столица</w:t>
            </w:r>
            <w:r>
              <w:rPr>
                <w:sz w:val="14"/>
                <w:szCs w:val="14"/>
              </w:rPr>
              <w:t>»</w:t>
            </w:r>
            <w:r w:rsidRPr="008264FC">
              <w:rPr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sz w:val="14"/>
                <w:szCs w:val="14"/>
              </w:rPr>
              <w:t>«</w:t>
            </w:r>
            <w:r w:rsidRPr="008264FC">
              <w:rPr>
                <w:sz w:val="14"/>
                <w:szCs w:val="14"/>
              </w:rPr>
              <w:t xml:space="preserve">ТРИНФИКО </w:t>
            </w:r>
            <w:proofErr w:type="spellStart"/>
            <w:r w:rsidRPr="008264FC">
              <w:rPr>
                <w:sz w:val="14"/>
                <w:szCs w:val="14"/>
              </w:rPr>
              <w:t>Пропети</w:t>
            </w:r>
            <w:proofErr w:type="spellEnd"/>
            <w:r w:rsidRPr="008264FC">
              <w:rPr>
                <w:sz w:val="14"/>
                <w:szCs w:val="14"/>
              </w:rPr>
              <w:t xml:space="preserve"> Менеджмент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2184-94177130 от 11.08.2011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sz w:val="14"/>
                <w:szCs w:val="14"/>
              </w:rPr>
            </w:pPr>
            <w:r w:rsidRPr="008264F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57" w:rsidRPr="008264FC" w:rsidRDefault="007E7657" w:rsidP="007E7657">
            <w:pPr>
              <w:jc w:val="center"/>
              <w:rPr>
                <w:color w:val="000000"/>
                <w:sz w:val="14"/>
                <w:szCs w:val="14"/>
              </w:rPr>
            </w:pPr>
            <w:r w:rsidRPr="008264FC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6A31CC" w:rsidRPr="006A31CC" w:rsidRDefault="006A31CC" w:rsidP="00EF74C4">
      <w:pPr>
        <w:pStyle w:val="320"/>
        <w:spacing w:after="120"/>
        <w:ind w:right="0"/>
        <w:rPr>
          <w:iCs/>
          <w:snapToGrid w:val="0"/>
          <w:sz w:val="22"/>
          <w:szCs w:val="22"/>
        </w:rPr>
      </w:pPr>
      <w:r w:rsidRPr="006A31CC">
        <w:rPr>
          <w:iCs/>
          <w:snapToGrid w:val="0"/>
          <w:sz w:val="16"/>
          <w:szCs w:val="16"/>
        </w:rPr>
        <w:t>*Паи, предназначенные для квалифицированных инвесторов</w:t>
      </w:r>
    </w:p>
    <w:p w:rsidR="006A31CC" w:rsidRPr="006A31CC" w:rsidRDefault="006A31CC" w:rsidP="00EF74C4">
      <w:pPr>
        <w:pStyle w:val="2"/>
        <w:numPr>
          <w:ilvl w:val="0"/>
          <w:numId w:val="29"/>
        </w:numPr>
        <w:tabs>
          <w:tab w:val="num" w:pos="252"/>
        </w:tabs>
        <w:spacing w:after="120"/>
        <w:ind w:left="0" w:firstLine="0"/>
        <w:rPr>
          <w:b/>
          <w:sz w:val="22"/>
          <w:szCs w:val="22"/>
        </w:rPr>
      </w:pPr>
      <w:proofErr w:type="gramStart"/>
      <w:r w:rsidRPr="006A31CC">
        <w:rPr>
          <w:b/>
          <w:sz w:val="22"/>
          <w:szCs w:val="22"/>
        </w:rPr>
        <w:t xml:space="preserve">В соответствии с пунктом 1.7.3 Подраздела 1.7 «Шаг цены и шаг Ставки РЕПО», пунктом 1.8.3 Подраздела 1.8 «Стандартный лот» и подпунктом 1.9.1.3 пункта 1.9.1 Подраздела 1.9 </w:t>
      </w:r>
      <w:r w:rsidRPr="006A31CC">
        <w:rPr>
          <w:b/>
          <w:sz w:val="22"/>
          <w:szCs w:val="22"/>
        </w:rPr>
        <w:br/>
        <w:t>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торгов, внести с 30 мая 2014 года следующие изменения в Распоряжения ЗАО</w:t>
      </w:r>
      <w:proofErr w:type="gramEnd"/>
      <w:r w:rsidRPr="006A31CC">
        <w:rPr>
          <w:b/>
          <w:sz w:val="22"/>
          <w:szCs w:val="22"/>
        </w:rPr>
        <w:t xml:space="preserve"> «ФБ ММВБ» № 436-Р от 09 апреля 2014 г. и </w:t>
      </w:r>
      <w:r w:rsidR="006E5D76">
        <w:rPr>
          <w:b/>
          <w:sz w:val="22"/>
          <w:szCs w:val="22"/>
        </w:rPr>
        <w:br/>
      </w:r>
      <w:r w:rsidRPr="006A31CC">
        <w:rPr>
          <w:b/>
          <w:sz w:val="22"/>
          <w:szCs w:val="22"/>
        </w:rPr>
        <w:t>№ 419-Р от 04 апреля 2014г.:</w:t>
      </w:r>
    </w:p>
    <w:p w:rsidR="006A31CC" w:rsidRPr="006A31CC" w:rsidRDefault="006A31CC" w:rsidP="00EF74C4">
      <w:pPr>
        <w:pStyle w:val="a3"/>
        <w:numPr>
          <w:ilvl w:val="1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iCs/>
          <w:snapToGrid w:val="0"/>
          <w:szCs w:val="22"/>
        </w:rPr>
      </w:pPr>
      <w:r w:rsidRPr="006A31CC">
        <w:rPr>
          <w:b w:val="0"/>
          <w:iCs/>
          <w:snapToGrid w:val="0"/>
          <w:color w:val="auto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436-Р от 09 апреля 2014 года строки №№ 168, 351, 362, 370, 393, 476, 486, 538, 588, 605, 606 следующего содержания: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1984"/>
        <w:gridCol w:w="2126"/>
        <w:gridCol w:w="1701"/>
      </w:tblGrid>
      <w:tr w:rsidR="006A31CC" w:rsidRPr="0011517A" w:rsidTr="000E01F7">
        <w:trPr>
          <w:trHeight w:val="255"/>
        </w:trPr>
        <w:tc>
          <w:tcPr>
            <w:tcW w:w="568" w:type="dxa"/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Эмитент/</w:t>
            </w:r>
          </w:p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2126" w:type="dxa"/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701" w:type="dxa"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Величина шага цены, рублей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0583-94123281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RU000A0JPJM9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1935-94169113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RU000A0JRCV1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1929-94197997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RU000A0JRHS6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1997-94198698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RU000A0JRMU2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2096-94173818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RU000A0JRVP3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2194-94178738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RU000A0JS629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2184-94177130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RU000A0JS8W5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2151-94172003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RU000A0JTHQ6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1235-94140552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RU000A0JPZD4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100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2490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RU000A0JU997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  <w:tr w:rsidR="006A31CC" w:rsidRPr="00B34F31" w:rsidTr="000E01F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34F31">
              <w:rPr>
                <w:sz w:val="22"/>
                <w:szCs w:val="22"/>
              </w:rPr>
              <w:t xml:space="preserve">ТРИНФИКО </w:t>
            </w:r>
            <w:proofErr w:type="spellStart"/>
            <w:r w:rsidRPr="00B34F31">
              <w:rPr>
                <w:sz w:val="22"/>
                <w:szCs w:val="22"/>
              </w:rPr>
              <w:t>Пропети</w:t>
            </w:r>
            <w:proofErr w:type="spellEnd"/>
            <w:r w:rsidRPr="00B34F31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2491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RU000A0JU989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B34F31" w:rsidRDefault="006A31CC" w:rsidP="000E01F7">
            <w:pPr>
              <w:jc w:val="center"/>
              <w:rPr>
                <w:sz w:val="22"/>
                <w:szCs w:val="22"/>
              </w:rPr>
            </w:pPr>
            <w:r w:rsidRPr="00B34F31">
              <w:rPr>
                <w:sz w:val="22"/>
                <w:szCs w:val="22"/>
              </w:rPr>
              <w:t>0,1</w:t>
            </w:r>
          </w:p>
        </w:tc>
      </w:tr>
    </w:tbl>
    <w:p w:rsidR="006A31CC" w:rsidRPr="0011517A" w:rsidRDefault="006A31CC" w:rsidP="006A31CC">
      <w:pPr>
        <w:pStyle w:val="a3"/>
        <w:numPr>
          <w:ilvl w:val="1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szCs w:val="22"/>
        </w:rPr>
      </w:pPr>
      <w:r w:rsidRPr="00912326">
        <w:rPr>
          <w:b w:val="0"/>
          <w:iCs/>
          <w:snapToGrid w:val="0"/>
          <w:color w:val="auto"/>
          <w:szCs w:val="22"/>
        </w:rPr>
        <w:lastRenderedPageBreak/>
        <w:t xml:space="preserve">Удалить из Таблицы А-3 </w:t>
      </w:r>
      <w:r>
        <w:rPr>
          <w:b w:val="0"/>
          <w:iCs/>
          <w:snapToGrid w:val="0"/>
          <w:color w:val="auto"/>
          <w:szCs w:val="22"/>
        </w:rPr>
        <w:t>«</w:t>
      </w:r>
      <w:r w:rsidRPr="00912326">
        <w:rPr>
          <w:b w:val="0"/>
          <w:iCs/>
          <w:snapToGrid w:val="0"/>
          <w:color w:val="auto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>
        <w:rPr>
          <w:b w:val="0"/>
          <w:iCs/>
          <w:snapToGrid w:val="0"/>
          <w:color w:val="auto"/>
          <w:szCs w:val="22"/>
        </w:rPr>
        <w:t>»</w:t>
      </w:r>
      <w:r w:rsidRPr="00912326">
        <w:rPr>
          <w:b w:val="0"/>
          <w:iCs/>
          <w:snapToGrid w:val="0"/>
          <w:color w:val="auto"/>
          <w:szCs w:val="22"/>
        </w:rPr>
        <w:t xml:space="preserve"> Приложения к Распоряжению № 436-Р </w:t>
      </w:r>
      <w:r>
        <w:rPr>
          <w:b w:val="0"/>
          <w:iCs/>
          <w:snapToGrid w:val="0"/>
          <w:color w:val="auto"/>
          <w:szCs w:val="22"/>
        </w:rPr>
        <w:br/>
      </w:r>
      <w:r w:rsidRPr="00912326">
        <w:rPr>
          <w:b w:val="0"/>
          <w:iCs/>
          <w:snapToGrid w:val="0"/>
          <w:color w:val="auto"/>
          <w:szCs w:val="22"/>
        </w:rPr>
        <w:t>от 09 апреля 2014 года строки №№ 138, 314 следующего содержания:</w:t>
      </w:r>
    </w:p>
    <w:p w:rsidR="006A31CC" w:rsidRPr="0011517A" w:rsidRDefault="006A31CC" w:rsidP="006A31CC">
      <w:pPr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2126"/>
        <w:gridCol w:w="1843"/>
        <w:gridCol w:w="1701"/>
      </w:tblGrid>
      <w:tr w:rsidR="006A31CC" w:rsidRPr="0011517A" w:rsidTr="006A31C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CC" w:rsidRPr="0011517A" w:rsidRDefault="006A31CC" w:rsidP="000E01F7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11517A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11517A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 xml:space="preserve">Тип, </w:t>
            </w:r>
            <w:r w:rsidRPr="0011517A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Государственный</w:t>
            </w:r>
          </w:p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регистрационный</w:t>
            </w:r>
          </w:p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номер</w:t>
            </w:r>
          </w:p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CC" w:rsidRPr="0011517A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6A31CC" w:rsidRPr="000A674F" w:rsidTr="006A31C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0583-94123281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RU000A0JPJM9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10</w:t>
            </w:r>
          </w:p>
        </w:tc>
      </w:tr>
      <w:tr w:rsidR="006A31CC" w:rsidRPr="000A674F" w:rsidTr="006A31C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2151-94172003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RU000A0JTHQ6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10</w:t>
            </w:r>
          </w:p>
        </w:tc>
      </w:tr>
    </w:tbl>
    <w:p w:rsidR="006A31CC" w:rsidRDefault="006A31CC" w:rsidP="006A31C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6A31CC" w:rsidRPr="006A31CC" w:rsidRDefault="006A31CC" w:rsidP="006A31CC">
      <w:pPr>
        <w:pStyle w:val="a3"/>
        <w:numPr>
          <w:ilvl w:val="1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iCs/>
          <w:snapToGrid w:val="0"/>
          <w:szCs w:val="22"/>
        </w:rPr>
      </w:pPr>
      <w:proofErr w:type="gramStart"/>
      <w:r w:rsidRPr="00912326">
        <w:rPr>
          <w:b w:val="0"/>
          <w:iCs/>
          <w:snapToGrid w:val="0"/>
          <w:color w:val="auto"/>
          <w:szCs w:val="22"/>
        </w:rPr>
        <w:t xml:space="preserve">Удалить из Таблицы Б-1 </w:t>
      </w:r>
      <w:r>
        <w:rPr>
          <w:b w:val="0"/>
          <w:iCs/>
          <w:snapToGrid w:val="0"/>
          <w:color w:val="auto"/>
          <w:szCs w:val="22"/>
        </w:rPr>
        <w:t>«</w:t>
      </w:r>
      <w:r w:rsidRPr="00912326">
        <w:rPr>
          <w:b w:val="0"/>
          <w:iCs/>
          <w:snapToGrid w:val="0"/>
          <w:color w:val="auto"/>
          <w:szCs w:val="22"/>
        </w:rPr>
        <w:t xml:space="preserve">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912326">
        <w:rPr>
          <w:b w:val="0"/>
          <w:iCs/>
          <w:snapToGrid w:val="0"/>
          <w:color w:val="auto"/>
          <w:szCs w:val="22"/>
        </w:rPr>
        <w:t>Classica</w:t>
      </w:r>
      <w:proofErr w:type="spellEnd"/>
      <w:r>
        <w:rPr>
          <w:b w:val="0"/>
          <w:iCs/>
          <w:snapToGrid w:val="0"/>
          <w:color w:val="auto"/>
          <w:szCs w:val="22"/>
        </w:rPr>
        <w:t>»</w:t>
      </w:r>
      <w:r w:rsidRPr="00912326">
        <w:rPr>
          <w:b w:val="0"/>
          <w:iCs/>
          <w:snapToGrid w:val="0"/>
          <w:color w:val="auto"/>
          <w:szCs w:val="22"/>
        </w:rPr>
        <w:t xml:space="preserve"> Приложения к Распоряжению ЗАО </w:t>
      </w:r>
      <w:r>
        <w:rPr>
          <w:b w:val="0"/>
          <w:iCs/>
          <w:snapToGrid w:val="0"/>
          <w:color w:val="auto"/>
          <w:szCs w:val="22"/>
        </w:rPr>
        <w:t>«</w:t>
      </w:r>
      <w:r w:rsidRPr="00912326">
        <w:rPr>
          <w:b w:val="0"/>
          <w:iCs/>
          <w:snapToGrid w:val="0"/>
          <w:color w:val="auto"/>
          <w:szCs w:val="22"/>
        </w:rPr>
        <w:t>ФБ ММВБ</w:t>
      </w:r>
      <w:r>
        <w:rPr>
          <w:b w:val="0"/>
          <w:iCs/>
          <w:snapToGrid w:val="0"/>
          <w:color w:val="auto"/>
          <w:szCs w:val="22"/>
        </w:rPr>
        <w:t>»</w:t>
      </w:r>
      <w:r w:rsidRPr="00912326">
        <w:rPr>
          <w:b w:val="0"/>
          <w:iCs/>
          <w:snapToGrid w:val="0"/>
          <w:color w:val="auto"/>
          <w:szCs w:val="22"/>
        </w:rPr>
        <w:t xml:space="preserve"> № 419-Р от 04 апреля 2014 года строки №№ 21, 23, 91, 113, 118, 119 следующего содержания:</w:t>
      </w:r>
      <w:proofErr w:type="gramEnd"/>
    </w:p>
    <w:p w:rsidR="006A31CC" w:rsidRDefault="006A31CC" w:rsidP="006A31CC">
      <w:pPr>
        <w:pStyle w:val="a3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right="40"/>
        <w:textAlignment w:val="baseline"/>
        <w:rPr>
          <w:iCs/>
          <w:snapToGrid w:val="0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1985"/>
        <w:gridCol w:w="1842"/>
        <w:gridCol w:w="1560"/>
      </w:tblGrid>
      <w:tr w:rsidR="006A31CC" w:rsidRPr="00C00515" w:rsidTr="006A31CC">
        <w:trPr>
          <w:trHeight w:val="255"/>
        </w:trPr>
        <w:tc>
          <w:tcPr>
            <w:tcW w:w="568" w:type="dxa"/>
            <w:noWrap/>
            <w:vAlign w:val="center"/>
          </w:tcPr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992" w:type="dxa"/>
            <w:noWrap/>
            <w:vAlign w:val="center"/>
          </w:tcPr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6A31CC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</w:t>
            </w:r>
          </w:p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842" w:type="dxa"/>
            <w:noWrap/>
            <w:vAlign w:val="center"/>
          </w:tcPr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60" w:type="dxa"/>
            <w:vAlign w:val="center"/>
          </w:tcPr>
          <w:p w:rsidR="006A31CC" w:rsidRPr="00C00515" w:rsidRDefault="006A31CC" w:rsidP="000E01F7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6A31CC" w:rsidRPr="000A674F" w:rsidTr="006A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color w:val="000000"/>
                <w:sz w:val="22"/>
                <w:szCs w:val="22"/>
              </w:rPr>
            </w:pPr>
            <w:r w:rsidRPr="000A674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0583-94123281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RU000A0JPJM9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658,3</w:t>
            </w:r>
          </w:p>
        </w:tc>
      </w:tr>
      <w:tr w:rsidR="006A31CC" w:rsidRPr="000A674F" w:rsidTr="006A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color w:val="000000"/>
                <w:sz w:val="22"/>
                <w:szCs w:val="22"/>
              </w:rPr>
            </w:pPr>
            <w:r w:rsidRPr="000A674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2151-94172003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RU000A0JTHQ6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340,3</w:t>
            </w:r>
          </w:p>
        </w:tc>
      </w:tr>
      <w:tr w:rsidR="006A31CC" w:rsidRPr="000A674F" w:rsidTr="006A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color w:val="000000"/>
                <w:sz w:val="22"/>
                <w:szCs w:val="22"/>
              </w:rPr>
            </w:pPr>
            <w:r w:rsidRPr="000A674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1929-94197997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RU000A0JRHS6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499 845</w:t>
            </w:r>
          </w:p>
        </w:tc>
      </w:tr>
      <w:tr w:rsidR="006A31CC" w:rsidRPr="000A674F" w:rsidTr="006A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color w:val="000000"/>
                <w:sz w:val="22"/>
                <w:szCs w:val="22"/>
              </w:rPr>
            </w:pPr>
            <w:r w:rsidRPr="000A674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1235-94140552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RU000A0JPZD4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1 227 726</w:t>
            </w:r>
          </w:p>
        </w:tc>
      </w:tr>
      <w:tr w:rsidR="006A31CC" w:rsidRPr="000A674F" w:rsidTr="006A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color w:val="000000"/>
                <w:sz w:val="22"/>
                <w:szCs w:val="22"/>
              </w:rPr>
            </w:pPr>
            <w:r w:rsidRPr="000A674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2490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RU000A0JU997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996,5</w:t>
            </w:r>
          </w:p>
        </w:tc>
      </w:tr>
      <w:tr w:rsidR="006A31CC" w:rsidRPr="000A674F" w:rsidTr="006A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color w:val="000000"/>
                <w:sz w:val="22"/>
                <w:szCs w:val="22"/>
              </w:rPr>
            </w:pPr>
            <w:r w:rsidRPr="000A67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0A674F">
              <w:rPr>
                <w:sz w:val="22"/>
                <w:szCs w:val="22"/>
              </w:rPr>
              <w:t xml:space="preserve">ТРИНФИКО </w:t>
            </w:r>
            <w:proofErr w:type="spellStart"/>
            <w:r w:rsidRPr="000A674F">
              <w:rPr>
                <w:sz w:val="22"/>
                <w:szCs w:val="22"/>
              </w:rPr>
              <w:t>Пропети</w:t>
            </w:r>
            <w:proofErr w:type="spellEnd"/>
            <w:r w:rsidRPr="000A674F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2491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RU000A0JU989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CC" w:rsidRPr="000A674F" w:rsidRDefault="006A31CC" w:rsidP="000E01F7">
            <w:pPr>
              <w:jc w:val="center"/>
              <w:rPr>
                <w:sz w:val="22"/>
                <w:szCs w:val="22"/>
              </w:rPr>
            </w:pPr>
            <w:r w:rsidRPr="000A674F">
              <w:rPr>
                <w:sz w:val="22"/>
                <w:szCs w:val="22"/>
              </w:rPr>
              <w:t>998,9</w:t>
            </w:r>
          </w:p>
        </w:tc>
      </w:tr>
    </w:tbl>
    <w:p w:rsidR="007A3F24" w:rsidRDefault="007A3F24" w:rsidP="006A31CC">
      <w:pPr>
        <w:pStyle w:val="2"/>
        <w:spacing w:after="120"/>
        <w:ind w:firstLine="0"/>
        <w:rPr>
          <w:iCs/>
          <w:snapToGrid w:val="0"/>
          <w:sz w:val="22"/>
          <w:szCs w:val="22"/>
        </w:rPr>
      </w:pPr>
    </w:p>
    <w:sectPr w:rsidR="007A3F24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mso73"/>
      </v:shape>
    </w:pict>
  </w:numPicBullet>
  <w:numPicBullet w:numPicBulletId="1">
    <w:pict>
      <v:shape id="_x0000_i1156" type="#_x0000_t75" style="width:3in;height:3in" o:bullet="t"/>
    </w:pict>
  </w:numPicBullet>
  <w:numPicBullet w:numPicBulletId="2">
    <w:pict>
      <v:shape id="_x0000_i1157" type="#_x0000_t75" style="width:3in;height:3in" o:bullet="t"/>
    </w:pict>
  </w:numPicBullet>
  <w:numPicBullet w:numPicBulletId="3">
    <w:pict>
      <v:shape id="_x0000_i1158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B0A085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2B5363"/>
    <w:multiLevelType w:val="multilevel"/>
    <w:tmpl w:val="A0DA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8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4"/>
  </w:num>
  <w:num w:numId="5">
    <w:abstractNumId w:val="17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20"/>
  </w:num>
  <w:num w:numId="11">
    <w:abstractNumId w:val="26"/>
  </w:num>
  <w:num w:numId="12">
    <w:abstractNumId w:val="29"/>
  </w:num>
  <w:num w:numId="13">
    <w:abstractNumId w:val="30"/>
  </w:num>
  <w:num w:numId="14">
    <w:abstractNumId w:val="23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2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8"/>
  </w:num>
  <w:num w:numId="30">
    <w:abstractNumId w:val="19"/>
  </w:num>
  <w:num w:numId="31">
    <w:abstractNumId w:val="2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0B9B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0A7C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6D86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6918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679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0BD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2E44"/>
    <w:rsid w:val="00695508"/>
    <w:rsid w:val="00695CEF"/>
    <w:rsid w:val="00697499"/>
    <w:rsid w:val="0069763C"/>
    <w:rsid w:val="0069780A"/>
    <w:rsid w:val="00697924"/>
    <w:rsid w:val="006A1C4C"/>
    <w:rsid w:val="006A2941"/>
    <w:rsid w:val="006A31CC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3E0E"/>
    <w:rsid w:val="006E517F"/>
    <w:rsid w:val="006E5D76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3F24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E7657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10D5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39F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10B8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23A6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1FF6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EF74C4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027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3F5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174</cp:revision>
  <cp:lastPrinted>2012-05-10T13:57:00Z</cp:lastPrinted>
  <dcterms:created xsi:type="dcterms:W3CDTF">2012-05-28T07:52:00Z</dcterms:created>
  <dcterms:modified xsi:type="dcterms:W3CDTF">2014-05-29T13:08:00Z</dcterms:modified>
</cp:coreProperties>
</file>