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2509"/>
        <w:gridCol w:w="4252"/>
      </w:tblGrid>
      <w:tr w:rsidR="00FA29B3" w:rsidTr="00FA29B3">
        <w:tc>
          <w:tcPr>
            <w:tcW w:w="3445" w:type="dxa"/>
          </w:tcPr>
          <w:p w:rsidR="00FA29B3" w:rsidRPr="00B4718B" w:rsidRDefault="00FA29B3" w:rsidP="005444D1">
            <w:pPr>
              <w:jc w:val="right"/>
              <w:rPr>
                <w:rFonts w:ascii="Times New Roman" w:eastAsia="Times New Roman" w:hAnsi="Times New Roman" w:cs="Times New Roman"/>
                <w:bCs/>
                <w:sz w:val="24"/>
                <w:szCs w:val="24"/>
                <w:lang w:val="en-US" w:eastAsia="ru-RU"/>
              </w:rPr>
            </w:pPr>
          </w:p>
        </w:tc>
        <w:tc>
          <w:tcPr>
            <w:tcW w:w="2509" w:type="dxa"/>
          </w:tcPr>
          <w:p w:rsidR="00FA29B3" w:rsidRDefault="00FA29B3" w:rsidP="005444D1">
            <w:pPr>
              <w:jc w:val="right"/>
              <w:rPr>
                <w:rFonts w:ascii="Times New Roman" w:eastAsia="Times New Roman" w:hAnsi="Times New Roman" w:cs="Times New Roman"/>
                <w:bCs/>
                <w:sz w:val="24"/>
                <w:szCs w:val="24"/>
                <w:lang w:eastAsia="ru-RU"/>
              </w:rPr>
            </w:pPr>
          </w:p>
        </w:tc>
        <w:tc>
          <w:tcPr>
            <w:tcW w:w="4252" w:type="dxa"/>
          </w:tcPr>
          <w:p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УТВЕРЖДЕНЫ</w:t>
            </w:r>
          </w:p>
          <w:p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Приказом П</w:t>
            </w:r>
            <w:r w:rsidRPr="005444D1">
              <w:rPr>
                <w:rFonts w:ascii="Times New Roman" w:eastAsia="Times New Roman" w:hAnsi="Times New Roman" w:cs="Times New Roman"/>
                <w:bCs/>
                <w:sz w:val="24"/>
                <w:szCs w:val="24"/>
                <w:lang w:eastAsia="ru-RU"/>
              </w:rPr>
              <w:t>АО Московская</w:t>
            </w:r>
            <w:r>
              <w:rPr>
                <w:rFonts w:ascii="Times New Roman" w:eastAsia="Times New Roman" w:hAnsi="Times New Roman" w:cs="Times New Roman"/>
                <w:bCs/>
                <w:sz w:val="24"/>
                <w:szCs w:val="24"/>
                <w:lang w:eastAsia="ru-RU"/>
              </w:rPr>
              <w:t xml:space="preserve"> </w:t>
            </w:r>
            <w:r w:rsidRPr="005444D1">
              <w:rPr>
                <w:rFonts w:ascii="Times New Roman" w:eastAsia="Times New Roman" w:hAnsi="Times New Roman" w:cs="Times New Roman"/>
                <w:bCs/>
                <w:sz w:val="24"/>
                <w:szCs w:val="24"/>
                <w:lang w:eastAsia="ru-RU"/>
              </w:rPr>
              <w:t>Биржа</w:t>
            </w:r>
          </w:p>
          <w:p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w:t>
            </w:r>
            <w:r w:rsidR="000D7F4B">
              <w:rPr>
                <w:rFonts w:ascii="Times New Roman" w:eastAsia="Times New Roman" w:hAnsi="Times New Roman" w:cs="Times New Roman"/>
                <w:bCs/>
                <w:sz w:val="24"/>
                <w:szCs w:val="24"/>
                <w:lang w:eastAsia="ru-RU"/>
              </w:rPr>
              <w:t>«</w:t>
            </w:r>
            <w:r w:rsidR="00771005">
              <w:rPr>
                <w:rFonts w:ascii="Times New Roman" w:eastAsia="Times New Roman" w:hAnsi="Times New Roman" w:cs="Times New Roman"/>
                <w:bCs/>
                <w:sz w:val="24"/>
                <w:szCs w:val="24"/>
                <w:lang w:val="en-US" w:eastAsia="ru-RU"/>
              </w:rPr>
              <w:t>29</w:t>
            </w:r>
            <w:r w:rsidR="000D7F4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771005">
              <w:rPr>
                <w:rFonts w:ascii="Times New Roman" w:eastAsia="Times New Roman" w:hAnsi="Times New Roman" w:cs="Times New Roman"/>
                <w:bCs/>
                <w:sz w:val="24"/>
                <w:szCs w:val="24"/>
                <w:lang w:eastAsia="ru-RU"/>
              </w:rPr>
              <w:t xml:space="preserve">июля </w:t>
            </w:r>
            <w:r w:rsidRPr="005444D1">
              <w:rPr>
                <w:rFonts w:ascii="Times New Roman" w:eastAsia="Times New Roman" w:hAnsi="Times New Roman" w:cs="Times New Roman"/>
                <w:bCs/>
                <w:sz w:val="24"/>
                <w:szCs w:val="24"/>
                <w:lang w:eastAsia="ru-RU"/>
              </w:rPr>
              <w:t>201</w:t>
            </w:r>
            <w:r w:rsidRPr="00EB2C32">
              <w:rPr>
                <w:rFonts w:ascii="Times New Roman" w:eastAsia="Times New Roman" w:hAnsi="Times New Roman" w:cs="Times New Roman"/>
                <w:bCs/>
                <w:sz w:val="24"/>
                <w:szCs w:val="24"/>
                <w:lang w:eastAsia="ru-RU"/>
              </w:rPr>
              <w:t>9</w:t>
            </w:r>
            <w:r w:rsidRPr="005444D1">
              <w:rPr>
                <w:rFonts w:ascii="Times New Roman" w:eastAsia="Times New Roman" w:hAnsi="Times New Roman" w:cs="Times New Roman"/>
                <w:bCs/>
                <w:sz w:val="24"/>
                <w:szCs w:val="24"/>
                <w:lang w:eastAsia="ru-RU"/>
              </w:rPr>
              <w:t xml:space="preserve"> г. </w:t>
            </w:r>
            <w:r>
              <w:rPr>
                <w:rFonts w:ascii="Times New Roman" w:eastAsia="Times New Roman" w:hAnsi="Times New Roman" w:cs="Times New Roman"/>
                <w:bCs/>
                <w:sz w:val="24"/>
                <w:szCs w:val="24"/>
                <w:lang w:eastAsia="ru-RU"/>
              </w:rPr>
              <w:t>№</w:t>
            </w:r>
            <w:r w:rsidR="00771005">
              <w:rPr>
                <w:rFonts w:ascii="Times New Roman" w:eastAsia="Times New Roman" w:hAnsi="Times New Roman" w:cs="Times New Roman"/>
                <w:bCs/>
                <w:sz w:val="24"/>
                <w:szCs w:val="24"/>
                <w:lang w:eastAsia="ru-RU"/>
              </w:rPr>
              <w:t>1647</w:t>
            </w:r>
            <w:r>
              <w:rPr>
                <w:rFonts w:ascii="Times New Roman" w:eastAsia="Times New Roman" w:hAnsi="Times New Roman" w:cs="Times New Roman"/>
                <w:bCs/>
                <w:sz w:val="24"/>
                <w:szCs w:val="24"/>
                <w:lang w:eastAsia="ru-RU"/>
              </w:rPr>
              <w:t xml:space="preserve">-од </w:t>
            </w:r>
          </w:p>
          <w:p w:rsidR="00FA29B3" w:rsidRDefault="00FA29B3" w:rsidP="005444D1">
            <w:pPr>
              <w:jc w:val="right"/>
              <w:rPr>
                <w:rFonts w:ascii="Times New Roman" w:eastAsia="Times New Roman" w:hAnsi="Times New Roman" w:cs="Times New Roman"/>
                <w:bCs/>
                <w:sz w:val="24"/>
                <w:szCs w:val="24"/>
                <w:lang w:eastAsia="ru-RU"/>
              </w:rPr>
            </w:pPr>
          </w:p>
        </w:tc>
      </w:tr>
    </w:tbl>
    <w:p w:rsidR="005444D1" w:rsidRDefault="005444D1"/>
    <w:p w:rsidR="005444D1" w:rsidRDefault="005444D1"/>
    <w:p w:rsidR="00FA29B3" w:rsidRDefault="00FA29B3"/>
    <w:p w:rsidR="00FA29B3" w:rsidRDefault="00FA29B3"/>
    <w:p w:rsidR="00FA29B3" w:rsidRDefault="00FA29B3"/>
    <w:p w:rsidR="005444D1" w:rsidRDefault="005444D1"/>
    <w:p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Формы документов,</w:t>
      </w:r>
    </w:p>
    <w:p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предоставляемых Кандидатами/Участниками торгов</w:t>
      </w:r>
    </w:p>
    <w:p w:rsidR="009900CB"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в соответствии с Правилами </w:t>
      </w:r>
      <w:r w:rsidR="009900CB" w:rsidRPr="00EC3680">
        <w:rPr>
          <w:rFonts w:ascii="Times New Roman" w:hAnsi="Times New Roman" w:cs="Times New Roman"/>
          <w:caps/>
          <w:sz w:val="24"/>
          <w:szCs w:val="24"/>
        </w:rPr>
        <w:t>организованных торгов</w:t>
      </w:r>
    </w:p>
    <w:p w:rsidR="005444D1" w:rsidRDefault="005444D1" w:rsidP="005444D1">
      <w:pPr>
        <w:spacing w:after="0"/>
        <w:jc w:val="center"/>
        <w:rPr>
          <w:rFonts w:ascii="Times New Roman" w:hAnsi="Times New Roman" w:cs="Times New Roman"/>
          <w:caps/>
        </w:rPr>
      </w:pPr>
      <w:r w:rsidRPr="00EC3680">
        <w:rPr>
          <w:rFonts w:ascii="Times New Roman" w:hAnsi="Times New Roman" w:cs="Times New Roman"/>
          <w:caps/>
          <w:sz w:val="24"/>
          <w:szCs w:val="24"/>
        </w:rPr>
        <w:t xml:space="preserve"> </w:t>
      </w:r>
      <w:r w:rsidR="006307C0">
        <w:rPr>
          <w:rFonts w:ascii="Times New Roman" w:hAnsi="Times New Roman" w:cs="Times New Roman"/>
          <w:caps/>
          <w:sz w:val="24"/>
          <w:szCs w:val="24"/>
        </w:rPr>
        <w:t>П</w:t>
      </w:r>
      <w:r w:rsidR="006307C0" w:rsidRPr="00EC3680">
        <w:rPr>
          <w:rFonts w:ascii="Times New Roman" w:hAnsi="Times New Roman" w:cs="Times New Roman"/>
          <w:caps/>
          <w:sz w:val="24"/>
          <w:szCs w:val="24"/>
        </w:rPr>
        <w:t xml:space="preserve">АО </w:t>
      </w:r>
      <w:r w:rsidRPr="00EC3680">
        <w:rPr>
          <w:rFonts w:ascii="Times New Roman" w:hAnsi="Times New Roman" w:cs="Times New Roman"/>
          <w:caps/>
          <w:sz w:val="24"/>
          <w:szCs w:val="24"/>
        </w:rPr>
        <w:t>Московская Биржа</w:t>
      </w:r>
    </w:p>
    <w:p w:rsidR="005444D1" w:rsidRDefault="005444D1">
      <w:pPr>
        <w:rPr>
          <w:rFonts w:ascii="Times New Roman" w:hAnsi="Times New Roman" w:cs="Times New Roman"/>
          <w:caps/>
        </w:rPr>
      </w:pPr>
      <w:r>
        <w:rPr>
          <w:rFonts w:ascii="Times New Roman" w:hAnsi="Times New Roman" w:cs="Times New Roman"/>
          <w:caps/>
        </w:rPr>
        <w:br w:type="page"/>
      </w:r>
    </w:p>
    <w:p w:rsidR="005444D1" w:rsidRDefault="005444D1" w:rsidP="005444D1">
      <w:pPr>
        <w:spacing w:after="0"/>
        <w:jc w:val="both"/>
        <w:rPr>
          <w:rFonts w:ascii="Times New Roman" w:hAnsi="Times New Roman" w:cs="Times New Roman"/>
          <w:b/>
          <w:caps/>
        </w:rPr>
      </w:pPr>
      <w:r w:rsidRPr="005444D1">
        <w:rPr>
          <w:rFonts w:ascii="Times New Roman" w:hAnsi="Times New Roman" w:cs="Times New Roman"/>
          <w:b/>
          <w:caps/>
        </w:rPr>
        <w:t>Содержание</w:t>
      </w:r>
    </w:p>
    <w:sdt>
      <w:sdtPr>
        <w:rPr>
          <w:rFonts w:asciiTheme="minorHAnsi" w:eastAsiaTheme="minorHAnsi" w:hAnsiTheme="minorHAnsi" w:cstheme="minorBidi"/>
          <w:b w:val="0"/>
          <w:bCs w:val="0"/>
          <w:color w:val="auto"/>
          <w:sz w:val="22"/>
          <w:szCs w:val="22"/>
          <w:lang w:eastAsia="en-US"/>
        </w:rPr>
        <w:id w:val="-2058612194"/>
        <w:docPartObj>
          <w:docPartGallery w:val="Table of Contents"/>
          <w:docPartUnique/>
        </w:docPartObj>
      </w:sdtPr>
      <w:sdtContent>
        <w:p w:rsidR="00DE6904" w:rsidRDefault="00DE6904">
          <w:pPr>
            <w:pStyle w:val="afc"/>
          </w:pPr>
          <w:r>
            <w:t>Оглавление</w:t>
          </w:r>
        </w:p>
        <w:p w:rsidR="004C1C9D" w:rsidRDefault="00DE6904">
          <w:pPr>
            <w:pStyle w:val="13"/>
            <w:tabs>
              <w:tab w:val="left" w:pos="480"/>
              <w:tab w:val="right" w:leader="dot" w:pos="10337"/>
            </w:tabs>
            <w:rPr>
              <w:rFonts w:eastAsiaTheme="minorEastAsia"/>
              <w:noProof/>
              <w:lang w:eastAsia="ru-RU"/>
            </w:rPr>
          </w:pPr>
          <w:r>
            <w:fldChar w:fldCharType="begin"/>
          </w:r>
          <w:r>
            <w:instrText xml:space="preserve"> TOC \o "1-3" \h \z \u </w:instrText>
          </w:r>
          <w:r>
            <w:fldChar w:fldCharType="separate"/>
          </w:r>
          <w:hyperlink w:anchor="_Toc15038765" w:history="1">
            <w:r w:rsidR="004C1C9D" w:rsidRPr="00C103C0">
              <w:rPr>
                <w:rStyle w:val="afd"/>
                <w:rFonts w:ascii="Times New Roman" w:hAnsi="Times New Roman" w:cs="Times New Roman"/>
                <w:noProof/>
              </w:rPr>
              <w:t>1.</w:t>
            </w:r>
            <w:r w:rsidR="004C1C9D">
              <w:rPr>
                <w:rFonts w:eastAsiaTheme="minorEastAsia"/>
                <w:noProof/>
                <w:lang w:eastAsia="ru-RU"/>
              </w:rPr>
              <w:tab/>
            </w:r>
            <w:r w:rsidR="004C1C9D" w:rsidRPr="00C103C0">
              <w:rPr>
                <w:rStyle w:val="afd"/>
                <w:rFonts w:ascii="Times New Roman" w:hAnsi="Times New Roman" w:cs="Times New Roman"/>
                <w:noProof/>
              </w:rPr>
              <w:t>Общие положения</w:t>
            </w:r>
            <w:r w:rsidR="004C1C9D">
              <w:rPr>
                <w:noProof/>
                <w:webHidden/>
              </w:rPr>
              <w:tab/>
            </w:r>
            <w:r w:rsidR="004C1C9D">
              <w:rPr>
                <w:noProof/>
                <w:webHidden/>
              </w:rPr>
              <w:fldChar w:fldCharType="begin"/>
            </w:r>
            <w:r w:rsidR="004C1C9D">
              <w:rPr>
                <w:noProof/>
                <w:webHidden/>
              </w:rPr>
              <w:instrText xml:space="preserve"> PAGEREF _Toc15038765 \h </w:instrText>
            </w:r>
            <w:r w:rsidR="004C1C9D">
              <w:rPr>
                <w:noProof/>
                <w:webHidden/>
              </w:rPr>
            </w:r>
            <w:r w:rsidR="004C1C9D">
              <w:rPr>
                <w:noProof/>
                <w:webHidden/>
              </w:rPr>
              <w:fldChar w:fldCharType="separate"/>
            </w:r>
            <w:r w:rsidR="001D0006">
              <w:rPr>
                <w:noProof/>
                <w:webHidden/>
              </w:rPr>
              <w:t>4</w:t>
            </w:r>
            <w:r w:rsidR="004C1C9D">
              <w:rPr>
                <w:noProof/>
                <w:webHidden/>
              </w:rPr>
              <w:fldChar w:fldCharType="end"/>
            </w:r>
          </w:hyperlink>
        </w:p>
        <w:p w:rsidR="004C1C9D" w:rsidRDefault="003C6D8E">
          <w:pPr>
            <w:pStyle w:val="13"/>
            <w:tabs>
              <w:tab w:val="left" w:pos="480"/>
              <w:tab w:val="right" w:leader="dot" w:pos="10337"/>
            </w:tabs>
            <w:rPr>
              <w:rFonts w:eastAsiaTheme="minorEastAsia"/>
              <w:noProof/>
              <w:lang w:eastAsia="ru-RU"/>
            </w:rPr>
          </w:pPr>
          <w:hyperlink w:anchor="_Toc15038766" w:history="1">
            <w:r w:rsidR="004C1C9D" w:rsidRPr="00C103C0">
              <w:rPr>
                <w:rStyle w:val="afd"/>
                <w:rFonts w:ascii="Times New Roman" w:hAnsi="Times New Roman" w:cs="Times New Roman"/>
                <w:noProof/>
              </w:rPr>
              <w:t>2.</w:t>
            </w:r>
            <w:r w:rsidR="004C1C9D">
              <w:rPr>
                <w:rFonts w:eastAsiaTheme="minorEastAsia"/>
                <w:noProof/>
                <w:lang w:eastAsia="ru-RU"/>
              </w:rPr>
              <w:tab/>
            </w:r>
            <w:r w:rsidR="004C1C9D" w:rsidRPr="00C103C0">
              <w:rPr>
                <w:rStyle w:val="afd"/>
                <w:rFonts w:ascii="Times New Roman" w:hAnsi="Times New Roman" w:cs="Times New Roman"/>
                <w:noProof/>
              </w:rPr>
              <w:t>Порядок оформления и предоставления документов на Биржу</w:t>
            </w:r>
            <w:r w:rsidR="004C1C9D">
              <w:rPr>
                <w:noProof/>
                <w:webHidden/>
              </w:rPr>
              <w:tab/>
            </w:r>
            <w:r w:rsidR="004C1C9D">
              <w:rPr>
                <w:noProof/>
                <w:webHidden/>
              </w:rPr>
              <w:fldChar w:fldCharType="begin"/>
            </w:r>
            <w:r w:rsidR="004C1C9D">
              <w:rPr>
                <w:noProof/>
                <w:webHidden/>
              </w:rPr>
              <w:instrText xml:space="preserve"> PAGEREF _Toc15038766 \h </w:instrText>
            </w:r>
            <w:r w:rsidR="004C1C9D">
              <w:rPr>
                <w:noProof/>
                <w:webHidden/>
              </w:rPr>
            </w:r>
            <w:r w:rsidR="004C1C9D">
              <w:rPr>
                <w:noProof/>
                <w:webHidden/>
              </w:rPr>
              <w:fldChar w:fldCharType="separate"/>
            </w:r>
            <w:r w:rsidR="001D0006">
              <w:rPr>
                <w:noProof/>
                <w:webHidden/>
              </w:rPr>
              <w:t>5</w:t>
            </w:r>
            <w:r w:rsidR="004C1C9D">
              <w:rPr>
                <w:noProof/>
                <w:webHidden/>
              </w:rPr>
              <w:fldChar w:fldCharType="end"/>
            </w:r>
          </w:hyperlink>
        </w:p>
        <w:p w:rsidR="004C1C9D" w:rsidRDefault="003C6D8E">
          <w:pPr>
            <w:pStyle w:val="13"/>
            <w:tabs>
              <w:tab w:val="left" w:pos="480"/>
              <w:tab w:val="right" w:leader="dot" w:pos="10337"/>
            </w:tabs>
            <w:rPr>
              <w:rFonts w:eastAsiaTheme="minorEastAsia"/>
              <w:noProof/>
              <w:lang w:eastAsia="ru-RU"/>
            </w:rPr>
          </w:pPr>
          <w:hyperlink w:anchor="_Toc15038767" w:history="1">
            <w:r w:rsidR="004C1C9D" w:rsidRPr="00C103C0">
              <w:rPr>
                <w:rStyle w:val="afd"/>
                <w:rFonts w:ascii="Times New Roman" w:hAnsi="Times New Roman" w:cs="Times New Roman"/>
                <w:noProof/>
              </w:rPr>
              <w:t>3.</w:t>
            </w:r>
            <w:r w:rsidR="004C1C9D">
              <w:rPr>
                <w:rFonts w:eastAsiaTheme="minorEastAsia"/>
                <w:noProof/>
                <w:lang w:eastAsia="ru-RU"/>
              </w:rPr>
              <w:tab/>
            </w:r>
            <w:r w:rsidR="004C1C9D" w:rsidRPr="00C103C0">
              <w:rPr>
                <w:rStyle w:val="afd"/>
                <w:rFonts w:ascii="Times New Roman" w:hAnsi="Times New Roman" w:cs="Times New Roman"/>
                <w:noProof/>
              </w:rPr>
              <w:t>Порядок предоставления на Биржу / получения от Биржи документов в форме электронного документа</w:t>
            </w:r>
            <w:r w:rsidR="004C1C9D">
              <w:rPr>
                <w:noProof/>
                <w:webHidden/>
              </w:rPr>
              <w:tab/>
            </w:r>
            <w:r w:rsidR="004C1C9D">
              <w:rPr>
                <w:noProof/>
                <w:webHidden/>
              </w:rPr>
              <w:fldChar w:fldCharType="begin"/>
            </w:r>
            <w:r w:rsidR="004C1C9D">
              <w:rPr>
                <w:noProof/>
                <w:webHidden/>
              </w:rPr>
              <w:instrText xml:space="preserve"> PAGEREF _Toc15038767 \h </w:instrText>
            </w:r>
            <w:r w:rsidR="004C1C9D">
              <w:rPr>
                <w:noProof/>
                <w:webHidden/>
              </w:rPr>
            </w:r>
            <w:r w:rsidR="004C1C9D">
              <w:rPr>
                <w:noProof/>
                <w:webHidden/>
              </w:rPr>
              <w:fldChar w:fldCharType="separate"/>
            </w:r>
            <w:r w:rsidR="001D0006">
              <w:rPr>
                <w:noProof/>
                <w:webHidden/>
              </w:rPr>
              <w:t>5</w:t>
            </w:r>
            <w:r w:rsidR="004C1C9D">
              <w:rPr>
                <w:noProof/>
                <w:webHidden/>
              </w:rPr>
              <w:fldChar w:fldCharType="end"/>
            </w:r>
          </w:hyperlink>
        </w:p>
        <w:p w:rsidR="004C1C9D" w:rsidRDefault="003C6D8E">
          <w:pPr>
            <w:pStyle w:val="13"/>
            <w:tabs>
              <w:tab w:val="left" w:pos="480"/>
              <w:tab w:val="right" w:leader="dot" w:pos="10337"/>
            </w:tabs>
            <w:rPr>
              <w:rFonts w:eastAsiaTheme="minorEastAsia"/>
              <w:noProof/>
              <w:lang w:eastAsia="ru-RU"/>
            </w:rPr>
          </w:pPr>
          <w:hyperlink w:anchor="_Toc15038768" w:history="1">
            <w:r w:rsidR="004C1C9D" w:rsidRPr="00C103C0">
              <w:rPr>
                <w:rStyle w:val="afd"/>
                <w:rFonts w:ascii="Times New Roman" w:hAnsi="Times New Roman" w:cs="Times New Roman"/>
                <w:noProof/>
              </w:rPr>
              <w:t>4.</w:t>
            </w:r>
            <w:r w:rsidR="004C1C9D">
              <w:rPr>
                <w:rFonts w:eastAsiaTheme="minorEastAsia"/>
                <w:noProof/>
                <w:lang w:eastAsia="ru-RU"/>
              </w:rPr>
              <w:tab/>
            </w:r>
            <w:r w:rsidR="004C1C9D" w:rsidRPr="00C103C0">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w:t>
            </w:r>
            <w:r w:rsidR="004C1C9D">
              <w:rPr>
                <w:noProof/>
                <w:webHidden/>
              </w:rPr>
              <w:tab/>
            </w:r>
            <w:r w:rsidR="004C1C9D">
              <w:rPr>
                <w:noProof/>
                <w:webHidden/>
              </w:rPr>
              <w:fldChar w:fldCharType="begin"/>
            </w:r>
            <w:r w:rsidR="004C1C9D">
              <w:rPr>
                <w:noProof/>
                <w:webHidden/>
              </w:rPr>
              <w:instrText xml:space="preserve"> PAGEREF _Toc15038768 \h </w:instrText>
            </w:r>
            <w:r w:rsidR="004C1C9D">
              <w:rPr>
                <w:noProof/>
                <w:webHidden/>
              </w:rPr>
            </w:r>
            <w:r w:rsidR="004C1C9D">
              <w:rPr>
                <w:noProof/>
                <w:webHidden/>
              </w:rPr>
              <w:fldChar w:fldCharType="separate"/>
            </w:r>
            <w:r w:rsidR="001D0006">
              <w:rPr>
                <w:noProof/>
                <w:webHidden/>
              </w:rPr>
              <w:t>5</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69" w:history="1">
            <w:r w:rsidR="004C1C9D" w:rsidRPr="00C103C0">
              <w:rPr>
                <w:rStyle w:val="afd"/>
                <w:rFonts w:ascii="Times New Roman" w:hAnsi="Times New Roman" w:cs="Times New Roman"/>
                <w:noProof/>
              </w:rPr>
              <w:t>4.1.</w:t>
            </w:r>
            <w:r w:rsidR="004C1C9D">
              <w:rPr>
                <w:rFonts w:eastAsiaTheme="minorEastAsia"/>
                <w:noProof/>
                <w:lang w:eastAsia="ru-RU"/>
              </w:rPr>
              <w:tab/>
            </w:r>
            <w:r w:rsidR="004C1C9D" w:rsidRPr="00C103C0">
              <w:rPr>
                <w:rStyle w:val="afd"/>
                <w:rFonts w:ascii="Times New Roman" w:hAnsi="Times New Roman" w:cs="Times New Roman"/>
                <w:noProof/>
              </w:rPr>
              <w:t>Заявление о предоставлении допуска к участию в торгах</w:t>
            </w:r>
            <w:r w:rsidR="004C1C9D">
              <w:rPr>
                <w:noProof/>
                <w:webHidden/>
              </w:rPr>
              <w:tab/>
            </w:r>
            <w:r w:rsidR="004C1C9D">
              <w:rPr>
                <w:noProof/>
                <w:webHidden/>
              </w:rPr>
              <w:fldChar w:fldCharType="begin"/>
            </w:r>
            <w:r w:rsidR="004C1C9D">
              <w:rPr>
                <w:noProof/>
                <w:webHidden/>
              </w:rPr>
              <w:instrText xml:space="preserve"> PAGEREF _Toc15038769 \h </w:instrText>
            </w:r>
            <w:r w:rsidR="004C1C9D">
              <w:rPr>
                <w:noProof/>
                <w:webHidden/>
              </w:rPr>
            </w:r>
            <w:r w:rsidR="004C1C9D">
              <w:rPr>
                <w:noProof/>
                <w:webHidden/>
              </w:rPr>
              <w:fldChar w:fldCharType="separate"/>
            </w:r>
            <w:r w:rsidR="001D0006">
              <w:rPr>
                <w:noProof/>
                <w:webHidden/>
              </w:rPr>
              <w:t>5</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70" w:history="1">
            <w:r w:rsidR="004C1C9D" w:rsidRPr="00C103C0">
              <w:rPr>
                <w:rStyle w:val="afd"/>
                <w:rFonts w:ascii="Times New Roman" w:eastAsia="Times New Roman" w:hAnsi="Times New Roman" w:cs="Times New Roman"/>
                <w:noProof/>
                <w:snapToGrid w:val="0"/>
                <w:lang w:eastAsia="ru-RU"/>
              </w:rPr>
              <w:t>4.2.</w:t>
            </w:r>
            <w:r w:rsidR="004C1C9D">
              <w:rPr>
                <w:rFonts w:eastAsiaTheme="minorEastAsia"/>
                <w:noProof/>
                <w:lang w:eastAsia="ru-RU"/>
              </w:rPr>
              <w:tab/>
            </w:r>
            <w:r w:rsidR="004C1C9D" w:rsidRPr="00C103C0">
              <w:rPr>
                <w:rStyle w:val="afd"/>
                <w:rFonts w:ascii="Times New Roman" w:eastAsia="Times New Roman" w:hAnsi="Times New Roman" w:cs="Times New Roman"/>
                <w:noProof/>
                <w:snapToGrid w:val="0"/>
                <w:lang w:eastAsia="ru-RU"/>
              </w:rPr>
              <w:t>Заявление на разрешение/запрет кросс-сделок</w:t>
            </w:r>
            <w:r w:rsidR="004C1C9D">
              <w:rPr>
                <w:noProof/>
                <w:webHidden/>
              </w:rPr>
              <w:tab/>
            </w:r>
            <w:r w:rsidR="004C1C9D">
              <w:rPr>
                <w:noProof/>
                <w:webHidden/>
              </w:rPr>
              <w:fldChar w:fldCharType="begin"/>
            </w:r>
            <w:r w:rsidR="004C1C9D">
              <w:rPr>
                <w:noProof/>
                <w:webHidden/>
              </w:rPr>
              <w:instrText xml:space="preserve"> PAGEREF _Toc15038770 \h </w:instrText>
            </w:r>
            <w:r w:rsidR="004C1C9D">
              <w:rPr>
                <w:noProof/>
                <w:webHidden/>
              </w:rPr>
            </w:r>
            <w:r w:rsidR="004C1C9D">
              <w:rPr>
                <w:noProof/>
                <w:webHidden/>
              </w:rPr>
              <w:fldChar w:fldCharType="separate"/>
            </w:r>
            <w:r w:rsidR="001D0006">
              <w:rPr>
                <w:noProof/>
                <w:webHidden/>
              </w:rPr>
              <w:t>7</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71" w:history="1">
            <w:r w:rsidR="004C1C9D" w:rsidRPr="00C103C0">
              <w:rPr>
                <w:rStyle w:val="afd"/>
                <w:rFonts w:ascii="Times New Roman" w:hAnsi="Times New Roman" w:cs="Times New Roman"/>
                <w:noProof/>
              </w:rPr>
              <w:t>4.3.</w:t>
            </w:r>
            <w:r w:rsidR="004C1C9D">
              <w:rPr>
                <w:rFonts w:eastAsiaTheme="minorEastAsia"/>
                <w:noProof/>
                <w:lang w:eastAsia="ru-RU"/>
              </w:rPr>
              <w:tab/>
            </w:r>
            <w:r w:rsidR="004C1C9D" w:rsidRPr="00C103C0">
              <w:rPr>
                <w:rStyle w:val="afd"/>
                <w:rFonts w:ascii="Times New Roman" w:hAnsi="Times New Roman" w:cs="Times New Roman"/>
                <w:noProof/>
              </w:rPr>
              <w:t>Уведомление об отмене Доверенности</w:t>
            </w:r>
            <w:r w:rsidR="004C1C9D">
              <w:rPr>
                <w:noProof/>
                <w:webHidden/>
              </w:rPr>
              <w:tab/>
            </w:r>
            <w:r w:rsidR="004C1C9D">
              <w:rPr>
                <w:noProof/>
                <w:webHidden/>
              </w:rPr>
              <w:fldChar w:fldCharType="begin"/>
            </w:r>
            <w:r w:rsidR="004C1C9D">
              <w:rPr>
                <w:noProof/>
                <w:webHidden/>
              </w:rPr>
              <w:instrText xml:space="preserve"> PAGEREF _Toc15038771 \h </w:instrText>
            </w:r>
            <w:r w:rsidR="004C1C9D">
              <w:rPr>
                <w:noProof/>
                <w:webHidden/>
              </w:rPr>
            </w:r>
            <w:r w:rsidR="004C1C9D">
              <w:rPr>
                <w:noProof/>
                <w:webHidden/>
              </w:rPr>
              <w:fldChar w:fldCharType="separate"/>
            </w:r>
            <w:r w:rsidR="001D0006">
              <w:rPr>
                <w:noProof/>
                <w:webHidden/>
              </w:rPr>
              <w:t>8</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72" w:history="1">
            <w:r w:rsidR="004C1C9D" w:rsidRPr="00C103C0">
              <w:rPr>
                <w:rStyle w:val="afd"/>
                <w:rFonts w:ascii="Times New Roman" w:hAnsi="Times New Roman" w:cs="Times New Roman"/>
                <w:noProof/>
              </w:rPr>
              <w:t>4.4.</w:t>
            </w:r>
            <w:r w:rsidR="004C1C9D">
              <w:rPr>
                <w:rFonts w:eastAsiaTheme="minorEastAsia"/>
                <w:noProof/>
                <w:lang w:eastAsia="ru-RU"/>
              </w:rPr>
              <w:tab/>
            </w:r>
            <w:r w:rsidR="004C1C9D" w:rsidRPr="00C103C0">
              <w:rPr>
                <w:rStyle w:val="afd"/>
                <w:rFonts w:ascii="Times New Roman" w:hAnsi="Times New Roman" w:cs="Times New Roman"/>
                <w:noProof/>
              </w:rPr>
              <w:t>Заявление о прекращении допуска к участию в торгах</w:t>
            </w:r>
            <w:r w:rsidR="004C1C9D">
              <w:rPr>
                <w:noProof/>
                <w:webHidden/>
              </w:rPr>
              <w:tab/>
            </w:r>
            <w:r w:rsidR="004C1C9D">
              <w:rPr>
                <w:noProof/>
                <w:webHidden/>
              </w:rPr>
              <w:fldChar w:fldCharType="begin"/>
            </w:r>
            <w:r w:rsidR="004C1C9D">
              <w:rPr>
                <w:noProof/>
                <w:webHidden/>
              </w:rPr>
              <w:instrText xml:space="preserve"> PAGEREF _Toc15038772 \h </w:instrText>
            </w:r>
            <w:r w:rsidR="004C1C9D">
              <w:rPr>
                <w:noProof/>
                <w:webHidden/>
              </w:rPr>
            </w:r>
            <w:r w:rsidR="004C1C9D">
              <w:rPr>
                <w:noProof/>
                <w:webHidden/>
              </w:rPr>
              <w:fldChar w:fldCharType="separate"/>
            </w:r>
            <w:r w:rsidR="001D0006">
              <w:rPr>
                <w:noProof/>
                <w:webHidden/>
              </w:rPr>
              <w:t>9</w:t>
            </w:r>
            <w:r w:rsidR="004C1C9D">
              <w:rPr>
                <w:noProof/>
                <w:webHidden/>
              </w:rPr>
              <w:fldChar w:fldCharType="end"/>
            </w:r>
          </w:hyperlink>
        </w:p>
        <w:p w:rsidR="004C1C9D" w:rsidRDefault="003C6D8E">
          <w:pPr>
            <w:pStyle w:val="13"/>
            <w:tabs>
              <w:tab w:val="left" w:pos="480"/>
              <w:tab w:val="right" w:leader="dot" w:pos="10337"/>
            </w:tabs>
            <w:rPr>
              <w:rFonts w:eastAsiaTheme="minorEastAsia"/>
              <w:noProof/>
              <w:lang w:eastAsia="ru-RU"/>
            </w:rPr>
          </w:pPr>
          <w:hyperlink w:anchor="_Toc15038773" w:history="1">
            <w:r w:rsidR="004C1C9D" w:rsidRPr="00C103C0">
              <w:rPr>
                <w:rStyle w:val="afd"/>
                <w:rFonts w:ascii="Times New Roman" w:hAnsi="Times New Roman" w:cs="Times New Roman"/>
                <w:noProof/>
              </w:rPr>
              <w:t>5.</w:t>
            </w:r>
            <w:r w:rsidR="004C1C9D">
              <w:rPr>
                <w:rFonts w:eastAsiaTheme="minorEastAsia"/>
                <w:noProof/>
                <w:lang w:eastAsia="ru-RU"/>
              </w:rPr>
              <w:tab/>
            </w:r>
            <w:r w:rsidR="004C1C9D" w:rsidRPr="00C103C0">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ПАО Московская Биржа</w:t>
            </w:r>
            <w:r w:rsidR="004C1C9D">
              <w:rPr>
                <w:noProof/>
                <w:webHidden/>
              </w:rPr>
              <w:tab/>
            </w:r>
            <w:r w:rsidR="004C1C9D">
              <w:rPr>
                <w:noProof/>
                <w:webHidden/>
              </w:rPr>
              <w:fldChar w:fldCharType="begin"/>
            </w:r>
            <w:r w:rsidR="004C1C9D">
              <w:rPr>
                <w:noProof/>
                <w:webHidden/>
              </w:rPr>
              <w:instrText xml:space="preserve"> PAGEREF _Toc15038773 \h </w:instrText>
            </w:r>
            <w:r w:rsidR="004C1C9D">
              <w:rPr>
                <w:noProof/>
                <w:webHidden/>
              </w:rPr>
            </w:r>
            <w:r w:rsidR="004C1C9D">
              <w:rPr>
                <w:noProof/>
                <w:webHidden/>
              </w:rPr>
              <w:fldChar w:fldCharType="separate"/>
            </w:r>
            <w:r w:rsidR="001D0006">
              <w:rPr>
                <w:noProof/>
                <w:webHidden/>
              </w:rPr>
              <w:t>10</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74" w:history="1">
            <w:r w:rsidR="004C1C9D" w:rsidRPr="00C103C0">
              <w:rPr>
                <w:rStyle w:val="afd"/>
                <w:rFonts w:ascii="Times New Roman" w:hAnsi="Times New Roman" w:cs="Times New Roman"/>
                <w:noProof/>
              </w:rPr>
              <w:t>5.1.</w:t>
            </w:r>
            <w:r w:rsidR="004C1C9D">
              <w:rPr>
                <w:rFonts w:eastAsiaTheme="minorEastAsia"/>
                <w:noProof/>
                <w:lang w:eastAsia="ru-RU"/>
              </w:rPr>
              <w:tab/>
            </w:r>
            <w:r w:rsidR="004C1C9D" w:rsidRPr="00C103C0">
              <w:rPr>
                <w:rStyle w:val="afd"/>
                <w:rFonts w:ascii="Times New Roman" w:hAnsi="Times New Roman" w:cs="Times New Roman"/>
                <w:noProof/>
              </w:rPr>
              <w:t>Письмо о соответствии некредитной организации, не являющейся некредитной финансовой организацией, предъявляемым к ней требованиям</w:t>
            </w:r>
            <w:r w:rsidR="004C1C9D" w:rsidRPr="00C103C0">
              <w:rPr>
                <w:rStyle w:val="afd"/>
                <w:rFonts w:ascii="Times New Roman" w:hAnsi="Times New Roman" w:cs="Times New Roman"/>
                <w:noProof/>
                <w:vertAlign w:val="superscript"/>
              </w:rPr>
              <w:t>1</w:t>
            </w:r>
            <w:r w:rsidR="004C1C9D">
              <w:rPr>
                <w:noProof/>
                <w:webHidden/>
              </w:rPr>
              <w:tab/>
            </w:r>
            <w:r w:rsidR="004C1C9D">
              <w:rPr>
                <w:noProof/>
                <w:webHidden/>
              </w:rPr>
              <w:fldChar w:fldCharType="begin"/>
            </w:r>
            <w:r w:rsidR="004C1C9D">
              <w:rPr>
                <w:noProof/>
                <w:webHidden/>
              </w:rPr>
              <w:instrText xml:space="preserve"> PAGEREF _Toc15038774 \h </w:instrText>
            </w:r>
            <w:r w:rsidR="004C1C9D">
              <w:rPr>
                <w:noProof/>
                <w:webHidden/>
              </w:rPr>
            </w:r>
            <w:r w:rsidR="004C1C9D">
              <w:rPr>
                <w:noProof/>
                <w:webHidden/>
              </w:rPr>
              <w:fldChar w:fldCharType="separate"/>
            </w:r>
            <w:r w:rsidR="001D0006">
              <w:rPr>
                <w:noProof/>
                <w:webHidden/>
              </w:rPr>
              <w:t>10</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75" w:history="1">
            <w:r w:rsidR="004C1C9D" w:rsidRPr="00C103C0">
              <w:rPr>
                <w:rStyle w:val="afd"/>
                <w:rFonts w:ascii="Times New Roman" w:eastAsia="Times New Roman" w:hAnsi="Times New Roman" w:cs="Times New Roman"/>
                <w:noProof/>
                <w:snapToGrid w:val="0"/>
                <w:lang w:eastAsia="ru-RU"/>
              </w:rPr>
              <w:t>5.2.</w:t>
            </w:r>
            <w:r w:rsidR="004C1C9D">
              <w:rPr>
                <w:rFonts w:eastAsiaTheme="minorEastAsia"/>
                <w:noProof/>
                <w:lang w:eastAsia="ru-RU"/>
              </w:rPr>
              <w:tab/>
            </w:r>
            <w:r w:rsidR="004C1C9D" w:rsidRPr="00C103C0">
              <w:rPr>
                <w:rStyle w:val="afd"/>
                <w:rFonts w:ascii="Times New Roman" w:eastAsia="Times New Roman" w:hAnsi="Times New Roman" w:cs="Times New Roman"/>
                <w:noProof/>
                <w:snapToGrid w:val="0"/>
                <w:lang w:eastAsia="ru-RU"/>
              </w:rPr>
              <w:t>Заявление на активацию торгового идентификатора после исправления ошибки программного обеспечения</w:t>
            </w:r>
            <w:r w:rsidR="004C1C9D">
              <w:rPr>
                <w:noProof/>
                <w:webHidden/>
              </w:rPr>
              <w:tab/>
            </w:r>
            <w:r w:rsidR="004C1C9D">
              <w:rPr>
                <w:noProof/>
                <w:webHidden/>
              </w:rPr>
              <w:fldChar w:fldCharType="begin"/>
            </w:r>
            <w:r w:rsidR="004C1C9D">
              <w:rPr>
                <w:noProof/>
                <w:webHidden/>
              </w:rPr>
              <w:instrText xml:space="preserve"> PAGEREF _Toc15038775 \h </w:instrText>
            </w:r>
            <w:r w:rsidR="004C1C9D">
              <w:rPr>
                <w:noProof/>
                <w:webHidden/>
              </w:rPr>
            </w:r>
            <w:r w:rsidR="004C1C9D">
              <w:rPr>
                <w:noProof/>
                <w:webHidden/>
              </w:rPr>
              <w:fldChar w:fldCharType="separate"/>
            </w:r>
            <w:r w:rsidR="001D0006">
              <w:rPr>
                <w:noProof/>
                <w:webHidden/>
              </w:rPr>
              <w:t>11</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76" w:history="1">
            <w:r w:rsidR="004C1C9D" w:rsidRPr="00C103C0">
              <w:rPr>
                <w:rStyle w:val="afd"/>
                <w:rFonts w:ascii="Times New Roman" w:eastAsia="Times New Roman" w:hAnsi="Times New Roman" w:cs="Times New Roman"/>
                <w:noProof/>
                <w:snapToGrid w:val="0"/>
                <w:lang w:eastAsia="ru-RU"/>
              </w:rPr>
              <w:t>5.3.</w:t>
            </w:r>
            <w:r w:rsidR="004C1C9D">
              <w:rPr>
                <w:rFonts w:eastAsiaTheme="minorEastAsia"/>
                <w:noProof/>
                <w:lang w:eastAsia="ru-RU"/>
              </w:rPr>
              <w:tab/>
            </w:r>
            <w:r w:rsidR="004C1C9D" w:rsidRPr="00C103C0">
              <w:rPr>
                <w:rStyle w:val="afd"/>
                <w:rFonts w:ascii="Times New Roman" w:eastAsia="Times New Roman" w:hAnsi="Times New Roman" w:cs="Times New Roman"/>
                <w:noProof/>
                <w:snapToGrid w:val="0"/>
                <w:lang w:eastAsia="ru-RU"/>
              </w:rPr>
              <w:t>Заявление о приостановлении/ возобновлении допуска к участию в торгах</w:t>
            </w:r>
            <w:r w:rsidR="004C1C9D">
              <w:rPr>
                <w:noProof/>
                <w:webHidden/>
              </w:rPr>
              <w:tab/>
            </w:r>
            <w:r w:rsidR="004C1C9D">
              <w:rPr>
                <w:noProof/>
                <w:webHidden/>
              </w:rPr>
              <w:fldChar w:fldCharType="begin"/>
            </w:r>
            <w:r w:rsidR="004C1C9D">
              <w:rPr>
                <w:noProof/>
                <w:webHidden/>
              </w:rPr>
              <w:instrText xml:space="preserve"> PAGEREF _Toc15038776 \h </w:instrText>
            </w:r>
            <w:r w:rsidR="004C1C9D">
              <w:rPr>
                <w:noProof/>
                <w:webHidden/>
              </w:rPr>
            </w:r>
            <w:r w:rsidR="004C1C9D">
              <w:rPr>
                <w:noProof/>
                <w:webHidden/>
              </w:rPr>
              <w:fldChar w:fldCharType="separate"/>
            </w:r>
            <w:r w:rsidR="001D0006">
              <w:rPr>
                <w:noProof/>
                <w:webHidden/>
              </w:rPr>
              <w:t>12</w:t>
            </w:r>
            <w:r w:rsidR="004C1C9D">
              <w:rPr>
                <w:noProof/>
                <w:webHidden/>
              </w:rPr>
              <w:fldChar w:fldCharType="end"/>
            </w:r>
          </w:hyperlink>
        </w:p>
        <w:p w:rsidR="004C1C9D" w:rsidRDefault="003C6D8E">
          <w:pPr>
            <w:pStyle w:val="13"/>
            <w:tabs>
              <w:tab w:val="left" w:pos="480"/>
              <w:tab w:val="right" w:leader="dot" w:pos="10337"/>
            </w:tabs>
            <w:rPr>
              <w:rFonts w:eastAsiaTheme="minorEastAsia"/>
              <w:noProof/>
              <w:lang w:eastAsia="ru-RU"/>
            </w:rPr>
          </w:pPr>
          <w:hyperlink w:anchor="_Toc15038777" w:history="1">
            <w:r w:rsidR="004C1C9D" w:rsidRPr="00C103C0">
              <w:rPr>
                <w:rStyle w:val="afd"/>
                <w:rFonts w:ascii="Times New Roman" w:hAnsi="Times New Roman" w:cs="Times New Roman"/>
                <w:noProof/>
              </w:rPr>
              <w:t>6.</w:t>
            </w:r>
            <w:r w:rsidR="004C1C9D">
              <w:rPr>
                <w:rFonts w:eastAsiaTheme="minorEastAsia"/>
                <w:noProof/>
                <w:lang w:eastAsia="ru-RU"/>
              </w:rPr>
              <w:tab/>
            </w:r>
            <w:r w:rsidR="004C1C9D" w:rsidRPr="00C103C0">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срочном рынке ПАО Московская Биржа</w:t>
            </w:r>
            <w:r w:rsidR="004C1C9D">
              <w:rPr>
                <w:noProof/>
                <w:webHidden/>
              </w:rPr>
              <w:tab/>
            </w:r>
            <w:r w:rsidR="004C1C9D">
              <w:rPr>
                <w:noProof/>
                <w:webHidden/>
              </w:rPr>
              <w:fldChar w:fldCharType="begin"/>
            </w:r>
            <w:r w:rsidR="004C1C9D">
              <w:rPr>
                <w:noProof/>
                <w:webHidden/>
              </w:rPr>
              <w:instrText xml:space="preserve"> PAGEREF _Toc15038777 \h </w:instrText>
            </w:r>
            <w:r w:rsidR="004C1C9D">
              <w:rPr>
                <w:noProof/>
                <w:webHidden/>
              </w:rPr>
            </w:r>
            <w:r w:rsidR="004C1C9D">
              <w:rPr>
                <w:noProof/>
                <w:webHidden/>
              </w:rPr>
              <w:fldChar w:fldCharType="separate"/>
            </w:r>
            <w:r w:rsidR="001D0006">
              <w:rPr>
                <w:noProof/>
                <w:webHidden/>
              </w:rPr>
              <w:t>13</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78" w:history="1">
            <w:r w:rsidR="004C1C9D" w:rsidRPr="00C103C0">
              <w:rPr>
                <w:rStyle w:val="afd"/>
                <w:rFonts w:ascii="Times New Roman" w:eastAsia="Calibri" w:hAnsi="Times New Roman" w:cs="Times New Roman"/>
                <w:iCs/>
                <w:noProof/>
                <w:lang w:val="x-none" w:eastAsia="x-none"/>
              </w:rPr>
              <w:t>6.1.</w:t>
            </w:r>
            <w:r w:rsidR="004C1C9D">
              <w:rPr>
                <w:rFonts w:eastAsiaTheme="minorEastAsia"/>
                <w:noProof/>
                <w:lang w:eastAsia="ru-RU"/>
              </w:rPr>
              <w:tab/>
            </w:r>
            <w:r w:rsidR="004C1C9D" w:rsidRPr="00C103C0">
              <w:rPr>
                <w:rStyle w:val="afd"/>
                <w:rFonts w:ascii="Times New Roman" w:eastAsia="Times New Roman" w:hAnsi="Times New Roman" w:cs="Times New Roman"/>
                <w:noProof/>
                <w:snapToGrid w:val="0"/>
                <w:lang w:eastAsia="ru-RU"/>
              </w:rPr>
              <w:t>Заявление о перерегистрации Участника торгов срочного рынка</w:t>
            </w:r>
            <w:r w:rsidR="004C1C9D">
              <w:rPr>
                <w:noProof/>
                <w:webHidden/>
              </w:rPr>
              <w:tab/>
            </w:r>
            <w:r w:rsidR="004C1C9D">
              <w:rPr>
                <w:noProof/>
                <w:webHidden/>
              </w:rPr>
              <w:fldChar w:fldCharType="begin"/>
            </w:r>
            <w:r w:rsidR="004C1C9D">
              <w:rPr>
                <w:noProof/>
                <w:webHidden/>
              </w:rPr>
              <w:instrText xml:space="preserve"> PAGEREF _Toc15038778 \h </w:instrText>
            </w:r>
            <w:r w:rsidR="004C1C9D">
              <w:rPr>
                <w:noProof/>
                <w:webHidden/>
              </w:rPr>
            </w:r>
            <w:r w:rsidR="004C1C9D">
              <w:rPr>
                <w:noProof/>
                <w:webHidden/>
              </w:rPr>
              <w:fldChar w:fldCharType="separate"/>
            </w:r>
            <w:r w:rsidR="001D0006">
              <w:rPr>
                <w:noProof/>
                <w:webHidden/>
              </w:rPr>
              <w:t>13</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79" w:history="1">
            <w:r w:rsidR="004C1C9D" w:rsidRPr="00C103C0">
              <w:rPr>
                <w:rStyle w:val="afd"/>
                <w:rFonts w:ascii="Times New Roman" w:eastAsia="Times New Roman" w:hAnsi="Times New Roman" w:cs="Times New Roman"/>
                <w:noProof/>
                <w:snapToGrid w:val="0"/>
                <w:lang w:eastAsia="ru-RU"/>
              </w:rPr>
              <w:t>6.2.</w:t>
            </w:r>
            <w:r w:rsidR="004C1C9D">
              <w:rPr>
                <w:rFonts w:eastAsiaTheme="minorEastAsia"/>
                <w:noProof/>
                <w:lang w:eastAsia="ru-RU"/>
              </w:rPr>
              <w:tab/>
            </w:r>
            <w:r w:rsidR="004C1C9D" w:rsidRPr="00C103C0">
              <w:rPr>
                <w:rStyle w:val="afd"/>
                <w:rFonts w:ascii="Times New Roman" w:eastAsia="Times New Roman" w:hAnsi="Times New Roman" w:cs="Times New Roman"/>
                <w:noProof/>
                <w:snapToGrid w:val="0"/>
                <w:lang w:eastAsia="ru-RU"/>
              </w:rPr>
              <w:t>Заявление о приостановлении/возобновлении допуска к участию в Торгах Участника торгов срочного рынка</w:t>
            </w:r>
            <w:r w:rsidR="004C1C9D">
              <w:rPr>
                <w:noProof/>
                <w:webHidden/>
              </w:rPr>
              <w:tab/>
            </w:r>
            <w:r w:rsidR="004C1C9D">
              <w:rPr>
                <w:noProof/>
                <w:webHidden/>
              </w:rPr>
              <w:fldChar w:fldCharType="begin"/>
            </w:r>
            <w:r w:rsidR="004C1C9D">
              <w:rPr>
                <w:noProof/>
                <w:webHidden/>
              </w:rPr>
              <w:instrText xml:space="preserve"> PAGEREF _Toc15038779 \h </w:instrText>
            </w:r>
            <w:r w:rsidR="004C1C9D">
              <w:rPr>
                <w:noProof/>
                <w:webHidden/>
              </w:rPr>
            </w:r>
            <w:r w:rsidR="004C1C9D">
              <w:rPr>
                <w:noProof/>
                <w:webHidden/>
              </w:rPr>
              <w:fldChar w:fldCharType="separate"/>
            </w:r>
            <w:r w:rsidR="001D0006">
              <w:rPr>
                <w:noProof/>
                <w:webHidden/>
              </w:rPr>
              <w:t>14</w:t>
            </w:r>
            <w:r w:rsidR="004C1C9D">
              <w:rPr>
                <w:noProof/>
                <w:webHidden/>
              </w:rPr>
              <w:fldChar w:fldCharType="end"/>
            </w:r>
          </w:hyperlink>
        </w:p>
        <w:p w:rsidR="004C1C9D" w:rsidRDefault="003C6D8E">
          <w:pPr>
            <w:pStyle w:val="13"/>
            <w:tabs>
              <w:tab w:val="left" w:pos="480"/>
              <w:tab w:val="right" w:leader="dot" w:pos="10337"/>
            </w:tabs>
            <w:rPr>
              <w:rFonts w:eastAsiaTheme="minorEastAsia"/>
              <w:noProof/>
              <w:lang w:eastAsia="ru-RU"/>
            </w:rPr>
          </w:pPr>
          <w:hyperlink w:anchor="_Toc15038780" w:history="1">
            <w:r w:rsidR="004C1C9D" w:rsidRPr="00C103C0">
              <w:rPr>
                <w:rStyle w:val="afd"/>
                <w:rFonts w:ascii="Times New Roman" w:hAnsi="Times New Roman" w:cs="Times New Roman"/>
                <w:noProof/>
              </w:rPr>
              <w:t>7.</w:t>
            </w:r>
            <w:r w:rsidR="004C1C9D">
              <w:rPr>
                <w:rFonts w:eastAsiaTheme="minorEastAsia"/>
                <w:noProof/>
                <w:lang w:eastAsia="ru-RU"/>
              </w:rPr>
              <w:tab/>
            </w:r>
            <w:r w:rsidR="004C1C9D" w:rsidRPr="00C103C0">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рынке Стандартизированных ПФИ ПАО Московская Биржа</w:t>
            </w:r>
            <w:r w:rsidR="004C1C9D">
              <w:rPr>
                <w:noProof/>
                <w:webHidden/>
              </w:rPr>
              <w:tab/>
            </w:r>
            <w:r w:rsidR="004C1C9D">
              <w:rPr>
                <w:noProof/>
                <w:webHidden/>
              </w:rPr>
              <w:fldChar w:fldCharType="begin"/>
            </w:r>
            <w:r w:rsidR="004C1C9D">
              <w:rPr>
                <w:noProof/>
                <w:webHidden/>
              </w:rPr>
              <w:instrText xml:space="preserve"> PAGEREF _Toc15038780 \h </w:instrText>
            </w:r>
            <w:r w:rsidR="004C1C9D">
              <w:rPr>
                <w:noProof/>
                <w:webHidden/>
              </w:rPr>
            </w:r>
            <w:r w:rsidR="004C1C9D">
              <w:rPr>
                <w:noProof/>
                <w:webHidden/>
              </w:rPr>
              <w:fldChar w:fldCharType="separate"/>
            </w:r>
            <w:r w:rsidR="001D0006">
              <w:rPr>
                <w:noProof/>
                <w:webHidden/>
              </w:rPr>
              <w:t>15</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81" w:history="1">
            <w:r w:rsidR="004C1C9D" w:rsidRPr="00C103C0">
              <w:rPr>
                <w:rStyle w:val="afd"/>
                <w:rFonts w:ascii="Times New Roman" w:eastAsia="Times New Roman" w:hAnsi="Times New Roman" w:cs="Times New Roman"/>
                <w:noProof/>
                <w:snapToGrid w:val="0"/>
                <w:lang w:eastAsia="ru-RU"/>
              </w:rPr>
              <w:t>7.1.</w:t>
            </w:r>
            <w:r w:rsidR="004C1C9D">
              <w:rPr>
                <w:rFonts w:eastAsiaTheme="minorEastAsia"/>
                <w:noProof/>
                <w:lang w:eastAsia="ru-RU"/>
              </w:rPr>
              <w:tab/>
            </w:r>
            <w:r w:rsidR="004C1C9D" w:rsidRPr="00C103C0">
              <w:rPr>
                <w:rStyle w:val="afd"/>
                <w:rFonts w:ascii="Times New Roman" w:eastAsia="Times New Roman" w:hAnsi="Times New Roman" w:cs="Times New Roman"/>
                <w:noProof/>
                <w:snapToGrid w:val="0"/>
                <w:lang w:eastAsia="ru-RU"/>
              </w:rPr>
              <w:t>Заявление о приостановлении/ возобновлении допуска к участию в торгах</w:t>
            </w:r>
            <w:r w:rsidR="004C1C9D">
              <w:rPr>
                <w:noProof/>
                <w:webHidden/>
              </w:rPr>
              <w:tab/>
            </w:r>
            <w:r w:rsidR="004C1C9D">
              <w:rPr>
                <w:noProof/>
                <w:webHidden/>
              </w:rPr>
              <w:fldChar w:fldCharType="begin"/>
            </w:r>
            <w:r w:rsidR="004C1C9D">
              <w:rPr>
                <w:noProof/>
                <w:webHidden/>
              </w:rPr>
              <w:instrText xml:space="preserve"> PAGEREF _Toc15038781 \h </w:instrText>
            </w:r>
            <w:r w:rsidR="004C1C9D">
              <w:rPr>
                <w:noProof/>
                <w:webHidden/>
              </w:rPr>
            </w:r>
            <w:r w:rsidR="004C1C9D">
              <w:rPr>
                <w:noProof/>
                <w:webHidden/>
              </w:rPr>
              <w:fldChar w:fldCharType="separate"/>
            </w:r>
            <w:r w:rsidR="001D0006">
              <w:rPr>
                <w:noProof/>
                <w:webHidden/>
              </w:rPr>
              <w:t>15</w:t>
            </w:r>
            <w:r w:rsidR="004C1C9D">
              <w:rPr>
                <w:noProof/>
                <w:webHidden/>
              </w:rPr>
              <w:fldChar w:fldCharType="end"/>
            </w:r>
          </w:hyperlink>
        </w:p>
        <w:p w:rsidR="004C1C9D" w:rsidRDefault="003C6D8E">
          <w:pPr>
            <w:pStyle w:val="13"/>
            <w:tabs>
              <w:tab w:val="left" w:pos="480"/>
              <w:tab w:val="right" w:leader="dot" w:pos="10337"/>
            </w:tabs>
            <w:rPr>
              <w:rFonts w:eastAsiaTheme="minorEastAsia"/>
              <w:noProof/>
              <w:lang w:eastAsia="ru-RU"/>
            </w:rPr>
          </w:pPr>
          <w:hyperlink w:anchor="_Toc15038782" w:history="1">
            <w:r w:rsidR="004C1C9D" w:rsidRPr="00C103C0">
              <w:rPr>
                <w:rStyle w:val="afd"/>
                <w:rFonts w:ascii="Times New Roman" w:hAnsi="Times New Roman" w:cs="Times New Roman"/>
                <w:noProof/>
              </w:rPr>
              <w:t>8.</w:t>
            </w:r>
            <w:r w:rsidR="004C1C9D">
              <w:rPr>
                <w:rFonts w:eastAsiaTheme="minorEastAsia"/>
                <w:noProof/>
                <w:lang w:eastAsia="ru-RU"/>
              </w:rPr>
              <w:tab/>
            </w:r>
            <w:r w:rsidR="004C1C9D" w:rsidRPr="00C103C0">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фондовом рынке ПАО Московская Биржа</w:t>
            </w:r>
            <w:r w:rsidR="004C1C9D">
              <w:rPr>
                <w:noProof/>
                <w:webHidden/>
              </w:rPr>
              <w:tab/>
            </w:r>
            <w:r w:rsidR="004C1C9D">
              <w:rPr>
                <w:noProof/>
                <w:webHidden/>
              </w:rPr>
              <w:fldChar w:fldCharType="begin"/>
            </w:r>
            <w:r w:rsidR="004C1C9D">
              <w:rPr>
                <w:noProof/>
                <w:webHidden/>
              </w:rPr>
              <w:instrText xml:space="preserve"> PAGEREF _Toc15038782 \h </w:instrText>
            </w:r>
            <w:r w:rsidR="004C1C9D">
              <w:rPr>
                <w:noProof/>
                <w:webHidden/>
              </w:rPr>
            </w:r>
            <w:r w:rsidR="004C1C9D">
              <w:rPr>
                <w:noProof/>
                <w:webHidden/>
              </w:rPr>
              <w:fldChar w:fldCharType="separate"/>
            </w:r>
            <w:r w:rsidR="001D0006">
              <w:rPr>
                <w:noProof/>
                <w:webHidden/>
              </w:rPr>
              <w:t>16</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83" w:history="1">
            <w:r w:rsidR="004C1C9D" w:rsidRPr="00C103C0">
              <w:rPr>
                <w:rStyle w:val="afd"/>
                <w:rFonts w:ascii="Times New Roman" w:hAnsi="Times New Roman" w:cs="Times New Roman"/>
                <w:noProof/>
              </w:rPr>
              <w:t>8.1.</w:t>
            </w:r>
            <w:r w:rsidR="004C1C9D">
              <w:rPr>
                <w:rFonts w:eastAsiaTheme="minorEastAsia"/>
                <w:noProof/>
                <w:lang w:eastAsia="ru-RU"/>
              </w:rPr>
              <w:tab/>
            </w:r>
            <w:r w:rsidR="004C1C9D" w:rsidRPr="00C103C0">
              <w:rPr>
                <w:rStyle w:val="afd"/>
                <w:rFonts w:ascii="Times New Roman" w:hAnsi="Times New Roman" w:cs="Times New Roman"/>
                <w:noProof/>
              </w:rPr>
              <w:t>Заявление о полномочиях присвоенного(ых) идентификатора(ов) в качестве ГТА на фондовом рынке</w:t>
            </w:r>
            <w:r w:rsidR="004C1C9D">
              <w:rPr>
                <w:noProof/>
                <w:webHidden/>
              </w:rPr>
              <w:tab/>
            </w:r>
            <w:r w:rsidR="004C1C9D">
              <w:rPr>
                <w:noProof/>
                <w:webHidden/>
              </w:rPr>
              <w:fldChar w:fldCharType="begin"/>
            </w:r>
            <w:r w:rsidR="004C1C9D">
              <w:rPr>
                <w:noProof/>
                <w:webHidden/>
              </w:rPr>
              <w:instrText xml:space="preserve"> PAGEREF _Toc15038783 \h </w:instrText>
            </w:r>
            <w:r w:rsidR="004C1C9D">
              <w:rPr>
                <w:noProof/>
                <w:webHidden/>
              </w:rPr>
            </w:r>
            <w:r w:rsidR="004C1C9D">
              <w:rPr>
                <w:noProof/>
                <w:webHidden/>
              </w:rPr>
              <w:fldChar w:fldCharType="separate"/>
            </w:r>
            <w:r w:rsidR="001D0006">
              <w:rPr>
                <w:noProof/>
                <w:webHidden/>
              </w:rPr>
              <w:t>16</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84" w:history="1">
            <w:r w:rsidR="004C1C9D" w:rsidRPr="00C103C0">
              <w:rPr>
                <w:rStyle w:val="afd"/>
                <w:rFonts w:ascii="Times New Roman" w:hAnsi="Times New Roman" w:cs="Times New Roman"/>
                <w:noProof/>
              </w:rPr>
              <w:t>8.2.</w:t>
            </w:r>
            <w:r w:rsidR="004C1C9D">
              <w:rPr>
                <w:rFonts w:eastAsiaTheme="minorEastAsia"/>
                <w:noProof/>
                <w:lang w:eastAsia="ru-RU"/>
              </w:rPr>
              <w:tab/>
            </w:r>
            <w:r w:rsidR="004C1C9D" w:rsidRPr="00C103C0">
              <w:rPr>
                <w:rStyle w:val="afd"/>
                <w:rFonts w:ascii="Times New Roman" w:hAnsi="Times New Roman" w:cs="Times New Roman"/>
                <w:noProof/>
              </w:rPr>
              <w:t>Заявление о приостановлении/возобновлении допуска к участию в торгах на фондовом рынке</w:t>
            </w:r>
            <w:r w:rsidR="004C1C9D">
              <w:rPr>
                <w:noProof/>
                <w:webHidden/>
              </w:rPr>
              <w:tab/>
            </w:r>
            <w:r w:rsidR="004C1C9D">
              <w:rPr>
                <w:noProof/>
                <w:webHidden/>
              </w:rPr>
              <w:fldChar w:fldCharType="begin"/>
            </w:r>
            <w:r w:rsidR="004C1C9D">
              <w:rPr>
                <w:noProof/>
                <w:webHidden/>
              </w:rPr>
              <w:instrText xml:space="preserve"> PAGEREF _Toc15038784 \h </w:instrText>
            </w:r>
            <w:r w:rsidR="004C1C9D">
              <w:rPr>
                <w:noProof/>
                <w:webHidden/>
              </w:rPr>
            </w:r>
            <w:r w:rsidR="004C1C9D">
              <w:rPr>
                <w:noProof/>
                <w:webHidden/>
              </w:rPr>
              <w:fldChar w:fldCharType="separate"/>
            </w:r>
            <w:r w:rsidR="001D0006">
              <w:rPr>
                <w:noProof/>
                <w:webHidden/>
              </w:rPr>
              <w:t>17</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85" w:history="1">
            <w:r w:rsidR="004C1C9D" w:rsidRPr="00C103C0">
              <w:rPr>
                <w:rStyle w:val="afd"/>
                <w:rFonts w:ascii="Times New Roman" w:hAnsi="Times New Roman" w:cs="Times New Roman"/>
                <w:noProof/>
              </w:rPr>
              <w:t>8.3.</w:t>
            </w:r>
            <w:r w:rsidR="004C1C9D">
              <w:rPr>
                <w:rFonts w:eastAsiaTheme="minorEastAsia"/>
                <w:noProof/>
                <w:lang w:eastAsia="ru-RU"/>
              </w:rPr>
              <w:tab/>
            </w:r>
            <w:r w:rsidR="004C1C9D" w:rsidRPr="00C103C0">
              <w:rPr>
                <w:rStyle w:val="afd"/>
                <w:rFonts w:ascii="Times New Roman" w:hAnsi="Times New Roman" w:cs="Times New Roman"/>
                <w:noProof/>
              </w:rPr>
              <w:t>Заявление на активацию торгового идентификатора на фондовом рынке после исправления ошибки программного обеспечения</w:t>
            </w:r>
            <w:r w:rsidR="004C1C9D">
              <w:rPr>
                <w:noProof/>
                <w:webHidden/>
              </w:rPr>
              <w:tab/>
            </w:r>
            <w:r w:rsidR="004C1C9D">
              <w:rPr>
                <w:noProof/>
                <w:webHidden/>
              </w:rPr>
              <w:fldChar w:fldCharType="begin"/>
            </w:r>
            <w:r w:rsidR="004C1C9D">
              <w:rPr>
                <w:noProof/>
                <w:webHidden/>
              </w:rPr>
              <w:instrText xml:space="preserve"> PAGEREF _Toc15038785 \h </w:instrText>
            </w:r>
            <w:r w:rsidR="004C1C9D">
              <w:rPr>
                <w:noProof/>
                <w:webHidden/>
              </w:rPr>
            </w:r>
            <w:r w:rsidR="004C1C9D">
              <w:rPr>
                <w:noProof/>
                <w:webHidden/>
              </w:rPr>
              <w:fldChar w:fldCharType="separate"/>
            </w:r>
            <w:r w:rsidR="001D0006">
              <w:rPr>
                <w:noProof/>
                <w:webHidden/>
              </w:rPr>
              <w:t>18</w:t>
            </w:r>
            <w:r w:rsidR="004C1C9D">
              <w:rPr>
                <w:noProof/>
                <w:webHidden/>
              </w:rPr>
              <w:fldChar w:fldCharType="end"/>
            </w:r>
          </w:hyperlink>
        </w:p>
        <w:p w:rsidR="004C1C9D" w:rsidRDefault="003C6D8E">
          <w:pPr>
            <w:pStyle w:val="13"/>
            <w:tabs>
              <w:tab w:val="left" w:pos="480"/>
              <w:tab w:val="right" w:leader="dot" w:pos="10337"/>
            </w:tabs>
            <w:rPr>
              <w:rFonts w:eastAsiaTheme="minorEastAsia"/>
              <w:noProof/>
              <w:lang w:eastAsia="ru-RU"/>
            </w:rPr>
          </w:pPr>
          <w:hyperlink w:anchor="_Toc15038786" w:history="1">
            <w:r w:rsidR="004C1C9D" w:rsidRPr="00C103C0">
              <w:rPr>
                <w:rStyle w:val="afd"/>
                <w:rFonts w:ascii="Times New Roman" w:hAnsi="Times New Roman" w:cs="Times New Roman"/>
                <w:noProof/>
              </w:rPr>
              <w:t>9.</w:t>
            </w:r>
            <w:r w:rsidR="004C1C9D">
              <w:rPr>
                <w:rFonts w:eastAsiaTheme="minorEastAsia"/>
                <w:noProof/>
                <w:lang w:eastAsia="ru-RU"/>
              </w:rPr>
              <w:tab/>
            </w:r>
            <w:r w:rsidR="004C1C9D" w:rsidRPr="00C103C0">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рынке депозитов ПАО Московская Биржа</w:t>
            </w:r>
            <w:r w:rsidR="004C1C9D">
              <w:rPr>
                <w:noProof/>
                <w:webHidden/>
              </w:rPr>
              <w:tab/>
            </w:r>
            <w:r w:rsidR="004C1C9D">
              <w:rPr>
                <w:noProof/>
                <w:webHidden/>
              </w:rPr>
              <w:fldChar w:fldCharType="begin"/>
            </w:r>
            <w:r w:rsidR="004C1C9D">
              <w:rPr>
                <w:noProof/>
                <w:webHidden/>
              </w:rPr>
              <w:instrText xml:space="preserve"> PAGEREF _Toc15038786 \h </w:instrText>
            </w:r>
            <w:r w:rsidR="004C1C9D">
              <w:rPr>
                <w:noProof/>
                <w:webHidden/>
              </w:rPr>
            </w:r>
            <w:r w:rsidR="004C1C9D">
              <w:rPr>
                <w:noProof/>
                <w:webHidden/>
              </w:rPr>
              <w:fldChar w:fldCharType="separate"/>
            </w:r>
            <w:r w:rsidR="001D0006">
              <w:rPr>
                <w:noProof/>
                <w:webHidden/>
              </w:rPr>
              <w:t>19</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87" w:history="1">
            <w:r w:rsidR="004C1C9D" w:rsidRPr="00C103C0">
              <w:rPr>
                <w:rStyle w:val="afd"/>
                <w:rFonts w:ascii="Times New Roman" w:hAnsi="Times New Roman" w:cs="Times New Roman"/>
                <w:noProof/>
              </w:rPr>
              <w:t>9.1.</w:t>
            </w:r>
            <w:r w:rsidR="004C1C9D">
              <w:rPr>
                <w:rFonts w:eastAsiaTheme="minorEastAsia"/>
                <w:noProof/>
                <w:lang w:eastAsia="ru-RU"/>
              </w:rPr>
              <w:tab/>
            </w:r>
            <w:r w:rsidR="004C1C9D" w:rsidRPr="00C103C0">
              <w:rPr>
                <w:rStyle w:val="afd"/>
                <w:rFonts w:ascii="Times New Roman" w:hAnsi="Times New Roman" w:cs="Times New Roman"/>
                <w:noProof/>
              </w:rPr>
              <w:t>Письмо о соответствии Кандидата требованиям в отношении Участников торгов рынка депозитов</w:t>
            </w:r>
            <w:r w:rsidR="004C1C9D" w:rsidRPr="00C103C0">
              <w:rPr>
                <w:rStyle w:val="afd"/>
                <w:rFonts w:ascii="Times New Roman" w:hAnsi="Times New Roman" w:cs="Times New Roman"/>
                <w:noProof/>
                <w:vertAlign w:val="superscript"/>
              </w:rPr>
              <w:t>1</w:t>
            </w:r>
            <w:r w:rsidR="004C1C9D">
              <w:rPr>
                <w:noProof/>
                <w:webHidden/>
              </w:rPr>
              <w:tab/>
            </w:r>
            <w:r w:rsidR="004C1C9D">
              <w:rPr>
                <w:noProof/>
                <w:webHidden/>
              </w:rPr>
              <w:fldChar w:fldCharType="begin"/>
            </w:r>
            <w:r w:rsidR="004C1C9D">
              <w:rPr>
                <w:noProof/>
                <w:webHidden/>
              </w:rPr>
              <w:instrText xml:space="preserve"> PAGEREF _Toc15038787 \h </w:instrText>
            </w:r>
            <w:r w:rsidR="004C1C9D">
              <w:rPr>
                <w:noProof/>
                <w:webHidden/>
              </w:rPr>
            </w:r>
            <w:r w:rsidR="004C1C9D">
              <w:rPr>
                <w:noProof/>
                <w:webHidden/>
              </w:rPr>
              <w:fldChar w:fldCharType="separate"/>
            </w:r>
            <w:r w:rsidR="001D0006">
              <w:rPr>
                <w:noProof/>
                <w:webHidden/>
              </w:rPr>
              <w:t>19</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88" w:history="1">
            <w:r w:rsidR="004C1C9D" w:rsidRPr="00C103C0">
              <w:rPr>
                <w:rStyle w:val="afd"/>
                <w:rFonts w:ascii="Times New Roman" w:hAnsi="Times New Roman" w:cs="Times New Roman"/>
                <w:noProof/>
              </w:rPr>
              <w:t>9.2.</w:t>
            </w:r>
            <w:r w:rsidR="004C1C9D">
              <w:rPr>
                <w:rFonts w:eastAsiaTheme="minorEastAsia"/>
                <w:noProof/>
                <w:lang w:eastAsia="ru-RU"/>
              </w:rPr>
              <w:tab/>
            </w:r>
            <w:r w:rsidR="004C1C9D" w:rsidRPr="00C103C0">
              <w:rPr>
                <w:rStyle w:val="afd"/>
                <w:rFonts w:ascii="Times New Roman" w:hAnsi="Times New Roman" w:cs="Times New Roman"/>
                <w:noProof/>
              </w:rPr>
              <w:t>Заявление о приостановлении/возобновлении допуска к участию в торгах на рынке депозитов</w:t>
            </w:r>
            <w:r w:rsidR="004C1C9D">
              <w:rPr>
                <w:noProof/>
                <w:webHidden/>
              </w:rPr>
              <w:tab/>
            </w:r>
            <w:r w:rsidR="004C1C9D">
              <w:rPr>
                <w:noProof/>
                <w:webHidden/>
              </w:rPr>
              <w:fldChar w:fldCharType="begin"/>
            </w:r>
            <w:r w:rsidR="004C1C9D">
              <w:rPr>
                <w:noProof/>
                <w:webHidden/>
              </w:rPr>
              <w:instrText xml:space="preserve"> PAGEREF _Toc15038788 \h </w:instrText>
            </w:r>
            <w:r w:rsidR="004C1C9D">
              <w:rPr>
                <w:noProof/>
                <w:webHidden/>
              </w:rPr>
            </w:r>
            <w:r w:rsidR="004C1C9D">
              <w:rPr>
                <w:noProof/>
                <w:webHidden/>
              </w:rPr>
              <w:fldChar w:fldCharType="separate"/>
            </w:r>
            <w:r w:rsidR="001D0006">
              <w:rPr>
                <w:noProof/>
                <w:webHidden/>
              </w:rPr>
              <w:t>21</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89" w:history="1">
            <w:r w:rsidR="004C1C9D" w:rsidRPr="00C103C0">
              <w:rPr>
                <w:rStyle w:val="afd"/>
                <w:rFonts w:ascii="Times New Roman" w:hAnsi="Times New Roman" w:cs="Times New Roman"/>
                <w:noProof/>
              </w:rPr>
              <w:t>10.</w:t>
            </w:r>
            <w:r w:rsidR="004C1C9D">
              <w:rPr>
                <w:rFonts w:eastAsiaTheme="minorEastAsia"/>
                <w:noProof/>
                <w:lang w:eastAsia="ru-RU"/>
              </w:rPr>
              <w:tab/>
            </w:r>
            <w:r w:rsidR="004C1C9D" w:rsidRPr="00C103C0">
              <w:rPr>
                <w:rStyle w:val="afd"/>
                <w:rFonts w:ascii="Times New Roman" w:hAnsi="Times New Roman" w:cs="Times New Roman"/>
                <w:noProof/>
              </w:rPr>
              <w:t>Состав представляемой Кандидатами/Участниками торгов информации, Формат и порядок ее предоставления</w:t>
            </w:r>
            <w:r w:rsidR="004C1C9D">
              <w:rPr>
                <w:noProof/>
                <w:webHidden/>
              </w:rPr>
              <w:tab/>
            </w:r>
            <w:r w:rsidR="004C1C9D">
              <w:rPr>
                <w:noProof/>
                <w:webHidden/>
              </w:rPr>
              <w:fldChar w:fldCharType="begin"/>
            </w:r>
            <w:r w:rsidR="004C1C9D">
              <w:rPr>
                <w:noProof/>
                <w:webHidden/>
              </w:rPr>
              <w:instrText xml:space="preserve"> PAGEREF _Toc15038789 \h </w:instrText>
            </w:r>
            <w:r w:rsidR="004C1C9D">
              <w:rPr>
                <w:noProof/>
                <w:webHidden/>
              </w:rPr>
            </w:r>
            <w:r w:rsidR="004C1C9D">
              <w:rPr>
                <w:noProof/>
                <w:webHidden/>
              </w:rPr>
              <w:fldChar w:fldCharType="separate"/>
            </w:r>
            <w:r w:rsidR="001D0006">
              <w:rPr>
                <w:noProof/>
                <w:webHidden/>
              </w:rPr>
              <w:t>22</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90" w:history="1">
            <w:r w:rsidR="004C1C9D" w:rsidRPr="00C103C0">
              <w:rPr>
                <w:rStyle w:val="afd"/>
                <w:rFonts w:ascii="Times New Roman" w:hAnsi="Times New Roman" w:cs="Times New Roman"/>
                <w:noProof/>
              </w:rPr>
              <w:t>11.</w:t>
            </w:r>
            <w:r w:rsidR="004C1C9D">
              <w:rPr>
                <w:rFonts w:eastAsiaTheme="minorEastAsia"/>
                <w:noProof/>
                <w:lang w:eastAsia="ru-RU"/>
              </w:rPr>
              <w:tab/>
            </w:r>
            <w:r w:rsidR="004C1C9D" w:rsidRPr="00C103C0">
              <w:rPr>
                <w:rStyle w:val="afd"/>
                <w:rFonts w:ascii="Times New Roman" w:hAnsi="Times New Roman" w:cs="Times New Roman"/>
                <w:noProof/>
              </w:rPr>
              <w:t>Состав представляемой отчетности Кандидатами/Участниками торгов,  относящихся к категориям, предусматривающим соответствие требованиям об определенной величине собственных средств, формат и порядок ее предоставления</w:t>
            </w:r>
            <w:r w:rsidR="004C1C9D">
              <w:rPr>
                <w:noProof/>
                <w:webHidden/>
              </w:rPr>
              <w:tab/>
            </w:r>
            <w:r w:rsidR="004C1C9D">
              <w:rPr>
                <w:noProof/>
                <w:webHidden/>
              </w:rPr>
              <w:fldChar w:fldCharType="begin"/>
            </w:r>
            <w:r w:rsidR="004C1C9D">
              <w:rPr>
                <w:noProof/>
                <w:webHidden/>
              </w:rPr>
              <w:instrText xml:space="preserve"> PAGEREF _Toc15038790 \h </w:instrText>
            </w:r>
            <w:r w:rsidR="004C1C9D">
              <w:rPr>
                <w:noProof/>
                <w:webHidden/>
              </w:rPr>
            </w:r>
            <w:r w:rsidR="004C1C9D">
              <w:rPr>
                <w:noProof/>
                <w:webHidden/>
              </w:rPr>
              <w:fldChar w:fldCharType="separate"/>
            </w:r>
            <w:r w:rsidR="001D0006">
              <w:rPr>
                <w:noProof/>
                <w:webHidden/>
              </w:rPr>
              <w:t>24</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91" w:history="1">
            <w:r w:rsidR="004C1C9D" w:rsidRPr="00C103C0">
              <w:rPr>
                <w:rStyle w:val="afd"/>
                <w:rFonts w:ascii="Times New Roman" w:hAnsi="Times New Roman" w:cs="Times New Roman"/>
                <w:noProof/>
              </w:rPr>
              <w:t>12.</w:t>
            </w:r>
            <w:r w:rsidR="004C1C9D">
              <w:rPr>
                <w:rFonts w:eastAsiaTheme="minorEastAsia"/>
                <w:noProof/>
                <w:lang w:eastAsia="ru-RU"/>
              </w:rPr>
              <w:tab/>
            </w:r>
            <w:r w:rsidR="004C1C9D" w:rsidRPr="00C103C0">
              <w:rPr>
                <w:rStyle w:val="afd"/>
                <w:rFonts w:ascii="Times New Roman" w:hAnsi="Times New Roman" w:cs="Times New Roman"/>
                <w:noProof/>
              </w:rPr>
              <w:t>Перечень документов, предоставляемых Кандидатом в Участники торгов  ПАО Московская Биржа</w:t>
            </w:r>
            <w:r w:rsidR="004C1C9D">
              <w:rPr>
                <w:noProof/>
                <w:webHidden/>
              </w:rPr>
              <w:tab/>
            </w:r>
            <w:r w:rsidR="004C1C9D">
              <w:rPr>
                <w:noProof/>
                <w:webHidden/>
              </w:rPr>
              <w:fldChar w:fldCharType="begin"/>
            </w:r>
            <w:r w:rsidR="004C1C9D">
              <w:rPr>
                <w:noProof/>
                <w:webHidden/>
              </w:rPr>
              <w:instrText xml:space="preserve"> PAGEREF _Toc15038791 \h </w:instrText>
            </w:r>
            <w:r w:rsidR="004C1C9D">
              <w:rPr>
                <w:noProof/>
                <w:webHidden/>
              </w:rPr>
            </w:r>
            <w:r w:rsidR="004C1C9D">
              <w:rPr>
                <w:noProof/>
                <w:webHidden/>
              </w:rPr>
              <w:fldChar w:fldCharType="separate"/>
            </w:r>
            <w:r w:rsidR="001D0006">
              <w:rPr>
                <w:noProof/>
                <w:webHidden/>
              </w:rPr>
              <w:t>26</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92" w:history="1">
            <w:r w:rsidR="004C1C9D" w:rsidRPr="00C103C0">
              <w:rPr>
                <w:rStyle w:val="afd"/>
                <w:rFonts w:ascii="Times New Roman" w:hAnsi="Times New Roman" w:cs="Times New Roman"/>
                <w:noProof/>
              </w:rPr>
              <w:t>13.</w:t>
            </w:r>
            <w:r w:rsidR="004C1C9D">
              <w:rPr>
                <w:rFonts w:eastAsiaTheme="minorEastAsia"/>
                <w:noProof/>
                <w:lang w:eastAsia="ru-RU"/>
              </w:rPr>
              <w:tab/>
            </w:r>
            <w:r w:rsidR="004C1C9D" w:rsidRPr="00C103C0">
              <w:rPr>
                <w:rStyle w:val="afd"/>
                <w:rFonts w:ascii="Times New Roman" w:hAnsi="Times New Roman" w:cs="Times New Roman"/>
                <w:noProof/>
              </w:rPr>
              <w:t>Формы отчетных документов, предоставляемых ПАО Московская Биржа</w:t>
            </w:r>
            <w:r w:rsidR="004C1C9D">
              <w:rPr>
                <w:noProof/>
                <w:webHidden/>
              </w:rPr>
              <w:tab/>
            </w:r>
            <w:r w:rsidR="004C1C9D">
              <w:rPr>
                <w:noProof/>
                <w:webHidden/>
              </w:rPr>
              <w:fldChar w:fldCharType="begin"/>
            </w:r>
            <w:r w:rsidR="004C1C9D">
              <w:rPr>
                <w:noProof/>
                <w:webHidden/>
              </w:rPr>
              <w:instrText xml:space="preserve"> PAGEREF _Toc15038792 \h </w:instrText>
            </w:r>
            <w:r w:rsidR="004C1C9D">
              <w:rPr>
                <w:noProof/>
                <w:webHidden/>
              </w:rPr>
            </w:r>
            <w:r w:rsidR="004C1C9D">
              <w:rPr>
                <w:noProof/>
                <w:webHidden/>
              </w:rPr>
              <w:fldChar w:fldCharType="separate"/>
            </w:r>
            <w:r w:rsidR="001D0006">
              <w:rPr>
                <w:noProof/>
                <w:webHidden/>
              </w:rPr>
              <w:t>32</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93" w:history="1">
            <w:r w:rsidR="004C1C9D" w:rsidRPr="00C103C0">
              <w:rPr>
                <w:rStyle w:val="afd"/>
                <w:rFonts w:ascii="Times New Roman" w:hAnsi="Times New Roman" w:cs="Times New Roman"/>
                <w:noProof/>
              </w:rPr>
              <w:t>13.1.</w:t>
            </w:r>
            <w:r w:rsidR="004C1C9D">
              <w:rPr>
                <w:rFonts w:eastAsiaTheme="minorEastAsia"/>
                <w:noProof/>
                <w:lang w:eastAsia="ru-RU"/>
              </w:rPr>
              <w:tab/>
            </w:r>
            <w:r w:rsidR="004C1C9D" w:rsidRPr="00C103C0">
              <w:rPr>
                <w:rStyle w:val="afd"/>
                <w:rFonts w:ascii="Times New Roman" w:hAnsi="Times New Roman" w:cs="Times New Roman"/>
                <w:noProof/>
              </w:rPr>
              <w:t>Отчет о клиентах Участника торгов фондового рынка ПАО Московская Биржа</w:t>
            </w:r>
            <w:r w:rsidR="004C1C9D">
              <w:rPr>
                <w:noProof/>
                <w:webHidden/>
              </w:rPr>
              <w:tab/>
            </w:r>
            <w:r w:rsidR="004C1C9D">
              <w:rPr>
                <w:noProof/>
                <w:webHidden/>
              </w:rPr>
              <w:fldChar w:fldCharType="begin"/>
            </w:r>
            <w:r w:rsidR="004C1C9D">
              <w:rPr>
                <w:noProof/>
                <w:webHidden/>
              </w:rPr>
              <w:instrText xml:space="preserve"> PAGEREF _Toc15038793 \h </w:instrText>
            </w:r>
            <w:r w:rsidR="004C1C9D">
              <w:rPr>
                <w:noProof/>
                <w:webHidden/>
              </w:rPr>
            </w:r>
            <w:r w:rsidR="004C1C9D">
              <w:rPr>
                <w:noProof/>
                <w:webHidden/>
              </w:rPr>
              <w:fldChar w:fldCharType="separate"/>
            </w:r>
            <w:r w:rsidR="001D0006">
              <w:rPr>
                <w:noProof/>
                <w:webHidden/>
              </w:rPr>
              <w:t>32</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94" w:history="1">
            <w:r w:rsidR="004C1C9D" w:rsidRPr="00C103C0">
              <w:rPr>
                <w:rStyle w:val="afd"/>
                <w:rFonts w:ascii="Times New Roman" w:hAnsi="Times New Roman" w:cs="Times New Roman"/>
                <w:noProof/>
              </w:rPr>
              <w:t>13.2.</w:t>
            </w:r>
            <w:r w:rsidR="004C1C9D">
              <w:rPr>
                <w:rFonts w:eastAsiaTheme="minorEastAsia"/>
                <w:noProof/>
                <w:lang w:eastAsia="ru-RU"/>
              </w:rPr>
              <w:tab/>
            </w:r>
            <w:r w:rsidR="004C1C9D" w:rsidRPr="00C103C0">
              <w:rPr>
                <w:rStyle w:val="afd"/>
                <w:rFonts w:ascii="Times New Roman" w:hAnsi="Times New Roman" w:cs="Times New Roman"/>
                <w:noProof/>
              </w:rPr>
              <w:t>Отчет об идентификаторах Участника торгов фондового рынка/Участника торгов рынка депозитов ПАО Московская Биржа</w:t>
            </w:r>
            <w:r w:rsidR="004C1C9D">
              <w:rPr>
                <w:noProof/>
                <w:webHidden/>
              </w:rPr>
              <w:tab/>
            </w:r>
            <w:r w:rsidR="004C1C9D">
              <w:rPr>
                <w:noProof/>
                <w:webHidden/>
              </w:rPr>
              <w:fldChar w:fldCharType="begin"/>
            </w:r>
            <w:r w:rsidR="004C1C9D">
              <w:rPr>
                <w:noProof/>
                <w:webHidden/>
              </w:rPr>
              <w:instrText xml:space="preserve"> PAGEREF _Toc15038794 \h </w:instrText>
            </w:r>
            <w:r w:rsidR="004C1C9D">
              <w:rPr>
                <w:noProof/>
                <w:webHidden/>
              </w:rPr>
            </w:r>
            <w:r w:rsidR="004C1C9D">
              <w:rPr>
                <w:noProof/>
                <w:webHidden/>
              </w:rPr>
              <w:fldChar w:fldCharType="separate"/>
            </w:r>
            <w:r w:rsidR="001D0006">
              <w:rPr>
                <w:noProof/>
                <w:webHidden/>
              </w:rPr>
              <w:t>33</w:t>
            </w:r>
            <w:r w:rsidR="004C1C9D">
              <w:rPr>
                <w:noProof/>
                <w:webHidden/>
              </w:rPr>
              <w:fldChar w:fldCharType="end"/>
            </w:r>
          </w:hyperlink>
        </w:p>
        <w:p w:rsidR="004C1C9D" w:rsidRDefault="003C6D8E">
          <w:pPr>
            <w:pStyle w:val="13"/>
            <w:tabs>
              <w:tab w:val="left" w:pos="720"/>
              <w:tab w:val="right" w:leader="dot" w:pos="10337"/>
            </w:tabs>
            <w:rPr>
              <w:rFonts w:eastAsiaTheme="minorEastAsia"/>
              <w:noProof/>
              <w:lang w:eastAsia="ru-RU"/>
            </w:rPr>
          </w:pPr>
          <w:hyperlink w:anchor="_Toc15038795" w:history="1">
            <w:r w:rsidR="004C1C9D" w:rsidRPr="00C103C0">
              <w:rPr>
                <w:rStyle w:val="afd"/>
                <w:rFonts w:ascii="Times New Roman" w:hAnsi="Times New Roman" w:cs="Times New Roman"/>
                <w:noProof/>
              </w:rPr>
              <w:t>13.3.</w:t>
            </w:r>
            <w:r w:rsidR="004C1C9D">
              <w:rPr>
                <w:rFonts w:eastAsiaTheme="minorEastAsia"/>
                <w:noProof/>
                <w:lang w:eastAsia="ru-RU"/>
              </w:rPr>
              <w:tab/>
            </w:r>
            <w:r w:rsidR="004C1C9D" w:rsidRPr="00C103C0">
              <w:rPr>
                <w:rStyle w:val="afd"/>
                <w:rFonts w:ascii="Times New Roman" w:hAnsi="Times New Roman" w:cs="Times New Roman"/>
                <w:noProof/>
              </w:rPr>
              <w:t>Форматы электронных документов</w:t>
            </w:r>
            <w:r w:rsidR="004C1C9D">
              <w:rPr>
                <w:noProof/>
                <w:webHidden/>
              </w:rPr>
              <w:tab/>
            </w:r>
            <w:r w:rsidR="004C1C9D">
              <w:rPr>
                <w:noProof/>
                <w:webHidden/>
              </w:rPr>
              <w:fldChar w:fldCharType="begin"/>
            </w:r>
            <w:r w:rsidR="004C1C9D">
              <w:rPr>
                <w:noProof/>
                <w:webHidden/>
              </w:rPr>
              <w:instrText xml:space="preserve"> PAGEREF _Toc15038795 \h </w:instrText>
            </w:r>
            <w:r w:rsidR="004C1C9D">
              <w:rPr>
                <w:noProof/>
                <w:webHidden/>
              </w:rPr>
            </w:r>
            <w:r w:rsidR="004C1C9D">
              <w:rPr>
                <w:noProof/>
                <w:webHidden/>
              </w:rPr>
              <w:fldChar w:fldCharType="separate"/>
            </w:r>
            <w:r w:rsidR="001D0006">
              <w:rPr>
                <w:noProof/>
                <w:webHidden/>
              </w:rPr>
              <w:t>34</w:t>
            </w:r>
            <w:r w:rsidR="004C1C9D">
              <w:rPr>
                <w:noProof/>
                <w:webHidden/>
              </w:rPr>
              <w:fldChar w:fldCharType="end"/>
            </w:r>
          </w:hyperlink>
        </w:p>
        <w:p w:rsidR="004C1C9D" w:rsidRDefault="003C6D8E">
          <w:pPr>
            <w:pStyle w:val="13"/>
            <w:tabs>
              <w:tab w:val="right" w:leader="dot" w:pos="10337"/>
            </w:tabs>
            <w:rPr>
              <w:rFonts w:eastAsiaTheme="minorEastAsia"/>
              <w:noProof/>
              <w:lang w:eastAsia="ru-RU"/>
            </w:rPr>
          </w:pPr>
          <w:hyperlink w:anchor="_Toc15038796" w:history="1">
            <w:r w:rsidR="004C1C9D" w:rsidRPr="00C103C0">
              <w:rPr>
                <w:rStyle w:val="afd"/>
                <w:rFonts w:ascii="Times New Roman" w:eastAsia="Times New Roman" w:hAnsi="Times New Roman" w:cs="Times New Roman"/>
                <w:noProof/>
                <w:lang w:eastAsia="ru-RU"/>
              </w:rPr>
              <w:t>Приложение 01</w:t>
            </w:r>
            <w:r w:rsidR="004C1C9D">
              <w:rPr>
                <w:noProof/>
                <w:webHidden/>
              </w:rPr>
              <w:tab/>
            </w:r>
            <w:r w:rsidR="004C1C9D">
              <w:rPr>
                <w:noProof/>
                <w:webHidden/>
              </w:rPr>
              <w:fldChar w:fldCharType="begin"/>
            </w:r>
            <w:r w:rsidR="004C1C9D">
              <w:rPr>
                <w:noProof/>
                <w:webHidden/>
              </w:rPr>
              <w:instrText xml:space="preserve"> PAGEREF _Toc15038796 \h </w:instrText>
            </w:r>
            <w:r w:rsidR="004C1C9D">
              <w:rPr>
                <w:noProof/>
                <w:webHidden/>
              </w:rPr>
            </w:r>
            <w:r w:rsidR="004C1C9D">
              <w:rPr>
                <w:noProof/>
                <w:webHidden/>
              </w:rPr>
              <w:fldChar w:fldCharType="separate"/>
            </w:r>
            <w:r w:rsidR="001D0006">
              <w:rPr>
                <w:noProof/>
                <w:webHidden/>
              </w:rPr>
              <w:t>35</w:t>
            </w:r>
            <w:r w:rsidR="004C1C9D">
              <w:rPr>
                <w:noProof/>
                <w:webHidden/>
              </w:rPr>
              <w:fldChar w:fldCharType="end"/>
            </w:r>
          </w:hyperlink>
        </w:p>
        <w:p w:rsidR="004C1C9D" w:rsidRDefault="003C6D8E">
          <w:pPr>
            <w:pStyle w:val="13"/>
            <w:tabs>
              <w:tab w:val="right" w:leader="dot" w:pos="10337"/>
            </w:tabs>
            <w:rPr>
              <w:rFonts w:eastAsiaTheme="minorEastAsia"/>
              <w:noProof/>
              <w:lang w:eastAsia="ru-RU"/>
            </w:rPr>
          </w:pPr>
          <w:hyperlink w:anchor="_Toc15038797" w:history="1">
            <w:r w:rsidR="004C1C9D" w:rsidRPr="00C103C0">
              <w:rPr>
                <w:rStyle w:val="afd"/>
                <w:rFonts w:ascii="Times New Roman" w:eastAsia="Times New Roman" w:hAnsi="Times New Roman" w:cs="Times New Roman"/>
                <w:noProof/>
                <w:lang w:eastAsia="ru-RU"/>
              </w:rPr>
              <w:t>Приложение 02</w:t>
            </w:r>
            <w:r w:rsidR="004C1C9D">
              <w:rPr>
                <w:noProof/>
                <w:webHidden/>
              </w:rPr>
              <w:tab/>
            </w:r>
            <w:r w:rsidR="004C1C9D">
              <w:rPr>
                <w:noProof/>
                <w:webHidden/>
              </w:rPr>
              <w:fldChar w:fldCharType="begin"/>
            </w:r>
            <w:r w:rsidR="004C1C9D">
              <w:rPr>
                <w:noProof/>
                <w:webHidden/>
              </w:rPr>
              <w:instrText xml:space="preserve"> PAGEREF _Toc15038797 \h </w:instrText>
            </w:r>
            <w:r w:rsidR="004C1C9D">
              <w:rPr>
                <w:noProof/>
                <w:webHidden/>
              </w:rPr>
            </w:r>
            <w:r w:rsidR="004C1C9D">
              <w:rPr>
                <w:noProof/>
                <w:webHidden/>
              </w:rPr>
              <w:fldChar w:fldCharType="separate"/>
            </w:r>
            <w:r w:rsidR="001D0006">
              <w:rPr>
                <w:noProof/>
                <w:webHidden/>
              </w:rPr>
              <w:t>40</w:t>
            </w:r>
            <w:r w:rsidR="004C1C9D">
              <w:rPr>
                <w:noProof/>
                <w:webHidden/>
              </w:rPr>
              <w:fldChar w:fldCharType="end"/>
            </w:r>
          </w:hyperlink>
        </w:p>
        <w:p w:rsidR="004C1C9D" w:rsidRDefault="003C6D8E">
          <w:pPr>
            <w:pStyle w:val="13"/>
            <w:tabs>
              <w:tab w:val="right" w:leader="dot" w:pos="10337"/>
            </w:tabs>
            <w:rPr>
              <w:rFonts w:eastAsiaTheme="minorEastAsia"/>
              <w:noProof/>
              <w:lang w:eastAsia="ru-RU"/>
            </w:rPr>
          </w:pPr>
          <w:hyperlink w:anchor="_Toc15038798" w:history="1">
            <w:r w:rsidR="004C1C9D" w:rsidRPr="00C103C0">
              <w:rPr>
                <w:rStyle w:val="afd"/>
                <w:rFonts w:ascii="Times New Roman" w:eastAsia="Times New Roman" w:hAnsi="Times New Roman" w:cs="Times New Roman"/>
                <w:noProof/>
                <w:lang w:eastAsia="ru-RU"/>
              </w:rPr>
              <w:t>Приложение 03</w:t>
            </w:r>
            <w:r w:rsidR="004C1C9D">
              <w:rPr>
                <w:noProof/>
                <w:webHidden/>
              </w:rPr>
              <w:tab/>
            </w:r>
            <w:r w:rsidR="004C1C9D">
              <w:rPr>
                <w:noProof/>
                <w:webHidden/>
              </w:rPr>
              <w:fldChar w:fldCharType="begin"/>
            </w:r>
            <w:r w:rsidR="004C1C9D">
              <w:rPr>
                <w:noProof/>
                <w:webHidden/>
              </w:rPr>
              <w:instrText xml:space="preserve"> PAGEREF _Toc15038798 \h </w:instrText>
            </w:r>
            <w:r w:rsidR="004C1C9D">
              <w:rPr>
                <w:noProof/>
                <w:webHidden/>
              </w:rPr>
            </w:r>
            <w:r w:rsidR="004C1C9D">
              <w:rPr>
                <w:noProof/>
                <w:webHidden/>
              </w:rPr>
              <w:fldChar w:fldCharType="separate"/>
            </w:r>
            <w:r w:rsidR="001D0006">
              <w:rPr>
                <w:noProof/>
                <w:webHidden/>
              </w:rPr>
              <w:t>41</w:t>
            </w:r>
            <w:r w:rsidR="004C1C9D">
              <w:rPr>
                <w:noProof/>
                <w:webHidden/>
              </w:rPr>
              <w:fldChar w:fldCharType="end"/>
            </w:r>
          </w:hyperlink>
        </w:p>
        <w:p w:rsidR="004C1C9D" w:rsidRDefault="003C6D8E">
          <w:pPr>
            <w:pStyle w:val="13"/>
            <w:tabs>
              <w:tab w:val="right" w:leader="dot" w:pos="10337"/>
            </w:tabs>
            <w:rPr>
              <w:rFonts w:eastAsiaTheme="minorEastAsia"/>
              <w:noProof/>
              <w:lang w:eastAsia="ru-RU"/>
            </w:rPr>
          </w:pPr>
          <w:hyperlink w:anchor="_Toc15038799" w:history="1">
            <w:r w:rsidR="004C1C9D" w:rsidRPr="00C103C0">
              <w:rPr>
                <w:rStyle w:val="afd"/>
                <w:rFonts w:ascii="Times New Roman" w:eastAsia="Times New Roman" w:hAnsi="Times New Roman" w:cs="Times New Roman"/>
                <w:noProof/>
                <w:lang w:eastAsia="ru-RU"/>
              </w:rPr>
              <w:t>Приложение 04</w:t>
            </w:r>
            <w:r w:rsidR="004C1C9D">
              <w:rPr>
                <w:noProof/>
                <w:webHidden/>
              </w:rPr>
              <w:tab/>
            </w:r>
            <w:r w:rsidR="004C1C9D">
              <w:rPr>
                <w:noProof/>
                <w:webHidden/>
              </w:rPr>
              <w:fldChar w:fldCharType="begin"/>
            </w:r>
            <w:r w:rsidR="004C1C9D">
              <w:rPr>
                <w:noProof/>
                <w:webHidden/>
              </w:rPr>
              <w:instrText xml:space="preserve"> PAGEREF _Toc15038799 \h </w:instrText>
            </w:r>
            <w:r w:rsidR="004C1C9D">
              <w:rPr>
                <w:noProof/>
                <w:webHidden/>
              </w:rPr>
            </w:r>
            <w:r w:rsidR="004C1C9D">
              <w:rPr>
                <w:noProof/>
                <w:webHidden/>
              </w:rPr>
              <w:fldChar w:fldCharType="separate"/>
            </w:r>
            <w:r w:rsidR="001D0006">
              <w:rPr>
                <w:noProof/>
                <w:webHidden/>
              </w:rPr>
              <w:t>42</w:t>
            </w:r>
            <w:r w:rsidR="004C1C9D">
              <w:rPr>
                <w:noProof/>
                <w:webHidden/>
              </w:rPr>
              <w:fldChar w:fldCharType="end"/>
            </w:r>
          </w:hyperlink>
        </w:p>
        <w:p w:rsidR="004C1C9D" w:rsidRDefault="003C6D8E">
          <w:pPr>
            <w:pStyle w:val="13"/>
            <w:tabs>
              <w:tab w:val="right" w:leader="dot" w:pos="10337"/>
            </w:tabs>
            <w:rPr>
              <w:rFonts w:eastAsiaTheme="minorEastAsia"/>
              <w:noProof/>
              <w:lang w:eastAsia="ru-RU"/>
            </w:rPr>
          </w:pPr>
          <w:hyperlink w:anchor="_Toc15038800" w:history="1">
            <w:r w:rsidR="004C1C9D" w:rsidRPr="00C103C0">
              <w:rPr>
                <w:rStyle w:val="afd"/>
                <w:rFonts w:ascii="Times New Roman" w:eastAsia="Times New Roman" w:hAnsi="Times New Roman" w:cs="Times New Roman"/>
                <w:noProof/>
                <w:lang w:eastAsia="ru-RU"/>
              </w:rPr>
              <w:t>Приложение 05</w:t>
            </w:r>
            <w:r w:rsidR="004C1C9D">
              <w:rPr>
                <w:noProof/>
                <w:webHidden/>
              </w:rPr>
              <w:tab/>
            </w:r>
            <w:r w:rsidR="004C1C9D">
              <w:rPr>
                <w:noProof/>
                <w:webHidden/>
              </w:rPr>
              <w:fldChar w:fldCharType="begin"/>
            </w:r>
            <w:r w:rsidR="004C1C9D">
              <w:rPr>
                <w:noProof/>
                <w:webHidden/>
              </w:rPr>
              <w:instrText xml:space="preserve"> PAGEREF _Toc15038800 \h </w:instrText>
            </w:r>
            <w:r w:rsidR="004C1C9D">
              <w:rPr>
                <w:noProof/>
                <w:webHidden/>
              </w:rPr>
            </w:r>
            <w:r w:rsidR="004C1C9D">
              <w:rPr>
                <w:noProof/>
                <w:webHidden/>
              </w:rPr>
              <w:fldChar w:fldCharType="separate"/>
            </w:r>
            <w:r w:rsidR="001D0006">
              <w:rPr>
                <w:noProof/>
                <w:webHidden/>
              </w:rPr>
              <w:t>43</w:t>
            </w:r>
            <w:r w:rsidR="004C1C9D">
              <w:rPr>
                <w:noProof/>
                <w:webHidden/>
              </w:rPr>
              <w:fldChar w:fldCharType="end"/>
            </w:r>
          </w:hyperlink>
        </w:p>
        <w:p w:rsidR="004C1C9D" w:rsidRDefault="003C6D8E">
          <w:pPr>
            <w:pStyle w:val="13"/>
            <w:tabs>
              <w:tab w:val="right" w:leader="dot" w:pos="10337"/>
            </w:tabs>
            <w:rPr>
              <w:rFonts w:eastAsiaTheme="minorEastAsia"/>
              <w:noProof/>
              <w:lang w:eastAsia="ru-RU"/>
            </w:rPr>
          </w:pPr>
          <w:hyperlink w:anchor="_Toc15038801" w:history="1">
            <w:r w:rsidR="004C1C9D" w:rsidRPr="00C103C0">
              <w:rPr>
                <w:rStyle w:val="afd"/>
                <w:rFonts w:ascii="Times New Roman" w:eastAsia="Times New Roman" w:hAnsi="Times New Roman" w:cs="Times New Roman"/>
                <w:noProof/>
                <w:lang w:eastAsia="ru-RU"/>
              </w:rPr>
              <w:t>Приложение 06</w:t>
            </w:r>
            <w:r w:rsidR="004C1C9D">
              <w:rPr>
                <w:noProof/>
                <w:webHidden/>
              </w:rPr>
              <w:tab/>
            </w:r>
            <w:r w:rsidR="004C1C9D">
              <w:rPr>
                <w:noProof/>
                <w:webHidden/>
              </w:rPr>
              <w:fldChar w:fldCharType="begin"/>
            </w:r>
            <w:r w:rsidR="004C1C9D">
              <w:rPr>
                <w:noProof/>
                <w:webHidden/>
              </w:rPr>
              <w:instrText xml:space="preserve"> PAGEREF _Toc15038801 \h </w:instrText>
            </w:r>
            <w:r w:rsidR="004C1C9D">
              <w:rPr>
                <w:noProof/>
                <w:webHidden/>
              </w:rPr>
            </w:r>
            <w:r w:rsidR="004C1C9D">
              <w:rPr>
                <w:noProof/>
                <w:webHidden/>
              </w:rPr>
              <w:fldChar w:fldCharType="separate"/>
            </w:r>
            <w:r w:rsidR="001D0006">
              <w:rPr>
                <w:noProof/>
                <w:webHidden/>
              </w:rPr>
              <w:t>45</w:t>
            </w:r>
            <w:r w:rsidR="004C1C9D">
              <w:rPr>
                <w:noProof/>
                <w:webHidden/>
              </w:rPr>
              <w:fldChar w:fldCharType="end"/>
            </w:r>
          </w:hyperlink>
        </w:p>
        <w:p w:rsidR="00DD1F3D" w:rsidRDefault="00DE6904">
          <w:pPr>
            <w:rPr>
              <w:b/>
              <w:bCs/>
            </w:rPr>
          </w:pPr>
          <w:r>
            <w:rPr>
              <w:b/>
              <w:bCs/>
            </w:rPr>
            <w:fldChar w:fldCharType="end"/>
          </w:r>
        </w:p>
        <w:p w:rsidR="00DE6904" w:rsidRDefault="003C6D8E"/>
      </w:sdtContent>
    </w:sdt>
    <w:p w:rsidR="00C76740" w:rsidRDefault="00C76740">
      <w:pPr>
        <w:rPr>
          <w:rFonts w:ascii="Times New Roman" w:eastAsiaTheme="majorEastAsia" w:hAnsi="Times New Roman" w:cs="Times New Roman"/>
          <w:b/>
          <w:bCs/>
          <w:color w:val="0000FF"/>
          <w:sz w:val="28"/>
          <w:szCs w:val="28"/>
        </w:rPr>
      </w:pPr>
      <w:bookmarkStart w:id="0" w:name="_Toc344560721"/>
      <w:bookmarkStart w:id="1" w:name="_Toc367286379"/>
      <w:bookmarkStart w:id="2" w:name="_Toc367287259"/>
      <w:bookmarkStart w:id="3" w:name="_Toc367287713"/>
      <w:bookmarkStart w:id="4" w:name="_Toc367290855"/>
      <w:bookmarkStart w:id="5" w:name="_Toc367363321"/>
      <w:bookmarkStart w:id="6" w:name="_Toc367376628"/>
      <w:bookmarkStart w:id="7" w:name="_Toc367872237"/>
      <w:bookmarkStart w:id="8" w:name="_Toc372024464"/>
      <w:bookmarkStart w:id="9" w:name="_Toc372024478"/>
      <w:bookmarkStart w:id="10" w:name="_Toc375146616"/>
      <w:r>
        <w:rPr>
          <w:rFonts w:ascii="Times New Roman" w:hAnsi="Times New Roman" w:cs="Times New Roman"/>
          <w:color w:val="0000FF"/>
        </w:rPr>
        <w:br w:type="page"/>
      </w:r>
    </w:p>
    <w:p w:rsidR="005444D1" w:rsidRPr="00715B31" w:rsidRDefault="005444D1" w:rsidP="00C26583">
      <w:pPr>
        <w:pStyle w:val="10"/>
        <w:numPr>
          <w:ilvl w:val="0"/>
          <w:numId w:val="5"/>
        </w:numPr>
        <w:rPr>
          <w:rFonts w:ascii="Times New Roman" w:hAnsi="Times New Roman" w:cs="Times New Roman"/>
          <w:color w:val="0000FF"/>
        </w:rPr>
      </w:pPr>
      <w:bookmarkStart w:id="11" w:name="_Toc15038765"/>
      <w:r w:rsidRPr="00715B31">
        <w:rPr>
          <w:rFonts w:ascii="Times New Roman" w:hAnsi="Times New Roman" w:cs="Times New Roman"/>
          <w:color w:val="0000FF"/>
        </w:rPr>
        <w:t>Общие положения</w:t>
      </w:r>
      <w:bookmarkEnd w:id="0"/>
      <w:bookmarkEnd w:id="1"/>
      <w:bookmarkEnd w:id="2"/>
      <w:bookmarkEnd w:id="3"/>
      <w:bookmarkEnd w:id="4"/>
      <w:bookmarkEnd w:id="5"/>
      <w:bookmarkEnd w:id="6"/>
      <w:bookmarkEnd w:id="7"/>
      <w:bookmarkEnd w:id="8"/>
      <w:bookmarkEnd w:id="9"/>
      <w:bookmarkEnd w:id="10"/>
      <w:bookmarkEnd w:id="11"/>
    </w:p>
    <w:p w:rsidR="005444D1" w:rsidRPr="005444D1" w:rsidRDefault="005444D1" w:rsidP="009900CB">
      <w:pPr>
        <w:pStyle w:val="30"/>
      </w:pPr>
      <w:bookmarkStart w:id="12" w:name="_Toc367286380"/>
      <w:bookmarkStart w:id="13" w:name="_Toc367287260"/>
      <w:bookmarkStart w:id="14" w:name="_Toc367287714"/>
      <w:bookmarkStart w:id="15" w:name="_Toc367290856"/>
      <w:bookmarkStart w:id="16" w:name="_Toc367362886"/>
      <w:bookmarkStart w:id="17" w:name="_Toc367376629"/>
      <w:r w:rsidRPr="005444D1">
        <w:t xml:space="preserve">Настоящий документ «Формы документов, предоставляемых Кандидатами/Участниками торгов в соответствии с </w:t>
      </w:r>
      <w:r w:rsidR="0065557D">
        <w:t>п</w:t>
      </w:r>
      <w:r w:rsidRPr="005444D1">
        <w:t xml:space="preserve">равилами </w:t>
      </w:r>
      <w:r w:rsidR="009900CB">
        <w:t>организованных торгов</w:t>
      </w:r>
      <w:r w:rsidRPr="005444D1">
        <w:rPr>
          <w:rFonts w:eastAsiaTheme="minorHAnsi"/>
          <w:sz w:val="22"/>
          <w:szCs w:val="22"/>
          <w:lang w:eastAsia="en-US"/>
        </w:rPr>
        <w:t xml:space="preserve"> </w:t>
      </w:r>
      <w:r w:rsidR="006307C0">
        <w:rPr>
          <w:rFonts w:eastAsiaTheme="minorHAnsi"/>
          <w:sz w:val="22"/>
          <w:szCs w:val="22"/>
          <w:lang w:eastAsia="en-US"/>
        </w:rPr>
        <w:t>П</w:t>
      </w:r>
      <w:r w:rsidR="006307C0" w:rsidRPr="005444D1">
        <w:rPr>
          <w:rFonts w:eastAsiaTheme="minorHAnsi"/>
          <w:sz w:val="22"/>
          <w:szCs w:val="22"/>
          <w:lang w:eastAsia="en-US"/>
        </w:rPr>
        <w:t xml:space="preserve">АО </w:t>
      </w:r>
      <w:r w:rsidRPr="005444D1">
        <w:rPr>
          <w:rFonts w:eastAsiaTheme="minorHAnsi"/>
          <w:sz w:val="22"/>
          <w:szCs w:val="22"/>
          <w:lang w:eastAsia="en-US"/>
        </w:rPr>
        <w:t>Московская Биржа</w:t>
      </w:r>
      <w:r w:rsidRPr="005444D1">
        <w:t xml:space="preserve">» (далее – Формы документов) разработан в соответствии с Правилами </w:t>
      </w:r>
      <w:r w:rsidR="00A16654" w:rsidRPr="00A16654">
        <w:t xml:space="preserve">допуска к участию в организованных торгах  </w:t>
      </w:r>
      <w:r w:rsidR="00BC3475">
        <w:t>П</w:t>
      </w:r>
      <w:r w:rsidR="00A16654" w:rsidRPr="00A16654">
        <w:t>АО Московская Биржа  (далее - Правила допуска)</w:t>
      </w:r>
      <w:r w:rsidR="009E27EB">
        <w:t>,</w:t>
      </w:r>
      <w:r w:rsidR="009E27EB" w:rsidRPr="005444D1">
        <w:t xml:space="preserve"> </w:t>
      </w:r>
      <w:r w:rsidRPr="005444D1">
        <w:t xml:space="preserve">утвержденными </w:t>
      </w:r>
      <w:r>
        <w:t>Наблюдательным советом</w:t>
      </w:r>
      <w:r w:rsidRPr="005444D1">
        <w:t xml:space="preserve"> </w:t>
      </w:r>
      <w:r w:rsidR="000402A9">
        <w:t>П</w:t>
      </w:r>
      <w:r w:rsidR="000402A9" w:rsidRPr="005444D1">
        <w:t xml:space="preserve">АО </w:t>
      </w:r>
      <w:r>
        <w:t>Московская Биржа</w:t>
      </w:r>
      <w:r w:rsidRPr="005444D1">
        <w:t xml:space="preserve"> и зарегистрированными Банком России, с учетом требований законов и принятых в соответствии с ними нормативных актов в сфере финансовых рынков.</w:t>
      </w:r>
      <w:bookmarkEnd w:id="12"/>
      <w:bookmarkEnd w:id="13"/>
      <w:bookmarkEnd w:id="14"/>
      <w:bookmarkEnd w:id="15"/>
      <w:bookmarkEnd w:id="16"/>
      <w:bookmarkEnd w:id="17"/>
    </w:p>
    <w:p w:rsidR="005444D1" w:rsidRPr="005444D1" w:rsidRDefault="005444D1" w:rsidP="005444D1">
      <w:pPr>
        <w:pStyle w:val="30"/>
      </w:pPr>
      <w:bookmarkStart w:id="18" w:name="_Toc367286381"/>
      <w:bookmarkStart w:id="19" w:name="_Toc367287261"/>
      <w:bookmarkStart w:id="20" w:name="_Toc367287715"/>
      <w:bookmarkStart w:id="21" w:name="_Toc367290857"/>
      <w:bookmarkStart w:id="22" w:name="_Toc367362887"/>
      <w:bookmarkStart w:id="23" w:name="_Toc367376630"/>
      <w:r w:rsidRPr="005444D1">
        <w:t>Формы документов устанавливают формы</w:t>
      </w:r>
      <w:r w:rsidR="000D7F4B">
        <w:t>, форматы и порядок предоставления</w:t>
      </w:r>
      <w:r w:rsidRPr="005444D1">
        <w:t xml:space="preserve"> документов</w:t>
      </w:r>
      <w:r w:rsidR="000D7F4B">
        <w:t xml:space="preserve"> в ПАО Московская Биржа (далее – Биржа)</w:t>
      </w:r>
      <w:r w:rsidRPr="005444D1">
        <w:t xml:space="preserve"> Кандидатами/Участниками торгов в бумажной форме или в форме электронного документа</w:t>
      </w:r>
      <w:r w:rsidR="00CB037C">
        <w:t>,</w:t>
      </w:r>
      <w:r w:rsidRPr="005444D1">
        <w:t xml:space="preserve"> </w:t>
      </w:r>
      <w:r w:rsidR="00CB037C" w:rsidRPr="00CB037C">
        <w:t>и формы документов, предоставляемых ПАО Московская Биржа в адрес Участников торгов</w:t>
      </w:r>
      <w:r w:rsidR="00CB037C">
        <w:t>,</w:t>
      </w:r>
      <w:r w:rsidR="00CB037C" w:rsidRPr="00CB037C">
        <w:t xml:space="preserve"> </w:t>
      </w:r>
      <w:r w:rsidRPr="005444D1">
        <w:t>в соответствии с Правилами допуска и Правила</w:t>
      </w:r>
      <w:r>
        <w:t>ми</w:t>
      </w:r>
      <w:r w:rsidRPr="005444D1">
        <w:t xml:space="preserve"> электронного документооборота</w:t>
      </w:r>
      <w:r w:rsidR="00E6209E">
        <w:t xml:space="preserve"> </w:t>
      </w:r>
      <w:r w:rsidR="00D442C0">
        <w:t>(д</w:t>
      </w:r>
      <w:r w:rsidR="00E6209E">
        <w:t>алее – Правила ЭДО)</w:t>
      </w:r>
      <w:r w:rsidR="00CB037C" w:rsidRPr="00CB037C">
        <w:t xml:space="preserve">, а также </w:t>
      </w:r>
      <w:bookmarkStart w:id="24" w:name="_Toc404704959"/>
      <w:r w:rsidR="00CB037C" w:rsidRPr="00CB037C">
        <w:t>порядок организации электронного взаимодействия с Кандидатами/Участниками торгов в случае предоставления документов в форме электронного документа</w:t>
      </w:r>
      <w:bookmarkEnd w:id="24"/>
      <w:r w:rsidRPr="005444D1">
        <w:t>.</w:t>
      </w:r>
      <w:bookmarkEnd w:id="18"/>
      <w:bookmarkEnd w:id="19"/>
      <w:bookmarkEnd w:id="20"/>
      <w:bookmarkEnd w:id="21"/>
      <w:bookmarkEnd w:id="22"/>
      <w:bookmarkEnd w:id="23"/>
    </w:p>
    <w:p w:rsidR="005444D1" w:rsidRPr="005444D1" w:rsidRDefault="005444D1" w:rsidP="005444D1">
      <w:pPr>
        <w:numPr>
          <w:ilvl w:val="1"/>
          <w:numId w:val="1"/>
        </w:numPr>
        <w:spacing w:after="0"/>
        <w:jc w:val="both"/>
        <w:rPr>
          <w:rFonts w:ascii="Times New Roman" w:eastAsia="Times New Roman" w:hAnsi="Times New Roman" w:cs="Times New Roman"/>
          <w:sz w:val="24"/>
          <w:szCs w:val="20"/>
          <w:lang w:eastAsia="ru-RU"/>
        </w:rPr>
      </w:pPr>
      <w:bookmarkStart w:id="25" w:name="_Toc367286383"/>
      <w:bookmarkStart w:id="26" w:name="_Toc367287263"/>
      <w:bookmarkStart w:id="27" w:name="_Toc367287717"/>
      <w:bookmarkStart w:id="28" w:name="_Toc367290859"/>
      <w:bookmarkStart w:id="29" w:name="_Toc367362888"/>
      <w:bookmarkStart w:id="30" w:name="_Toc367376631"/>
      <w:r w:rsidRPr="005444D1">
        <w:rPr>
          <w:rFonts w:ascii="Times New Roman" w:eastAsia="Times New Roman" w:hAnsi="Times New Roman" w:cs="Times New Roman"/>
          <w:sz w:val="24"/>
          <w:szCs w:val="20"/>
          <w:lang w:eastAsia="ru-RU"/>
        </w:rPr>
        <w:t xml:space="preserve">Информация об утверждении и вступлении в силу Форм документов, изменений и дополнений к ним, а также текст документа раскрывается </w:t>
      </w:r>
      <w:r>
        <w:rPr>
          <w:rFonts w:ascii="Times New Roman" w:eastAsia="Times New Roman" w:hAnsi="Times New Roman" w:cs="Times New Roman"/>
          <w:sz w:val="24"/>
          <w:szCs w:val="20"/>
          <w:lang w:eastAsia="ru-RU"/>
        </w:rPr>
        <w:t>на сайте</w:t>
      </w:r>
      <w:r w:rsidRPr="005444D1">
        <w:rPr>
          <w:rFonts w:ascii="Times New Roman" w:eastAsia="Times New Roman" w:hAnsi="Times New Roman" w:cs="Times New Roman"/>
          <w:sz w:val="24"/>
          <w:szCs w:val="20"/>
          <w:lang w:eastAsia="ru-RU"/>
        </w:rPr>
        <w:t xml:space="preserve"> Биржи в сети Интернет в срок не позднее, чем за 3 (три) дня до даты вступления их в силу, если иное не установлено решением </w:t>
      </w:r>
      <w:r w:rsidR="006307C0">
        <w:rPr>
          <w:rFonts w:ascii="Times New Roman" w:eastAsia="Times New Roman" w:hAnsi="Times New Roman" w:cs="Times New Roman"/>
          <w:sz w:val="24"/>
          <w:szCs w:val="20"/>
          <w:lang w:eastAsia="ru-RU"/>
        </w:rPr>
        <w:t xml:space="preserve">ПАО </w:t>
      </w:r>
      <w:r>
        <w:rPr>
          <w:rFonts w:ascii="Times New Roman" w:eastAsia="Times New Roman" w:hAnsi="Times New Roman" w:cs="Times New Roman"/>
          <w:sz w:val="24"/>
          <w:szCs w:val="20"/>
          <w:lang w:eastAsia="ru-RU"/>
        </w:rPr>
        <w:t>Московская Биржа (далее – Биржа)</w:t>
      </w:r>
      <w:r w:rsidRPr="005444D1">
        <w:rPr>
          <w:rFonts w:ascii="Times New Roman" w:eastAsia="Times New Roman" w:hAnsi="Times New Roman" w:cs="Times New Roman"/>
          <w:sz w:val="24"/>
          <w:szCs w:val="20"/>
          <w:lang w:eastAsia="ru-RU"/>
        </w:rPr>
        <w:t>.</w:t>
      </w:r>
      <w:bookmarkEnd w:id="25"/>
      <w:bookmarkEnd w:id="26"/>
      <w:bookmarkEnd w:id="27"/>
      <w:bookmarkEnd w:id="28"/>
      <w:bookmarkEnd w:id="29"/>
      <w:bookmarkEnd w:id="30"/>
    </w:p>
    <w:p w:rsidR="005444D1" w:rsidRDefault="005444D1" w:rsidP="00997F2E">
      <w:pPr>
        <w:numPr>
          <w:ilvl w:val="1"/>
          <w:numId w:val="1"/>
        </w:numPr>
        <w:spacing w:before="120" w:after="0"/>
        <w:ind w:left="788" w:hanging="431"/>
        <w:jc w:val="both"/>
        <w:rPr>
          <w:rFonts w:ascii="Times New Roman" w:eastAsia="Times New Roman" w:hAnsi="Times New Roman" w:cs="Times New Roman"/>
          <w:sz w:val="24"/>
          <w:szCs w:val="20"/>
          <w:lang w:eastAsia="ru-RU"/>
        </w:rPr>
      </w:pPr>
      <w:bookmarkStart w:id="31" w:name="_Toc367286382"/>
      <w:bookmarkStart w:id="32" w:name="_Toc367287262"/>
      <w:bookmarkStart w:id="33" w:name="_Toc367287716"/>
      <w:bookmarkStart w:id="34" w:name="_Toc367290858"/>
      <w:bookmarkStart w:id="35" w:name="_Toc367362889"/>
      <w:bookmarkStart w:id="36" w:name="_Toc367376632"/>
      <w:r w:rsidRPr="005444D1">
        <w:rPr>
          <w:rFonts w:ascii="Times New Roman" w:eastAsia="Times New Roman" w:hAnsi="Times New Roman" w:cs="Times New Roman"/>
          <w:sz w:val="24"/>
          <w:szCs w:val="20"/>
          <w:lang w:eastAsia="ru-RU"/>
        </w:rPr>
        <w:t>Термины, используемые в Формах документов, используются в значениях, определенных Правилами допуска</w:t>
      </w:r>
      <w:bookmarkEnd w:id="31"/>
      <w:bookmarkEnd w:id="32"/>
      <w:bookmarkEnd w:id="33"/>
      <w:bookmarkEnd w:id="34"/>
      <w:bookmarkEnd w:id="35"/>
      <w:bookmarkEnd w:id="36"/>
      <w:r w:rsidR="00D442C0">
        <w:rPr>
          <w:rFonts w:ascii="Times New Roman" w:eastAsia="Times New Roman" w:hAnsi="Times New Roman" w:cs="Times New Roman"/>
          <w:sz w:val="24"/>
          <w:szCs w:val="20"/>
          <w:lang w:eastAsia="ru-RU"/>
        </w:rPr>
        <w:t>, Правилами ЭДО, внутренними документами Биржи</w:t>
      </w:r>
      <w:r w:rsidR="00816961">
        <w:rPr>
          <w:rFonts w:ascii="Times New Roman" w:eastAsia="Times New Roman" w:hAnsi="Times New Roman" w:cs="Times New Roman"/>
          <w:sz w:val="24"/>
          <w:szCs w:val="20"/>
          <w:lang w:eastAsia="ru-RU"/>
        </w:rPr>
        <w:t xml:space="preserve"> и Клиринговой организации</w:t>
      </w:r>
      <w:r w:rsidR="00D442C0">
        <w:rPr>
          <w:rFonts w:ascii="Times New Roman" w:eastAsia="Times New Roman" w:hAnsi="Times New Roman" w:cs="Times New Roman"/>
          <w:sz w:val="24"/>
          <w:szCs w:val="20"/>
          <w:lang w:eastAsia="ru-RU"/>
        </w:rPr>
        <w:t>.</w:t>
      </w:r>
    </w:p>
    <w:p w:rsidR="009A55DC" w:rsidRDefault="009A55DC" w:rsidP="009A55DC">
      <w:pPr>
        <w:spacing w:before="120" w:after="0"/>
        <w:ind w:left="788"/>
        <w:jc w:val="both"/>
        <w:rPr>
          <w:rFonts w:ascii="Times New Roman" w:eastAsia="Times New Roman" w:hAnsi="Times New Roman" w:cs="Times New Roman"/>
          <w:sz w:val="24"/>
          <w:szCs w:val="20"/>
          <w:lang w:eastAsia="ru-RU"/>
        </w:rPr>
      </w:pPr>
    </w:p>
    <w:p w:rsidR="009A55DC" w:rsidRDefault="009A55DC" w:rsidP="009A55DC">
      <w:pPr>
        <w:spacing w:before="120" w:after="0"/>
        <w:ind w:left="788"/>
        <w:jc w:val="both"/>
        <w:rPr>
          <w:rFonts w:ascii="Times New Roman" w:eastAsia="Times New Roman" w:hAnsi="Times New Roman" w:cs="Times New Roman"/>
          <w:sz w:val="24"/>
          <w:szCs w:val="20"/>
          <w:lang w:eastAsia="ru-RU"/>
        </w:rPr>
      </w:pPr>
    </w:p>
    <w:p w:rsidR="009A55DC" w:rsidRDefault="009A55DC" w:rsidP="009A55DC">
      <w:pPr>
        <w:spacing w:before="120" w:after="0"/>
        <w:ind w:left="788"/>
        <w:jc w:val="both"/>
        <w:rPr>
          <w:rFonts w:ascii="Times New Roman" w:eastAsia="Times New Roman" w:hAnsi="Times New Roman" w:cs="Times New Roman"/>
          <w:sz w:val="24"/>
          <w:szCs w:val="20"/>
          <w:lang w:eastAsia="ru-RU"/>
        </w:rPr>
      </w:pPr>
    </w:p>
    <w:p w:rsidR="009A55DC" w:rsidRDefault="009A55DC" w:rsidP="009A55DC">
      <w:pPr>
        <w:spacing w:before="120" w:after="0"/>
        <w:ind w:left="788"/>
        <w:jc w:val="both"/>
        <w:rPr>
          <w:rFonts w:ascii="Times New Roman" w:eastAsia="Times New Roman" w:hAnsi="Times New Roman" w:cs="Times New Roman"/>
          <w:sz w:val="24"/>
          <w:szCs w:val="20"/>
          <w:lang w:eastAsia="ru-RU"/>
        </w:rPr>
      </w:pPr>
    </w:p>
    <w:p w:rsidR="009A55DC" w:rsidRDefault="009A55DC" w:rsidP="009A55DC">
      <w:pPr>
        <w:spacing w:before="120" w:after="0"/>
        <w:ind w:left="788"/>
        <w:jc w:val="both"/>
        <w:rPr>
          <w:rFonts w:ascii="Times New Roman" w:eastAsia="Times New Roman" w:hAnsi="Times New Roman" w:cs="Times New Roman"/>
          <w:sz w:val="24"/>
          <w:szCs w:val="20"/>
          <w:lang w:eastAsia="ru-RU"/>
        </w:rPr>
      </w:pPr>
    </w:p>
    <w:p w:rsidR="009A55DC" w:rsidRDefault="009A55DC" w:rsidP="009A55DC">
      <w:pPr>
        <w:spacing w:before="120" w:after="0"/>
        <w:ind w:left="788"/>
        <w:jc w:val="both"/>
        <w:rPr>
          <w:rFonts w:ascii="Times New Roman" w:eastAsia="Times New Roman" w:hAnsi="Times New Roman" w:cs="Times New Roman"/>
          <w:sz w:val="24"/>
          <w:szCs w:val="20"/>
          <w:lang w:eastAsia="ru-RU"/>
        </w:rPr>
      </w:pPr>
    </w:p>
    <w:p w:rsidR="009A55DC" w:rsidRDefault="009A55DC" w:rsidP="009A55DC">
      <w:pPr>
        <w:spacing w:before="120" w:after="0"/>
        <w:ind w:left="788"/>
        <w:jc w:val="both"/>
        <w:rPr>
          <w:rFonts w:ascii="Times New Roman" w:eastAsia="Times New Roman" w:hAnsi="Times New Roman" w:cs="Times New Roman"/>
          <w:sz w:val="24"/>
          <w:szCs w:val="20"/>
          <w:lang w:eastAsia="ru-RU"/>
        </w:rPr>
      </w:pPr>
    </w:p>
    <w:p w:rsidR="009A55DC" w:rsidRDefault="009A55DC" w:rsidP="009A55DC">
      <w:pPr>
        <w:spacing w:before="120" w:after="0"/>
        <w:ind w:left="788"/>
        <w:jc w:val="both"/>
        <w:rPr>
          <w:rFonts w:ascii="Times New Roman" w:eastAsia="Times New Roman" w:hAnsi="Times New Roman" w:cs="Times New Roman"/>
          <w:sz w:val="24"/>
          <w:szCs w:val="20"/>
          <w:lang w:eastAsia="ru-RU"/>
        </w:rPr>
      </w:pPr>
    </w:p>
    <w:p w:rsidR="009A55DC" w:rsidRDefault="009A55DC" w:rsidP="009A55DC">
      <w:pPr>
        <w:spacing w:before="120" w:after="0"/>
        <w:ind w:left="788"/>
        <w:jc w:val="both"/>
        <w:rPr>
          <w:rFonts w:ascii="Times New Roman" w:eastAsia="Times New Roman" w:hAnsi="Times New Roman" w:cs="Times New Roman"/>
          <w:sz w:val="24"/>
          <w:szCs w:val="20"/>
          <w:lang w:eastAsia="ru-RU"/>
        </w:rPr>
      </w:pPr>
    </w:p>
    <w:p w:rsidR="009A55DC" w:rsidRDefault="009A55DC" w:rsidP="009A55DC">
      <w:pPr>
        <w:spacing w:before="120" w:after="0"/>
        <w:ind w:left="788"/>
        <w:jc w:val="both"/>
        <w:rPr>
          <w:rFonts w:ascii="Times New Roman" w:eastAsia="Times New Roman" w:hAnsi="Times New Roman" w:cs="Times New Roman"/>
          <w:sz w:val="24"/>
          <w:szCs w:val="20"/>
          <w:lang w:eastAsia="ru-RU"/>
        </w:rPr>
      </w:pPr>
    </w:p>
    <w:p w:rsidR="009A55DC" w:rsidRDefault="009A55DC" w:rsidP="009A55DC">
      <w:pPr>
        <w:spacing w:before="120" w:after="0"/>
        <w:ind w:left="788"/>
        <w:jc w:val="both"/>
        <w:rPr>
          <w:rFonts w:ascii="Times New Roman" w:eastAsia="Times New Roman" w:hAnsi="Times New Roman" w:cs="Times New Roman"/>
          <w:sz w:val="24"/>
          <w:szCs w:val="20"/>
          <w:lang w:eastAsia="ru-RU"/>
        </w:rPr>
      </w:pPr>
    </w:p>
    <w:p w:rsidR="009A55DC" w:rsidRDefault="009A55DC" w:rsidP="009A55DC">
      <w:pPr>
        <w:spacing w:before="120" w:after="0"/>
        <w:ind w:left="788"/>
        <w:jc w:val="both"/>
        <w:rPr>
          <w:rFonts w:ascii="Times New Roman" w:eastAsia="Times New Roman" w:hAnsi="Times New Roman" w:cs="Times New Roman"/>
          <w:sz w:val="24"/>
          <w:szCs w:val="20"/>
          <w:lang w:eastAsia="ru-RU"/>
        </w:rPr>
      </w:pPr>
    </w:p>
    <w:p w:rsidR="009A55DC" w:rsidRDefault="009A55DC" w:rsidP="009A55DC">
      <w:pPr>
        <w:spacing w:before="120" w:after="0"/>
        <w:ind w:left="788"/>
        <w:jc w:val="both"/>
        <w:rPr>
          <w:rFonts w:ascii="Times New Roman" w:eastAsia="Times New Roman" w:hAnsi="Times New Roman" w:cs="Times New Roman"/>
          <w:sz w:val="24"/>
          <w:szCs w:val="20"/>
          <w:lang w:eastAsia="ru-RU"/>
        </w:rPr>
      </w:pPr>
    </w:p>
    <w:p w:rsidR="00F40990" w:rsidRDefault="00F40990">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0D7F4B" w:rsidRDefault="000D7F4B" w:rsidP="00C26583">
      <w:pPr>
        <w:pStyle w:val="10"/>
        <w:numPr>
          <w:ilvl w:val="0"/>
          <w:numId w:val="5"/>
        </w:numPr>
        <w:spacing w:line="240" w:lineRule="auto"/>
        <w:ind w:left="709" w:hanging="709"/>
        <w:jc w:val="both"/>
        <w:rPr>
          <w:rFonts w:ascii="Times New Roman" w:hAnsi="Times New Roman" w:cs="Times New Roman"/>
          <w:color w:val="0000FF"/>
        </w:rPr>
      </w:pPr>
      <w:bookmarkStart w:id="37" w:name="_Toc453085076"/>
      <w:bookmarkStart w:id="38" w:name="_Toc453085077"/>
      <w:bookmarkStart w:id="39" w:name="_Toc453085078"/>
      <w:bookmarkStart w:id="40" w:name="_Toc453085079"/>
      <w:bookmarkStart w:id="41" w:name="_Toc453085080"/>
      <w:bookmarkStart w:id="42" w:name="_Toc453085081"/>
      <w:bookmarkStart w:id="43" w:name="_Toc453085082"/>
      <w:bookmarkStart w:id="44" w:name="_Toc453085083"/>
      <w:bookmarkStart w:id="45" w:name="_Toc453085084"/>
      <w:bookmarkStart w:id="46" w:name="_Toc453085085"/>
      <w:bookmarkStart w:id="47" w:name="_Toc453085086"/>
      <w:bookmarkStart w:id="48" w:name="_Toc453085087"/>
      <w:bookmarkStart w:id="49" w:name="_Toc453085088"/>
      <w:bookmarkStart w:id="50" w:name="_Toc453085089"/>
      <w:bookmarkStart w:id="51" w:name="_Toc453085090"/>
      <w:bookmarkStart w:id="52" w:name="_Toc453085091"/>
      <w:bookmarkStart w:id="53" w:name="_Toc453085092"/>
      <w:bookmarkStart w:id="54" w:name="_Toc453085093"/>
      <w:bookmarkStart w:id="55" w:name="_Toc453085094"/>
      <w:bookmarkStart w:id="56" w:name="_Toc453085095"/>
      <w:bookmarkStart w:id="57" w:name="_Toc453085096"/>
      <w:bookmarkStart w:id="58" w:name="_Toc453085097"/>
      <w:bookmarkStart w:id="59" w:name="_Toc453085098"/>
      <w:bookmarkStart w:id="60" w:name="_Toc453085099"/>
      <w:bookmarkStart w:id="61" w:name="_Toc453085100"/>
      <w:bookmarkStart w:id="62" w:name="_Toc453085101"/>
      <w:bookmarkStart w:id="63" w:name="_Toc453085102"/>
      <w:bookmarkStart w:id="64" w:name="_Toc453085103"/>
      <w:bookmarkStart w:id="65" w:name="_Toc453085104"/>
      <w:bookmarkStart w:id="66" w:name="_Toc453085105"/>
      <w:bookmarkStart w:id="67" w:name="_Toc453085106"/>
      <w:bookmarkStart w:id="68" w:name="_Toc453085107"/>
      <w:bookmarkStart w:id="69" w:name="_Toc453085108"/>
      <w:bookmarkStart w:id="70" w:name="_Toc453085109"/>
      <w:bookmarkStart w:id="71" w:name="_Toc453085110"/>
      <w:bookmarkStart w:id="72" w:name="_Toc453085111"/>
      <w:bookmarkStart w:id="73" w:name="_Toc453085112"/>
      <w:bookmarkStart w:id="74" w:name="_Toc453085113"/>
      <w:bookmarkStart w:id="75" w:name="_Toc453085114"/>
      <w:bookmarkStart w:id="76" w:name="_Toc15038766"/>
      <w:bookmarkStart w:id="77" w:name="_Toc344560722"/>
      <w:bookmarkStart w:id="78" w:name="_Toc367286384"/>
      <w:bookmarkStart w:id="79" w:name="_Toc367287264"/>
      <w:bookmarkStart w:id="80" w:name="_Toc367287718"/>
      <w:bookmarkStart w:id="81" w:name="_Toc367290860"/>
      <w:bookmarkStart w:id="82" w:name="_Toc367363322"/>
      <w:bookmarkStart w:id="83" w:name="_Toc367376633"/>
      <w:bookmarkStart w:id="84" w:name="_Toc367872238"/>
      <w:bookmarkStart w:id="85" w:name="_Toc372024465"/>
      <w:bookmarkStart w:id="86" w:name="_Toc372024479"/>
      <w:bookmarkStart w:id="87" w:name="_Toc37514661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0D7F4B">
        <w:rPr>
          <w:rFonts w:ascii="Times New Roman" w:hAnsi="Times New Roman" w:cs="Times New Roman"/>
          <w:color w:val="0000FF"/>
        </w:rPr>
        <w:t>Порядок оформления и предоставления документов на Биржу</w:t>
      </w:r>
      <w:bookmarkEnd w:id="76"/>
    </w:p>
    <w:p w:rsidR="00CB21AF" w:rsidRDefault="00CB21AF" w:rsidP="000D7F4B">
      <w:pPr>
        <w:overflowPunct w:val="0"/>
        <w:autoSpaceDE w:val="0"/>
        <w:autoSpaceDN w:val="0"/>
        <w:adjustRightInd w:val="0"/>
        <w:spacing w:after="0" w:line="240" w:lineRule="auto"/>
        <w:jc w:val="both"/>
        <w:textAlignment w:val="baseline"/>
        <w:rPr>
          <w:rFonts w:ascii="Tahoma" w:eastAsia="Times New Roman" w:hAnsi="Tahoma" w:cs="Tahoma"/>
          <w:lang w:eastAsia="ru-RU"/>
        </w:rPr>
      </w:pPr>
    </w:p>
    <w:p w:rsidR="00C978F5" w:rsidRDefault="00C978F5" w:rsidP="000D7F4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978F5">
        <w:rPr>
          <w:rFonts w:ascii="Times New Roman" w:eastAsia="Times New Roman" w:hAnsi="Times New Roman" w:cs="Times New Roman"/>
          <w:sz w:val="24"/>
          <w:szCs w:val="24"/>
          <w:lang w:eastAsia="ru-RU"/>
        </w:rPr>
        <w:t>В дополнение к требованиям Правил допуска устанавливается следующий порядок оформления и предоставления документов</w:t>
      </w:r>
      <w:r>
        <w:rPr>
          <w:rFonts w:ascii="Times New Roman" w:eastAsia="Times New Roman" w:hAnsi="Times New Roman" w:cs="Times New Roman"/>
          <w:sz w:val="24"/>
          <w:szCs w:val="24"/>
          <w:lang w:eastAsia="ru-RU"/>
        </w:rPr>
        <w:t xml:space="preserve"> на Биржу:</w:t>
      </w:r>
    </w:p>
    <w:p w:rsidR="00C978F5" w:rsidRPr="00067895" w:rsidRDefault="00C978F5" w:rsidP="00B4718B">
      <w:pPr>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Для предоставления Кандидатом/Участником торгов на Биржу документов необходимо предварительное или одновременное предоставление Кандидатом/Участником торгов на Биржу</w:t>
      </w:r>
      <w:r w:rsidR="00067895">
        <w:rPr>
          <w:rFonts w:ascii="Times New Roman" w:eastAsia="Times New Roman" w:hAnsi="Times New Roman" w:cs="Times New Roman"/>
          <w:sz w:val="24"/>
          <w:szCs w:val="24"/>
          <w:lang w:eastAsia="ru-RU"/>
        </w:rPr>
        <w:t xml:space="preserve"> </w:t>
      </w:r>
      <w:r w:rsidRPr="00067895">
        <w:rPr>
          <w:rFonts w:ascii="Times New Roman" w:eastAsia="Times New Roman" w:hAnsi="Times New Roman" w:cs="Times New Roman"/>
          <w:sz w:val="24"/>
          <w:szCs w:val="24"/>
          <w:lang w:eastAsia="ru-RU"/>
        </w:rPr>
        <w:t>документа, удостоверяющего наличие соответствующих полномочий у лица, подписавшего предоставляемые документы</w:t>
      </w:r>
    </w:p>
    <w:p w:rsidR="00C978F5" w:rsidRPr="00C978F5" w:rsidRDefault="00C978F5" w:rsidP="00601117">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Во всех случаях предоставления на Биржу вышеуказанных документов следует руководствоваться правилами, установленными для таких документов Формами документов.</w:t>
      </w:r>
    </w:p>
    <w:p w:rsidR="000D7F4B" w:rsidRPr="004B6F44" w:rsidRDefault="000D7F4B" w:rsidP="000D7F4B">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Физические лица, представляющие интересы Кандидата/Участника торгов на основании доверенности/на ином законном основании, предоставляют на Биржу собственноручно подписанное согласие на обработку персональных данных по форме, раскрываемой на сайте Биржи в сети Интернет, если иное не вытекает из требований законодательства Российской Федерации.</w:t>
      </w:r>
    </w:p>
    <w:p w:rsidR="000D7F4B" w:rsidRPr="004B6F44" w:rsidRDefault="000D7F4B" w:rsidP="000D7F4B">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Кандидат/Участник торгов, обязан уведомить Биржу об отмене доверенности, выданной Кандидатом/Участником торгов для представления его интересов перед Биржей, в течение 1 (одного) рабочего дня с даты отмены доверенности.</w:t>
      </w:r>
    </w:p>
    <w:p w:rsidR="000D7F4B" w:rsidRPr="004B6F44" w:rsidRDefault="000D7F4B" w:rsidP="000D7F4B">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непредоставления на Биржу указанного уведомления, Кандидат/Участник торгов несёт ответственность за действия, совершенные лицом, являвшимся представителем Кандидата/Участника торгов, доверенность на которого была отменена.</w:t>
      </w:r>
    </w:p>
    <w:p w:rsidR="000D7F4B" w:rsidRPr="004B6F44" w:rsidRDefault="000D7F4B" w:rsidP="000D7F4B">
      <w:pPr>
        <w:numPr>
          <w:ilvl w:val="0"/>
          <w:numId w:val="120"/>
        </w:numPr>
        <w:tabs>
          <w:tab w:val="left" w:pos="720"/>
        </w:tabs>
        <w:overflowPunct w:val="0"/>
        <w:autoSpaceDE w:val="0"/>
        <w:autoSpaceDN w:val="0"/>
        <w:adjustRightInd w:val="0"/>
        <w:spacing w:after="120" w:line="240" w:lineRule="auto"/>
        <w:ind w:hanging="786"/>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в бумажной форме, предоставляемые на Биржу, могут быть направлены по почте или курьером по адресу Биржи или её филиала.</w:t>
      </w:r>
    </w:p>
    <w:p w:rsidR="000D7F4B" w:rsidRDefault="000D7F4B" w:rsidP="00CB21AF">
      <w:pPr>
        <w:pStyle w:val="10"/>
        <w:numPr>
          <w:ilvl w:val="0"/>
          <w:numId w:val="5"/>
        </w:numPr>
        <w:spacing w:line="240" w:lineRule="auto"/>
        <w:ind w:left="709" w:hanging="709"/>
        <w:jc w:val="both"/>
        <w:rPr>
          <w:rFonts w:ascii="Times New Roman" w:hAnsi="Times New Roman" w:cs="Times New Roman"/>
          <w:color w:val="0000FF"/>
        </w:rPr>
      </w:pPr>
      <w:bookmarkStart w:id="88" w:name="_Toc106193332"/>
      <w:bookmarkStart w:id="89" w:name="_Toc106788624"/>
      <w:bookmarkStart w:id="90" w:name="_Toc107305656"/>
      <w:bookmarkStart w:id="91" w:name="_Toc244491783"/>
      <w:bookmarkStart w:id="92" w:name="_Toc280276927"/>
      <w:bookmarkStart w:id="93" w:name="_Toc420662977"/>
      <w:bookmarkStart w:id="94" w:name="_Toc7513962"/>
      <w:bookmarkStart w:id="95" w:name="_Toc15038767"/>
      <w:r w:rsidRPr="00CB21AF">
        <w:rPr>
          <w:rFonts w:ascii="Times New Roman" w:hAnsi="Times New Roman" w:cs="Times New Roman"/>
          <w:color w:val="0000FF"/>
        </w:rPr>
        <w:t>Порядок предоставления на Биржу / получения от Биржи документов в форме электронного документа</w:t>
      </w:r>
      <w:bookmarkEnd w:id="88"/>
      <w:bookmarkEnd w:id="89"/>
      <w:bookmarkEnd w:id="90"/>
      <w:bookmarkEnd w:id="91"/>
      <w:bookmarkEnd w:id="92"/>
      <w:bookmarkEnd w:id="93"/>
      <w:bookmarkEnd w:id="94"/>
      <w:bookmarkEnd w:id="95"/>
    </w:p>
    <w:p w:rsidR="00CB21AF" w:rsidRPr="00CB21AF" w:rsidRDefault="00CB21AF" w:rsidP="00CB21AF"/>
    <w:p w:rsidR="000D7F4B" w:rsidRPr="004B6F44" w:rsidRDefault="000D7F4B" w:rsidP="000D7F4B">
      <w:pPr>
        <w:numPr>
          <w:ilvl w:val="0"/>
          <w:numId w:val="124"/>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Для предоставления и получения документов в форме электронного документа Участник торгов обязан выполнить условия, установленные Правилами ЭДО. </w:t>
      </w:r>
    </w:p>
    <w:p w:rsidR="000D7F4B" w:rsidRPr="004B6F44" w:rsidRDefault="000D7F4B" w:rsidP="000D7F4B">
      <w:pPr>
        <w:numPr>
          <w:ilvl w:val="0"/>
          <w:numId w:val="124"/>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Оригиналы документов, предоставляемые Биржей Кандидату/Участнику торгов на бумажном носителе, после выполнения этим Кандидатом/Участником торгов условий, установленных Правилами ЭДО, передаются Кандидату/Участнику торгов в форме электронного документа и перестают передаваться на бумажном носителе, начиная с 3 (третьего) рабочего дня после выполнения этим Кандидатом/Участником торгов условий, установленных Правилами ЭДО. </w:t>
      </w:r>
    </w:p>
    <w:p w:rsidR="000D7F4B" w:rsidRPr="004B6F44" w:rsidRDefault="000D7F4B" w:rsidP="000D7F4B">
      <w:pPr>
        <w:numPr>
          <w:ilvl w:val="0"/>
          <w:numId w:val="124"/>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Оригиналы документов, предоставляемые Кандидатом/Участником торгов Бирже на бумажном носителе, после выполнения этим Кандидатом/Участником торгов условий, установленных Правилами ЭДО, могут передаваться Кандидатом/Участником торгов на Биржу в форме электронного документа, начиная со следующего рабочего дня после выполнения этим Кандидатом/Участником торгов условий, установленных Правилами ЭДО.</w:t>
      </w:r>
    </w:p>
    <w:p w:rsidR="00EC6D26" w:rsidRPr="009A55DC" w:rsidRDefault="00EC6D26" w:rsidP="00C26583">
      <w:pPr>
        <w:pStyle w:val="10"/>
        <w:numPr>
          <w:ilvl w:val="0"/>
          <w:numId w:val="5"/>
        </w:numPr>
        <w:spacing w:line="240" w:lineRule="auto"/>
        <w:ind w:left="709" w:hanging="709"/>
        <w:jc w:val="both"/>
        <w:rPr>
          <w:rFonts w:ascii="Times New Roman" w:hAnsi="Times New Roman" w:cs="Times New Roman"/>
          <w:color w:val="0000FF"/>
        </w:rPr>
      </w:pPr>
      <w:bookmarkStart w:id="96" w:name="_Toc15038768"/>
      <w:r w:rsidRPr="009A55DC">
        <w:rPr>
          <w:rFonts w:ascii="Times New Roman" w:hAnsi="Times New Roman" w:cs="Times New Roman"/>
          <w:color w:val="0000FF"/>
        </w:rPr>
        <w:t>Формы документов, предоставляемых Кандидатами/ Участниками торгов в бумажной форме или в форме электронного документа с использованием ЭДО</w:t>
      </w:r>
      <w:bookmarkEnd w:id="96"/>
    </w:p>
    <w:p w:rsidR="00D33598" w:rsidRDefault="00D33598" w:rsidP="00CF6D23">
      <w:pPr>
        <w:pStyle w:val="10"/>
        <w:numPr>
          <w:ilvl w:val="1"/>
          <w:numId w:val="5"/>
        </w:numPr>
        <w:spacing w:before="120" w:line="240" w:lineRule="auto"/>
        <w:ind w:left="0" w:firstLine="0"/>
        <w:rPr>
          <w:rFonts w:ascii="Times New Roman" w:hAnsi="Times New Roman" w:cs="Times New Roman"/>
          <w:color w:val="0000FF"/>
        </w:rPr>
      </w:pPr>
      <w:bookmarkStart w:id="97" w:name="_Toc15038769"/>
      <w:r>
        <w:rPr>
          <w:rFonts w:ascii="Times New Roman" w:hAnsi="Times New Roman" w:cs="Times New Roman"/>
          <w:color w:val="0000FF"/>
        </w:rPr>
        <w:t>Заявление о предоставлении допуска к участию в торгах</w:t>
      </w:r>
      <w:bookmarkEnd w:id="97"/>
    </w:p>
    <w:p w:rsidR="00D33598" w:rsidRDefault="00D33598" w:rsidP="00D33598">
      <w:pPr>
        <w:tabs>
          <w:tab w:val="left" w:pos="9214"/>
        </w:tabs>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rsidR="00D33598" w:rsidRPr="00AB0DE5" w:rsidRDefault="00D33598" w:rsidP="00D33598">
      <w:pPr>
        <w:tabs>
          <w:tab w:val="left" w:pos="9214"/>
        </w:tabs>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sz w:val="20"/>
          <w:lang w:eastAsia="ru-RU"/>
        </w:rPr>
      </w:pPr>
      <w:r w:rsidRPr="00AB0DE5">
        <w:rPr>
          <w:rFonts w:ascii="Times New Roman" w:eastAsia="Times New Roman" w:hAnsi="Times New Roman" w:cs="Times New Roman"/>
          <w:lang w:eastAsia="ru-RU"/>
        </w:rPr>
        <w:t>ПАО Московская Биржа</w:t>
      </w:r>
    </w:p>
    <w:p w:rsidR="00D33598" w:rsidRPr="00AB0DE5" w:rsidRDefault="00D33598" w:rsidP="00D33598">
      <w:pPr>
        <w:overflowPunct w:val="0"/>
        <w:autoSpaceDE w:val="0"/>
        <w:autoSpaceDN w:val="0"/>
        <w:adjustRightInd w:val="0"/>
        <w:spacing w:after="0" w:line="240" w:lineRule="auto"/>
        <w:ind w:left="3600" w:right="993"/>
        <w:jc w:val="right"/>
        <w:textAlignment w:val="baseline"/>
        <w:rPr>
          <w:rFonts w:ascii="Times New Roman" w:eastAsia="Times New Roman" w:hAnsi="Times New Roman" w:cs="Times New Roman"/>
          <w:lang w:eastAsia="ru-RU"/>
        </w:rPr>
      </w:pPr>
    </w:p>
    <w:p w:rsidR="00D33598" w:rsidRPr="00AB0DE5" w:rsidRDefault="00D33598" w:rsidP="00D33598">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lang w:eastAsia="ru-RU"/>
        </w:rPr>
      </w:pPr>
      <w:r w:rsidRPr="00AB0DE5">
        <w:rPr>
          <w:rFonts w:ascii="Times New Roman" w:eastAsia="Times New Roman" w:hAnsi="Times New Roman" w:cs="Times New Roman"/>
          <w:b/>
          <w:lang w:eastAsia="ru-RU"/>
        </w:rPr>
        <w:t>ЗАЯВЛЕНИЕ</w:t>
      </w:r>
    </w:p>
    <w:p w:rsidR="00D33598" w:rsidRPr="00AB0DE5" w:rsidRDefault="00D33598" w:rsidP="00D33598">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0DE5">
        <w:rPr>
          <w:rFonts w:ascii="Times New Roman" w:eastAsia="Times New Roman" w:hAnsi="Times New Roman" w:cs="Times New Roman"/>
          <w:b/>
          <w:lang w:eastAsia="ru-RU"/>
        </w:rPr>
        <w:t xml:space="preserve"> о предоставлении допуска к участию в торгах ПАО Московская Биржа</w:t>
      </w:r>
    </w:p>
    <w:p w:rsidR="00D33598" w:rsidRPr="00AB0DE5" w:rsidRDefault="00D33598" w:rsidP="00D33598">
      <w:pPr>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lang w:eastAsia="ru-RU"/>
        </w:rPr>
      </w:pPr>
    </w:p>
    <w:p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Настоящим просим предоставить</w:t>
      </w:r>
    </w:p>
    <w:p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_____________________________________________________________________________</w:t>
      </w:r>
    </w:p>
    <w:p w:rsidR="00D33598" w:rsidRPr="00317AA1" w:rsidRDefault="00D33598" w:rsidP="00317AA1">
      <w:pPr>
        <w:tabs>
          <w:tab w:val="left" w:leader="underscore" w:pos="828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lang w:eastAsia="ru-RU"/>
        </w:rPr>
      </w:pPr>
      <w:r w:rsidRPr="00AB0DE5">
        <w:rPr>
          <w:rFonts w:ascii="Times New Roman" w:eastAsia="Times New Roman" w:hAnsi="Times New Roman" w:cs="Times New Roman"/>
          <w:i/>
          <w:sz w:val="18"/>
          <w:lang w:eastAsia="ru-RU"/>
        </w:rPr>
        <w:t>(полное наименование юридического лица в соответствии с Уставом)</w:t>
      </w:r>
      <w:r w:rsidRPr="00AB0DE5">
        <w:rPr>
          <w:rFonts w:ascii="Times New Roman" w:eastAsia="Times New Roman" w:hAnsi="Times New Roman" w:cs="Times New Roman"/>
          <w:i/>
          <w:lang w:eastAsia="ru-RU"/>
        </w:rPr>
        <w:t xml:space="preserve">                                                      </w:t>
      </w:r>
    </w:p>
    <w:p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допуск к участию в торгах:</w:t>
      </w:r>
    </w:p>
    <w:p w:rsidR="00D33598" w:rsidRPr="00AB0DE5" w:rsidRDefault="00D33598" w:rsidP="00D33598">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rsidR="00D33598" w:rsidRPr="009161AB" w:rsidRDefault="00D33598" w:rsidP="007A6445">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r w:rsidR="009161AB">
        <w:rPr>
          <w:rFonts w:ascii="Times New Roman" w:eastAsia="Times New Roman" w:hAnsi="Times New Roman" w:cs="Times New Roman"/>
          <w:lang w:eastAsia="ru-RU"/>
        </w:rPr>
        <w:t>:</w:t>
      </w:r>
    </w:p>
    <w:p w:rsidR="00D33598" w:rsidRPr="00AB0DE5" w:rsidRDefault="009161AB" w:rsidP="00D33598">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CED">
        <w:rPr>
          <w:rFonts w:ascii="Times New Roman" w:eastAsia="Times New Roman" w:hAnsi="Times New Roman" w:cs="Times New Roman"/>
          <w:lang w:eastAsia="ru-RU"/>
        </w:rPr>
        <w:t>о всех секциях (</w:t>
      </w:r>
      <w:r w:rsidRPr="009161AB">
        <w:rPr>
          <w:rFonts w:ascii="Times New Roman" w:eastAsia="Times New Roman" w:hAnsi="Times New Roman" w:cs="Times New Roman"/>
          <w:bCs/>
          <w:lang w:eastAsia="ru-RU"/>
        </w:rPr>
        <w:t>Фондовой, Денежной и Товарной секци</w:t>
      </w:r>
      <w:r w:rsidR="00DF32F1">
        <w:rPr>
          <w:rFonts w:ascii="Times New Roman" w:eastAsia="Times New Roman" w:hAnsi="Times New Roman" w:cs="Times New Roman"/>
          <w:bCs/>
          <w:lang w:eastAsia="ru-RU"/>
        </w:rPr>
        <w:t>ях)</w:t>
      </w:r>
      <w:r w:rsidRPr="009161AB">
        <w:rPr>
          <w:rFonts w:ascii="Times New Roman" w:eastAsia="Times New Roman" w:hAnsi="Times New Roman" w:cs="Times New Roman"/>
          <w:bCs/>
          <w:lang w:eastAsia="ru-RU"/>
        </w:rPr>
        <w:t xml:space="preserve"> </w:t>
      </w:r>
    </w:p>
    <w:p w:rsidR="00D33598" w:rsidRPr="00ED317F" w:rsidRDefault="009161AB" w:rsidP="004F3871">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9161AB">
        <w:rPr>
          <w:rFonts w:ascii="Times New Roman" w:eastAsia="Times New Roman" w:hAnsi="Times New Roman" w:cs="Times New Roman"/>
          <w:lang w:eastAsia="ru-RU"/>
        </w:rPr>
        <w:t>в</w:t>
      </w:r>
      <w:r w:rsidRPr="009161AB">
        <w:rPr>
          <w:rFonts w:ascii="Times New Roman" w:eastAsia="Times New Roman" w:hAnsi="Times New Roman" w:cs="Times New Roman"/>
          <w:bCs/>
          <w:lang w:eastAsia="ru-RU"/>
        </w:rPr>
        <w:t xml:space="preserve"> Фондовой секции</w:t>
      </w:r>
      <w:r w:rsidRPr="009161AB">
        <w:rPr>
          <w:rFonts w:ascii="Times New Roman" w:eastAsia="Times New Roman" w:hAnsi="Times New Roman" w:cs="Times New Roman"/>
          <w:lang w:eastAsia="ru-RU"/>
        </w:rPr>
        <w:t xml:space="preserve"> </w:t>
      </w:r>
    </w:p>
    <w:p w:rsidR="00D33598" w:rsidRPr="00AB0DE5" w:rsidRDefault="009161AB" w:rsidP="004F3871">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в </w:t>
      </w:r>
      <w:r w:rsidRPr="009161AB">
        <w:rPr>
          <w:rFonts w:ascii="Times New Roman" w:eastAsia="Times New Roman" w:hAnsi="Times New Roman" w:cs="Times New Roman"/>
          <w:bCs/>
          <w:lang w:eastAsia="ru-RU"/>
        </w:rPr>
        <w:t xml:space="preserve">Денежной секции </w:t>
      </w:r>
    </w:p>
    <w:p w:rsidR="00D33598" w:rsidRPr="00AB0DE5" w:rsidRDefault="009161AB">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598" w:rsidRPr="00AB0DE5">
        <w:rPr>
          <w:rFonts w:ascii="Times New Roman" w:eastAsia="Times New Roman" w:hAnsi="Times New Roman" w:cs="Times New Roman"/>
          <w:lang w:eastAsia="ru-RU"/>
        </w:rPr>
        <w:t xml:space="preserve"> Товарной секции </w:t>
      </w:r>
    </w:p>
    <w:p w:rsidR="00D33598" w:rsidRDefault="00D33598" w:rsidP="00D33598">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rsidR="00816961" w:rsidRDefault="00816961" w:rsidP="00D33598">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rsidR="00816961" w:rsidRP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rsidR="00D33598" w:rsidRPr="00AB0DE5" w:rsidRDefault="00D33598" w:rsidP="00D33598">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Обязуемся соблюдать требования Правил организованных торгов: </w:t>
      </w:r>
    </w:p>
    <w:p w:rsidR="00D33598" w:rsidRPr="00AB0DE5" w:rsidRDefault="00D33598" w:rsidP="00D33598">
      <w:pPr>
        <w:numPr>
          <w:ilvl w:val="0"/>
          <w:numId w:val="62"/>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rsidR="00D33598" w:rsidRPr="00AB0DE5" w:rsidRDefault="00D33598" w:rsidP="00D33598">
      <w:pPr>
        <w:numPr>
          <w:ilvl w:val="0"/>
          <w:numId w:val="62"/>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rsidR="00D33598" w:rsidRDefault="00D33598"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rsidR="00816961" w:rsidRDefault="00816961"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rsidR="00816961" w:rsidRPr="00AB0DE5" w:rsidRDefault="00816961"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рынке депозитов </w:t>
      </w:r>
      <w:r w:rsidRPr="00816961">
        <w:rPr>
          <w:rFonts w:ascii="Times New Roman" w:eastAsia="Times New Roman" w:hAnsi="Times New Roman" w:cs="Times New Roman"/>
          <w:lang w:eastAsia="ru-RU"/>
        </w:rPr>
        <w:t>ПАО Московская Биржа</w:t>
      </w:r>
    </w:p>
    <w:p w:rsidR="00D33598" w:rsidRPr="00AB0DE5" w:rsidRDefault="00D33598" w:rsidP="00D33598">
      <w:pPr>
        <w:tabs>
          <w:tab w:val="left" w:leader="underscore" w:pos="8280"/>
        </w:tabs>
        <w:overflowPunct w:val="0"/>
        <w:autoSpaceDE w:val="0"/>
        <w:autoSpaceDN w:val="0"/>
        <w:adjustRightInd w:val="0"/>
        <w:spacing w:after="0" w:line="240" w:lineRule="auto"/>
        <w:ind w:left="720"/>
        <w:textAlignment w:val="baseline"/>
        <w:rPr>
          <w:rFonts w:ascii="Times New Roman" w:eastAsia="Times New Roman" w:hAnsi="Times New Roman" w:cs="Times New Roman"/>
          <w:lang w:eastAsia="ru-RU"/>
        </w:rPr>
      </w:pPr>
    </w:p>
    <w:p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и Правил допуска к участию в организованных торгах ПАО Московская Биржа, а также иных Внутренних документов, регламентирующих оказание услуг на соответствующем(их) Биржевом(ых) рынке(ах) ПАО Московская Биржа.</w:t>
      </w:r>
    </w:p>
    <w:p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Настоящим также подтверждаем полноту и достоверность всей информации и документов, представленных для допуска к участию в торгах:  </w:t>
      </w:r>
    </w:p>
    <w:p w:rsidR="00D33598" w:rsidRPr="00AB0DE5"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rsidR="00D33598" w:rsidRPr="00AB0DE5"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rsidR="00D33598"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rsidR="00816961" w:rsidRDefault="00816961"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фондовом рынке ПАО Московская Биржа</w:t>
      </w:r>
    </w:p>
    <w:p w:rsidR="00816961" w:rsidRPr="00AB0DE5" w:rsidRDefault="00816961"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депозитов ПАО Московская Биржа.</w:t>
      </w:r>
    </w:p>
    <w:p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bookmarkStart w:id="98" w:name="_Toc280277072"/>
    </w:p>
    <w:p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w:t>
      </w:r>
      <w:bookmarkEnd w:id="98"/>
      <w:r w:rsidRPr="00D33598">
        <w:rPr>
          <w:rFonts w:ascii="Tahoma" w:eastAsia="Times New Roman" w:hAnsi="Tahoma" w:cs="Tahoma"/>
          <w:sz w:val="20"/>
          <w:lang w:eastAsia="ru-RU"/>
        </w:rPr>
        <w:t>_______</w:t>
      </w:r>
    </w:p>
    <w:p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sz w:val="16"/>
          <w:lang w:eastAsia="ru-RU"/>
        </w:rPr>
      </w:pPr>
      <w:r w:rsidRPr="00D33598">
        <w:rPr>
          <w:rFonts w:ascii="Tahoma" w:eastAsia="Times New Roman" w:hAnsi="Tahoma" w:cs="Tahoma"/>
          <w:i/>
          <w:sz w:val="16"/>
          <w:lang w:eastAsia="ru-RU"/>
        </w:rPr>
        <w:t>(должность руководителя организации или иного уполномоченное лицо)</w:t>
      </w:r>
    </w:p>
    <w:p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lang w:eastAsia="ru-RU"/>
        </w:rPr>
      </w:pPr>
    </w:p>
    <w:p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______________/_______________/</w:t>
      </w:r>
    </w:p>
    <w:p w:rsidR="00D33598" w:rsidRPr="00D33598" w:rsidRDefault="00D33598" w:rsidP="00D33598">
      <w:pPr>
        <w:tabs>
          <w:tab w:val="left" w:pos="5400"/>
          <w:tab w:val="left" w:pos="6660"/>
          <w:tab w:val="left" w:pos="8280"/>
        </w:tabs>
        <w:overflowPunct w:val="0"/>
        <w:autoSpaceDE w:val="0"/>
        <w:autoSpaceDN w:val="0"/>
        <w:adjustRightInd w:val="0"/>
        <w:spacing w:after="0" w:line="240" w:lineRule="auto"/>
        <w:textAlignment w:val="baseline"/>
        <w:rPr>
          <w:rFonts w:ascii="Tahoma" w:eastAsia="Times New Roman" w:hAnsi="Tahoma" w:cs="Tahoma"/>
          <w:i/>
          <w:sz w:val="14"/>
          <w:lang w:eastAsia="ru-RU"/>
        </w:rPr>
      </w:pPr>
      <w:r w:rsidRPr="00D33598">
        <w:rPr>
          <w:rFonts w:ascii="Tahoma" w:eastAsia="Times New Roman" w:hAnsi="Tahoma" w:cs="Tahoma"/>
          <w:sz w:val="14"/>
          <w:lang w:eastAsia="ru-RU"/>
        </w:rPr>
        <w:tab/>
      </w:r>
      <w:r w:rsidRPr="00D33598">
        <w:rPr>
          <w:rFonts w:ascii="Tahoma" w:eastAsia="Times New Roman" w:hAnsi="Tahoma" w:cs="Tahoma"/>
          <w:i/>
          <w:sz w:val="14"/>
          <w:lang w:eastAsia="ru-RU"/>
        </w:rPr>
        <w:t xml:space="preserve">                      (подпись)                       (Фамилия И.О.)</w:t>
      </w:r>
    </w:p>
    <w:p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"____"________________20___г.</w:t>
      </w:r>
    </w:p>
    <w:p w:rsidR="00D33598" w:rsidRPr="00D33598" w:rsidRDefault="00D33598" w:rsidP="00D33598">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sz w:val="16"/>
          <w:lang w:eastAsia="ru-RU"/>
        </w:rPr>
        <w:t>М.П.</w:t>
      </w:r>
    </w:p>
    <w:p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Примечание:</w:t>
      </w:r>
    </w:p>
    <w:p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rsidR="00DC441C" w:rsidRPr="00DC441C" w:rsidRDefault="00DC441C" w:rsidP="00AB2B28">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rsidR="00CF6D23" w:rsidRPr="001825EF" w:rsidRDefault="00DC441C" w:rsidP="00DC441C">
      <w:pPr>
        <w:numPr>
          <w:ilvl w:val="3"/>
          <w:numId w:val="61"/>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20"/>
          <w:szCs w:val="20"/>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00D33598" w:rsidRPr="00AB0DE5">
        <w:rPr>
          <w:rFonts w:ascii="Times New Roman" w:eastAsia="Times New Roman" w:hAnsi="Times New Roman" w:cs="Times New Roman"/>
          <w:i/>
          <w:iCs/>
          <w:sz w:val="20"/>
          <w:szCs w:val="20"/>
          <w:lang w:eastAsia="ru-RU"/>
        </w:rPr>
        <w:t>.</w:t>
      </w:r>
      <w:r w:rsidR="00CF6D23" w:rsidRPr="001825EF">
        <w:rPr>
          <w:rFonts w:ascii="Times New Roman" w:eastAsia="Times New Roman" w:hAnsi="Times New Roman" w:cs="Times New Roman"/>
          <w:snapToGrid w:val="0"/>
          <w:color w:val="0000FF"/>
          <w:lang w:eastAsia="ru-RU"/>
        </w:rPr>
        <w:br w:type="page"/>
      </w:r>
    </w:p>
    <w:p w:rsidR="00C705B3" w:rsidRPr="00715B31" w:rsidRDefault="00C705B3" w:rsidP="00C705B3">
      <w:pPr>
        <w:pStyle w:val="10"/>
        <w:numPr>
          <w:ilvl w:val="1"/>
          <w:numId w:val="5"/>
        </w:numPr>
        <w:ind w:left="0" w:firstLine="0"/>
        <w:rPr>
          <w:rFonts w:ascii="Times New Roman" w:eastAsia="Times New Roman" w:hAnsi="Times New Roman" w:cs="Times New Roman"/>
          <w:snapToGrid w:val="0"/>
          <w:color w:val="0000FF"/>
          <w:lang w:eastAsia="ru-RU"/>
        </w:rPr>
      </w:pPr>
      <w:bookmarkStart w:id="99" w:name="_Toc15038770"/>
      <w:r w:rsidRPr="00715B31">
        <w:rPr>
          <w:rFonts w:ascii="Times New Roman" w:eastAsia="Times New Roman" w:hAnsi="Times New Roman" w:cs="Times New Roman"/>
          <w:snapToGrid w:val="0"/>
          <w:color w:val="0000FF"/>
          <w:lang w:eastAsia="ru-RU"/>
        </w:rPr>
        <w:t>Заявление на разрешение/запрет кросс-сделок</w:t>
      </w:r>
      <w:bookmarkEnd w:id="99"/>
    </w:p>
    <w:p w:rsidR="00C705B3" w:rsidRDefault="00C705B3" w:rsidP="00C705B3">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p>
    <w:p w:rsidR="00C76740" w:rsidRPr="00C76740" w:rsidRDefault="00C76740" w:rsidP="00C76740">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r w:rsidRPr="00C76740">
        <w:rPr>
          <w:rFonts w:ascii="Times New Roman" w:eastAsia="Times New Roman" w:hAnsi="Times New Roman" w:cs="Times New Roman"/>
          <w:sz w:val="24"/>
          <w:szCs w:val="24"/>
          <w:lang w:eastAsia="ru-RU"/>
        </w:rPr>
        <w:t>ПАО Московская Биржа</w:t>
      </w:r>
    </w:p>
    <w:p w:rsidR="00C76740" w:rsidRPr="00C76740" w:rsidRDefault="00C76740" w:rsidP="00C76740">
      <w:pPr>
        <w:autoSpaceDE w:val="0"/>
        <w:autoSpaceDN w:val="0"/>
        <w:spacing w:after="0" w:line="240" w:lineRule="auto"/>
        <w:jc w:val="both"/>
        <w:rPr>
          <w:rFonts w:ascii="Tahoma" w:eastAsia="Calibri" w:hAnsi="Tahoma" w:cs="Tahoma"/>
          <w:b/>
          <w:bCs/>
          <w:lang w:eastAsia="ru-RU"/>
        </w:rPr>
      </w:pPr>
    </w:p>
    <w:p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Заявление</w:t>
      </w:r>
    </w:p>
    <w:p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 xml:space="preserve"> на разрешение/запрет кросс-сделок</w:t>
      </w:r>
      <w:r w:rsidRPr="00C76740">
        <w:rPr>
          <w:rFonts w:ascii="Times New Roman" w:eastAsia="Calibri" w:hAnsi="Times New Roman" w:cs="Times New Roman"/>
          <w:b/>
          <w:bCs/>
          <w:vertAlign w:val="superscript"/>
          <w:lang w:eastAsia="ru-RU"/>
        </w:rPr>
        <w:t>1</w:t>
      </w:r>
    </w:p>
    <w:p w:rsidR="00C76740" w:rsidRPr="00C76740" w:rsidRDefault="00C76740" w:rsidP="00C7674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Настоящим</w:t>
      </w:r>
    </w:p>
    <w:p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aff0"/>
        <w:tblW w:w="9493" w:type="dxa"/>
        <w:tblLook w:val="04A0" w:firstRow="1" w:lastRow="0" w:firstColumn="1" w:lastColumn="0" w:noHBand="0" w:noVBand="1"/>
      </w:tblPr>
      <w:tblGrid>
        <w:gridCol w:w="2660"/>
        <w:gridCol w:w="6833"/>
      </w:tblGrid>
      <w:tr w:rsidR="00C76740" w:rsidRPr="00C76740" w:rsidTr="00F92CE8">
        <w:tc>
          <w:tcPr>
            <w:tcW w:w="2660" w:type="dxa"/>
            <w:shd w:val="clear" w:color="auto" w:fill="D9D9D9"/>
            <w:vAlign w:val="center"/>
          </w:tcPr>
          <w:p w:rsidR="00C76740" w:rsidRPr="00C76740" w:rsidRDefault="00C76740" w:rsidP="00774B67">
            <w:pPr>
              <w:widowControl w:val="0"/>
              <w:jc w:val="center"/>
              <w:rPr>
                <w:rFonts w:ascii="Times New Roman" w:eastAsia="Calibri" w:hAnsi="Times New Roman" w:cs="Times New Roman"/>
              </w:rPr>
            </w:pPr>
            <w:r w:rsidRPr="00C76740">
              <w:rPr>
                <w:rFonts w:ascii="Times New Roman" w:eastAsia="Calibri" w:hAnsi="Times New Roman" w:cs="Times New Roman"/>
              </w:rPr>
              <w:t>Участник торгов</w:t>
            </w:r>
          </w:p>
        </w:tc>
        <w:tc>
          <w:tcPr>
            <w:tcW w:w="6833" w:type="dxa"/>
          </w:tcPr>
          <w:p w:rsidR="00C76740" w:rsidRPr="00C76740" w:rsidRDefault="00C76740" w:rsidP="00B96507">
            <w:pPr>
              <w:widowControl w:val="0"/>
              <w:jc w:val="center"/>
              <w:rPr>
                <w:rFonts w:ascii="Times New Roman" w:eastAsia="Calibri" w:hAnsi="Times New Roman" w:cs="Times New Roman"/>
              </w:rPr>
            </w:pPr>
          </w:p>
          <w:p w:rsidR="00C76740" w:rsidRPr="00C76740" w:rsidRDefault="00C76740" w:rsidP="00825C8E">
            <w:pPr>
              <w:widowControl w:val="0"/>
              <w:jc w:val="center"/>
              <w:rPr>
                <w:rFonts w:ascii="Times New Roman" w:eastAsia="Calibri" w:hAnsi="Times New Roman" w:cs="Times New Roman"/>
              </w:rPr>
            </w:pPr>
            <w:r w:rsidRPr="00C76740">
              <w:rPr>
                <w:rFonts w:ascii="Times New Roman" w:eastAsia="Calibri" w:hAnsi="Times New Roman" w:cs="Times New Roman"/>
                <w:i/>
              </w:rPr>
              <w:t>Указывается полное наименование организации – Участника торгов</w:t>
            </w:r>
            <w:r w:rsidRPr="00C76740">
              <w:rPr>
                <w:rFonts w:ascii="Times New Roman" w:eastAsia="Calibri" w:hAnsi="Times New Roman" w:cs="Times New Roman"/>
              </w:rPr>
              <w:t xml:space="preserve"> </w:t>
            </w:r>
          </w:p>
        </w:tc>
      </w:tr>
    </w:tbl>
    <w:p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76740" w:rsidRPr="00C76740" w:rsidRDefault="00C76740" w:rsidP="00774B67">
      <w:pPr>
        <w:spacing w:after="120" w:line="240" w:lineRule="auto"/>
        <w:ind w:firstLine="567"/>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 xml:space="preserve">просит заключение сделок с участием центрального контрагента на основании заявок, поданных </w:t>
      </w:r>
      <w:r w:rsidRPr="00C76740">
        <w:rPr>
          <w:rFonts w:ascii="Times New Roman" w:eastAsia="Calibri" w:hAnsi="Times New Roman" w:cs="Times New Roman"/>
        </w:rPr>
        <w:t xml:space="preserve">в интересах и за счет одного и того же Участника торгов </w:t>
      </w:r>
      <w:r w:rsidRPr="00C76740">
        <w:rPr>
          <w:rFonts w:ascii="Times New Roman" w:eastAsia="Times New Roman" w:hAnsi="Times New Roman" w:cs="Times New Roman"/>
          <w:lang w:eastAsia="ru-RU"/>
        </w:rPr>
        <w:t>с использованием указанного идентификатора Участника торгов, являющихся допустимыми встречными заявками (кросс-сделки)</w:t>
      </w:r>
    </w:p>
    <w:tbl>
      <w:tblPr>
        <w:tblStyle w:val="aff0"/>
        <w:tblW w:w="9492" w:type="dxa"/>
        <w:tblLook w:val="04A0" w:firstRow="1" w:lastRow="0" w:firstColumn="1" w:lastColumn="0" w:noHBand="0" w:noVBand="1"/>
      </w:tblPr>
      <w:tblGrid>
        <w:gridCol w:w="562"/>
        <w:gridCol w:w="2552"/>
        <w:gridCol w:w="3260"/>
        <w:gridCol w:w="1559"/>
        <w:gridCol w:w="1559"/>
      </w:tblGrid>
      <w:tr w:rsidR="00C76740" w:rsidRPr="00C76740" w:rsidTr="00F92CE8">
        <w:tc>
          <w:tcPr>
            <w:tcW w:w="562" w:type="dxa"/>
            <w:vMerge w:val="restart"/>
          </w:tcPr>
          <w:p w:rsidR="00C76740" w:rsidRPr="00C76740" w:rsidRDefault="003C6D8E" w:rsidP="00B96507">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2008662115"/>
                <w14:checkbox>
                  <w14:checked w14:val="0"/>
                  <w14:checkedState w14:val="2612" w14:font="MS Gothic"/>
                  <w14:uncheckedState w14:val="2610" w14:font="MS Gothic"/>
                </w14:checkbox>
              </w:sdt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lang w:eastAsia="ru-RU"/>
              </w:rPr>
              <w:t xml:space="preserve">  </w:t>
            </w:r>
          </w:p>
        </w:tc>
        <w:tc>
          <w:tcPr>
            <w:tcW w:w="5812" w:type="dxa"/>
            <w:gridSpan w:val="2"/>
          </w:tcPr>
          <w:p w:rsidR="00C76740" w:rsidRPr="00C76740" w:rsidRDefault="00C76740" w:rsidP="00825C8E">
            <w:pPr>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 валютном рынке и рынке драгоценных металлов в соответствии с Правилами организованных торгов ПАО Московская Биржа на валютном рынке и рынке драгоценных металлов</w:t>
            </w:r>
          </w:p>
        </w:tc>
        <w:tc>
          <w:tcPr>
            <w:tcW w:w="1559" w:type="dxa"/>
            <w:vAlign w:val="center"/>
          </w:tcPr>
          <w:p w:rsidR="00C76740" w:rsidRPr="00C76740" w:rsidRDefault="003C6D8E"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03579575"/>
                <w14:checkbox>
                  <w14:checked w14:val="0"/>
                  <w14:checkedState w14:val="2612" w14:font="MS Gothic"/>
                  <w14:uncheckedState w14:val="2610" w14:font="MS Gothic"/>
                </w14:checkbox>
              </w:sdt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rsidR="00C76740" w:rsidRPr="00C76740" w:rsidRDefault="003C6D8E"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916586039"/>
                <w14:checkbox>
                  <w14:checked w14:val="0"/>
                  <w14:checkedState w14:val="2612" w14:font="MS Gothic"/>
                  <w14:uncheckedState w14:val="2610" w14:font="MS Gothic"/>
                </w14:checkbox>
              </w:sdt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rsidTr="00C76740">
        <w:tc>
          <w:tcPr>
            <w:tcW w:w="562" w:type="dxa"/>
            <w:vMerge/>
          </w:tcPr>
          <w:p w:rsidR="00C76740" w:rsidRPr="00C76740" w:rsidRDefault="00C76740">
            <w:pPr>
              <w:ind w:left="454" w:hanging="454"/>
              <w:jc w:val="both"/>
              <w:rPr>
                <w:rFonts w:ascii="Times New Roman" w:eastAsia="Times New Roman" w:hAnsi="Times New Roman" w:cs="Times New Roman"/>
                <w:lang w:eastAsia="ru-RU"/>
              </w:rPr>
            </w:pPr>
          </w:p>
        </w:tc>
        <w:tc>
          <w:tcPr>
            <w:tcW w:w="2552" w:type="dxa"/>
            <w:shd w:val="clear" w:color="auto" w:fill="D9D9D9"/>
          </w:tcPr>
          <w:p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валютном рынке и рынке драгоценных металлов</w:t>
            </w:r>
          </w:p>
        </w:tc>
      </w:tr>
      <w:tr w:rsidR="00C76740" w:rsidRPr="00C76740" w:rsidTr="00F92CE8">
        <w:tc>
          <w:tcPr>
            <w:tcW w:w="562" w:type="dxa"/>
            <w:vMerge w:val="restart"/>
          </w:tcPr>
          <w:p w:rsidR="00C76740" w:rsidRPr="00C76740" w:rsidRDefault="003C6D8E" w:rsidP="00774B67">
            <w:pPr>
              <w:tabs>
                <w:tab w:val="left" w:pos="454"/>
              </w:tabs>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288544282"/>
                <w14:checkbox>
                  <w14:checked w14:val="0"/>
                  <w14:checkedState w14:val="2612" w14:font="MS Gothic"/>
                  <w14:uncheckedState w14:val="2610" w14:font="MS Gothic"/>
                </w14:checkbox>
              </w:sdtPr>
              <w:sdtContent>
                <w:r w:rsidR="00C76740" w:rsidRPr="00C76740">
                  <w:rPr>
                    <w:rFonts w:ascii="Segoe UI Symbol" w:eastAsia="Times New Roman" w:hAnsi="Segoe UI Symbol" w:cs="Segoe UI Symbol"/>
                    <w:lang w:eastAsia="ru-RU"/>
                  </w:rPr>
                  <w:t>☐</w:t>
                </w:r>
              </w:sdtContent>
            </w:sdt>
          </w:p>
        </w:tc>
        <w:tc>
          <w:tcPr>
            <w:tcW w:w="5812" w:type="dxa"/>
            <w:gridSpan w:val="2"/>
          </w:tcPr>
          <w:p w:rsidR="00C76740" w:rsidRPr="00C76740" w:rsidRDefault="00C76740" w:rsidP="00774B67">
            <w:pPr>
              <w:tabs>
                <w:tab w:val="left" w:pos="0"/>
              </w:tabs>
              <w:jc w:val="both"/>
              <w:rPr>
                <w:rFonts w:ascii="Times New Roman" w:eastAsia="Calibri" w:hAnsi="Times New Roman" w:cs="Times New Roman"/>
              </w:rPr>
            </w:pPr>
            <w:r w:rsidRPr="00C76740">
              <w:rPr>
                <w:rFonts w:ascii="Times New Roman" w:eastAsia="Calibri" w:hAnsi="Times New Roman" w:cs="Times New Roman"/>
              </w:rPr>
              <w:t>на срочном рынке в соответствии с Правилами организованных торгов на срочном рынке ПАО Московская Биржа</w:t>
            </w:r>
            <w:r w:rsidR="009161AB" w:rsidRPr="009161AB">
              <w:rPr>
                <w:rFonts w:ascii="Times New Roman" w:eastAsia="Calibri" w:hAnsi="Times New Roman" w:cs="Times New Roman"/>
                <w:vertAlign w:val="superscript"/>
              </w:rPr>
              <w:t>2</w:t>
            </w:r>
            <w:r w:rsidRPr="00C76740">
              <w:rPr>
                <w:rFonts w:ascii="Times New Roman" w:eastAsia="Calibri" w:hAnsi="Times New Roman" w:cs="Times New Roman"/>
              </w:rPr>
              <w:t xml:space="preserve"> </w:t>
            </w:r>
          </w:p>
        </w:tc>
        <w:tc>
          <w:tcPr>
            <w:tcW w:w="1559" w:type="dxa"/>
            <w:vAlign w:val="center"/>
          </w:tcPr>
          <w:p w:rsidR="00C76740" w:rsidRPr="00C76740" w:rsidRDefault="003C6D8E"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738248259"/>
                <w14:checkbox>
                  <w14:checked w14:val="0"/>
                  <w14:checkedState w14:val="2612" w14:font="MS Gothic"/>
                  <w14:uncheckedState w14:val="2610" w14:font="MS Gothic"/>
                </w14:checkbox>
              </w:sdt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rsidR="00C76740" w:rsidRPr="00C76740" w:rsidRDefault="003C6D8E"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604509034"/>
                <w14:checkbox>
                  <w14:checked w14:val="0"/>
                  <w14:checkedState w14:val="2612" w14:font="MS Gothic"/>
                  <w14:uncheckedState w14:val="2610" w14:font="MS Gothic"/>
                </w14:checkbox>
              </w:sdt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rsidTr="00C76740">
        <w:tc>
          <w:tcPr>
            <w:tcW w:w="562" w:type="dxa"/>
            <w:vMerge/>
          </w:tcPr>
          <w:p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 xml:space="preserve">на срочном рынке </w:t>
            </w:r>
          </w:p>
        </w:tc>
      </w:tr>
      <w:tr w:rsidR="00C76740" w:rsidRPr="00C76740" w:rsidTr="00C76740">
        <w:tc>
          <w:tcPr>
            <w:tcW w:w="562" w:type="dxa"/>
            <w:vMerge/>
          </w:tcPr>
          <w:p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rsidTr="00C76740">
        <w:tc>
          <w:tcPr>
            <w:tcW w:w="562" w:type="dxa"/>
            <w:vMerge/>
          </w:tcPr>
          <w:p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rsidTr="00C76740">
        <w:tc>
          <w:tcPr>
            <w:tcW w:w="562" w:type="dxa"/>
            <w:vMerge/>
          </w:tcPr>
          <w:p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w:t>
            </w:r>
          </w:p>
        </w:tc>
        <w:tc>
          <w:tcPr>
            <w:tcW w:w="6378" w:type="dxa"/>
            <w:gridSpan w:val="3"/>
          </w:tcPr>
          <w:p w:rsidR="00C76740" w:rsidRPr="00C76740" w:rsidRDefault="00C76740">
            <w:pPr>
              <w:rPr>
                <w:rFonts w:ascii="Times New Roman" w:eastAsia="Calibri" w:hAnsi="Times New Roman" w:cs="Times New Roman"/>
                <w:i/>
              </w:rPr>
            </w:pPr>
            <w:r w:rsidRPr="00C76740">
              <w:rPr>
                <w:rFonts w:ascii="Times New Roman" w:eastAsia="Calibri" w:hAnsi="Times New Roman" w:cs="Times New Roman"/>
                <w:i/>
              </w:rPr>
              <w:t>…</w:t>
            </w:r>
          </w:p>
        </w:tc>
      </w:tr>
      <w:tr w:rsidR="00C76740" w:rsidRPr="00C76740" w:rsidTr="00F92CE8">
        <w:tc>
          <w:tcPr>
            <w:tcW w:w="562" w:type="dxa"/>
            <w:vMerge w:val="restart"/>
          </w:tcPr>
          <w:p w:rsidR="00C76740" w:rsidRPr="00C76740" w:rsidRDefault="003C6D8E" w:rsidP="00774B67">
            <w:pPr>
              <w:ind w:left="454" w:hanging="454"/>
              <w:rPr>
                <w:rFonts w:ascii="Times New Roman" w:eastAsia="Calibri" w:hAnsi="Times New Roman" w:cs="Times New Roman"/>
              </w:rPr>
            </w:pPr>
            <w:sdt>
              <w:sdtPr>
                <w:rPr>
                  <w:rFonts w:ascii="Times New Roman" w:eastAsia="Calibri" w:hAnsi="Times New Roman" w:cs="Times New Roman"/>
                </w:rPr>
                <w:id w:val="-471214838"/>
                <w14:checkbox>
                  <w14:checked w14:val="0"/>
                  <w14:checkedState w14:val="2612" w14:font="MS Gothic"/>
                  <w14:uncheckedState w14:val="2610" w14:font="MS Gothic"/>
                </w14:checkbox>
              </w:sdtPr>
              <w:sdtContent>
                <w:r w:rsidR="00C76740" w:rsidRPr="00C76740">
                  <w:rPr>
                    <w:rFonts w:ascii="Segoe UI Symbol" w:eastAsia="Calibri" w:hAnsi="Segoe UI Symbol" w:cs="Segoe UI Symbol"/>
                  </w:rPr>
                  <w:t>☐</w:t>
                </w:r>
              </w:sdtContent>
            </w:sdt>
            <w:r w:rsidR="00C76740" w:rsidRPr="00C76740">
              <w:rPr>
                <w:rFonts w:ascii="Times New Roman" w:eastAsia="Calibri" w:hAnsi="Times New Roman" w:cs="Times New Roman"/>
              </w:rPr>
              <w:t xml:space="preserve">     </w:t>
            </w:r>
          </w:p>
        </w:tc>
        <w:tc>
          <w:tcPr>
            <w:tcW w:w="5812" w:type="dxa"/>
            <w:gridSpan w:val="2"/>
          </w:tcPr>
          <w:p w:rsidR="00C76740" w:rsidRPr="00C76740" w:rsidRDefault="00C76740" w:rsidP="00774B67">
            <w:pPr>
              <w:rPr>
                <w:rFonts w:ascii="Times New Roman" w:eastAsia="Calibri" w:hAnsi="Times New Roman" w:cs="Times New Roman"/>
              </w:rPr>
            </w:pPr>
            <w:r w:rsidRPr="00C76740">
              <w:rPr>
                <w:rFonts w:ascii="Times New Roman" w:eastAsia="Calibri" w:hAnsi="Times New Roman" w:cs="Times New Roman"/>
              </w:rPr>
              <w:t xml:space="preserve">на рынке Стандартизированных ПФИ в соответствии с Правилами организованных торгов на рынке Стандартизированных ПФИ ПАО Московская Биржа </w:t>
            </w:r>
          </w:p>
        </w:tc>
        <w:tc>
          <w:tcPr>
            <w:tcW w:w="1559" w:type="dxa"/>
            <w:vAlign w:val="center"/>
          </w:tcPr>
          <w:p w:rsidR="00C76740" w:rsidRPr="00C76740" w:rsidRDefault="003C6D8E"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27673312"/>
                <w14:checkbox>
                  <w14:checked w14:val="0"/>
                  <w14:checkedState w14:val="2612" w14:font="MS Gothic"/>
                  <w14:uncheckedState w14:val="2610" w14:font="MS Gothic"/>
                </w14:checkbox>
              </w:sdt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rsidR="00C76740" w:rsidRPr="00C76740" w:rsidRDefault="003C6D8E"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273474750"/>
                <w14:checkbox>
                  <w14:checked w14:val="0"/>
                  <w14:checkedState w14:val="2612" w14:font="MS Gothic"/>
                  <w14:uncheckedState w14:val="2610" w14:font="MS Gothic"/>
                </w14:checkbox>
              </w:sdt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rsidTr="00C76740">
        <w:tc>
          <w:tcPr>
            <w:tcW w:w="562" w:type="dxa"/>
            <w:vMerge/>
          </w:tcPr>
          <w:p w:rsidR="00C76740" w:rsidRPr="00C76740" w:rsidRDefault="00C76740">
            <w:pPr>
              <w:ind w:left="454" w:hanging="454"/>
              <w:rPr>
                <w:rFonts w:ascii="Times New Roman" w:eastAsia="Calibri" w:hAnsi="Times New Roman" w:cs="Times New Roman"/>
              </w:rPr>
            </w:pPr>
          </w:p>
        </w:tc>
        <w:tc>
          <w:tcPr>
            <w:tcW w:w="2552" w:type="dxa"/>
            <w:shd w:val="clear" w:color="auto" w:fill="D9D9D9"/>
          </w:tcPr>
          <w:p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рынке Стандартизированных ПФИ</w:t>
            </w:r>
          </w:p>
        </w:tc>
      </w:tr>
    </w:tbl>
    <w:tbl>
      <w:tblPr>
        <w:tblW w:w="4678" w:type="dxa"/>
        <w:tblInd w:w="4786" w:type="dxa"/>
        <w:tblLook w:val="04A0" w:firstRow="1" w:lastRow="0" w:firstColumn="1" w:lastColumn="0" w:noHBand="0" w:noVBand="1"/>
      </w:tblPr>
      <w:tblGrid>
        <w:gridCol w:w="4678"/>
      </w:tblGrid>
      <w:tr w:rsidR="00C76740" w:rsidRPr="00C76740" w:rsidTr="00F92CE8">
        <w:trPr>
          <w:trHeight w:val="20"/>
        </w:trPr>
        <w:tc>
          <w:tcPr>
            <w:tcW w:w="4678" w:type="dxa"/>
          </w:tcPr>
          <w:p w:rsidR="00C76740" w:rsidRPr="00C76740" w:rsidRDefault="00C76740" w:rsidP="00774B67">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4"/>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C76740" w:rsidRPr="00C76740" w:rsidTr="00C76740">
        <w:tc>
          <w:tcPr>
            <w:tcW w:w="3687" w:type="dxa"/>
            <w:tcBorders>
              <w:bottom w:val="single" w:sz="4" w:space="0" w:color="auto"/>
            </w:tcBorders>
          </w:tcPr>
          <w:p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430" w:type="dxa"/>
          </w:tcPr>
          <w:p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1829" w:type="dxa"/>
            <w:tcBorders>
              <w:bottom w:val="single" w:sz="4" w:space="0" w:color="auto"/>
            </w:tcBorders>
          </w:tcPr>
          <w:p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30" w:type="dxa"/>
            <w:tcBorders>
              <w:bottom w:val="single" w:sz="4" w:space="0" w:color="auto"/>
            </w:tcBorders>
          </w:tcPr>
          <w:p w:rsidR="00C76740" w:rsidRPr="00C76740" w:rsidRDefault="00C76740" w:rsidP="00825C8E">
            <w:pPr>
              <w:widowControl w:val="0"/>
              <w:tabs>
                <w:tab w:val="left" w:pos="426"/>
              </w:tabs>
              <w:overflowPunct w:val="0"/>
              <w:autoSpaceDE w:val="0"/>
              <w:autoSpaceDN w:val="0"/>
              <w:adjustRightInd w:val="0"/>
              <w:textAlignment w:val="baseline"/>
              <w:rPr>
                <w:i/>
              </w:rPr>
            </w:pPr>
          </w:p>
        </w:tc>
        <w:tc>
          <w:tcPr>
            <w:tcW w:w="2601" w:type="dxa"/>
          </w:tcPr>
          <w:p w:rsidR="00C76740" w:rsidRPr="00C76740" w:rsidRDefault="00C76740" w:rsidP="00825C8E">
            <w:pPr>
              <w:widowControl w:val="0"/>
              <w:tabs>
                <w:tab w:val="left" w:pos="426"/>
              </w:tabs>
              <w:overflowPunct w:val="0"/>
              <w:autoSpaceDE w:val="0"/>
              <w:autoSpaceDN w:val="0"/>
              <w:adjustRightInd w:val="0"/>
              <w:textAlignment w:val="baseline"/>
              <w:rPr>
                <w:i/>
              </w:rPr>
            </w:pPr>
            <w:r w:rsidRPr="00C76740">
              <w:rPr>
                <w:i/>
              </w:rPr>
              <w:t>«____» ___________ 20__ г.</w:t>
            </w:r>
          </w:p>
        </w:tc>
      </w:tr>
      <w:tr w:rsidR="00C76740" w:rsidRPr="00C76740" w:rsidTr="00C76740">
        <w:tc>
          <w:tcPr>
            <w:tcW w:w="3687" w:type="dxa"/>
            <w:tcBorders>
              <w:top w:val="single" w:sz="4" w:space="0" w:color="auto"/>
            </w:tcBorders>
          </w:tcPr>
          <w:p w:rsidR="00C76740" w:rsidRPr="00C673A6" w:rsidRDefault="00C76740" w:rsidP="00774B67">
            <w:pPr>
              <w:widowControl w:val="0"/>
              <w:tabs>
                <w:tab w:val="left" w:pos="426"/>
              </w:tabs>
              <w:overflowPunct w:val="0"/>
              <w:autoSpaceDE w:val="0"/>
              <w:autoSpaceDN w:val="0"/>
              <w:adjustRightInd w:val="0"/>
              <w:spacing w:line="168" w:lineRule="auto"/>
              <w:jc w:val="center"/>
              <w:textAlignment w:val="baseline"/>
              <w:rPr>
                <w:i/>
                <w:sz w:val="18"/>
                <w:szCs w:val="18"/>
              </w:rPr>
            </w:pPr>
            <w:r w:rsidRPr="00C673A6">
              <w:rPr>
                <w:i/>
                <w:sz w:val="18"/>
                <w:szCs w:val="18"/>
              </w:rPr>
              <w:t>(Должность Руководителя организации</w:t>
            </w:r>
          </w:p>
          <w:p w:rsidR="00C76740" w:rsidRPr="00C76740" w:rsidRDefault="00C76740" w:rsidP="00774B67">
            <w:pPr>
              <w:widowControl w:val="0"/>
              <w:tabs>
                <w:tab w:val="left" w:pos="426"/>
              </w:tabs>
              <w:overflowPunct w:val="0"/>
              <w:autoSpaceDE w:val="0"/>
              <w:autoSpaceDN w:val="0"/>
              <w:adjustRightInd w:val="0"/>
              <w:spacing w:line="168" w:lineRule="auto"/>
              <w:jc w:val="center"/>
              <w:textAlignment w:val="baseline"/>
              <w:rPr>
                <w:i/>
              </w:rPr>
            </w:pPr>
            <w:r w:rsidRPr="00C673A6">
              <w:rPr>
                <w:i/>
                <w:sz w:val="18"/>
                <w:szCs w:val="18"/>
              </w:rPr>
              <w:t>или лица</w:t>
            </w:r>
            <w:r w:rsidR="00C673A6" w:rsidRPr="00C673A6">
              <w:rPr>
                <w:i/>
                <w:sz w:val="18"/>
                <w:szCs w:val="18"/>
              </w:rPr>
              <w:t>, действующего по доверенности)</w:t>
            </w:r>
          </w:p>
        </w:tc>
        <w:tc>
          <w:tcPr>
            <w:tcW w:w="430" w:type="dxa"/>
          </w:tcPr>
          <w:p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29" w:type="dxa"/>
            <w:tcBorders>
              <w:top w:val="single" w:sz="4" w:space="0" w:color="auto"/>
            </w:tcBorders>
          </w:tcPr>
          <w:p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подпись</w:t>
            </w:r>
          </w:p>
        </w:tc>
        <w:tc>
          <w:tcPr>
            <w:tcW w:w="1830" w:type="dxa"/>
            <w:tcBorders>
              <w:top w:val="single" w:sz="4" w:space="0" w:color="auto"/>
            </w:tcBorders>
          </w:tcPr>
          <w:p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(Фамилия И.О.)</w:t>
            </w:r>
          </w:p>
        </w:tc>
        <w:tc>
          <w:tcPr>
            <w:tcW w:w="2601" w:type="dxa"/>
          </w:tcPr>
          <w:p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М.П.</w:t>
            </w:r>
          </w:p>
        </w:tc>
      </w:tr>
    </w:tbl>
    <w:p w:rsidR="00C76740" w:rsidRPr="00C76740" w:rsidRDefault="00C76740" w:rsidP="00774B67">
      <w:pPr>
        <w:spacing w:after="0" w:line="240" w:lineRule="auto"/>
        <w:rPr>
          <w:rFonts w:ascii="Times New Roman" w:eastAsia="Calibri" w:hAnsi="Times New Roman" w:cs="Times New Roman"/>
          <w:sz w:val="18"/>
          <w:szCs w:val="18"/>
        </w:rPr>
      </w:pPr>
    </w:p>
    <w:p w:rsidR="00C76740" w:rsidRPr="00C76740" w:rsidRDefault="00C76740" w:rsidP="00774B67">
      <w:pPr>
        <w:spacing w:after="0" w:line="240" w:lineRule="auto"/>
        <w:rPr>
          <w:rFonts w:ascii="Times New Roman" w:eastAsia="Calibri" w:hAnsi="Times New Roman" w:cs="Times New Roman"/>
          <w:sz w:val="18"/>
          <w:szCs w:val="18"/>
        </w:rPr>
      </w:pPr>
      <w:r w:rsidRPr="00C76740">
        <w:rPr>
          <w:rFonts w:ascii="Times New Roman" w:eastAsia="Calibri" w:hAnsi="Times New Roman" w:cs="Times New Roman"/>
          <w:sz w:val="18"/>
          <w:szCs w:val="18"/>
        </w:rPr>
        <w:t>Исполнитель:___________________________________________</w:t>
      </w:r>
    </w:p>
    <w:p w:rsidR="00C76740" w:rsidRPr="00C76740" w:rsidRDefault="00C76740" w:rsidP="00B96507">
      <w:pPr>
        <w:spacing w:after="0" w:line="240" w:lineRule="auto"/>
        <w:rPr>
          <w:rFonts w:ascii="Times New Roman" w:eastAsia="Calibri" w:hAnsi="Times New Roman" w:cs="Times New Roman"/>
          <w:i/>
          <w:sz w:val="16"/>
          <w:szCs w:val="16"/>
        </w:rPr>
      </w:pPr>
      <w:r w:rsidRPr="00C76740">
        <w:rPr>
          <w:rFonts w:ascii="Times New Roman" w:eastAsia="Calibri" w:hAnsi="Times New Roman" w:cs="Times New Roman"/>
          <w:i/>
          <w:sz w:val="16"/>
          <w:szCs w:val="16"/>
        </w:rPr>
        <w:t xml:space="preserve">                                 (ФИО, телефон, </w:t>
      </w:r>
      <w:r w:rsidRPr="00C76740">
        <w:rPr>
          <w:rFonts w:ascii="Times New Roman" w:eastAsia="Calibri" w:hAnsi="Times New Roman" w:cs="Times New Roman"/>
          <w:i/>
          <w:sz w:val="16"/>
          <w:szCs w:val="16"/>
          <w:lang w:val="en-US"/>
        </w:rPr>
        <w:t>e</w:t>
      </w:r>
      <w:r w:rsidRPr="00C76740">
        <w:rPr>
          <w:rFonts w:ascii="Times New Roman" w:eastAsia="Calibri" w:hAnsi="Times New Roman" w:cs="Times New Roman"/>
          <w:i/>
          <w:sz w:val="16"/>
          <w:szCs w:val="16"/>
        </w:rPr>
        <w:t>-</w:t>
      </w:r>
      <w:r w:rsidRPr="00C76740">
        <w:rPr>
          <w:rFonts w:ascii="Times New Roman" w:eastAsia="Calibri" w:hAnsi="Times New Roman" w:cs="Times New Roman"/>
          <w:i/>
          <w:sz w:val="16"/>
          <w:szCs w:val="16"/>
          <w:lang w:val="en-US"/>
        </w:rPr>
        <w:t>mail</w:t>
      </w:r>
      <w:r w:rsidRPr="00C76740">
        <w:rPr>
          <w:rFonts w:ascii="Times New Roman" w:eastAsia="Calibri" w:hAnsi="Times New Roman" w:cs="Times New Roman"/>
          <w:i/>
          <w:sz w:val="16"/>
          <w:szCs w:val="16"/>
        </w:rPr>
        <w:t>)</w:t>
      </w:r>
    </w:p>
    <w:p w:rsidR="00C76740" w:rsidRPr="00C76740" w:rsidRDefault="00C76740" w:rsidP="00825C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76740" w:rsidRDefault="00C76740" w:rsidP="00C76740">
      <w:pPr>
        <w:widowControl w:val="0"/>
        <w:numPr>
          <w:ilvl w:val="0"/>
          <w:numId w:val="71"/>
        </w:numPr>
        <w:autoSpaceDE w:val="0"/>
        <w:autoSpaceDN w:val="0"/>
        <w:adjustRightInd w:val="0"/>
        <w:spacing w:after="0" w:line="240" w:lineRule="auto"/>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По умолчанию совершение кросс-сделок запрещено</w:t>
      </w:r>
    </w:p>
    <w:p w:rsidR="009161AB" w:rsidRPr="00C76740" w:rsidRDefault="009161AB" w:rsidP="00C76740">
      <w:pPr>
        <w:widowControl w:val="0"/>
        <w:numPr>
          <w:ilvl w:val="0"/>
          <w:numId w:val="71"/>
        </w:numPr>
        <w:autoSpaceDE w:val="0"/>
        <w:autoSpaceDN w:val="0"/>
        <w:adjustRightInd w:val="0"/>
        <w:spacing w:after="0" w:line="240" w:lineRule="auto"/>
        <w:contextualSpacing/>
        <w:rPr>
          <w:rFonts w:ascii="Times New Roman" w:eastAsia="Times New Roman" w:hAnsi="Times New Roman" w:cs="Times New Roman"/>
          <w:i/>
          <w:iCs/>
          <w:sz w:val="18"/>
          <w:szCs w:val="18"/>
          <w:lang w:eastAsia="ru-RU"/>
        </w:rPr>
      </w:pPr>
      <w:r w:rsidRPr="009161AB">
        <w:rPr>
          <w:rFonts w:ascii="Times New Roman" w:eastAsia="Times New Roman" w:hAnsi="Times New Roman" w:cs="Times New Roman"/>
          <w:i/>
          <w:iCs/>
          <w:sz w:val="18"/>
          <w:szCs w:val="18"/>
          <w:lang w:eastAsia="ru-RU"/>
        </w:rPr>
        <w:t>Разрешение/запрет кросс-сделок на срочном рынке ПАО Московская Биржа означает также разрешение/</w:t>
      </w:r>
      <w:r>
        <w:rPr>
          <w:rFonts w:ascii="Times New Roman" w:eastAsia="Times New Roman" w:hAnsi="Times New Roman" w:cs="Times New Roman"/>
          <w:i/>
          <w:iCs/>
          <w:sz w:val="18"/>
          <w:szCs w:val="18"/>
          <w:lang w:eastAsia="ru-RU"/>
        </w:rPr>
        <w:t xml:space="preserve"> </w:t>
      </w:r>
      <w:r w:rsidRPr="009161AB">
        <w:rPr>
          <w:rFonts w:ascii="Times New Roman" w:eastAsia="Times New Roman" w:hAnsi="Times New Roman" w:cs="Times New Roman"/>
          <w:i/>
          <w:iCs/>
          <w:sz w:val="18"/>
          <w:szCs w:val="18"/>
          <w:lang w:eastAsia="ru-RU"/>
        </w:rPr>
        <w:t>запрет подачи Индикативных котировок, результатом которой может стать заключение кросс-сделок.</w:t>
      </w:r>
    </w:p>
    <w:p w:rsidR="00C76740" w:rsidRPr="00C76740" w:rsidRDefault="00C76740" w:rsidP="00C76740">
      <w:pPr>
        <w:widowControl w:val="0"/>
        <w:numPr>
          <w:ilvl w:val="0"/>
          <w:numId w:val="71"/>
        </w:numPr>
        <w:autoSpaceDE w:val="0"/>
        <w:autoSpaceDN w:val="0"/>
        <w:adjustRightInd w:val="0"/>
        <w:spacing w:after="0" w:line="240" w:lineRule="auto"/>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Необходимо указать не менее двух разделов клиринговых регистров (семизначный код). Заключение кросс-сделок между одним и тем же разделом клиринговых регистров не допускается.</w:t>
      </w:r>
    </w:p>
    <w:p w:rsidR="00C76740" w:rsidRPr="00C76740" w:rsidRDefault="00C76740" w:rsidP="00C76740">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rsidR="00DC441C" w:rsidRP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rsidR="00C76740" w:rsidRPr="00C76740" w:rsidRDefault="00DC441C" w:rsidP="00C76740">
      <w:pPr>
        <w:widowControl w:val="0"/>
        <w:numPr>
          <w:ilvl w:val="0"/>
          <w:numId w:val="1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r w:rsidR="00CF6D23" w:rsidRPr="00C76740">
        <w:rPr>
          <w:rFonts w:ascii="Times New Roman" w:eastAsia="Times New Roman" w:hAnsi="Times New Roman" w:cs="Times New Roman"/>
          <w:i/>
          <w:iCs/>
          <w:sz w:val="18"/>
          <w:szCs w:val="18"/>
          <w:lang w:eastAsia="ru-RU"/>
        </w:rPr>
        <w:br w:type="page"/>
      </w:r>
    </w:p>
    <w:p w:rsidR="00EC6D26" w:rsidRPr="009A55DC" w:rsidRDefault="00EC6D26" w:rsidP="00C26583">
      <w:pPr>
        <w:pStyle w:val="10"/>
        <w:numPr>
          <w:ilvl w:val="1"/>
          <w:numId w:val="5"/>
        </w:numPr>
        <w:spacing w:line="240" w:lineRule="auto"/>
        <w:ind w:left="0" w:firstLine="0"/>
        <w:rPr>
          <w:rFonts w:ascii="Times New Roman" w:hAnsi="Times New Roman" w:cs="Times New Roman"/>
          <w:color w:val="0000FF"/>
        </w:rPr>
      </w:pPr>
      <w:bookmarkStart w:id="100" w:name="_Toc15038771"/>
      <w:r w:rsidRPr="009A55DC">
        <w:rPr>
          <w:rFonts w:ascii="Times New Roman" w:hAnsi="Times New Roman" w:cs="Times New Roman"/>
          <w:color w:val="0000FF"/>
        </w:rPr>
        <w:t>Уведомление об отмене Доверенности</w:t>
      </w:r>
      <w:bookmarkEnd w:id="100"/>
    </w:p>
    <w:p w:rsidR="00EC6D26" w:rsidRPr="001A0BC5" w:rsidRDefault="00EC6D26"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i/>
          <w:sz w:val="24"/>
          <w:szCs w:val="20"/>
          <w:lang w:eastAsia="ru-RU"/>
        </w:rPr>
      </w:pPr>
    </w:p>
    <w:p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ru-RU"/>
        </w:rPr>
      </w:pPr>
    </w:p>
    <w:p w:rsidR="00EC6D26" w:rsidRPr="001A0BC5" w:rsidRDefault="006307C0"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w:t>
      </w:r>
      <w:r w:rsidRPr="001A0BC5">
        <w:rPr>
          <w:rFonts w:ascii="Times New Roman" w:eastAsia="Times New Roman" w:hAnsi="Times New Roman" w:cs="Times New Roman"/>
          <w:sz w:val="24"/>
          <w:szCs w:val="20"/>
          <w:lang w:eastAsia="ru-RU"/>
        </w:rPr>
        <w:t xml:space="preserve">АО </w:t>
      </w:r>
      <w:r w:rsidR="00EC6D26" w:rsidRPr="001A0BC5">
        <w:rPr>
          <w:rFonts w:ascii="Times New Roman" w:eastAsia="Times New Roman" w:hAnsi="Times New Roman" w:cs="Times New Roman"/>
          <w:sz w:val="24"/>
          <w:szCs w:val="20"/>
          <w:lang w:eastAsia="ru-RU"/>
        </w:rPr>
        <w:t>Московская Биржа</w:t>
      </w:r>
    </w:p>
    <w:p w:rsidR="00EC6D26" w:rsidRPr="001A0BC5" w:rsidRDefault="00EC6D26" w:rsidP="00EC6D2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EC6D26" w:rsidRPr="001A0BC5" w:rsidRDefault="00EC6D26" w:rsidP="00EC6D26">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sz w:val="24"/>
          <w:szCs w:val="20"/>
          <w:lang w:eastAsia="ru-RU"/>
        </w:rPr>
      </w:pPr>
      <w:r w:rsidRPr="001A0BC5">
        <w:rPr>
          <w:rFonts w:ascii="Times New Roman" w:eastAsia="Times New Roman" w:hAnsi="Times New Roman" w:cs="Times New Roman"/>
          <w:b/>
          <w:sz w:val="24"/>
          <w:szCs w:val="20"/>
          <w:lang w:eastAsia="ru-RU"/>
        </w:rPr>
        <w:t>Уведомление об отмене Доверенности</w:t>
      </w:r>
    </w:p>
    <w:p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p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EC6D26" w:rsidRPr="001A0BC5" w:rsidRDefault="00EC6D26" w:rsidP="00EC6D26">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 w:val="24"/>
          <w:szCs w:val="20"/>
          <w:u w:val="single"/>
          <w:lang w:eastAsia="ru-RU"/>
        </w:rPr>
      </w:pPr>
      <w:r w:rsidRPr="001A0BC5">
        <w:rPr>
          <w:rFonts w:ascii="Times New Roman" w:eastAsia="Times New Roman" w:hAnsi="Times New Roman" w:cs="Times New Roman"/>
          <w:snapToGrid w:val="0"/>
          <w:lang w:eastAsia="ru-RU"/>
        </w:rPr>
        <w:t>Настоящим</w:t>
      </w:r>
      <w:r w:rsidRPr="001A0BC5">
        <w:rPr>
          <w:rFonts w:ascii="Times New Roman" w:eastAsia="Times New Roman" w:hAnsi="Times New Roman" w:cs="Times New Roman"/>
          <w:snapToGrid w:val="0"/>
          <w:sz w:val="24"/>
          <w:szCs w:val="20"/>
          <w:lang w:eastAsia="ru-RU"/>
        </w:rPr>
        <w:t>_</w:t>
      </w:r>
      <w:r w:rsidRPr="001A0BC5">
        <w:rPr>
          <w:rFonts w:ascii="Times New Roman" w:eastAsia="Times New Roman" w:hAnsi="Times New Roman" w:cs="Times New Roman"/>
          <w:sz w:val="24"/>
          <w:szCs w:val="20"/>
          <w:lang w:eastAsia="ru-RU"/>
        </w:rPr>
        <w:t>_____________________________________________________________</w:t>
      </w:r>
      <w:r w:rsidRPr="001A0BC5">
        <w:rPr>
          <w:rFonts w:ascii="Times New Roman" w:eastAsia="Times New Roman" w:hAnsi="Times New Roman" w:cs="Times New Roman"/>
          <w:sz w:val="24"/>
          <w:szCs w:val="20"/>
          <w:u w:val="single"/>
          <w:lang w:eastAsia="ru-RU"/>
        </w:rPr>
        <w:t xml:space="preserve">                            </w:t>
      </w:r>
    </w:p>
    <w:p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(наименование организации</w:t>
      </w:r>
      <w:r w:rsidRPr="001A0BC5">
        <w:rPr>
          <w:rFonts w:ascii="Times New Roman" w:eastAsia="Times New Roman" w:hAnsi="Times New Roman" w:cs="Times New Roman"/>
          <w:i/>
          <w:noProof/>
          <w:sz w:val="20"/>
          <w:szCs w:val="20"/>
          <w:lang w:eastAsia="ru-RU"/>
        </w:rPr>
        <w:t xml:space="preserve"> -</w:t>
      </w:r>
      <w:r w:rsidRPr="001A0BC5">
        <w:rPr>
          <w:rFonts w:ascii="Times New Roman" w:eastAsia="Times New Roman" w:hAnsi="Times New Roman" w:cs="Times New Roman"/>
          <w:i/>
          <w:sz w:val="20"/>
          <w:szCs w:val="20"/>
          <w:lang w:eastAsia="ru-RU"/>
        </w:rPr>
        <w:t xml:space="preserve"> Участника торгов)</w:t>
      </w:r>
    </w:p>
    <w:p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1A0BC5">
        <w:rPr>
          <w:rFonts w:ascii="Times New Roman" w:eastAsia="Times New Roman" w:hAnsi="Times New Roman" w:cs="Times New Roman"/>
          <w:snapToGrid w:val="0"/>
          <w:lang w:eastAsia="ru-RU"/>
        </w:rPr>
        <w:t xml:space="preserve">уведомляет </w:t>
      </w:r>
      <w:r w:rsidR="006307C0">
        <w:rPr>
          <w:rFonts w:ascii="Times New Roman" w:eastAsia="Times New Roman" w:hAnsi="Times New Roman" w:cs="Times New Roman"/>
          <w:snapToGrid w:val="0"/>
          <w:lang w:eastAsia="ru-RU"/>
        </w:rPr>
        <w:t>П</w:t>
      </w:r>
      <w:r w:rsidR="006307C0" w:rsidRPr="001A0BC5">
        <w:rPr>
          <w:rFonts w:ascii="Times New Roman" w:eastAsia="Times New Roman" w:hAnsi="Times New Roman" w:cs="Times New Roman"/>
          <w:snapToGrid w:val="0"/>
          <w:lang w:eastAsia="ru-RU"/>
        </w:rPr>
        <w:t xml:space="preserve">АО </w:t>
      </w:r>
      <w:r w:rsidRPr="001A0BC5">
        <w:rPr>
          <w:rFonts w:ascii="Times New Roman" w:eastAsia="Times New Roman" w:hAnsi="Times New Roman" w:cs="Times New Roman"/>
          <w:sz w:val="24"/>
          <w:szCs w:val="20"/>
          <w:lang w:eastAsia="ru-RU"/>
        </w:rPr>
        <w:t xml:space="preserve">Московская Биржа </w:t>
      </w:r>
      <w:r w:rsidRPr="001A0BC5">
        <w:rPr>
          <w:rFonts w:ascii="Times New Roman" w:eastAsia="Times New Roman" w:hAnsi="Times New Roman" w:cs="Times New Roman"/>
          <w:snapToGrid w:val="0"/>
          <w:lang w:eastAsia="ru-RU"/>
        </w:rPr>
        <w:t xml:space="preserve">об отмене с «___»_________________ 20__ г. </w:t>
      </w:r>
    </w:p>
    <w:p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p>
    <w:p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napToGrid w:val="0"/>
          <w:lang w:eastAsia="ru-RU"/>
        </w:rPr>
        <w:t>Доверенности   № ____ от «___» ___________ 20__г. на</w:t>
      </w:r>
      <w:r w:rsidRPr="001A0BC5">
        <w:rPr>
          <w:rFonts w:ascii="Times New Roman" w:eastAsia="Times New Roman" w:hAnsi="Times New Roman" w:cs="Times New Roman"/>
          <w:sz w:val="24"/>
          <w:szCs w:val="20"/>
          <w:lang w:eastAsia="ru-RU"/>
        </w:rPr>
        <w:t xml:space="preserve"> ______________________________________________________________________, </w:t>
      </w:r>
    </w:p>
    <w:p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(ФИО  представителя Участника торгов)</w:t>
      </w:r>
    </w:p>
    <w:p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rsidR="009A55DC"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rsidR="005E40FB" w:rsidRPr="001A0BC5" w:rsidRDefault="005E40FB" w:rsidP="005E40FB">
      <w:pPr>
        <w:framePr w:w="6166" w:h="2341" w:hSpace="180" w:wrap="around" w:vAnchor="text" w:hAnchor="page" w:x="4929" w:y="17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«____» _________ 20__   г.</w:t>
      </w:r>
    </w:p>
    <w:p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rsidR="00EC6D26" w:rsidRPr="001A0BC5" w:rsidRDefault="00EC6D26" w:rsidP="00EC6D2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rsidR="00EC6D26" w:rsidRPr="001A0BC5" w:rsidRDefault="00EC6D26" w:rsidP="00EC6D26">
      <w:pPr>
        <w:keepNext/>
        <w:overflowPunct w:val="0"/>
        <w:autoSpaceDE w:val="0"/>
        <w:autoSpaceDN w:val="0"/>
        <w:adjustRightInd w:val="0"/>
        <w:spacing w:after="0" w:line="240" w:lineRule="auto"/>
        <w:ind w:left="7514"/>
        <w:jc w:val="right"/>
        <w:textAlignment w:val="baseline"/>
        <w:outlineLvl w:val="0"/>
        <w:rPr>
          <w:rFonts w:ascii="Times New Roman" w:eastAsia="Times New Roman" w:hAnsi="Times New Roman" w:cs="Times New Roman"/>
          <w:bCs/>
          <w:sz w:val="28"/>
          <w:szCs w:val="20"/>
          <w:lang w:eastAsia="ru-RU"/>
        </w:rPr>
      </w:pPr>
    </w:p>
    <w:p w:rsidR="00EC6D26" w:rsidRPr="001A0BC5" w:rsidRDefault="00EC6D26" w:rsidP="00EC6D26">
      <w:pPr>
        <w:overflowPunct w:val="0"/>
        <w:autoSpaceDE w:val="0"/>
        <w:autoSpaceDN w:val="0"/>
        <w:adjustRightInd w:val="0"/>
        <w:spacing w:after="0" w:line="120" w:lineRule="atLeast"/>
        <w:ind w:firstLine="709"/>
        <w:jc w:val="both"/>
        <w:textAlignment w:val="baseline"/>
        <w:rPr>
          <w:rFonts w:ascii="Times New Roman" w:eastAsia="Times New Roman" w:hAnsi="Times New Roman" w:cs="Times New Roman"/>
          <w:i/>
          <w:iCs/>
          <w:sz w:val="24"/>
          <w:szCs w:val="24"/>
          <w:lang w:eastAsia="ru-RU"/>
        </w:rPr>
      </w:pPr>
      <w:r w:rsidRPr="001A0BC5">
        <w:rPr>
          <w:rFonts w:ascii="Times New Roman" w:eastAsia="Times New Roman" w:hAnsi="Times New Roman" w:cs="Times New Roman"/>
          <w:sz w:val="24"/>
          <w:szCs w:val="20"/>
          <w:lang w:eastAsia="ru-RU"/>
        </w:rPr>
        <w:t xml:space="preserve"> </w:t>
      </w:r>
    </w:p>
    <w:p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rsidR="009A55DC" w:rsidRPr="009A55DC" w:rsidRDefault="009A55DC" w:rsidP="009A55DC">
      <w:pPr>
        <w:spacing w:after="0" w:line="240" w:lineRule="auto"/>
        <w:rPr>
          <w:rFonts w:ascii="Times New Roman" w:hAnsi="Times New Roman"/>
          <w:sz w:val="18"/>
          <w:szCs w:val="18"/>
        </w:rPr>
      </w:pPr>
      <w:r w:rsidRPr="00F1041A">
        <w:rPr>
          <w:rFonts w:ascii="Times New Roman" w:hAnsi="Times New Roman"/>
          <w:sz w:val="18"/>
          <w:szCs w:val="18"/>
        </w:rPr>
        <w:t>Исполнитель:</w:t>
      </w:r>
      <w:r w:rsidRPr="005E40FB">
        <w:rPr>
          <w:rFonts w:ascii="Times New Roman" w:hAnsi="Times New Roman"/>
          <w:sz w:val="18"/>
          <w:szCs w:val="18"/>
        </w:rPr>
        <w:t>__</w:t>
      </w:r>
      <w:r w:rsidR="005E40FB" w:rsidRPr="005E40FB">
        <w:rPr>
          <w:rFonts w:ascii="Times New Roman" w:hAnsi="Times New Roman"/>
          <w:sz w:val="18"/>
          <w:szCs w:val="18"/>
        </w:rPr>
        <w:t>_______________</w:t>
      </w:r>
      <w:r w:rsidRPr="005E40FB">
        <w:rPr>
          <w:rFonts w:ascii="Times New Roman" w:hAnsi="Times New Roman"/>
          <w:sz w:val="18"/>
          <w:szCs w:val="18"/>
        </w:rPr>
        <w:t>______</w:t>
      </w:r>
    </w:p>
    <w:p w:rsidR="009A55DC" w:rsidRPr="009A55DC" w:rsidRDefault="009A55DC" w:rsidP="009A55DC">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4546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rsidR="00317AA1" w:rsidRDefault="00317AA1" w:rsidP="00AB2B28">
      <w:pPr>
        <w:pStyle w:val="af6"/>
      </w:pPr>
      <w:r>
        <w:br w:type="page"/>
      </w:r>
    </w:p>
    <w:p w:rsidR="00224415" w:rsidRPr="009A55DC" w:rsidRDefault="00224415" w:rsidP="00C26583">
      <w:pPr>
        <w:pStyle w:val="10"/>
        <w:numPr>
          <w:ilvl w:val="1"/>
          <w:numId w:val="5"/>
        </w:numPr>
        <w:spacing w:line="240" w:lineRule="auto"/>
        <w:ind w:left="0" w:firstLine="0"/>
        <w:rPr>
          <w:rFonts w:ascii="Times New Roman" w:hAnsi="Times New Roman" w:cs="Times New Roman"/>
          <w:color w:val="0000FF"/>
        </w:rPr>
      </w:pPr>
      <w:bookmarkStart w:id="101" w:name="_Toc15038772"/>
      <w:bookmarkEnd w:id="77"/>
      <w:bookmarkEnd w:id="78"/>
      <w:bookmarkEnd w:id="79"/>
      <w:bookmarkEnd w:id="80"/>
      <w:bookmarkEnd w:id="81"/>
      <w:bookmarkEnd w:id="82"/>
      <w:bookmarkEnd w:id="83"/>
      <w:bookmarkEnd w:id="84"/>
      <w:bookmarkEnd w:id="85"/>
      <w:bookmarkEnd w:id="86"/>
      <w:bookmarkEnd w:id="87"/>
      <w:r w:rsidRPr="009A55DC">
        <w:rPr>
          <w:rFonts w:ascii="Times New Roman" w:hAnsi="Times New Roman" w:cs="Times New Roman"/>
          <w:color w:val="0000FF"/>
        </w:rPr>
        <w:t>Заявление о прекращении допуска к участию в торгах</w:t>
      </w:r>
      <w:bookmarkEnd w:id="101"/>
      <w:r w:rsidRPr="009A55DC">
        <w:rPr>
          <w:rFonts w:ascii="Times New Roman" w:hAnsi="Times New Roman" w:cs="Times New Roman"/>
          <w:color w:val="0000FF"/>
        </w:rPr>
        <w:t xml:space="preserve"> </w:t>
      </w:r>
    </w:p>
    <w:p w:rsidR="00224415" w:rsidRDefault="00224415" w:rsidP="001556EE">
      <w:pPr>
        <w:pStyle w:val="af6"/>
        <w:jc w:val="right"/>
        <w:rPr>
          <w:rFonts w:ascii="Times New Roman" w:hAnsi="Times New Roman"/>
        </w:rPr>
      </w:pPr>
    </w:p>
    <w:p w:rsidR="009A55DC" w:rsidRDefault="009A55DC" w:rsidP="001556EE">
      <w:pPr>
        <w:pStyle w:val="af6"/>
        <w:jc w:val="right"/>
        <w:rPr>
          <w:rFonts w:ascii="Times New Roman" w:hAnsi="Times New Roman"/>
        </w:rPr>
      </w:pPr>
    </w:p>
    <w:p w:rsidR="009A55DC" w:rsidRDefault="009A55DC" w:rsidP="001556EE">
      <w:pPr>
        <w:pStyle w:val="af6"/>
        <w:jc w:val="right"/>
        <w:rPr>
          <w:rFonts w:ascii="Times New Roman" w:hAnsi="Times New Roman"/>
        </w:rPr>
      </w:pPr>
    </w:p>
    <w:p w:rsidR="001556EE" w:rsidRPr="0014695E" w:rsidRDefault="006307C0" w:rsidP="001556EE">
      <w:pPr>
        <w:pStyle w:val="af6"/>
        <w:jc w:val="right"/>
        <w:rPr>
          <w:rFonts w:ascii="Times New Roman" w:hAnsi="Times New Roman"/>
        </w:rPr>
      </w:pPr>
      <w:r>
        <w:rPr>
          <w:rFonts w:ascii="Times New Roman" w:hAnsi="Times New Roman"/>
        </w:rPr>
        <w:t>П</w:t>
      </w:r>
      <w:r w:rsidRPr="0014695E">
        <w:rPr>
          <w:rFonts w:ascii="Times New Roman" w:hAnsi="Times New Roman"/>
        </w:rPr>
        <w:t xml:space="preserve">АО </w:t>
      </w:r>
      <w:r w:rsidR="001556EE" w:rsidRPr="0014695E">
        <w:rPr>
          <w:rFonts w:ascii="Times New Roman" w:hAnsi="Times New Roman"/>
        </w:rPr>
        <w:t>Московская Биржа</w:t>
      </w:r>
    </w:p>
    <w:p w:rsid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rsidR="009A55DC" w:rsidRDefault="009A55DC"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rsid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rsidR="00A16654" w:rsidRP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r w:rsidRPr="005E1AB5">
        <w:rPr>
          <w:rFonts w:ascii="Times New Roman" w:hAnsi="Times New Roman"/>
          <w:b/>
        </w:rPr>
        <w:t>ЗАЯВЛЕНИЕ</w:t>
      </w:r>
    </w:p>
    <w:p w:rsidR="00A16654" w:rsidRPr="005E1AB5" w:rsidRDefault="00A16654" w:rsidP="00A16654">
      <w:pPr>
        <w:overflowPunct w:val="0"/>
        <w:autoSpaceDE w:val="0"/>
        <w:autoSpaceDN w:val="0"/>
        <w:adjustRightInd w:val="0"/>
        <w:spacing w:after="0" w:line="240" w:lineRule="auto"/>
        <w:jc w:val="center"/>
        <w:textAlignment w:val="baseline"/>
        <w:rPr>
          <w:rFonts w:ascii="Times New Roman" w:hAnsi="Times New Roman"/>
          <w:b/>
          <w:szCs w:val="24"/>
        </w:rPr>
      </w:pPr>
      <w:r w:rsidRPr="005E1AB5">
        <w:rPr>
          <w:rFonts w:ascii="Times New Roman" w:hAnsi="Times New Roman"/>
          <w:b/>
          <w:szCs w:val="24"/>
        </w:rPr>
        <w:t xml:space="preserve"> о прекращении допуска к участию в торгах </w:t>
      </w:r>
      <w:r w:rsidR="006307C0">
        <w:rPr>
          <w:rFonts w:ascii="Times New Roman" w:hAnsi="Times New Roman"/>
          <w:b/>
          <w:szCs w:val="24"/>
        </w:rPr>
        <w:t>П</w:t>
      </w:r>
      <w:r w:rsidR="006307C0" w:rsidRPr="005E1AB5">
        <w:rPr>
          <w:rFonts w:ascii="Times New Roman" w:hAnsi="Times New Roman"/>
          <w:b/>
          <w:szCs w:val="24"/>
        </w:rPr>
        <w:t xml:space="preserve">АО </w:t>
      </w:r>
      <w:r w:rsidRPr="005E1AB5">
        <w:rPr>
          <w:rFonts w:ascii="Times New Roman" w:hAnsi="Times New Roman"/>
          <w:b/>
          <w:szCs w:val="24"/>
        </w:rPr>
        <w:t>Московская Биржа</w:t>
      </w:r>
    </w:p>
    <w:p w:rsidR="00A16654" w:rsidRPr="00A16654" w:rsidRDefault="00A16654" w:rsidP="00A16654">
      <w:pPr>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Настоящим просим прекратить</w:t>
      </w:r>
    </w:p>
    <w:p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p>
    <w:p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lang w:eastAsia="ru-RU"/>
        </w:rPr>
        <w:t>_____________________________________________________________________________</w:t>
      </w:r>
    </w:p>
    <w:p w:rsidR="00A16654" w:rsidRPr="0014695E" w:rsidRDefault="00A16654" w:rsidP="00A16654">
      <w:pPr>
        <w:tabs>
          <w:tab w:val="left" w:leader="underscore" w:pos="8280"/>
        </w:tabs>
        <w:jc w:val="center"/>
        <w:rPr>
          <w:rFonts w:ascii="Times New Roman" w:hAnsi="Times New Roman"/>
          <w:szCs w:val="24"/>
        </w:rPr>
      </w:pPr>
      <w:r w:rsidRPr="0014695E">
        <w:rPr>
          <w:rFonts w:ascii="Times New Roman" w:hAnsi="Times New Roman"/>
          <w:i/>
          <w:sz w:val="16"/>
          <w:szCs w:val="16"/>
        </w:rPr>
        <w:t>(указывается полное наименование юридического лица в соответствии с уставом)</w:t>
      </w:r>
    </w:p>
    <w:p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i/>
          <w:lang w:eastAsia="ru-RU"/>
        </w:rPr>
        <w:t xml:space="preserve">                                                              </w:t>
      </w:r>
    </w:p>
    <w:p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допуск к участию в торгах:</w:t>
      </w:r>
    </w:p>
    <w:p w:rsidR="00A16654" w:rsidRPr="005E1AB5" w:rsidRDefault="00A16654" w:rsidP="00C26583">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валютном рынке и рынке драгоценных металлов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rsidR="00A16654" w:rsidRPr="005E1AB5" w:rsidRDefault="00A16654" w:rsidP="00C26583">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w:t>
      </w:r>
      <w:r w:rsidR="00EC7104">
        <w:rPr>
          <w:rFonts w:ascii="Times New Roman" w:hAnsi="Times New Roman"/>
          <w:szCs w:val="24"/>
        </w:rPr>
        <w:t>с</w:t>
      </w:r>
      <w:r w:rsidRPr="005E1AB5">
        <w:rPr>
          <w:rFonts w:ascii="Times New Roman" w:hAnsi="Times New Roman"/>
          <w:szCs w:val="24"/>
        </w:rPr>
        <w:t xml:space="preserve">рочном рынке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rsidR="00A16654" w:rsidRDefault="00A16654" w:rsidP="00C26583">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hAnsi="Times New Roman"/>
          <w:szCs w:val="24"/>
        </w:rPr>
      </w:pPr>
      <w:r w:rsidRPr="005E1AB5">
        <w:rPr>
          <w:rFonts w:ascii="Times New Roman" w:hAnsi="Times New Roman"/>
          <w:szCs w:val="24"/>
        </w:rPr>
        <w:t xml:space="preserve">на рынке Стандартизированных ПФИ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rsidR="00816961" w:rsidRP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rsidR="00816961" w:rsidRPr="005E1AB5" w:rsidRDefault="00816961" w:rsidP="00816961">
      <w:pPr>
        <w:tabs>
          <w:tab w:val="left" w:leader="underscore" w:pos="8280"/>
        </w:tabs>
        <w:overflowPunct w:val="0"/>
        <w:autoSpaceDE w:val="0"/>
        <w:autoSpaceDN w:val="0"/>
        <w:adjustRightInd w:val="0"/>
        <w:spacing w:after="0" w:line="240" w:lineRule="auto"/>
        <w:ind w:left="709"/>
        <w:textAlignment w:val="baseline"/>
        <w:rPr>
          <w:rFonts w:ascii="Times New Roman" w:hAnsi="Times New Roman"/>
          <w:szCs w:val="24"/>
        </w:rPr>
      </w:pPr>
    </w:p>
    <w:p w:rsidR="00A16654" w:rsidRPr="005E1AB5" w:rsidRDefault="00A16654" w:rsidP="00A16654">
      <w:pPr>
        <w:overflowPunct w:val="0"/>
        <w:autoSpaceDE w:val="0"/>
        <w:autoSpaceDN w:val="0"/>
        <w:adjustRightInd w:val="0"/>
        <w:spacing w:after="0" w:line="240" w:lineRule="auto"/>
        <w:jc w:val="right"/>
        <w:textAlignment w:val="baseline"/>
        <w:rPr>
          <w:rFonts w:ascii="Times New Roman" w:hAnsi="Times New Roman"/>
          <w:szCs w:val="24"/>
        </w:rPr>
      </w:pPr>
    </w:p>
    <w:p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rsidR="009A55DC"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rsidR="00A16654" w:rsidRPr="00A16654" w:rsidRDefault="00A16654" w:rsidP="00A16654">
      <w:pPr>
        <w:tabs>
          <w:tab w:val="left" w:leader="underscore" w:pos="8280"/>
        </w:tabs>
        <w:overflowPunct w:val="0"/>
        <w:autoSpaceDE w:val="0"/>
        <w:autoSpaceDN w:val="0"/>
        <w:adjustRightInd w:val="0"/>
        <w:spacing w:after="0" w:line="240" w:lineRule="auto"/>
        <w:ind w:left="720"/>
        <w:textAlignment w:val="baseline"/>
        <w:rPr>
          <w:rFonts w:ascii="Tahoma" w:eastAsia="Times New Roman" w:hAnsi="Tahoma" w:cs="Tahoma"/>
          <w:lang w:eastAsia="ru-RU"/>
        </w:rPr>
      </w:pPr>
    </w:p>
    <w:p w:rsidR="009A55DC" w:rsidRDefault="009A55DC" w:rsidP="00F1041A">
      <w:pPr>
        <w:spacing w:after="0" w:line="240" w:lineRule="auto"/>
        <w:rPr>
          <w:rFonts w:ascii="Times New Roman" w:hAnsi="Times New Roman"/>
          <w:sz w:val="18"/>
          <w:szCs w:val="18"/>
        </w:rPr>
      </w:pPr>
    </w:p>
    <w:p w:rsidR="009A55DC" w:rsidRDefault="009A55DC" w:rsidP="00F1041A">
      <w:pPr>
        <w:spacing w:after="0" w:line="240" w:lineRule="auto"/>
        <w:rPr>
          <w:rFonts w:ascii="Times New Roman" w:hAnsi="Times New Roman"/>
          <w:sz w:val="18"/>
          <w:szCs w:val="18"/>
        </w:rPr>
      </w:pPr>
    </w:p>
    <w:p w:rsidR="009A55DC" w:rsidRDefault="009A55DC" w:rsidP="00F1041A">
      <w:pPr>
        <w:spacing w:after="0" w:line="240" w:lineRule="auto"/>
        <w:rPr>
          <w:rFonts w:ascii="Times New Roman" w:hAnsi="Times New Roman"/>
          <w:sz w:val="18"/>
          <w:szCs w:val="18"/>
        </w:rPr>
      </w:pPr>
    </w:p>
    <w:p w:rsidR="009A55DC" w:rsidRDefault="009A55DC" w:rsidP="00F1041A">
      <w:pPr>
        <w:spacing w:after="0" w:line="240" w:lineRule="auto"/>
        <w:rPr>
          <w:rFonts w:ascii="Times New Roman" w:hAnsi="Times New Roman"/>
          <w:sz w:val="18"/>
          <w:szCs w:val="18"/>
        </w:rPr>
      </w:pPr>
    </w:p>
    <w:p w:rsidR="009A55DC" w:rsidRDefault="009A55DC" w:rsidP="00F1041A">
      <w:pPr>
        <w:spacing w:after="0" w:line="240" w:lineRule="auto"/>
        <w:rPr>
          <w:rFonts w:ascii="Times New Roman" w:hAnsi="Times New Roman"/>
          <w:sz w:val="18"/>
          <w:szCs w:val="18"/>
        </w:rPr>
      </w:pPr>
    </w:p>
    <w:p w:rsidR="009A55DC" w:rsidRDefault="009A55DC" w:rsidP="00F1041A">
      <w:pPr>
        <w:spacing w:after="0" w:line="240" w:lineRule="auto"/>
        <w:rPr>
          <w:rFonts w:ascii="Times New Roman" w:hAnsi="Times New Roman"/>
          <w:sz w:val="18"/>
          <w:szCs w:val="18"/>
        </w:rPr>
      </w:pPr>
    </w:p>
    <w:p w:rsidR="009A55DC" w:rsidRDefault="009A55DC" w:rsidP="00F1041A">
      <w:pPr>
        <w:spacing w:after="0" w:line="240" w:lineRule="auto"/>
        <w:rPr>
          <w:rFonts w:ascii="Times New Roman" w:hAnsi="Times New Roman"/>
          <w:sz w:val="18"/>
          <w:szCs w:val="18"/>
        </w:rPr>
      </w:pPr>
    </w:p>
    <w:p w:rsidR="009A55DC" w:rsidRDefault="009A55DC" w:rsidP="00F1041A">
      <w:pPr>
        <w:spacing w:after="0" w:line="240" w:lineRule="auto"/>
        <w:rPr>
          <w:rFonts w:ascii="Times New Roman" w:hAnsi="Times New Roman"/>
          <w:sz w:val="18"/>
          <w:szCs w:val="18"/>
        </w:rPr>
      </w:pPr>
    </w:p>
    <w:p w:rsidR="009A55DC" w:rsidRDefault="009A55DC" w:rsidP="00F1041A">
      <w:pPr>
        <w:spacing w:after="0" w:line="240" w:lineRule="auto"/>
        <w:rPr>
          <w:rFonts w:ascii="Times New Roman" w:hAnsi="Times New Roman"/>
          <w:sz w:val="18"/>
          <w:szCs w:val="18"/>
        </w:rPr>
      </w:pPr>
    </w:p>
    <w:p w:rsidR="009A55DC" w:rsidRDefault="009A55DC" w:rsidP="00F1041A">
      <w:pPr>
        <w:spacing w:after="0" w:line="240" w:lineRule="auto"/>
        <w:rPr>
          <w:rFonts w:ascii="Times New Roman" w:hAnsi="Times New Roman"/>
          <w:sz w:val="18"/>
          <w:szCs w:val="18"/>
        </w:rPr>
      </w:pPr>
    </w:p>
    <w:p w:rsidR="009A55DC" w:rsidRDefault="009A55DC" w:rsidP="00F1041A">
      <w:pPr>
        <w:spacing w:after="0" w:line="240" w:lineRule="auto"/>
        <w:rPr>
          <w:rFonts w:ascii="Times New Roman" w:hAnsi="Times New Roman"/>
          <w:sz w:val="18"/>
          <w:szCs w:val="18"/>
        </w:rPr>
      </w:pPr>
    </w:p>
    <w:p w:rsidR="00F1041A" w:rsidRPr="009A55DC"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w:t>
      </w:r>
      <w:r w:rsidRPr="009A55DC">
        <w:rPr>
          <w:rFonts w:ascii="Times New Roman" w:hAnsi="Times New Roman"/>
          <w:sz w:val="18"/>
          <w:szCs w:val="18"/>
        </w:rPr>
        <w:t>______________________________</w:t>
      </w:r>
    </w:p>
    <w:p w:rsidR="00F1041A" w:rsidRPr="009A55DC" w:rsidRDefault="00F1041A" w:rsidP="00F1041A">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rsidR="00F1041A" w:rsidRPr="009A55DC" w:rsidRDefault="00F1041A" w:rsidP="00F1041A">
      <w:pPr>
        <w:spacing w:after="0" w:line="240" w:lineRule="auto"/>
        <w:rPr>
          <w:rFonts w:ascii="Times New Roman" w:hAnsi="Times New Roman"/>
          <w:i/>
          <w:sz w:val="16"/>
          <w:szCs w:val="16"/>
        </w:rPr>
      </w:pPr>
    </w:p>
    <w:p w:rsidR="009A55DC" w:rsidRDefault="009A55DC" w:rsidP="001556EE">
      <w:pPr>
        <w:rPr>
          <w:rFonts w:ascii="Times New Roman" w:hAnsi="Times New Roman"/>
          <w:sz w:val="18"/>
          <w:szCs w:val="18"/>
        </w:rPr>
      </w:pPr>
    </w:p>
    <w:p w:rsidR="009A55DC" w:rsidRDefault="009A55DC" w:rsidP="001556EE">
      <w:pPr>
        <w:rPr>
          <w:rFonts w:ascii="Times New Roman" w:hAnsi="Times New Roman"/>
          <w:sz w:val="18"/>
          <w:szCs w:val="18"/>
        </w:rPr>
      </w:pPr>
    </w:p>
    <w:p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rsidR="00DC441C" w:rsidRP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rsidR="001556EE" w:rsidRPr="00337A59" w:rsidRDefault="001556EE" w:rsidP="00CF6D23">
      <w:pPr>
        <w:pStyle w:val="af6"/>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8"/>
          <w:szCs w:val="18"/>
          <w:lang w:eastAsia="ru-RU"/>
        </w:rPr>
      </w:pPr>
    </w:p>
    <w:p w:rsidR="009A55DC" w:rsidRDefault="009A55DC" w:rsidP="00337A59">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8"/>
          <w:szCs w:val="18"/>
          <w:lang w:eastAsia="ru-RU"/>
        </w:rPr>
      </w:pPr>
    </w:p>
    <w:p w:rsidR="009A55DC" w:rsidRDefault="009A55DC" w:rsidP="00337A5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 w:val="18"/>
          <w:szCs w:val="18"/>
          <w:lang w:eastAsia="ru-RU"/>
        </w:rPr>
      </w:pPr>
    </w:p>
    <w:p w:rsidR="009A55DC" w:rsidRDefault="009A55DC" w:rsidP="009A55DC">
      <w:pPr>
        <w:overflowPunct w:val="0"/>
        <w:autoSpaceDE w:val="0"/>
        <w:autoSpaceDN w:val="0"/>
        <w:adjustRightInd w:val="0"/>
        <w:spacing w:after="0" w:line="120" w:lineRule="atLeast"/>
        <w:ind w:left="709"/>
        <w:jc w:val="both"/>
        <w:textAlignment w:val="baseline"/>
        <w:rPr>
          <w:rFonts w:ascii="Times New Roman" w:eastAsia="Times New Roman" w:hAnsi="Times New Roman" w:cs="Times New Roman"/>
          <w:i/>
          <w:iCs/>
          <w:sz w:val="18"/>
          <w:szCs w:val="18"/>
          <w:lang w:eastAsia="ru-RU"/>
        </w:rPr>
      </w:pPr>
    </w:p>
    <w:p w:rsidR="00391A7B" w:rsidRDefault="00391A7B">
      <w:pPr>
        <w:rPr>
          <w:rFonts w:ascii="Times New Roman" w:eastAsia="Times New Roman" w:hAnsi="Times New Roman" w:cs="Times New Roman"/>
          <w:i/>
          <w:iCs/>
          <w:sz w:val="18"/>
          <w:szCs w:val="18"/>
          <w:lang w:eastAsia="ru-RU"/>
        </w:rPr>
      </w:pPr>
      <w:r>
        <w:rPr>
          <w:rFonts w:ascii="Times New Roman" w:eastAsia="Times New Roman" w:hAnsi="Times New Roman" w:cs="Times New Roman"/>
          <w:i/>
          <w:iCs/>
          <w:sz w:val="18"/>
          <w:szCs w:val="18"/>
          <w:lang w:eastAsia="ru-RU"/>
        </w:rPr>
        <w:br w:type="page"/>
      </w:r>
    </w:p>
    <w:p w:rsidR="00A16654" w:rsidRPr="009A55DC" w:rsidRDefault="00A16654" w:rsidP="00C26583">
      <w:pPr>
        <w:pStyle w:val="10"/>
        <w:numPr>
          <w:ilvl w:val="0"/>
          <w:numId w:val="5"/>
        </w:numPr>
        <w:spacing w:before="0" w:line="240" w:lineRule="auto"/>
        <w:ind w:left="0" w:firstLine="0"/>
        <w:jc w:val="both"/>
        <w:rPr>
          <w:rFonts w:ascii="Times New Roman" w:hAnsi="Times New Roman" w:cs="Times New Roman"/>
          <w:color w:val="0000FF"/>
        </w:rPr>
      </w:pPr>
      <w:bookmarkStart w:id="102" w:name="_Toc15038773"/>
      <w:r w:rsidRPr="009A55DC">
        <w:rPr>
          <w:rFonts w:ascii="Times New Roman" w:hAnsi="Times New Roman" w:cs="Times New Roman"/>
          <w:color w:val="0000FF"/>
        </w:rPr>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w:t>
      </w:r>
      <w:r w:rsidR="006307C0" w:rsidRPr="009A55DC">
        <w:rPr>
          <w:rFonts w:ascii="Times New Roman" w:hAnsi="Times New Roman" w:cs="Times New Roman"/>
          <w:color w:val="0000FF"/>
        </w:rPr>
        <w:t xml:space="preserve">ПАО </w:t>
      </w:r>
      <w:r w:rsidRPr="009A55DC">
        <w:rPr>
          <w:rFonts w:ascii="Times New Roman" w:hAnsi="Times New Roman" w:cs="Times New Roman"/>
          <w:color w:val="0000FF"/>
        </w:rPr>
        <w:t>Московская Биржа</w:t>
      </w:r>
      <w:bookmarkEnd w:id="102"/>
    </w:p>
    <w:p w:rsidR="001556EE" w:rsidRPr="009A55DC" w:rsidRDefault="001556EE" w:rsidP="009A55DC">
      <w:pPr>
        <w:overflowPunct w:val="0"/>
        <w:autoSpaceDE w:val="0"/>
        <w:autoSpaceDN w:val="0"/>
        <w:adjustRightInd w:val="0"/>
        <w:spacing w:after="0" w:line="240" w:lineRule="auto"/>
        <w:jc w:val="both"/>
        <w:textAlignment w:val="baseline"/>
        <w:rPr>
          <w:rFonts w:ascii="Times New Roman" w:eastAsia="Times New Roman" w:hAnsi="Times New Roman" w:cs="Times New Roman"/>
          <w:i/>
          <w:snapToGrid w:val="0"/>
          <w:color w:val="0000FF"/>
          <w:sz w:val="24"/>
          <w:szCs w:val="20"/>
          <w:lang w:eastAsia="ru-RU"/>
        </w:rPr>
      </w:pPr>
    </w:p>
    <w:p w:rsidR="00D33598" w:rsidRDefault="00D33598" w:rsidP="00C26583">
      <w:pPr>
        <w:pStyle w:val="10"/>
        <w:numPr>
          <w:ilvl w:val="1"/>
          <w:numId w:val="5"/>
        </w:numPr>
        <w:spacing w:before="0" w:line="240" w:lineRule="auto"/>
        <w:ind w:left="0" w:firstLine="0"/>
        <w:jc w:val="both"/>
        <w:rPr>
          <w:rFonts w:ascii="Times New Roman" w:hAnsi="Times New Roman" w:cs="Times New Roman"/>
          <w:color w:val="0000FF"/>
        </w:rPr>
      </w:pPr>
      <w:r>
        <w:rPr>
          <w:rFonts w:ascii="Times New Roman" w:hAnsi="Times New Roman" w:cs="Times New Roman"/>
          <w:color w:val="0000FF"/>
        </w:rPr>
        <w:t xml:space="preserve">   </w:t>
      </w:r>
      <w:bookmarkStart w:id="103" w:name="_Toc15038774"/>
      <w:r w:rsidRPr="00D33598">
        <w:rPr>
          <w:rFonts w:ascii="Times New Roman" w:hAnsi="Times New Roman" w:cs="Times New Roman"/>
          <w:color w:val="0000FF"/>
        </w:rPr>
        <w:t xml:space="preserve">Письмо о соответствии некредитной организации, не являющейся </w:t>
      </w:r>
      <w:r w:rsidR="00306734" w:rsidRPr="00306734">
        <w:rPr>
          <w:rFonts w:ascii="Times New Roman" w:hAnsi="Times New Roman" w:cs="Times New Roman"/>
          <w:color w:val="0000FF"/>
        </w:rPr>
        <w:t>некредитной финансовой организаци</w:t>
      </w:r>
      <w:r w:rsidR="00306734">
        <w:rPr>
          <w:rFonts w:ascii="Times New Roman" w:hAnsi="Times New Roman" w:cs="Times New Roman"/>
          <w:color w:val="0000FF"/>
        </w:rPr>
        <w:t>ей</w:t>
      </w:r>
      <w:r w:rsidRPr="00D33598">
        <w:rPr>
          <w:rFonts w:ascii="Times New Roman" w:hAnsi="Times New Roman" w:cs="Times New Roman"/>
          <w:color w:val="0000FF"/>
        </w:rPr>
        <w:t>, предъявляемым к ней требованиям</w:t>
      </w:r>
      <w:r w:rsidR="00135ADD" w:rsidRPr="00D51596">
        <w:rPr>
          <w:rFonts w:ascii="Times New Roman" w:hAnsi="Times New Roman" w:cs="Times New Roman"/>
          <w:color w:val="0070C0"/>
          <w:vertAlign w:val="superscript"/>
        </w:rPr>
        <w:t>1</w:t>
      </w:r>
      <w:bookmarkEnd w:id="103"/>
    </w:p>
    <w:p w:rsidR="00D33598" w:rsidRPr="009D32C2" w:rsidRDefault="00D33598" w:rsidP="00D33598">
      <w:pPr>
        <w:spacing w:before="120" w:after="120" w:line="240" w:lineRule="auto"/>
        <w:ind w:firstLine="709"/>
        <w:jc w:val="right"/>
        <w:rPr>
          <w:rFonts w:ascii="Times New Roman" w:eastAsia="Times New Roman" w:hAnsi="Times New Roman" w:cs="Times New Roman"/>
        </w:rPr>
      </w:pPr>
      <w:r w:rsidRPr="009D32C2">
        <w:rPr>
          <w:rFonts w:ascii="Times New Roman" w:eastAsia="Times New Roman" w:hAnsi="Times New Roman" w:cs="Times New Roman"/>
        </w:rPr>
        <w:t>ПАО Московская Биржа</w:t>
      </w:r>
    </w:p>
    <w:p w:rsidR="00D33598" w:rsidRPr="009D32C2"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подтверждаем, что</w:t>
      </w:r>
    </w:p>
    <w:p w:rsidR="00D33598" w:rsidRPr="009D32C2" w:rsidRDefault="00D33598" w:rsidP="00391A7B">
      <w:pPr>
        <w:spacing w:before="120" w:after="0" w:line="240" w:lineRule="auto"/>
        <w:ind w:firstLine="142"/>
        <w:jc w:val="both"/>
        <w:rPr>
          <w:rFonts w:ascii="Times New Roman" w:eastAsia="Times New Roman" w:hAnsi="Times New Roman" w:cs="Times New Roman"/>
        </w:rPr>
      </w:pPr>
      <w:r w:rsidRPr="009D32C2">
        <w:rPr>
          <w:rFonts w:ascii="Times New Roman" w:eastAsia="Times New Roman" w:hAnsi="Times New Roman" w:cs="Times New Roman"/>
        </w:rPr>
        <w:t>___________________________________________________________________________________</w:t>
      </w:r>
    </w:p>
    <w:p w:rsidR="00D33598" w:rsidRPr="009D32C2" w:rsidRDefault="00D33598" w:rsidP="00391A7B">
      <w:pPr>
        <w:spacing w:after="0" w:line="240" w:lineRule="auto"/>
        <w:jc w:val="center"/>
        <w:rPr>
          <w:rFonts w:ascii="Times New Roman" w:eastAsia="Times New Roman" w:hAnsi="Times New Roman" w:cs="Times New Roman"/>
          <w:i/>
          <w:sz w:val="18"/>
          <w:szCs w:val="18"/>
        </w:rPr>
      </w:pPr>
      <w:r w:rsidRPr="009D32C2">
        <w:rPr>
          <w:rFonts w:ascii="Times New Roman" w:eastAsia="Times New Roman" w:hAnsi="Times New Roman" w:cs="Times New Roman"/>
          <w:i/>
          <w:sz w:val="18"/>
          <w:szCs w:val="18"/>
        </w:rPr>
        <w:t>(наименование организации – Кандидата в Участники торгов)</w:t>
      </w:r>
    </w:p>
    <w:p w:rsidR="00D33598" w:rsidRPr="009D32C2" w:rsidRDefault="00D33598" w:rsidP="00391A7B">
      <w:pPr>
        <w:spacing w:before="60" w:after="60" w:line="240" w:lineRule="auto"/>
        <w:jc w:val="both"/>
        <w:rPr>
          <w:rFonts w:ascii="Times New Roman" w:eastAsia="Times New Roman" w:hAnsi="Times New Roman" w:cs="Times New Roman"/>
        </w:rPr>
      </w:pPr>
      <w:r w:rsidRPr="009D32C2">
        <w:rPr>
          <w:rFonts w:ascii="Times New Roman" w:eastAsia="Times New Roman" w:hAnsi="Times New Roman" w:cs="Times New Roman"/>
        </w:rPr>
        <w:t xml:space="preserve">соответствует требованиям, установленным Правилами допуска к участию в организованных торгах ПАО Московская Биржа для допуска к участию в торгах на валютном рынке и рынке драгоценных металлов некредитных организаций – резидентов Российской Федерации, не </w:t>
      </w:r>
      <w:r w:rsidR="00306734" w:rsidRPr="00306734">
        <w:rPr>
          <w:rFonts w:ascii="Times New Roman" w:eastAsia="Times New Roman" w:hAnsi="Times New Roman" w:cs="Times New Roman"/>
        </w:rPr>
        <w:t>являющейся некредитной финансовой организацией</w:t>
      </w:r>
      <w:r w:rsidRPr="009D32C2">
        <w:rPr>
          <w:rFonts w:ascii="Times New Roman" w:eastAsia="Times New Roman" w:hAnsi="Times New Roman" w:cs="Times New Roman"/>
        </w:rPr>
        <w:t>, а именно:</w:t>
      </w:r>
    </w:p>
    <w:p w:rsidR="00995F42" w:rsidRPr="00995F42" w:rsidRDefault="00995F4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057AB0" w:rsidRPr="005E40FB">
        <w:rPr>
          <w:rFonts w:ascii="Times New Roman" w:eastAsia="Calibri" w:hAnsi="Times New Roman" w:cs="Times New Roman"/>
          <w:i/>
          <w:sz w:val="18"/>
          <w:szCs w:val="18"/>
          <w:vertAlign w:val="superscript"/>
        </w:rPr>
        <w:t>2</w:t>
      </w:r>
      <w:r w:rsidRPr="00995F42">
        <w:rPr>
          <w:rFonts w:ascii="Times New Roman" w:eastAsia="Times New Roman" w:hAnsi="Times New Roman" w:cs="Times New Roman"/>
        </w:rPr>
        <w:t>:</w:t>
      </w:r>
    </w:p>
    <w:p w:rsidR="00995F42" w:rsidRPr="00995F42" w:rsidRDefault="003C6D8E"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095554"/>
          <w14:checkbox>
            <w14:checked w14:val="0"/>
            <w14:checkedState w14:val="2612" w14:font="MS Gothic"/>
            <w14:uncheckedState w14:val="2610" w14:font="MS Gothic"/>
          </w14:checkbox>
        </w:sdt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rsidR="00995F42" w:rsidRPr="00995F42" w:rsidRDefault="00995F42" w:rsidP="00057AB0">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rsidR="00995F42" w:rsidRPr="00995F42" w:rsidRDefault="003C6D8E" w:rsidP="00FB66F9">
      <w:pPr>
        <w:keepLines/>
        <w:widowControl w:val="0"/>
        <w:tabs>
          <w:tab w:val="left" w:pos="142"/>
        </w:tabs>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1634016179"/>
          <w14:checkbox>
            <w14:checked w14:val="0"/>
            <w14:checkedState w14:val="2612" w14:font="MS Gothic"/>
            <w14:uncheckedState w14:val="2610" w14:font="MS Gothic"/>
          </w14:checkbox>
        </w:sdtPr>
        <w:sdtContent>
          <w:r w:rsidR="00057AB0">
            <w:rPr>
              <w:rFonts w:ascii="MS Gothic" w:eastAsia="MS Gothic" w:hAnsi="MS Gothic" w:hint="eastAsia"/>
              <w:sz w:val="24"/>
              <w:szCs w:val="24"/>
            </w:rPr>
            <w:t>☐</w:t>
          </w:r>
        </w:sdtContent>
      </w:sdt>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Работник обладает следующими документами: ACI Dealing Certificate и(или) ACI Diploma и(или) Сертификат CFA;</w:t>
      </w:r>
    </w:p>
    <w:p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rsidR="00995F42" w:rsidRPr="00995F42" w:rsidRDefault="003C6D8E"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3981094"/>
          <w14:checkbox>
            <w14:checked w14:val="0"/>
            <w14:checkedState w14:val="2612" w14:font="MS Gothic"/>
            <w14:uncheckedState w14:val="2610" w14:font="MS Gothic"/>
          </w14:checkbox>
        </w:sdt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rsidR="00995F42" w:rsidRPr="00995F42" w:rsidRDefault="00995F42" w:rsidP="005C2892">
      <w:pPr>
        <w:keepLines/>
        <w:widowControl w:val="0"/>
        <w:suppressAutoHyphens/>
        <w:autoSpaceDE w:val="0"/>
        <w:autoSpaceDN w:val="0"/>
        <w:adjustRightInd w:val="0"/>
        <w:spacing w:before="6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rsidR="00995F42" w:rsidRPr="00995F42" w:rsidRDefault="00995F4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rsidR="00995F42" w:rsidRPr="00995F42" w:rsidRDefault="00995F4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rsidR="00D33598" w:rsidRPr="009D32C2" w:rsidRDefault="00D33598" w:rsidP="005E2C24">
      <w:pPr>
        <w:spacing w:before="120" w:after="120" w:line="240" w:lineRule="auto"/>
        <w:ind w:firstLine="851"/>
        <w:jc w:val="both"/>
        <w:rPr>
          <w:rFonts w:ascii="Times New Roman" w:eastAsia="Times New Roman" w:hAnsi="Times New Roman" w:cs="Times New Roman"/>
        </w:rPr>
      </w:pPr>
    </w:p>
    <w:p w:rsidR="00D33598"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rsidR="00AB0DE5" w:rsidRPr="003C03BC" w:rsidRDefault="00AB0DE5" w:rsidP="00AB0DE5">
      <w:pPr>
        <w:widowControl w:val="0"/>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 w:val="16"/>
          <w:szCs w:val="16"/>
          <w:lang w:eastAsia="ru-RU"/>
        </w:rPr>
      </w:pPr>
    </w:p>
    <w:tbl>
      <w:tblPr>
        <w:tblStyle w:val="44"/>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B0DE5" w:rsidRPr="003C03BC" w:rsidTr="00ED317F">
        <w:tc>
          <w:tcPr>
            <w:tcW w:w="3687" w:type="dxa"/>
            <w:tcBorders>
              <w:bottom w:val="single" w:sz="4" w:space="0" w:color="auto"/>
            </w:tcBorders>
          </w:tcPr>
          <w:p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827" w:type="dxa"/>
          </w:tcPr>
          <w:p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2601" w:type="dxa"/>
          </w:tcPr>
          <w:p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r w:rsidRPr="003C03BC">
              <w:rPr>
                <w:i/>
                <w:sz w:val="16"/>
                <w:szCs w:val="16"/>
              </w:rPr>
              <w:t>«____» ___________ 20__ г.</w:t>
            </w:r>
          </w:p>
        </w:tc>
      </w:tr>
      <w:tr w:rsidR="00AB0DE5" w:rsidRPr="003C03BC" w:rsidTr="00ED317F">
        <w:tc>
          <w:tcPr>
            <w:tcW w:w="3687" w:type="dxa"/>
            <w:tcBorders>
              <w:top w:val="single" w:sz="4" w:space="0" w:color="auto"/>
            </w:tcBorders>
          </w:tcPr>
          <w:p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 xml:space="preserve">(Должность Руководителя </w:t>
            </w:r>
            <w:r>
              <w:rPr>
                <w:i/>
                <w:sz w:val="16"/>
                <w:szCs w:val="16"/>
              </w:rPr>
              <w:t>организации</w:t>
            </w:r>
          </w:p>
          <w:p w:rsidR="00AB0DE5"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или лица, действующего по доверенности)</w:t>
            </w:r>
          </w:p>
          <w:p w:rsidR="00AB0DE5" w:rsidRDefault="00AB0DE5" w:rsidP="00ED317F">
            <w:pPr>
              <w:widowControl w:val="0"/>
              <w:tabs>
                <w:tab w:val="left" w:pos="426"/>
              </w:tabs>
              <w:overflowPunct w:val="0"/>
              <w:autoSpaceDE w:val="0"/>
              <w:autoSpaceDN w:val="0"/>
              <w:adjustRightInd w:val="0"/>
              <w:jc w:val="center"/>
              <w:textAlignment w:val="baseline"/>
              <w:rPr>
                <w:i/>
                <w:sz w:val="16"/>
                <w:szCs w:val="16"/>
              </w:rPr>
            </w:pPr>
          </w:p>
          <w:p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p>
        </w:tc>
        <w:tc>
          <w:tcPr>
            <w:tcW w:w="827" w:type="dxa"/>
          </w:tcPr>
          <w:p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подпись</w:t>
            </w:r>
          </w:p>
        </w:tc>
        <w:tc>
          <w:tcPr>
            <w:tcW w:w="1830" w:type="dxa"/>
            <w:tcBorders>
              <w:top w:val="single" w:sz="4" w:space="0" w:color="auto"/>
            </w:tcBorders>
          </w:tcPr>
          <w:p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(Фамилия И.О.)</w:t>
            </w:r>
          </w:p>
        </w:tc>
        <w:tc>
          <w:tcPr>
            <w:tcW w:w="2601" w:type="dxa"/>
          </w:tcPr>
          <w:p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М.П.</w:t>
            </w:r>
          </w:p>
        </w:tc>
      </w:tr>
    </w:tbl>
    <w:tbl>
      <w:tblPr>
        <w:tblW w:w="5201" w:type="dxa"/>
        <w:tblLook w:val="04A0" w:firstRow="1" w:lastRow="0" w:firstColumn="1" w:lastColumn="0" w:noHBand="0" w:noVBand="1"/>
      </w:tblPr>
      <w:tblGrid>
        <w:gridCol w:w="1110"/>
        <w:gridCol w:w="4091"/>
      </w:tblGrid>
      <w:tr w:rsidR="00AB0DE5" w:rsidRPr="003C03BC" w:rsidTr="00AB0DE5">
        <w:tc>
          <w:tcPr>
            <w:tcW w:w="1110" w:type="dxa"/>
            <w:shd w:val="clear" w:color="auto" w:fill="auto"/>
            <w:tcMar>
              <w:top w:w="28" w:type="dxa"/>
              <w:left w:w="28" w:type="dxa"/>
              <w:bottom w:w="28" w:type="dxa"/>
              <w:right w:w="28" w:type="dxa"/>
            </w:tcMar>
          </w:tcPr>
          <w:p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3C03BC">
              <w:rPr>
                <w:rFonts w:ascii="Times New Roman" w:eastAsia="Times New Roman" w:hAnsi="Times New Roman" w:cs="Times New Roman"/>
                <w:sz w:val="16"/>
                <w:szCs w:val="16"/>
                <w:lang w:eastAsia="ru-RU"/>
              </w:rPr>
              <w:t>Исполнитель</w:t>
            </w:r>
          </w:p>
        </w:tc>
        <w:tc>
          <w:tcPr>
            <w:tcW w:w="4091" w:type="dxa"/>
            <w:tcBorders>
              <w:bottom w:val="single" w:sz="4" w:space="0" w:color="auto"/>
            </w:tcBorders>
            <w:shd w:val="clear" w:color="auto" w:fill="auto"/>
            <w:tcMar>
              <w:top w:w="28" w:type="dxa"/>
              <w:left w:w="28" w:type="dxa"/>
              <w:bottom w:w="28" w:type="dxa"/>
              <w:right w:w="28" w:type="dxa"/>
            </w:tcMar>
          </w:tcPr>
          <w:p w:rsidR="00AB0DE5" w:rsidRPr="003C03BC" w:rsidRDefault="00AB0DE5" w:rsidP="005E40F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AB0DE5" w:rsidRPr="003C03BC" w:rsidTr="00AB0DE5">
        <w:tc>
          <w:tcPr>
            <w:tcW w:w="1110" w:type="dxa"/>
            <w:shd w:val="clear" w:color="auto" w:fill="auto"/>
            <w:tcMar>
              <w:top w:w="28" w:type="dxa"/>
              <w:left w:w="28" w:type="dxa"/>
              <w:bottom w:w="28" w:type="dxa"/>
              <w:right w:w="28" w:type="dxa"/>
            </w:tcMar>
          </w:tcPr>
          <w:p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091" w:type="dxa"/>
            <w:tcBorders>
              <w:top w:val="single" w:sz="4" w:space="0" w:color="auto"/>
            </w:tcBorders>
            <w:shd w:val="clear" w:color="auto" w:fill="auto"/>
            <w:tcMar>
              <w:top w:w="28" w:type="dxa"/>
              <w:left w:w="28" w:type="dxa"/>
              <w:bottom w:w="28" w:type="dxa"/>
              <w:right w:w="28" w:type="dxa"/>
            </w:tcMar>
          </w:tcPr>
          <w:p w:rsidR="00AB0DE5" w:rsidRPr="005E40FB" w:rsidRDefault="00AB0DE5" w:rsidP="005E40F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5E40FB">
              <w:rPr>
                <w:rFonts w:ascii="Times New Roman" w:eastAsia="Times New Roman" w:hAnsi="Times New Roman" w:cs="Times New Roman"/>
                <w:sz w:val="18"/>
                <w:szCs w:val="18"/>
                <w:vertAlign w:val="superscript"/>
                <w:lang w:eastAsia="ru-RU"/>
              </w:rPr>
              <w:t xml:space="preserve">(Ф.И.О., телефон, </w:t>
            </w:r>
            <w:r w:rsidRPr="005E40FB">
              <w:rPr>
                <w:rFonts w:ascii="Times New Roman" w:eastAsia="Times New Roman" w:hAnsi="Times New Roman" w:cs="Times New Roman"/>
                <w:sz w:val="18"/>
                <w:szCs w:val="18"/>
                <w:vertAlign w:val="superscript"/>
                <w:lang w:val="en-US" w:eastAsia="ru-RU"/>
              </w:rPr>
              <w:t>e</w:t>
            </w:r>
            <w:r w:rsidRPr="005E40FB">
              <w:rPr>
                <w:rFonts w:ascii="Times New Roman" w:eastAsia="Times New Roman" w:hAnsi="Times New Roman" w:cs="Times New Roman"/>
                <w:sz w:val="18"/>
                <w:szCs w:val="18"/>
                <w:vertAlign w:val="superscript"/>
                <w:lang w:eastAsia="ru-RU"/>
              </w:rPr>
              <w:t>-</w:t>
            </w:r>
            <w:r w:rsidRPr="005E40FB">
              <w:rPr>
                <w:rFonts w:ascii="Times New Roman" w:eastAsia="Times New Roman" w:hAnsi="Times New Roman" w:cs="Times New Roman"/>
                <w:sz w:val="18"/>
                <w:szCs w:val="18"/>
                <w:vertAlign w:val="superscript"/>
                <w:lang w:val="en-US" w:eastAsia="ru-RU"/>
              </w:rPr>
              <w:t>mail</w:t>
            </w:r>
            <w:r w:rsidRPr="005E40FB">
              <w:rPr>
                <w:rFonts w:ascii="Times New Roman" w:eastAsia="Times New Roman" w:hAnsi="Times New Roman" w:cs="Times New Roman"/>
                <w:sz w:val="18"/>
                <w:szCs w:val="18"/>
                <w:vertAlign w:val="superscript"/>
                <w:lang w:eastAsia="ru-RU"/>
              </w:rPr>
              <w:t>)</w:t>
            </w:r>
          </w:p>
        </w:tc>
      </w:tr>
    </w:tbl>
    <w:p w:rsidR="00317AA1" w:rsidRPr="005E40FB" w:rsidRDefault="00317AA1" w:rsidP="005E40FB">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 предоставлении письма в бумажной форме данная форма является рекомендованной к использованию</w:t>
      </w:r>
    </w:p>
    <w:p w:rsidR="00317AA1" w:rsidRPr="005E40FB" w:rsidRDefault="00317AA1" w:rsidP="005E40FB">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rsidR="00D33598" w:rsidRPr="00D33598" w:rsidRDefault="00D33598" w:rsidP="00D3359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F6D23" w:rsidRDefault="00CF6D23">
      <w:pPr>
        <w:rPr>
          <w:rFonts w:ascii="Times New Roman" w:eastAsia="Times New Roman" w:hAnsi="Times New Roman" w:cs="Times New Roman"/>
          <w:b/>
          <w:bCs/>
          <w:snapToGrid w:val="0"/>
          <w:color w:val="0000FF"/>
          <w:sz w:val="28"/>
          <w:szCs w:val="28"/>
          <w:lang w:eastAsia="ru-RU"/>
        </w:rPr>
      </w:pPr>
      <w:r>
        <w:rPr>
          <w:rFonts w:ascii="Times New Roman" w:eastAsia="Times New Roman" w:hAnsi="Times New Roman" w:cs="Times New Roman"/>
          <w:snapToGrid w:val="0"/>
          <w:color w:val="0000FF"/>
          <w:lang w:eastAsia="ru-RU"/>
        </w:rPr>
        <w:br w:type="page"/>
      </w:r>
    </w:p>
    <w:p w:rsidR="00FC44D0" w:rsidRDefault="00FC44D0" w:rsidP="00C26583">
      <w:pPr>
        <w:pStyle w:val="10"/>
        <w:numPr>
          <w:ilvl w:val="1"/>
          <w:numId w:val="5"/>
        </w:numPr>
        <w:ind w:left="709" w:hanging="709"/>
        <w:jc w:val="both"/>
        <w:rPr>
          <w:rFonts w:ascii="Times New Roman" w:eastAsia="Times New Roman" w:hAnsi="Times New Roman" w:cs="Times New Roman"/>
          <w:snapToGrid w:val="0"/>
          <w:color w:val="0000FF"/>
          <w:lang w:eastAsia="ru-RU"/>
        </w:rPr>
        <w:sectPr w:rsidR="00FC44D0" w:rsidSect="00FC44D0">
          <w:footerReference w:type="default" r:id="rId8"/>
          <w:pgSz w:w="11906" w:h="16838"/>
          <w:pgMar w:top="709" w:right="567" w:bottom="992" w:left="992" w:header="709" w:footer="0" w:gutter="0"/>
          <w:cols w:space="708"/>
          <w:docGrid w:linePitch="360"/>
        </w:sectPr>
      </w:pPr>
    </w:p>
    <w:p w:rsidR="006D4590" w:rsidRPr="00715B31" w:rsidRDefault="00171002"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04" w:name="_Toc15038775"/>
      <w:r w:rsidRPr="00171002">
        <w:rPr>
          <w:rFonts w:ascii="Times New Roman" w:eastAsia="Times New Roman" w:hAnsi="Times New Roman" w:cs="Times New Roman"/>
          <w:snapToGrid w:val="0"/>
          <w:color w:val="0000FF"/>
          <w:lang w:eastAsia="ru-RU"/>
        </w:rPr>
        <w:t>За</w:t>
      </w:r>
      <w:r>
        <w:rPr>
          <w:rFonts w:ascii="Times New Roman" w:eastAsia="Times New Roman" w:hAnsi="Times New Roman" w:cs="Times New Roman"/>
          <w:snapToGrid w:val="0"/>
          <w:color w:val="0000FF"/>
          <w:lang w:eastAsia="ru-RU"/>
        </w:rPr>
        <w:t>явление</w:t>
      </w:r>
      <w:r w:rsidRPr="00171002">
        <w:rPr>
          <w:rFonts w:ascii="Times New Roman" w:eastAsia="Times New Roman" w:hAnsi="Times New Roman" w:cs="Times New Roman"/>
          <w:snapToGrid w:val="0"/>
          <w:color w:val="0000FF"/>
          <w:lang w:eastAsia="ru-RU"/>
        </w:rPr>
        <w:t xml:space="preserve"> на активацию торгового идентификатора после исправления ошибки программного обеспечения</w:t>
      </w:r>
      <w:bookmarkEnd w:id="104"/>
    </w:p>
    <w:p w:rsidR="006D4590" w:rsidRDefault="006D4590" w:rsidP="006D4590">
      <w:pPr>
        <w:ind w:left="720"/>
        <w:contextualSpacing/>
        <w:jc w:val="right"/>
        <w:rPr>
          <w:rFonts w:ascii="Times New Roman" w:eastAsia="Calibri" w:hAnsi="Times New Roman" w:cs="Times New Roman"/>
        </w:rPr>
      </w:pPr>
    </w:p>
    <w:p w:rsidR="006D4590" w:rsidRPr="00AA2991" w:rsidRDefault="00BD3723" w:rsidP="006D459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 xml:space="preserve">АО </w:t>
      </w:r>
      <w:r w:rsidR="006D4590" w:rsidRPr="00AA2991">
        <w:rPr>
          <w:rFonts w:ascii="Times New Roman" w:eastAsia="Calibri" w:hAnsi="Times New Roman" w:cs="Times New Roman"/>
        </w:rPr>
        <w:t>Московская Биржа</w:t>
      </w:r>
    </w:p>
    <w:p w:rsidR="006D4590" w:rsidRDefault="006D4590" w:rsidP="006D4590">
      <w:pPr>
        <w:spacing w:after="0" w:line="240" w:lineRule="auto"/>
        <w:jc w:val="center"/>
        <w:rPr>
          <w:rFonts w:ascii="Times New Roman" w:eastAsia="Calibri" w:hAnsi="Times New Roman" w:cs="Times New Roman"/>
          <w:b/>
          <w:sz w:val="24"/>
          <w:szCs w:val="24"/>
        </w:rPr>
      </w:pPr>
    </w:p>
    <w:p w:rsidR="006D4590" w:rsidRDefault="006D4590" w:rsidP="006D4590">
      <w:pPr>
        <w:spacing w:after="0" w:line="240" w:lineRule="auto"/>
        <w:jc w:val="center"/>
        <w:rPr>
          <w:rFonts w:ascii="Times New Roman" w:eastAsia="Calibri" w:hAnsi="Times New Roman" w:cs="Times New Roman"/>
          <w:b/>
          <w:sz w:val="24"/>
          <w:szCs w:val="24"/>
        </w:rPr>
      </w:pPr>
    </w:p>
    <w:p w:rsidR="006D4590" w:rsidRPr="009F430F" w:rsidRDefault="006D4590" w:rsidP="006D459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rsidR="006D4590" w:rsidRPr="009F430F" w:rsidRDefault="00171002" w:rsidP="006D4590">
      <w:pPr>
        <w:overflowPunct w:val="0"/>
        <w:autoSpaceDE w:val="0"/>
        <w:autoSpaceDN w:val="0"/>
        <w:adjustRightInd w:val="0"/>
        <w:spacing w:after="0" w:line="120" w:lineRule="atLeast"/>
        <w:ind w:left="1418"/>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sidR="00E819D3">
        <w:rPr>
          <w:rFonts w:ascii="Times New Roman" w:eastAsia="Times New Roman" w:hAnsi="Times New Roman" w:cs="Times New Roman"/>
          <w:b/>
          <w:lang w:eastAsia="ru-RU"/>
        </w:rPr>
        <w:t xml:space="preserve">на валютном рынке и рынке драгоценных металлов </w:t>
      </w:r>
      <w:r w:rsidRPr="00171002">
        <w:rPr>
          <w:rFonts w:ascii="Times New Roman" w:eastAsia="Times New Roman" w:hAnsi="Times New Roman" w:cs="Times New Roman"/>
          <w:b/>
          <w:lang w:eastAsia="ru-RU"/>
        </w:rPr>
        <w:t>после исправления ошибки программного обеспечения</w:t>
      </w:r>
    </w:p>
    <w:p w:rsidR="006D4590"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D4590" w:rsidRPr="000329C8"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0"/>
        <w:tblW w:w="9606" w:type="dxa"/>
        <w:tblLook w:val="04A0" w:firstRow="1" w:lastRow="0" w:firstColumn="1" w:lastColumn="0" w:noHBand="0" w:noVBand="1"/>
      </w:tblPr>
      <w:tblGrid>
        <w:gridCol w:w="2660"/>
        <w:gridCol w:w="6946"/>
      </w:tblGrid>
      <w:tr w:rsidR="006D4590" w:rsidRPr="000329C8" w:rsidTr="006307C0">
        <w:trPr>
          <w:trHeight w:val="628"/>
        </w:trPr>
        <w:tc>
          <w:tcPr>
            <w:tcW w:w="2660" w:type="dxa"/>
            <w:shd w:val="clear" w:color="auto" w:fill="D9D9D9" w:themeFill="background1" w:themeFillShade="D9"/>
            <w:vAlign w:val="center"/>
          </w:tcPr>
          <w:p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rsidR="006D4590" w:rsidRPr="00820861" w:rsidRDefault="006D4590" w:rsidP="006307C0">
            <w:pPr>
              <w:widowControl w:val="0"/>
              <w:jc w:val="center"/>
              <w:rPr>
                <w:rFonts w:ascii="Times New Roman" w:hAnsi="Times New Roman" w:cs="Times New Roman"/>
                <w:sz w:val="20"/>
                <w:szCs w:val="20"/>
              </w:rPr>
            </w:pPr>
          </w:p>
          <w:p w:rsidR="006D4590" w:rsidRPr="00820861" w:rsidRDefault="006D4590" w:rsidP="006307C0">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6D4590" w:rsidRPr="000329C8" w:rsidTr="006307C0">
        <w:tc>
          <w:tcPr>
            <w:tcW w:w="2660" w:type="dxa"/>
            <w:shd w:val="clear" w:color="auto" w:fill="D9D9D9" w:themeFill="background1" w:themeFillShade="D9"/>
            <w:vAlign w:val="center"/>
          </w:tcPr>
          <w:p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rsidR="006D4590" w:rsidRPr="00820861" w:rsidRDefault="006D4590" w:rsidP="006307C0">
            <w:pPr>
              <w:widowControl w:val="0"/>
              <w:jc w:val="center"/>
              <w:rPr>
                <w:rFonts w:ascii="Times New Roman" w:hAnsi="Times New Roman" w:cs="Times New Roman"/>
                <w:i/>
                <w:sz w:val="20"/>
                <w:szCs w:val="20"/>
              </w:rPr>
            </w:pPr>
          </w:p>
          <w:p w:rsidR="006D4590" w:rsidRPr="00820861" w:rsidRDefault="006D4590" w:rsidP="00E819D3">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sidR="00987A67">
              <w:rPr>
                <w:rFonts w:ascii="Times New Roman" w:hAnsi="Times New Roman" w:cs="Times New Roman"/>
                <w:i/>
                <w:sz w:val="20"/>
                <w:szCs w:val="20"/>
              </w:rPr>
              <w:t xml:space="preserve"> </w:t>
            </w:r>
            <w:r w:rsidR="00987A67" w:rsidRPr="00987A67">
              <w:rPr>
                <w:rFonts w:ascii="Times New Roman" w:hAnsi="Times New Roman" w:cs="Times New Roman"/>
                <w:i/>
                <w:sz w:val="20"/>
                <w:szCs w:val="20"/>
              </w:rPr>
              <w:t>на валютном рынке и рынке драгоценных металлов</w:t>
            </w:r>
          </w:p>
        </w:tc>
      </w:tr>
    </w:tbl>
    <w:p w:rsidR="006D4590" w:rsidRPr="001A0BC5" w:rsidRDefault="006D4590" w:rsidP="006D4590">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171002" w:rsidRDefault="006D4590"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00171002" w:rsidRPr="00831A8E">
        <w:rPr>
          <w:rFonts w:ascii="Times New Roman" w:eastAsia="Times New Roman" w:hAnsi="Times New Roman" w:cs="Times New Roman"/>
          <w:sz w:val="24"/>
          <w:szCs w:val="24"/>
          <w:lang w:eastAsia="ru-RU"/>
        </w:rPr>
        <w:t>возобновить возможность осуществления операций в торговой системе</w:t>
      </w:r>
      <w:r w:rsidR="00E819D3">
        <w:rPr>
          <w:rFonts w:ascii="Times New Roman" w:eastAsia="Times New Roman" w:hAnsi="Times New Roman" w:cs="Times New Roman"/>
          <w:sz w:val="24"/>
          <w:szCs w:val="24"/>
          <w:lang w:eastAsia="ru-RU"/>
        </w:rPr>
        <w:t xml:space="preserve"> валютного рынка и рынка драгоценных металлов</w:t>
      </w:r>
      <w:r w:rsidR="00171002" w:rsidRPr="00831A8E">
        <w:rPr>
          <w:rFonts w:ascii="Times New Roman" w:eastAsia="Times New Roman" w:hAnsi="Times New Roman" w:cs="Times New Roman"/>
          <w:sz w:val="24"/>
          <w:szCs w:val="24"/>
          <w:lang w:eastAsia="ru-RU"/>
        </w:rPr>
        <w:t xml:space="preserve"> посредством торгового</w:t>
      </w:r>
      <w:r w:rsidR="00065176">
        <w:rPr>
          <w:rFonts w:ascii="Times New Roman" w:eastAsia="Times New Roman" w:hAnsi="Times New Roman" w:cs="Times New Roman"/>
          <w:sz w:val="24"/>
          <w:szCs w:val="24"/>
          <w:lang w:eastAsia="ru-RU"/>
        </w:rPr>
        <w:t>(ых)</w:t>
      </w:r>
      <w:r w:rsidR="00171002" w:rsidRPr="00831A8E">
        <w:rPr>
          <w:rFonts w:ascii="Times New Roman" w:eastAsia="Times New Roman" w:hAnsi="Times New Roman" w:cs="Times New Roman"/>
          <w:sz w:val="24"/>
          <w:szCs w:val="24"/>
          <w:lang w:eastAsia="ru-RU"/>
        </w:rPr>
        <w:t xml:space="preserve"> идентификатора</w:t>
      </w:r>
      <w:r w:rsidR="00065176">
        <w:rPr>
          <w:rFonts w:ascii="Times New Roman" w:eastAsia="Times New Roman" w:hAnsi="Times New Roman" w:cs="Times New Roman"/>
          <w:sz w:val="24"/>
          <w:szCs w:val="24"/>
          <w:lang w:eastAsia="ru-RU"/>
        </w:rPr>
        <w:t>(ов):</w:t>
      </w:r>
    </w:p>
    <w:p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0"/>
        <w:tblW w:w="0" w:type="auto"/>
        <w:tblLook w:val="04A0" w:firstRow="1" w:lastRow="0" w:firstColumn="1" w:lastColumn="0" w:noHBand="0" w:noVBand="1"/>
      </w:tblPr>
      <w:tblGrid>
        <w:gridCol w:w="3936"/>
      </w:tblGrid>
      <w:tr w:rsidR="00065176" w:rsidTr="00EC7104">
        <w:tc>
          <w:tcPr>
            <w:tcW w:w="3936" w:type="dxa"/>
            <w:shd w:val="clear" w:color="auto" w:fill="D9D9D9" w:themeFill="background1" w:themeFillShade="D9"/>
          </w:tcPr>
          <w:p w:rsidR="00065176"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065176" w:rsidTr="00065176">
        <w:tc>
          <w:tcPr>
            <w:tcW w:w="3936" w:type="dxa"/>
          </w:tcPr>
          <w:p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065176" w:rsidTr="00065176">
        <w:tc>
          <w:tcPr>
            <w:tcW w:w="3936" w:type="dxa"/>
          </w:tcPr>
          <w:p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EC7104" w:rsidTr="00065176">
        <w:tc>
          <w:tcPr>
            <w:tcW w:w="3936" w:type="dxa"/>
          </w:tcPr>
          <w:p w:rsidR="00EC7104"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bl>
    <w:p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65176" w:rsidRDefault="00EC7104"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сообщает, что </w:t>
      </w:r>
      <w:r w:rsidR="00065176">
        <w:rPr>
          <w:rFonts w:ascii="Times New Roman" w:eastAsia="Times New Roman" w:hAnsi="Times New Roman" w:cs="Times New Roman"/>
          <w:sz w:val="24"/>
          <w:szCs w:val="24"/>
          <w:lang w:eastAsia="ru-RU"/>
        </w:rPr>
        <w:t>«____» _________ 20___ г. в программном обеспечении, использовавшемся указанным(ыми) торговым(и) идентификатором(ами), была устранена ошибка, приводящая к нарушению критериев, установленных Правилами организованных торгов ПАО Московская Биржа на валютном рынке и рынке драгоценных металлов.</w:t>
      </w:r>
    </w:p>
    <w:p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обеспечение протестировано и введено в эксплуатацию «___»_________20</w:t>
      </w:r>
      <w:r w:rsidR="00DD1F3D">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г.  с </w:t>
      </w:r>
      <w:r w:rsidR="004D3E55">
        <w:rPr>
          <w:rFonts w:ascii="Times New Roman" w:eastAsia="Times New Roman" w:hAnsi="Times New Roman" w:cs="Times New Roman"/>
          <w:sz w:val="24"/>
          <w:szCs w:val="24"/>
          <w:lang w:eastAsia="ru-RU"/>
        </w:rPr>
        <w:t xml:space="preserve"> </w:t>
      </w:r>
      <w:r w:rsidR="000039AB">
        <w:rPr>
          <w:rFonts w:ascii="Times New Roman" w:eastAsia="Times New Roman" w:hAnsi="Times New Roman" w:cs="Times New Roman"/>
          <w:sz w:val="24"/>
          <w:szCs w:val="24"/>
          <w:lang w:eastAsia="ru-RU"/>
        </w:rPr>
        <w:t xml:space="preserve">_______ </w:t>
      </w:r>
      <w:r w:rsidR="000039AB" w:rsidRPr="000039AB">
        <w:rPr>
          <w:rFonts w:ascii="Times New Roman" w:eastAsia="Times New Roman" w:hAnsi="Times New Roman" w:cs="Times New Roman"/>
          <w:i/>
          <w:sz w:val="24"/>
          <w:szCs w:val="24"/>
          <w:lang w:eastAsia="ru-RU"/>
        </w:rPr>
        <w:t>(указать время)</w:t>
      </w:r>
      <w:r w:rsidR="000039AB">
        <w:rPr>
          <w:rFonts w:ascii="Times New Roman" w:eastAsia="Times New Roman" w:hAnsi="Times New Roman" w:cs="Times New Roman"/>
          <w:sz w:val="24"/>
          <w:szCs w:val="24"/>
          <w:lang w:eastAsia="ru-RU"/>
        </w:rPr>
        <w:t>.</w:t>
      </w:r>
    </w:p>
    <w:p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rsidR="00065176" w:rsidRPr="001A0BC5" w:rsidRDefault="00065176" w:rsidP="0017100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D4590" w:rsidRPr="001A0BC5" w:rsidRDefault="006D4590" w:rsidP="006D459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rsidR="006D4590" w:rsidRPr="001A0BC5"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rsidR="00F1041A" w:rsidRPr="00F1041A"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rsidR="00F1041A" w:rsidRPr="00F1041A" w:rsidRDefault="00F1041A" w:rsidP="006D4590">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i/>
          <w:iCs/>
          <w:sz w:val="18"/>
          <w:szCs w:val="18"/>
          <w:lang w:eastAsia="ru-RU"/>
        </w:rPr>
      </w:pPr>
    </w:p>
    <w:p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rsidR="00AA4068" w:rsidRPr="00FC44D0" w:rsidRDefault="005D78C3" w:rsidP="00FC44D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rsidR="00FC44D0" w:rsidRDefault="00FC44D0" w:rsidP="00C26583">
      <w:pPr>
        <w:pStyle w:val="10"/>
        <w:numPr>
          <w:ilvl w:val="1"/>
          <w:numId w:val="5"/>
        </w:numPr>
        <w:ind w:left="0" w:firstLine="0"/>
        <w:rPr>
          <w:rFonts w:ascii="Times New Roman" w:eastAsia="Times New Roman" w:hAnsi="Times New Roman" w:cs="Times New Roman"/>
          <w:snapToGrid w:val="0"/>
          <w:color w:val="0000FF"/>
          <w:lang w:eastAsia="ru-RU"/>
        </w:rPr>
        <w:sectPr w:rsidR="00FC44D0" w:rsidSect="00FC44D0">
          <w:pgSz w:w="11906" w:h="16838"/>
          <w:pgMar w:top="709" w:right="567" w:bottom="992" w:left="992" w:header="709" w:footer="0" w:gutter="0"/>
          <w:cols w:space="708"/>
          <w:docGrid w:linePitch="360"/>
        </w:sectPr>
      </w:pPr>
    </w:p>
    <w:p w:rsidR="00987A67" w:rsidRPr="00715B31" w:rsidRDefault="00987A67" w:rsidP="00407EBB">
      <w:pPr>
        <w:pStyle w:val="10"/>
        <w:numPr>
          <w:ilvl w:val="1"/>
          <w:numId w:val="5"/>
        </w:numPr>
        <w:spacing w:before="0"/>
        <w:ind w:left="1077"/>
        <w:jc w:val="both"/>
        <w:rPr>
          <w:rFonts w:ascii="Times New Roman" w:eastAsia="Times New Roman" w:hAnsi="Times New Roman" w:cs="Times New Roman"/>
          <w:snapToGrid w:val="0"/>
          <w:color w:val="0000FF"/>
          <w:lang w:eastAsia="ru-RU"/>
        </w:rPr>
      </w:pPr>
      <w:bookmarkStart w:id="105" w:name="_Toc530648320"/>
      <w:bookmarkStart w:id="106" w:name="_Toc530648343"/>
      <w:bookmarkStart w:id="107" w:name="_Toc530648358"/>
      <w:bookmarkStart w:id="108" w:name="_Toc530648359"/>
      <w:bookmarkStart w:id="109" w:name="_Toc530648370"/>
      <w:bookmarkStart w:id="110" w:name="_Toc530648381"/>
      <w:bookmarkStart w:id="111" w:name="_Toc530648388"/>
      <w:bookmarkStart w:id="112" w:name="_Toc530648391"/>
      <w:bookmarkStart w:id="113" w:name="_Toc530648392"/>
      <w:bookmarkStart w:id="114" w:name="_Toc530648397"/>
      <w:bookmarkStart w:id="115" w:name="_Toc530648398"/>
      <w:bookmarkStart w:id="116" w:name="_Toc530648405"/>
      <w:bookmarkStart w:id="117" w:name="_Toc530648411"/>
      <w:bookmarkStart w:id="118" w:name="_Toc530648415"/>
      <w:bookmarkStart w:id="119" w:name="_Toc530648421"/>
      <w:bookmarkStart w:id="120" w:name="_Toc530648427"/>
      <w:bookmarkStart w:id="121" w:name="_Toc530648432"/>
      <w:bookmarkStart w:id="122" w:name="_Toc530648437"/>
      <w:bookmarkStart w:id="123" w:name="_Toc530648443"/>
      <w:bookmarkStart w:id="124" w:name="_Toc530648455"/>
      <w:bookmarkStart w:id="125" w:name="_Toc530648463"/>
      <w:bookmarkStart w:id="126" w:name="_Toc530648467"/>
      <w:bookmarkStart w:id="127" w:name="_Toc530648474"/>
      <w:bookmarkStart w:id="128" w:name="_Toc530648485"/>
      <w:bookmarkStart w:id="129" w:name="_Toc530648490"/>
      <w:bookmarkStart w:id="130" w:name="_Toc530648491"/>
      <w:bookmarkStart w:id="131" w:name="_Toc530648504"/>
      <w:bookmarkStart w:id="132" w:name="_Toc530648505"/>
      <w:bookmarkStart w:id="133" w:name="_Toc530648507"/>
      <w:bookmarkStart w:id="134" w:name="_Toc530648510"/>
      <w:bookmarkStart w:id="135" w:name="_Toc530648511"/>
      <w:bookmarkStart w:id="136" w:name="_Toc530648515"/>
      <w:bookmarkStart w:id="137" w:name="_Toc530648516"/>
      <w:bookmarkStart w:id="138" w:name="_Toc530648517"/>
      <w:bookmarkStart w:id="139" w:name="_Toc530648518"/>
      <w:bookmarkStart w:id="140" w:name="_Toc530648549"/>
      <w:bookmarkStart w:id="141" w:name="_Toc530648550"/>
      <w:bookmarkStart w:id="142" w:name="_Toc530648551"/>
      <w:bookmarkStart w:id="143" w:name="_Toc530648591"/>
      <w:bookmarkStart w:id="144" w:name="_Toc530648592"/>
      <w:bookmarkStart w:id="145" w:name="_Toc530648605"/>
      <w:bookmarkStart w:id="146" w:name="_Toc530648606"/>
      <w:bookmarkStart w:id="147" w:name="_Toc530648607"/>
      <w:bookmarkStart w:id="148" w:name="_Toc530648612"/>
      <w:bookmarkStart w:id="149" w:name="_Toc530648614"/>
      <w:bookmarkStart w:id="150" w:name="_Toc530648628"/>
      <w:bookmarkStart w:id="151" w:name="_Toc530648732"/>
      <w:bookmarkStart w:id="152" w:name="_Toc530648733"/>
      <w:bookmarkStart w:id="153" w:name="_Toc530648734"/>
      <w:bookmarkStart w:id="154" w:name="_Toc530648804"/>
      <w:bookmarkStart w:id="155" w:name="_Toc530648826"/>
      <w:bookmarkStart w:id="156" w:name="_Toc530648831"/>
      <w:bookmarkStart w:id="157" w:name="_Toc530648853"/>
      <w:bookmarkStart w:id="158" w:name="_Toc530648866"/>
      <w:bookmarkStart w:id="159" w:name="_Toc15038776"/>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715B31">
        <w:rPr>
          <w:rFonts w:ascii="Times New Roman" w:eastAsia="Times New Roman" w:hAnsi="Times New Roman" w:cs="Times New Roman"/>
          <w:snapToGrid w:val="0"/>
          <w:color w:val="0000FF"/>
          <w:lang w:eastAsia="ru-RU"/>
        </w:rPr>
        <w:t>Заявление о приостановлении/ возобновлении допуска к участию в торгах</w:t>
      </w:r>
      <w:bookmarkEnd w:id="159"/>
    </w:p>
    <w:p w:rsidR="00987A67" w:rsidRPr="00832EA4" w:rsidRDefault="00987A67" w:rsidP="00987A67">
      <w:pPr>
        <w:jc w:val="right"/>
        <w:rPr>
          <w:rFonts w:ascii="Times New Roman" w:eastAsia="Calibri" w:hAnsi="Times New Roman"/>
          <w:szCs w:val="24"/>
        </w:rPr>
      </w:pPr>
    </w:p>
    <w:p w:rsidR="00987A67" w:rsidRPr="00165414" w:rsidRDefault="00987A67" w:rsidP="00987A67">
      <w:pPr>
        <w:jc w:val="right"/>
        <w:rPr>
          <w:rFonts w:ascii="Times New Roman" w:eastAsia="Calibri" w:hAnsi="Times New Roman"/>
          <w:szCs w:val="24"/>
        </w:rPr>
      </w:pPr>
      <w:r>
        <w:rPr>
          <w:rFonts w:ascii="Times New Roman" w:hAnsi="Times New Roman"/>
        </w:rPr>
        <w:t>П</w:t>
      </w:r>
      <w:r w:rsidRPr="008610B0">
        <w:rPr>
          <w:rFonts w:ascii="Times New Roman" w:hAnsi="Times New Roman"/>
        </w:rPr>
        <w:t>АО Московская Биржа</w:t>
      </w:r>
    </w:p>
    <w:p w:rsidR="00987A67" w:rsidRPr="00165414" w:rsidRDefault="00987A67" w:rsidP="00987A67">
      <w:pPr>
        <w:jc w:val="both"/>
        <w:rPr>
          <w:rFonts w:ascii="Times New Roman" w:eastAsia="Calibri" w:hAnsi="Times New Roman"/>
          <w:szCs w:val="24"/>
        </w:rPr>
      </w:pPr>
      <w:r w:rsidRPr="00832EA4">
        <w:rPr>
          <w:rFonts w:ascii="Times New Roman" w:eastAsia="Calibri" w:hAnsi="Times New Roman"/>
          <w:szCs w:val="24"/>
        </w:rPr>
        <w:t xml:space="preserve"> </w:t>
      </w:r>
    </w:p>
    <w:p w:rsidR="00987A67" w:rsidRPr="00DC20D0"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Pr>
          <w:rFonts w:ascii="Times New Roman" w:eastAsia="Calibri" w:hAnsi="Times New Roman" w:cs="Times New Roman"/>
          <w:b/>
          <w:bCs/>
          <w:lang w:eastAsia="ru-RU"/>
        </w:rPr>
        <w:t xml:space="preserve"> </w:t>
      </w:r>
      <w:r w:rsidRPr="00511C3F">
        <w:rPr>
          <w:rFonts w:ascii="Times New Roman" w:eastAsia="Calibri" w:hAnsi="Times New Roman" w:cs="Times New Roman"/>
          <w:b/>
          <w:bCs/>
          <w:lang w:eastAsia="ru-RU"/>
        </w:rPr>
        <w:t>№___</w:t>
      </w:r>
    </w:p>
    <w:p w:rsidR="00987A67"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rsidR="00987A67" w:rsidRPr="00DC20D0" w:rsidRDefault="00987A67" w:rsidP="00987A6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валютного рынка и рынка драгоценных металлов</w:t>
      </w:r>
    </w:p>
    <w:p w:rsidR="00987A67" w:rsidRPr="00165414" w:rsidRDefault="00987A67" w:rsidP="00987A67">
      <w:pPr>
        <w:jc w:val="center"/>
        <w:rPr>
          <w:rFonts w:ascii="Times New Roman" w:eastAsia="Calibri" w:hAnsi="Times New Roman"/>
          <w:szCs w:val="24"/>
        </w:rPr>
      </w:pPr>
    </w:p>
    <w:p w:rsidR="00987A67" w:rsidRPr="009675C6" w:rsidRDefault="00987A67" w:rsidP="00987A67">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987A67" w:rsidRPr="009675C6" w:rsidTr="00057AB0">
        <w:tc>
          <w:tcPr>
            <w:tcW w:w="2660" w:type="dxa"/>
            <w:shd w:val="clear" w:color="auto" w:fill="D9D9D9"/>
            <w:vAlign w:val="center"/>
          </w:tcPr>
          <w:p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rsidR="00987A67" w:rsidRPr="009675C6" w:rsidRDefault="00987A67" w:rsidP="00057C3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987A67" w:rsidRPr="009675C6" w:rsidTr="00057AB0">
        <w:tc>
          <w:tcPr>
            <w:tcW w:w="2660" w:type="dxa"/>
            <w:shd w:val="clear" w:color="auto" w:fill="D9D9D9"/>
            <w:vAlign w:val="center"/>
          </w:tcPr>
          <w:p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rsidR="00987A67" w:rsidRPr="009675C6" w:rsidRDefault="00987A67" w:rsidP="00057C32">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Pr>
                <w:rFonts w:ascii="Times New Roman" w:eastAsia="Calibri" w:hAnsi="Times New Roman" w:cs="Times New Roman"/>
                <w:i/>
                <w:sz w:val="20"/>
                <w:szCs w:val="20"/>
                <w:lang w:eastAsia="ru-RU"/>
              </w:rPr>
              <w:t xml:space="preserve"> на валютном рынке и рынке драгоценных металлов</w:t>
            </w:r>
          </w:p>
        </w:tc>
      </w:tr>
    </w:tbl>
    <w:p w:rsidR="00987A67" w:rsidRPr="00832EA4" w:rsidRDefault="00987A67" w:rsidP="00987A67">
      <w:pPr>
        <w:jc w:val="both"/>
        <w:rPr>
          <w:rFonts w:ascii="Times New Roman" w:eastAsia="Calibri" w:hAnsi="Times New Roman"/>
          <w:szCs w:val="24"/>
        </w:rPr>
      </w:pPr>
    </w:p>
    <w:p w:rsidR="00987A67" w:rsidRDefault="00987A67" w:rsidP="00987A67">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на </w:t>
      </w:r>
      <w:r>
        <w:rPr>
          <w:rFonts w:ascii="Times New Roman" w:eastAsia="Calibri" w:hAnsi="Times New Roman" w:cs="Times New Roman"/>
          <w:lang w:eastAsia="x-none"/>
        </w:rPr>
        <w:t xml:space="preserve">валютном </w:t>
      </w:r>
      <w:r w:rsidRPr="00DC20D0">
        <w:rPr>
          <w:rFonts w:ascii="Times New Roman" w:eastAsia="Calibri" w:hAnsi="Times New Roman" w:cs="Times New Roman"/>
          <w:lang w:val="x-none" w:eastAsia="x-none"/>
        </w:rPr>
        <w:t xml:space="preserve">рынке </w:t>
      </w:r>
      <w:r>
        <w:rPr>
          <w:rFonts w:ascii="Times New Roman" w:eastAsia="Calibri" w:hAnsi="Times New Roman" w:cs="Times New Roman"/>
          <w:lang w:eastAsia="x-none"/>
        </w:rPr>
        <w:t>и рынке драгоценных металлов</w:t>
      </w:r>
      <w:r w:rsidRPr="00DC20D0">
        <w:rPr>
          <w:rFonts w:ascii="Times New Roman" w:eastAsia="Calibri" w:hAnsi="Times New Roman" w:cs="Times New Roman"/>
          <w:lang w:val="x-none" w:eastAsia="x-none"/>
        </w:rPr>
        <w:t xml:space="preserve"> </w:t>
      </w:r>
      <w:r>
        <w:rPr>
          <w:rFonts w:ascii="Times New Roman" w:eastAsia="Calibri" w:hAnsi="Times New Roman" w:cs="Times New Roman"/>
          <w:lang w:eastAsia="x-none"/>
        </w:rPr>
        <w:t>П</w:t>
      </w:r>
      <w:r w:rsidRPr="00DC20D0">
        <w:rPr>
          <w:rFonts w:ascii="Times New Roman" w:eastAsia="Calibri" w:hAnsi="Times New Roman" w:cs="Times New Roman"/>
          <w:lang w:val="x-none" w:eastAsia="x-none"/>
        </w:rPr>
        <w:t>АО Московская Биржа</w:t>
      </w:r>
    </w:p>
    <w:tbl>
      <w:tblPr>
        <w:tblStyle w:val="82"/>
        <w:tblW w:w="9781" w:type="dxa"/>
        <w:tblInd w:w="-5" w:type="dxa"/>
        <w:tblLayout w:type="fixed"/>
        <w:tblLook w:val="04A0" w:firstRow="1" w:lastRow="0" w:firstColumn="1" w:lastColumn="0" w:noHBand="0" w:noVBand="1"/>
      </w:tblPr>
      <w:tblGrid>
        <w:gridCol w:w="3119"/>
        <w:gridCol w:w="2551"/>
        <w:gridCol w:w="4111"/>
      </w:tblGrid>
      <w:tr w:rsidR="00987A67" w:rsidRPr="00FD7268" w:rsidTr="00FB66F9">
        <w:trPr>
          <w:trHeight w:val="20"/>
        </w:trPr>
        <w:tc>
          <w:tcPr>
            <w:tcW w:w="3119" w:type="dxa"/>
            <w:shd w:val="clear" w:color="auto" w:fill="D9D9D9" w:themeFill="background1" w:themeFillShade="D9"/>
            <w:noWrap/>
          </w:tcPr>
          <w:p w:rsidR="00987A67" w:rsidRDefault="00987A67" w:rsidP="00057C32">
            <w:pPr>
              <w:jc w:val="center"/>
              <w:rPr>
                <w:b/>
                <w:szCs w:val="24"/>
              </w:rPr>
            </w:pPr>
            <w:r>
              <w:rPr>
                <w:b/>
                <w:szCs w:val="24"/>
              </w:rPr>
              <w:t>допуск</w:t>
            </w:r>
          </w:p>
          <w:p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tcPr>
          <w:p w:rsidR="00987A67" w:rsidRDefault="00987A67" w:rsidP="00057C32">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rsidR="00987A67" w:rsidRPr="00FD7268" w:rsidRDefault="00987A67" w:rsidP="00057C32">
            <w:pPr>
              <w:jc w:val="center"/>
              <w:rPr>
                <w:szCs w:val="24"/>
              </w:rPr>
            </w:pPr>
            <w:r w:rsidRPr="00FD7268">
              <w:rPr>
                <w:b/>
                <w:szCs w:val="24"/>
                <w:lang w:val="x-none"/>
              </w:rPr>
              <w:t>допуска к</w:t>
            </w:r>
            <w:r>
              <w:rPr>
                <w:b/>
                <w:szCs w:val="24"/>
              </w:rPr>
              <w:t xml:space="preserve"> участию в торгах</w:t>
            </w:r>
          </w:p>
        </w:tc>
      </w:tr>
      <w:tr w:rsidR="00987A67" w:rsidRPr="000C1BFE" w:rsidTr="00FB66F9">
        <w:trPr>
          <w:trHeight w:val="20"/>
        </w:trPr>
        <w:tc>
          <w:tcPr>
            <w:tcW w:w="3119" w:type="dxa"/>
            <w:tcBorders>
              <w:bottom w:val="single" w:sz="4" w:space="0" w:color="auto"/>
            </w:tcBorders>
            <w:noWrap/>
            <w:vAlign w:val="center"/>
          </w:tcPr>
          <w:p w:rsidR="00987A67" w:rsidRPr="00FD7268" w:rsidRDefault="003C6D8E" w:rsidP="00057C32">
            <w:pPr>
              <w:spacing w:after="60"/>
              <w:rPr>
                <w:szCs w:val="24"/>
              </w:rPr>
            </w:pPr>
            <w:sdt>
              <w:sdtPr>
                <w:rPr>
                  <w:szCs w:val="24"/>
                </w:rPr>
                <w:id w:val="327180497"/>
                <w14:checkbox>
                  <w14:checked w14:val="0"/>
                  <w14:checkedState w14:val="2612" w14:font="MS Gothic"/>
                  <w14:uncheckedState w14:val="2610" w14:font="MS Gothic"/>
                </w14:checkbox>
              </w:sdt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rsidTr="00FB66F9">
        <w:trPr>
          <w:trHeight w:val="20"/>
        </w:trPr>
        <w:tc>
          <w:tcPr>
            <w:tcW w:w="3119" w:type="dxa"/>
            <w:tcBorders>
              <w:bottom w:val="single" w:sz="4" w:space="0" w:color="auto"/>
            </w:tcBorders>
            <w:noWrap/>
            <w:vAlign w:val="center"/>
          </w:tcPr>
          <w:p w:rsidR="00987A67" w:rsidRPr="00FD7268" w:rsidRDefault="003C6D8E" w:rsidP="00057C32">
            <w:pPr>
              <w:spacing w:after="60"/>
              <w:rPr>
                <w:szCs w:val="24"/>
              </w:rPr>
            </w:pPr>
            <w:sdt>
              <w:sdtPr>
                <w:rPr>
                  <w:szCs w:val="24"/>
                </w:rPr>
                <w:id w:val="1077789892"/>
                <w14:checkbox>
                  <w14:checked w14:val="0"/>
                  <w14:checkedState w14:val="2612" w14:font="MS Gothic"/>
                  <w14:uncheckedState w14:val="2610" w14:font="MS Gothic"/>
                </w14:checkbox>
              </w:sdtPr>
              <w:sdtContent>
                <w:r w:rsidR="00057AB0">
                  <w:rPr>
                    <w:rFonts w:ascii="MS Gothic" w:eastAsia="MS Gothic" w:hAnsi="MS Gothic" w:hint="eastAsia"/>
                    <w:szCs w:val="24"/>
                  </w:rPr>
                  <w:t>☐</w:t>
                </w:r>
              </w:sdtContent>
            </w:sdt>
            <w:r w:rsidR="00987A67" w:rsidRPr="00FD7268">
              <w:rPr>
                <w:szCs w:val="24"/>
                <w:lang w:val="x-none"/>
              </w:rPr>
              <w:t xml:space="preserve"> </w:t>
            </w:r>
            <w:r w:rsidR="00987A67" w:rsidRPr="00FD7268">
              <w:rPr>
                <w:szCs w:val="24"/>
              </w:rPr>
              <w:t>возобновить</w:t>
            </w:r>
          </w:p>
        </w:tc>
        <w:tc>
          <w:tcPr>
            <w:tcW w:w="2551" w:type="dxa"/>
            <w:tcBorders>
              <w:bottom w:val="single" w:sz="4" w:space="0" w:color="auto"/>
            </w:tcBorders>
            <w:noWrap/>
            <w:vAlign w:val="center"/>
          </w:tcPr>
          <w:p w:rsidR="00987A67" w:rsidRPr="00FD7268" w:rsidRDefault="00987A67" w:rsidP="00057C32">
            <w:pPr>
              <w:spacing w:after="60"/>
              <w:rPr>
                <w:szCs w:val="24"/>
              </w:rPr>
            </w:pPr>
            <w:r w:rsidRPr="00FD7268">
              <w:rPr>
                <w:szCs w:val="24"/>
              </w:rPr>
              <w:t>с «____» ________ 20__ г.</w:t>
            </w:r>
          </w:p>
        </w:tc>
        <w:tc>
          <w:tcPr>
            <w:tcW w:w="4111" w:type="dxa"/>
            <w:tcBorders>
              <w:bottom w:val="single" w:sz="4" w:space="0" w:color="auto"/>
            </w:tcBorders>
            <w:noWrap/>
            <w:vAlign w:val="center"/>
          </w:tcPr>
          <w:p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rsidR="00987A67" w:rsidRPr="00FD7268" w:rsidRDefault="00987A67" w:rsidP="00057C32">
            <w:pPr>
              <w:spacing w:after="60"/>
              <w:rPr>
                <w:szCs w:val="24"/>
              </w:rPr>
            </w:pPr>
            <w:r w:rsidRPr="00FD7268">
              <w:rPr>
                <w:szCs w:val="24"/>
              </w:rPr>
              <w:t>с «____» ________ 20__ г.</w:t>
            </w:r>
          </w:p>
          <w:p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rsidR="00987A67" w:rsidRDefault="00987A67" w:rsidP="00057C32">
            <w:pPr>
              <w:spacing w:after="60"/>
              <w:rPr>
                <w:szCs w:val="24"/>
              </w:rPr>
            </w:pPr>
            <w:r w:rsidRPr="00FD7268">
              <w:rPr>
                <w:szCs w:val="24"/>
              </w:rPr>
              <w:t>от «____» ________ 20__ г.</w:t>
            </w:r>
          </w:p>
          <w:p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987A67" w:rsidRPr="009675C6" w:rsidTr="00057C32">
        <w:tc>
          <w:tcPr>
            <w:tcW w:w="3687" w:type="dxa"/>
            <w:tcBorders>
              <w:bottom w:val="single" w:sz="4" w:space="0" w:color="auto"/>
            </w:tcBorders>
          </w:tcPr>
          <w:p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p>
        </w:tc>
        <w:tc>
          <w:tcPr>
            <w:tcW w:w="827" w:type="dxa"/>
          </w:tcPr>
          <w:p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2601" w:type="dxa"/>
          </w:tcPr>
          <w:p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r w:rsidRPr="009675C6">
              <w:rPr>
                <w:i/>
                <w:sz w:val="16"/>
                <w:szCs w:val="16"/>
              </w:rPr>
              <w:t>«____» ___________ 20__ г.</w:t>
            </w:r>
          </w:p>
        </w:tc>
      </w:tr>
      <w:tr w:rsidR="00987A67" w:rsidRPr="009675C6" w:rsidTr="00057C32">
        <w:tc>
          <w:tcPr>
            <w:tcW w:w="3687" w:type="dxa"/>
            <w:tcBorders>
              <w:top w:val="single" w:sz="4" w:space="0" w:color="auto"/>
            </w:tcBorders>
          </w:tcPr>
          <w:p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rsidR="00987A67" w:rsidRPr="00832EA4" w:rsidRDefault="00987A67" w:rsidP="00987A67">
      <w:pPr>
        <w:jc w:val="both"/>
        <w:rPr>
          <w:rFonts w:ascii="Times New Roman" w:eastAsia="Calibri" w:hAnsi="Times New Roman"/>
          <w:szCs w:val="24"/>
        </w:rPr>
      </w:pPr>
    </w:p>
    <w:p w:rsidR="00987A67" w:rsidRPr="00F1041A" w:rsidRDefault="00987A67" w:rsidP="00987A67">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rsidR="00987A67" w:rsidRPr="00F1041A" w:rsidRDefault="00987A67" w:rsidP="00987A67">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rsidR="00987A67" w:rsidRPr="00F1041A" w:rsidRDefault="00987A67" w:rsidP="00987A67">
      <w:pPr>
        <w:spacing w:after="0" w:line="240" w:lineRule="auto"/>
        <w:jc w:val="both"/>
        <w:rPr>
          <w:rFonts w:ascii="Times New Roman" w:eastAsia="Times New Roman" w:hAnsi="Times New Roman" w:cs="Times New Roman"/>
          <w:i/>
          <w:iCs/>
          <w:sz w:val="18"/>
          <w:szCs w:val="18"/>
          <w:lang w:eastAsia="ru-RU"/>
        </w:rPr>
      </w:pPr>
    </w:p>
    <w:p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rsidR="001C16B7" w:rsidRPr="00715B31" w:rsidRDefault="001C16B7" w:rsidP="00C26583">
      <w:pPr>
        <w:pStyle w:val="10"/>
        <w:numPr>
          <w:ilvl w:val="0"/>
          <w:numId w:val="5"/>
        </w:numPr>
        <w:spacing w:line="240" w:lineRule="auto"/>
        <w:ind w:left="709" w:hanging="709"/>
        <w:jc w:val="both"/>
        <w:rPr>
          <w:color w:val="0000FF"/>
          <w:sz w:val="22"/>
          <w:szCs w:val="22"/>
        </w:rPr>
      </w:pPr>
      <w:bookmarkStart w:id="160" w:name="_Toc15038777"/>
      <w:r w:rsidRPr="00715B31">
        <w:rPr>
          <w:rFonts w:ascii="Times New Roman" w:hAnsi="Times New Roman" w:cs="Times New Roman"/>
          <w:color w:val="0000FF"/>
        </w:rPr>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w:t>
      </w:r>
      <w:r w:rsidR="009F12D1">
        <w:rPr>
          <w:rFonts w:ascii="Times New Roman" w:hAnsi="Times New Roman" w:cs="Times New Roman"/>
          <w:color w:val="0000FF"/>
        </w:rPr>
        <w:t>с</w:t>
      </w:r>
      <w:r w:rsidR="00014C7A" w:rsidRPr="00715B31">
        <w:rPr>
          <w:rFonts w:ascii="Times New Roman" w:hAnsi="Times New Roman" w:cs="Times New Roman"/>
          <w:color w:val="0000FF"/>
        </w:rPr>
        <w:t xml:space="preserve">рочном </w:t>
      </w:r>
      <w:r w:rsidRPr="00715B31">
        <w:rPr>
          <w:rFonts w:ascii="Times New Roman" w:hAnsi="Times New Roman" w:cs="Times New Roman"/>
          <w:color w:val="0000FF"/>
        </w:rPr>
        <w:t xml:space="preserve">рынке </w:t>
      </w:r>
      <w:r w:rsidR="00BD3723" w:rsidRPr="00715B31">
        <w:rPr>
          <w:rFonts w:ascii="Times New Roman" w:hAnsi="Times New Roman" w:cs="Times New Roman"/>
          <w:color w:val="0000FF"/>
        </w:rPr>
        <w:t xml:space="preserve">ПАО </w:t>
      </w:r>
      <w:r w:rsidRPr="00715B31">
        <w:rPr>
          <w:rFonts w:ascii="Times New Roman" w:hAnsi="Times New Roman" w:cs="Times New Roman"/>
          <w:color w:val="0000FF"/>
        </w:rPr>
        <w:t>Московская Биржа</w:t>
      </w:r>
      <w:bookmarkEnd w:id="160"/>
    </w:p>
    <w:p w:rsidR="0072181E" w:rsidRPr="007608F4" w:rsidRDefault="0072181E" w:rsidP="007608F4">
      <w:pPr>
        <w:jc w:val="both"/>
        <w:rPr>
          <w:rFonts w:ascii="Times New Roman" w:eastAsia="Times New Roman" w:hAnsi="Times New Roman" w:cs="Times New Roman"/>
          <w:sz w:val="24"/>
          <w:szCs w:val="24"/>
          <w:lang w:eastAsia="ru-RU"/>
        </w:rPr>
      </w:pPr>
    </w:p>
    <w:p w:rsidR="001C16B7" w:rsidRPr="00715B31" w:rsidRDefault="00683E60" w:rsidP="00C26583">
      <w:pPr>
        <w:pStyle w:val="10"/>
        <w:numPr>
          <w:ilvl w:val="1"/>
          <w:numId w:val="5"/>
        </w:numPr>
        <w:ind w:left="0" w:firstLine="0"/>
        <w:jc w:val="both"/>
        <w:rPr>
          <w:rFonts w:ascii="Tahoma" w:eastAsia="Calibri" w:hAnsi="Tahoma" w:cs="Tahoma"/>
          <w:iCs/>
          <w:color w:val="0000FF"/>
          <w:sz w:val="20"/>
          <w:szCs w:val="20"/>
          <w:lang w:val="x-none" w:eastAsia="x-none"/>
        </w:rPr>
      </w:pPr>
      <w:bookmarkStart w:id="161" w:name="_Toc15038778"/>
      <w:r w:rsidRPr="00715B31">
        <w:rPr>
          <w:rFonts w:ascii="Times New Roman" w:eastAsia="Times New Roman" w:hAnsi="Times New Roman" w:cs="Times New Roman"/>
          <w:snapToGrid w:val="0"/>
          <w:color w:val="0000FF"/>
          <w:lang w:eastAsia="ru-RU"/>
        </w:rPr>
        <w:t xml:space="preserve">Заявление о перерегистрации Участника торгов </w:t>
      </w:r>
      <w:r w:rsidR="009F12D1">
        <w:rPr>
          <w:rFonts w:ascii="Times New Roman" w:eastAsia="Times New Roman" w:hAnsi="Times New Roman" w:cs="Times New Roman"/>
          <w:snapToGrid w:val="0"/>
          <w:color w:val="0000FF"/>
          <w:lang w:eastAsia="ru-RU"/>
        </w:rPr>
        <w:t>с</w:t>
      </w:r>
      <w:r w:rsidRPr="00715B31">
        <w:rPr>
          <w:rFonts w:ascii="Times New Roman" w:eastAsia="Times New Roman" w:hAnsi="Times New Roman" w:cs="Times New Roman"/>
          <w:snapToGrid w:val="0"/>
          <w:color w:val="0000FF"/>
          <w:lang w:eastAsia="ru-RU"/>
        </w:rPr>
        <w:t>рочного рынка</w:t>
      </w:r>
      <w:bookmarkEnd w:id="161"/>
      <w:r w:rsidR="001C16B7" w:rsidRPr="00715B31">
        <w:rPr>
          <w:rFonts w:ascii="Times New Roman" w:eastAsia="Times New Roman" w:hAnsi="Times New Roman" w:cs="Times New Roman"/>
          <w:snapToGrid w:val="0"/>
          <w:color w:val="0000FF"/>
          <w:lang w:eastAsia="ru-RU"/>
        </w:rPr>
        <w:t xml:space="preserve"> </w:t>
      </w:r>
    </w:p>
    <w:p w:rsidR="001C16B7" w:rsidRPr="001C16B7" w:rsidRDefault="001C16B7" w:rsidP="00715B31">
      <w:pPr>
        <w:spacing w:after="0" w:line="240" w:lineRule="auto"/>
        <w:jc w:val="both"/>
        <w:rPr>
          <w:rFonts w:ascii="Tahoma" w:eastAsia="Calibri" w:hAnsi="Tahoma" w:cs="Tahoma"/>
          <w:lang w:eastAsia="ru-RU"/>
        </w:rPr>
      </w:pPr>
    </w:p>
    <w:p w:rsidR="00515544" w:rsidRPr="000329C8" w:rsidRDefault="00BD3723" w:rsidP="0051554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329C8">
        <w:rPr>
          <w:rFonts w:ascii="Times New Roman" w:eastAsia="Times New Roman" w:hAnsi="Times New Roman" w:cs="Times New Roman"/>
          <w:sz w:val="24"/>
          <w:szCs w:val="24"/>
          <w:lang w:eastAsia="ru-RU"/>
        </w:rPr>
        <w:t xml:space="preserve">АО </w:t>
      </w:r>
      <w:r w:rsidR="00515544" w:rsidRPr="000329C8">
        <w:rPr>
          <w:rFonts w:ascii="Times New Roman" w:eastAsia="Times New Roman" w:hAnsi="Times New Roman" w:cs="Times New Roman"/>
          <w:sz w:val="24"/>
          <w:szCs w:val="24"/>
          <w:lang w:eastAsia="ru-RU"/>
        </w:rPr>
        <w:t>Московская Биржа</w:t>
      </w:r>
    </w:p>
    <w:p w:rsidR="001C16B7" w:rsidRPr="001C16B7" w:rsidRDefault="001C16B7" w:rsidP="001C16B7">
      <w:pPr>
        <w:autoSpaceDE w:val="0"/>
        <w:autoSpaceDN w:val="0"/>
        <w:spacing w:after="0" w:line="240" w:lineRule="auto"/>
        <w:jc w:val="both"/>
        <w:rPr>
          <w:rFonts w:ascii="Tahoma" w:eastAsia="Calibri" w:hAnsi="Tahoma" w:cs="Tahoma"/>
          <w:b/>
          <w:bCs/>
          <w:lang w:eastAsia="ru-RU"/>
        </w:rPr>
      </w:pPr>
    </w:p>
    <w:p w:rsidR="001C16B7" w:rsidRPr="001C16B7" w:rsidRDefault="001C16B7" w:rsidP="001C16B7">
      <w:pPr>
        <w:autoSpaceDE w:val="0"/>
        <w:autoSpaceDN w:val="0"/>
        <w:spacing w:after="0" w:line="240" w:lineRule="auto"/>
        <w:jc w:val="both"/>
        <w:rPr>
          <w:rFonts w:ascii="Tahoma" w:eastAsia="Calibri" w:hAnsi="Tahoma" w:cs="Tahoma"/>
          <w:b/>
          <w:bCs/>
          <w:lang w:eastAsia="ru-RU"/>
        </w:rPr>
      </w:pPr>
    </w:p>
    <w:p w:rsidR="001C16B7" w:rsidRPr="001C16B7" w:rsidRDefault="001C16B7" w:rsidP="001C16B7">
      <w:pPr>
        <w:spacing w:after="0" w:line="240" w:lineRule="auto"/>
        <w:jc w:val="both"/>
        <w:rPr>
          <w:rFonts w:ascii="Times New Roman" w:eastAsia="Calibri" w:hAnsi="Times New Roman" w:cs="Times New Roman"/>
          <w:b/>
          <w:bCs/>
          <w:lang w:eastAsia="ru-RU"/>
        </w:rPr>
      </w:pPr>
    </w:p>
    <w:p w:rsidR="001C16B7" w:rsidRPr="001C16B7" w:rsidRDefault="001C16B7" w:rsidP="001C16B7">
      <w:pPr>
        <w:spacing w:after="0" w:line="240" w:lineRule="auto"/>
        <w:jc w:val="center"/>
        <w:rPr>
          <w:rFonts w:ascii="Times New Roman" w:eastAsia="Calibri" w:hAnsi="Times New Roman" w:cs="Times New Roman"/>
          <w:b/>
          <w:bCs/>
          <w:lang w:eastAsia="ru-RU"/>
        </w:rPr>
      </w:pPr>
      <w:r w:rsidRPr="001C16B7">
        <w:rPr>
          <w:rFonts w:ascii="Times New Roman" w:eastAsia="Calibri" w:hAnsi="Times New Roman" w:cs="Times New Roman"/>
          <w:b/>
          <w:bCs/>
          <w:lang w:eastAsia="ru-RU"/>
        </w:rPr>
        <w:t>Заявление</w:t>
      </w:r>
    </w:p>
    <w:p w:rsidR="001C16B7" w:rsidRPr="001C16B7" w:rsidRDefault="00B14409" w:rsidP="001C16B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об изменении категории</w:t>
      </w:r>
      <w:r w:rsidR="001C16B7" w:rsidRPr="001C16B7">
        <w:rPr>
          <w:rFonts w:ascii="Times New Roman" w:eastAsia="Calibri" w:hAnsi="Times New Roman" w:cs="Times New Roman"/>
          <w:b/>
          <w:bCs/>
          <w:lang w:eastAsia="ru-RU"/>
        </w:rPr>
        <w:t xml:space="preserve"> Участника торгов </w:t>
      </w:r>
      <w:r w:rsidR="009F12D1">
        <w:rPr>
          <w:rFonts w:ascii="Times New Roman" w:eastAsia="Calibri" w:hAnsi="Times New Roman" w:cs="Times New Roman"/>
          <w:b/>
          <w:bCs/>
          <w:lang w:eastAsia="ru-RU"/>
        </w:rPr>
        <w:t>с</w:t>
      </w:r>
      <w:r w:rsidR="001C16B7" w:rsidRPr="001C16B7">
        <w:rPr>
          <w:rFonts w:ascii="Times New Roman" w:eastAsia="Calibri" w:hAnsi="Times New Roman" w:cs="Times New Roman"/>
          <w:b/>
          <w:bCs/>
          <w:lang w:eastAsia="ru-RU"/>
        </w:rPr>
        <w:t xml:space="preserve">рочного рынка </w:t>
      </w:r>
    </w:p>
    <w:p w:rsidR="001C16B7" w:rsidRPr="001C16B7" w:rsidRDefault="001C16B7" w:rsidP="001C16B7">
      <w:pPr>
        <w:spacing w:after="0" w:line="240" w:lineRule="auto"/>
        <w:jc w:val="both"/>
        <w:rPr>
          <w:rFonts w:ascii="Times New Roman" w:eastAsia="Calibri" w:hAnsi="Times New Roman" w:cs="Times New Roman"/>
          <w:lang w:eastAsia="ru-RU"/>
        </w:rPr>
      </w:pPr>
    </w:p>
    <w:p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rsidTr="006F67BA">
        <w:tc>
          <w:tcPr>
            <w:tcW w:w="2660" w:type="dxa"/>
            <w:shd w:val="clear" w:color="auto" w:fill="D9D9D9"/>
            <w:vAlign w:val="center"/>
          </w:tcPr>
          <w:p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rsidTr="006F67BA">
        <w:tc>
          <w:tcPr>
            <w:tcW w:w="2660" w:type="dxa"/>
            <w:shd w:val="clear" w:color="auto" w:fill="D9D9D9"/>
            <w:vAlign w:val="center"/>
          </w:tcPr>
          <w:p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rsidR="00DD1F3D" w:rsidRPr="009675C6" w:rsidRDefault="00DD1F3D" w:rsidP="00DF0D2F">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на срочном рынке</w:t>
            </w:r>
          </w:p>
        </w:tc>
      </w:tr>
    </w:tbl>
    <w:p w:rsidR="001C16B7" w:rsidRDefault="001C16B7" w:rsidP="001C16B7">
      <w:pPr>
        <w:spacing w:after="0" w:line="240" w:lineRule="auto"/>
        <w:jc w:val="both"/>
        <w:rPr>
          <w:rFonts w:ascii="Times New Roman" w:eastAsia="Calibri" w:hAnsi="Times New Roman" w:cs="Times New Roman"/>
          <w:lang w:eastAsia="ru-RU"/>
        </w:rPr>
      </w:pPr>
    </w:p>
    <w:p w:rsidR="004924AD" w:rsidRDefault="004924AD" w:rsidP="001C16B7">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просит изменить </w:t>
      </w:r>
      <w:r w:rsidR="00B21476">
        <w:rPr>
          <w:rFonts w:ascii="Times New Roman" w:eastAsia="Calibri" w:hAnsi="Times New Roman" w:cs="Times New Roman"/>
          <w:lang w:eastAsia="ru-RU"/>
        </w:rPr>
        <w:t>имеющуюся у него</w:t>
      </w:r>
      <w:r>
        <w:rPr>
          <w:rFonts w:ascii="Times New Roman" w:eastAsia="Calibri" w:hAnsi="Times New Roman" w:cs="Times New Roman"/>
          <w:lang w:eastAsia="ru-RU"/>
        </w:rPr>
        <w:t xml:space="preserve"> категорию «О» на категорию(и):</w:t>
      </w:r>
    </w:p>
    <w:p w:rsidR="004924AD" w:rsidRDefault="003C6D8E"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029761504"/>
          <w14:checkbox>
            <w14:checked w14:val="0"/>
            <w14:checkedState w14:val="2612" w14:font="MS Gothic"/>
            <w14:uncheckedState w14:val="2610" w14:font="MS Gothic"/>
          </w14:checkbox>
        </w:sdt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«Ф1»</w:t>
      </w:r>
    </w:p>
    <w:p w:rsidR="004924AD" w:rsidRDefault="003C6D8E"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991332920"/>
          <w14:checkbox>
            <w14:checked w14:val="0"/>
            <w14:checkedState w14:val="2612" w14:font="MS Gothic"/>
            <w14:uncheckedState w14:val="2610" w14:font="MS Gothic"/>
          </w14:checkbox>
        </w:sdt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«Ф2»</w:t>
      </w:r>
    </w:p>
    <w:p w:rsidR="004924AD" w:rsidRDefault="003C6D8E"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99031586"/>
          <w14:checkbox>
            <w14:checked w14:val="0"/>
            <w14:checkedState w14:val="2612" w14:font="MS Gothic"/>
            <w14:uncheckedState w14:val="2610" w14:font="MS Gothic"/>
          </w14:checkbox>
        </w:sdt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«Д1»</w:t>
      </w:r>
    </w:p>
    <w:p w:rsidR="004924AD" w:rsidRDefault="003C6D8E"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17887570"/>
          <w14:checkbox>
            <w14:checked w14:val="0"/>
            <w14:checkedState w14:val="2612" w14:font="MS Gothic"/>
            <w14:uncheckedState w14:val="2610" w14:font="MS Gothic"/>
          </w14:checkbox>
        </w:sdt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«Д2»</w:t>
      </w:r>
    </w:p>
    <w:p w:rsidR="004924AD" w:rsidRDefault="003C6D8E"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59828039"/>
          <w14:checkbox>
            <w14:checked w14:val="0"/>
            <w14:checkedState w14:val="2612" w14:font="MS Gothic"/>
            <w14:uncheckedState w14:val="2610" w14:font="MS Gothic"/>
          </w14:checkbox>
        </w:sdt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«Т1»</w:t>
      </w:r>
    </w:p>
    <w:p w:rsidR="004924AD" w:rsidRDefault="003C6D8E" w:rsidP="001C16B7">
      <w:pPr>
        <w:spacing w:after="0" w:line="240" w:lineRule="auto"/>
        <w:jc w:val="both"/>
        <w:rPr>
          <w:rFonts w:ascii="Times New Roman" w:eastAsia="Calibri" w:hAnsi="Times New Roman" w:cs="Times New Roman"/>
          <w:lang w:eastAsia="ru-RU"/>
        </w:rPr>
      </w:pPr>
      <w:sdt>
        <w:sdtPr>
          <w:rPr>
            <w:rFonts w:ascii="MS Gothic" w:eastAsia="MS Gothic" w:hAnsi="MS Gothic"/>
            <w:sz w:val="24"/>
            <w:szCs w:val="24"/>
          </w:rPr>
          <w:id w:val="-302082475"/>
          <w14:checkbox>
            <w14:checked w14:val="0"/>
            <w14:checkedState w14:val="2612" w14:font="MS Gothic"/>
            <w14:uncheckedState w14:val="2610" w14:font="MS Gothic"/>
          </w14:checkbox>
        </w:sdtPr>
        <w:sdtContent>
          <w:r w:rsidR="00057AB0">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«Т2»</w:t>
      </w:r>
    </w:p>
    <w:p w:rsidR="004924AD" w:rsidRPr="001C16B7" w:rsidRDefault="004924AD" w:rsidP="001C16B7">
      <w:pPr>
        <w:spacing w:after="0" w:line="240" w:lineRule="auto"/>
        <w:jc w:val="both"/>
        <w:rPr>
          <w:rFonts w:ascii="Times New Roman" w:eastAsia="Calibri" w:hAnsi="Times New Roman" w:cs="Times New Roman"/>
          <w:lang w:eastAsia="ru-RU"/>
        </w:rPr>
      </w:pPr>
    </w:p>
    <w:p w:rsidR="00683E60" w:rsidRDefault="00683E60" w:rsidP="001C16B7">
      <w:pPr>
        <w:autoSpaceDE w:val="0"/>
        <w:autoSpaceDN w:val="0"/>
        <w:spacing w:after="0" w:line="240" w:lineRule="auto"/>
        <w:jc w:val="both"/>
        <w:rPr>
          <w:rFonts w:ascii="Times New Roman" w:eastAsia="Calibri" w:hAnsi="Times New Roman" w:cs="Times New Roman"/>
          <w:lang w:eastAsia="x-none"/>
        </w:rPr>
      </w:pPr>
    </w:p>
    <w:p w:rsidR="001C16B7" w:rsidRPr="001C16B7" w:rsidRDefault="001C16B7" w:rsidP="006F67BA">
      <w:pPr>
        <w:autoSpaceDE w:val="0"/>
        <w:autoSpaceDN w:val="0"/>
        <w:spacing w:after="0" w:line="240" w:lineRule="auto"/>
        <w:jc w:val="both"/>
        <w:rPr>
          <w:rFonts w:ascii="Times New Roman" w:eastAsia="Calibri" w:hAnsi="Times New Roman" w:cs="Times New Roman"/>
          <w:lang w:eastAsia="ru-RU"/>
        </w:rPr>
      </w:pPr>
      <w:r w:rsidRPr="001C16B7">
        <w:rPr>
          <w:rFonts w:ascii="Times New Roman" w:eastAsia="Calibri" w:hAnsi="Times New Roman" w:cs="Times New Roman"/>
          <w:lang w:val="x-none" w:eastAsia="x-none"/>
        </w:rPr>
        <w:t xml:space="preserve"> </w:t>
      </w: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551C5" w:rsidRPr="009675C6" w:rsidTr="00057C32">
        <w:tc>
          <w:tcPr>
            <w:tcW w:w="3687" w:type="dxa"/>
            <w:tcBorders>
              <w:bottom w:val="single" w:sz="4" w:space="0" w:color="auto"/>
            </w:tcBorders>
          </w:tcPr>
          <w:p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827" w:type="dxa"/>
          </w:tcPr>
          <w:p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2601" w:type="dxa"/>
          </w:tcPr>
          <w:p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A551C5" w:rsidRPr="009675C6" w:rsidTr="00057C32">
        <w:tc>
          <w:tcPr>
            <w:tcW w:w="3687" w:type="dxa"/>
            <w:tcBorders>
              <w:top w:val="single" w:sz="4" w:space="0" w:color="auto"/>
            </w:tcBorders>
          </w:tcPr>
          <w:p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rsidR="001C16B7" w:rsidRPr="001C16B7" w:rsidRDefault="001C16B7" w:rsidP="001C16B7">
      <w:pPr>
        <w:spacing w:after="0" w:line="240" w:lineRule="auto"/>
        <w:jc w:val="both"/>
        <w:rPr>
          <w:rFonts w:ascii="Times New Roman" w:eastAsia="Calibri" w:hAnsi="Times New Roman" w:cs="Times New Roman"/>
          <w:i/>
          <w:iCs/>
          <w:u w:val="single"/>
          <w:lang w:eastAsia="ru-RU"/>
        </w:rPr>
      </w:pPr>
    </w:p>
    <w:p w:rsidR="00683E60" w:rsidRDefault="00683E60" w:rsidP="001C16B7">
      <w:pPr>
        <w:spacing w:after="0" w:line="240" w:lineRule="auto"/>
        <w:jc w:val="both"/>
        <w:rPr>
          <w:rFonts w:ascii="Times New Roman" w:eastAsia="Calibri" w:hAnsi="Times New Roman" w:cs="Times New Roman"/>
          <w:i/>
          <w:iCs/>
          <w:u w:val="single"/>
          <w:lang w:eastAsia="ru-RU"/>
        </w:rPr>
      </w:pPr>
    </w:p>
    <w:p w:rsidR="00683E60" w:rsidRDefault="00683E60" w:rsidP="001C16B7">
      <w:pPr>
        <w:spacing w:after="0" w:line="240" w:lineRule="auto"/>
        <w:jc w:val="both"/>
        <w:rPr>
          <w:rFonts w:ascii="Times New Roman" w:eastAsia="Calibri" w:hAnsi="Times New Roman" w:cs="Times New Roman"/>
          <w:i/>
          <w:iCs/>
          <w:u w:val="single"/>
          <w:lang w:eastAsia="ru-RU"/>
        </w:rPr>
      </w:pPr>
    </w:p>
    <w:p w:rsidR="00683E60" w:rsidRDefault="00683E60" w:rsidP="001C16B7">
      <w:pPr>
        <w:spacing w:after="0" w:line="240" w:lineRule="auto"/>
        <w:jc w:val="both"/>
        <w:rPr>
          <w:rFonts w:ascii="Times New Roman" w:eastAsia="Calibri" w:hAnsi="Times New Roman" w:cs="Times New Roman"/>
          <w:i/>
          <w:iCs/>
          <w:u w:val="single"/>
          <w:lang w:eastAsia="ru-RU"/>
        </w:rPr>
      </w:pPr>
    </w:p>
    <w:p w:rsidR="00F1041A" w:rsidRPr="006D46F0" w:rsidRDefault="00F1041A" w:rsidP="00F1041A">
      <w:pPr>
        <w:spacing w:after="0" w:line="240" w:lineRule="auto"/>
        <w:rPr>
          <w:rFonts w:ascii="Times New Roman" w:hAnsi="Times New Roman"/>
          <w:sz w:val="18"/>
          <w:szCs w:val="18"/>
        </w:rPr>
      </w:pPr>
      <w:r>
        <w:rPr>
          <w:rFonts w:ascii="Times New Roman" w:hAnsi="Times New Roman"/>
          <w:sz w:val="18"/>
          <w:szCs w:val="18"/>
        </w:rPr>
        <w:t>Исполнитель:_________________</w:t>
      </w:r>
      <w:r w:rsidRPr="006D46F0">
        <w:rPr>
          <w:rFonts w:ascii="Times New Roman" w:hAnsi="Times New Roman"/>
          <w:sz w:val="18"/>
          <w:szCs w:val="18"/>
        </w:rPr>
        <w:t>_</w:t>
      </w:r>
    </w:p>
    <w:p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rsidR="001C16B7" w:rsidRDefault="001C16B7"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rsidR="002D1B9E"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rsidR="002D1B9E" w:rsidRPr="001C16B7"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rsidR="001C16B7" w:rsidRPr="00715B31" w:rsidRDefault="001C16B7"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62" w:name="_Toc15038779"/>
      <w:r w:rsidRPr="00715B31">
        <w:rPr>
          <w:rFonts w:ascii="Times New Roman" w:eastAsia="Times New Roman" w:hAnsi="Times New Roman" w:cs="Times New Roman"/>
          <w:snapToGrid w:val="0"/>
          <w:color w:val="0000FF"/>
          <w:lang w:eastAsia="ru-RU"/>
        </w:rPr>
        <w:t xml:space="preserve">Заявление </w:t>
      </w:r>
      <w:r w:rsidR="00683E60" w:rsidRPr="00715B31">
        <w:rPr>
          <w:rFonts w:ascii="Times New Roman" w:eastAsia="Times New Roman" w:hAnsi="Times New Roman" w:cs="Times New Roman"/>
          <w:snapToGrid w:val="0"/>
          <w:color w:val="0000FF"/>
          <w:lang w:eastAsia="ru-RU"/>
        </w:rPr>
        <w:t>о приостановлении</w:t>
      </w:r>
      <w:r w:rsidR="000039AB">
        <w:rPr>
          <w:rFonts w:ascii="Times New Roman" w:eastAsia="Times New Roman" w:hAnsi="Times New Roman" w:cs="Times New Roman"/>
          <w:snapToGrid w:val="0"/>
          <w:color w:val="0000FF"/>
          <w:lang w:eastAsia="ru-RU"/>
        </w:rPr>
        <w:t>/возобновлении</w:t>
      </w:r>
      <w:r w:rsidR="00683E60" w:rsidRPr="00715B31">
        <w:rPr>
          <w:rFonts w:ascii="Times New Roman" w:eastAsia="Times New Roman" w:hAnsi="Times New Roman" w:cs="Times New Roman"/>
          <w:snapToGrid w:val="0"/>
          <w:color w:val="0000FF"/>
          <w:lang w:eastAsia="ru-RU"/>
        </w:rPr>
        <w:t xml:space="preserve"> допуска к участию в Торгах Участника торгов </w:t>
      </w:r>
      <w:r w:rsidR="009F12D1">
        <w:rPr>
          <w:rFonts w:ascii="Times New Roman" w:eastAsia="Times New Roman" w:hAnsi="Times New Roman" w:cs="Times New Roman"/>
          <w:snapToGrid w:val="0"/>
          <w:color w:val="0000FF"/>
          <w:lang w:eastAsia="ru-RU"/>
        </w:rPr>
        <w:t>с</w:t>
      </w:r>
      <w:r w:rsidR="00683E60" w:rsidRPr="00715B31">
        <w:rPr>
          <w:rFonts w:ascii="Times New Roman" w:eastAsia="Times New Roman" w:hAnsi="Times New Roman" w:cs="Times New Roman"/>
          <w:snapToGrid w:val="0"/>
          <w:color w:val="0000FF"/>
          <w:lang w:eastAsia="ru-RU"/>
        </w:rPr>
        <w:t>рочного рынка</w:t>
      </w:r>
      <w:bookmarkEnd w:id="162"/>
    </w:p>
    <w:p w:rsidR="001C16B7" w:rsidRDefault="001C16B7" w:rsidP="001C16B7">
      <w:pPr>
        <w:spacing w:after="0" w:line="240" w:lineRule="auto"/>
        <w:jc w:val="both"/>
        <w:rPr>
          <w:rFonts w:ascii="Tahoma" w:eastAsia="Calibri" w:hAnsi="Tahoma" w:cs="Tahoma"/>
          <w:lang w:eastAsia="ru-RU"/>
        </w:rPr>
      </w:pPr>
    </w:p>
    <w:p w:rsidR="00515544" w:rsidRPr="001C16B7" w:rsidRDefault="00BD3723" w:rsidP="00413A31">
      <w:pPr>
        <w:spacing w:after="0" w:line="240" w:lineRule="auto"/>
        <w:jc w:val="right"/>
        <w:rPr>
          <w:rFonts w:ascii="Tahoma" w:eastAsia="Calibri" w:hAnsi="Tahoma" w:cs="Tahoma"/>
          <w:lang w:eastAsia="ru-RU"/>
        </w:rPr>
      </w:pPr>
      <w:r>
        <w:rPr>
          <w:rFonts w:ascii="Times New Roman" w:hAnsi="Times New Roman"/>
        </w:rPr>
        <w:t>П</w:t>
      </w:r>
      <w:r w:rsidRPr="0014695E">
        <w:rPr>
          <w:rFonts w:ascii="Times New Roman" w:hAnsi="Times New Roman"/>
        </w:rPr>
        <w:t xml:space="preserve">АО </w:t>
      </w:r>
      <w:r w:rsidR="00F22532" w:rsidRPr="0014695E">
        <w:rPr>
          <w:rFonts w:ascii="Times New Roman" w:hAnsi="Times New Roman"/>
        </w:rPr>
        <w:t>Московская Биржа</w:t>
      </w:r>
    </w:p>
    <w:p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Заявление</w:t>
      </w:r>
      <w:r w:rsidR="00EC6D26">
        <w:rPr>
          <w:rFonts w:ascii="Times New Roman" w:eastAsia="Calibri" w:hAnsi="Times New Roman" w:cs="Times New Roman"/>
          <w:b/>
          <w:bCs/>
          <w:lang w:eastAsia="ru-RU"/>
        </w:rPr>
        <w:t xml:space="preserve"> №___</w:t>
      </w:r>
    </w:p>
    <w:p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о приостановлении</w:t>
      </w:r>
      <w:r w:rsidR="000039AB">
        <w:rPr>
          <w:rFonts w:ascii="Times New Roman" w:eastAsia="Calibri" w:hAnsi="Times New Roman" w:cs="Times New Roman"/>
          <w:b/>
          <w:bCs/>
          <w:lang w:eastAsia="ru-RU"/>
        </w:rPr>
        <w:t>/возобновлении</w:t>
      </w:r>
      <w:r w:rsidRPr="00EC3680">
        <w:rPr>
          <w:rFonts w:ascii="Times New Roman" w:eastAsia="Calibri" w:hAnsi="Times New Roman" w:cs="Times New Roman"/>
          <w:b/>
          <w:bCs/>
          <w:lang w:eastAsia="ru-RU"/>
        </w:rPr>
        <w:t xml:space="preserve"> допуска к участию в Торгах</w:t>
      </w:r>
    </w:p>
    <w:p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 xml:space="preserve">Участника торгов </w:t>
      </w:r>
      <w:r w:rsidR="009F12D1">
        <w:rPr>
          <w:rFonts w:ascii="Times New Roman" w:eastAsia="Calibri" w:hAnsi="Times New Roman" w:cs="Times New Roman"/>
          <w:b/>
          <w:bCs/>
          <w:lang w:eastAsia="ru-RU"/>
        </w:rPr>
        <w:t>с</w:t>
      </w:r>
      <w:r w:rsidRPr="00EC3680">
        <w:rPr>
          <w:rFonts w:ascii="Times New Roman" w:eastAsia="Calibri" w:hAnsi="Times New Roman" w:cs="Times New Roman"/>
          <w:b/>
          <w:bCs/>
          <w:lang w:eastAsia="ru-RU"/>
        </w:rPr>
        <w:t xml:space="preserve">рочного рынка </w:t>
      </w:r>
    </w:p>
    <w:p w:rsidR="001C16B7" w:rsidRPr="00EC3680" w:rsidRDefault="001C16B7" w:rsidP="001C16B7">
      <w:pPr>
        <w:spacing w:after="0" w:line="240" w:lineRule="auto"/>
        <w:jc w:val="both"/>
        <w:rPr>
          <w:rFonts w:ascii="Times New Roman" w:eastAsia="Calibri" w:hAnsi="Times New Roman" w:cs="Times New Roman"/>
          <w:lang w:eastAsia="ru-RU"/>
        </w:rPr>
      </w:pPr>
    </w:p>
    <w:p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rsidTr="006F67BA">
        <w:tc>
          <w:tcPr>
            <w:tcW w:w="2660" w:type="dxa"/>
            <w:shd w:val="clear" w:color="auto" w:fill="D9D9D9"/>
            <w:vAlign w:val="center"/>
          </w:tcPr>
          <w:p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rsidTr="006F67BA">
        <w:tc>
          <w:tcPr>
            <w:tcW w:w="2660" w:type="dxa"/>
            <w:shd w:val="clear" w:color="auto" w:fill="D9D9D9"/>
            <w:vAlign w:val="center"/>
          </w:tcPr>
          <w:p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rsidR="00DD1F3D" w:rsidRPr="009675C6" w:rsidRDefault="00DD1F3D" w:rsidP="00DF0D2F">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на срочном рынке</w:t>
            </w:r>
          </w:p>
        </w:tc>
      </w:tr>
    </w:tbl>
    <w:p w:rsidR="00DD1F3D" w:rsidRDefault="00DD1F3D" w:rsidP="001C16B7">
      <w:pPr>
        <w:autoSpaceDE w:val="0"/>
        <w:autoSpaceDN w:val="0"/>
        <w:spacing w:after="0" w:line="240" w:lineRule="auto"/>
        <w:jc w:val="both"/>
        <w:rPr>
          <w:rFonts w:ascii="Times New Roman" w:eastAsia="Calibri" w:hAnsi="Times New Roman" w:cs="Times New Roman"/>
          <w:lang w:val="x-none" w:eastAsia="x-none"/>
        </w:rPr>
      </w:pPr>
    </w:p>
    <w:p w:rsidR="000039AB" w:rsidRPr="00511C3F" w:rsidRDefault="001C16B7" w:rsidP="001C16B7">
      <w:pPr>
        <w:autoSpaceDE w:val="0"/>
        <w:autoSpaceDN w:val="0"/>
        <w:spacing w:after="0" w:line="240" w:lineRule="auto"/>
        <w:jc w:val="both"/>
        <w:rPr>
          <w:rFonts w:ascii="Times New Roman" w:eastAsia="Calibri" w:hAnsi="Times New Roman" w:cs="Times New Roman"/>
          <w:lang w:eastAsia="x-none"/>
        </w:rPr>
      </w:pPr>
      <w:r w:rsidRPr="00EC3680">
        <w:rPr>
          <w:rFonts w:ascii="Times New Roman" w:eastAsia="Calibri" w:hAnsi="Times New Roman" w:cs="Times New Roman"/>
          <w:lang w:val="x-none" w:eastAsia="x-none"/>
        </w:rPr>
        <w:t xml:space="preserve"> </w:t>
      </w:r>
      <w:r w:rsidR="006F67BA">
        <w:rPr>
          <w:rFonts w:ascii="Times New Roman" w:eastAsia="Calibri" w:hAnsi="Times New Roman" w:cs="Times New Roman"/>
          <w:lang w:eastAsia="x-none"/>
        </w:rPr>
        <w:t>п</w:t>
      </w:r>
      <w:r w:rsidRPr="00EC3680">
        <w:rPr>
          <w:rFonts w:ascii="Times New Roman" w:eastAsia="Calibri" w:hAnsi="Times New Roman" w:cs="Times New Roman"/>
          <w:lang w:val="x-none" w:eastAsia="x-none"/>
        </w:rPr>
        <w:t>росит</w:t>
      </w:r>
      <w:r w:rsidR="00511C3F">
        <w:rPr>
          <w:rFonts w:ascii="Times New Roman" w:eastAsia="Calibri" w:hAnsi="Times New Roman" w:cs="Times New Roman"/>
          <w:lang w:eastAsia="x-none"/>
        </w:rPr>
        <w:t xml:space="preserve"> на срочном рынке ПАО Московская Биржа</w:t>
      </w:r>
    </w:p>
    <w:p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tbl>
      <w:tblPr>
        <w:tblStyle w:val="aff0"/>
        <w:tblW w:w="9776" w:type="dxa"/>
        <w:tblLayout w:type="fixed"/>
        <w:tblLook w:val="04A0" w:firstRow="1" w:lastRow="0" w:firstColumn="1" w:lastColumn="0" w:noHBand="0" w:noVBand="1"/>
      </w:tblPr>
      <w:tblGrid>
        <w:gridCol w:w="1980"/>
        <w:gridCol w:w="2268"/>
        <w:gridCol w:w="2693"/>
        <w:gridCol w:w="2835"/>
      </w:tblGrid>
      <w:tr w:rsidR="00987A67" w:rsidTr="007A6445">
        <w:trPr>
          <w:trHeight w:val="1928"/>
        </w:trPr>
        <w:tc>
          <w:tcPr>
            <w:tcW w:w="1980" w:type="dxa"/>
            <w:shd w:val="clear" w:color="auto" w:fill="D9D9D9" w:themeFill="background1" w:themeFillShade="D9"/>
            <w:vAlign w:val="center"/>
          </w:tcPr>
          <w:p w:rsidR="00987A67" w:rsidRDefault="00987A67" w:rsidP="00987A67">
            <w:pPr>
              <w:autoSpaceDE w:val="0"/>
              <w:autoSpaceDN w:val="0"/>
              <w:jc w:val="center"/>
              <w:rPr>
                <w:rFonts w:ascii="Times New Roman" w:eastAsia="Calibri" w:hAnsi="Times New Roman" w:cs="Times New Roman"/>
                <w:b/>
                <w:lang w:eastAsia="x-none"/>
              </w:rPr>
            </w:pPr>
            <w:r w:rsidRPr="00511C3F">
              <w:rPr>
                <w:rFonts w:ascii="Times New Roman" w:eastAsia="Calibri" w:hAnsi="Times New Roman" w:cs="Times New Roman"/>
                <w:b/>
                <w:lang w:val="x-none" w:eastAsia="x-none"/>
              </w:rPr>
              <w:t>допуск к участию</w:t>
            </w:r>
            <w:r w:rsidRPr="00511C3F">
              <w:rPr>
                <w:rFonts w:ascii="Times New Roman" w:eastAsia="Calibri" w:hAnsi="Times New Roman" w:cs="Times New Roman"/>
                <w:b/>
                <w:lang w:eastAsia="x-none"/>
              </w:rPr>
              <w:t xml:space="preserve"> торгах</w:t>
            </w:r>
          </w:p>
          <w:p w:rsidR="00987A67" w:rsidRDefault="00987A67" w:rsidP="00987A67">
            <w:pPr>
              <w:autoSpaceDE w:val="0"/>
              <w:autoSpaceDN w:val="0"/>
              <w:spacing w:line="192" w:lineRule="auto"/>
              <w:jc w:val="center"/>
              <w:rPr>
                <w:rFonts w:ascii="MS Gothic" w:eastAsia="MS Gothic" w:hAnsi="MS Gothic"/>
                <w:sz w:val="24"/>
                <w:szCs w:val="24"/>
              </w:rPr>
            </w:pPr>
            <w:r w:rsidRPr="00987A67">
              <w:rPr>
                <w:rFonts w:ascii="Times New Roman" w:eastAsia="Calibri" w:hAnsi="Times New Roman" w:cs="Times New Roman"/>
                <w:i/>
                <w:sz w:val="20"/>
                <w:szCs w:val="20"/>
                <w:lang w:eastAsia="ru-RU"/>
              </w:rPr>
              <w:t>заполняются оба пункта в случае, если известна дата возобновления приостанавливаемого допуска к участию в торгах</w:t>
            </w:r>
          </w:p>
        </w:tc>
        <w:tc>
          <w:tcPr>
            <w:tcW w:w="2268" w:type="dxa"/>
            <w:shd w:val="clear" w:color="auto" w:fill="D9D9D9" w:themeFill="background1" w:themeFillShade="D9"/>
            <w:vAlign w:val="center"/>
          </w:tcPr>
          <w:p w:rsidR="00987A67" w:rsidRDefault="00DF0331" w:rsidP="00987A67">
            <w:pPr>
              <w:autoSpaceDE w:val="0"/>
              <w:autoSpaceDN w:val="0"/>
              <w:jc w:val="center"/>
              <w:rPr>
                <w:rFonts w:ascii="Times New Roman" w:eastAsia="Calibri" w:hAnsi="Times New Roman" w:cs="Times New Roman"/>
                <w:b/>
                <w:lang w:eastAsia="x-none"/>
              </w:rPr>
            </w:pPr>
            <w:r>
              <w:rPr>
                <w:rFonts w:ascii="Times New Roman" w:eastAsia="Calibri" w:hAnsi="Times New Roman" w:cs="Times New Roman"/>
                <w:b/>
                <w:lang w:eastAsia="x-none"/>
              </w:rPr>
              <w:t>Секция срочного рынка</w:t>
            </w:r>
          </w:p>
          <w:p w:rsidR="00987A67" w:rsidRDefault="00987A67" w:rsidP="00987A67">
            <w:pPr>
              <w:widowControl w:val="0"/>
              <w:jc w:val="center"/>
              <w:rPr>
                <w:rFonts w:ascii="MS Gothic" w:eastAsia="MS Gothic" w:hAnsi="MS Gothic"/>
                <w:sz w:val="24"/>
                <w:szCs w:val="24"/>
              </w:rPr>
            </w:pPr>
          </w:p>
        </w:tc>
        <w:tc>
          <w:tcPr>
            <w:tcW w:w="5528" w:type="dxa"/>
            <w:gridSpan w:val="2"/>
            <w:shd w:val="clear" w:color="auto" w:fill="D9D9D9" w:themeFill="background1" w:themeFillShade="D9"/>
            <w:vAlign w:val="center"/>
          </w:tcPr>
          <w:p w:rsidR="00987A67" w:rsidRPr="003A2561" w:rsidRDefault="00987A67" w:rsidP="00987A67">
            <w:pPr>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дата приостановления/возобновления</w:t>
            </w:r>
          </w:p>
          <w:p w:rsidR="00987A67" w:rsidRDefault="00987A67" w:rsidP="003A2561">
            <w:pPr>
              <w:autoSpaceDE w:val="0"/>
              <w:autoSpaceDN w:val="0"/>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допуска к участию в торгах</w:t>
            </w:r>
          </w:p>
        </w:tc>
      </w:tr>
      <w:tr w:rsidR="00987A67" w:rsidTr="007A6445">
        <w:trPr>
          <w:trHeight w:val="914"/>
        </w:trPr>
        <w:tc>
          <w:tcPr>
            <w:tcW w:w="1980" w:type="dxa"/>
            <w:tcBorders>
              <w:bottom w:val="single" w:sz="4" w:space="0" w:color="auto"/>
            </w:tcBorders>
            <w:vAlign w:val="center"/>
          </w:tcPr>
          <w:p w:rsidR="00987A67" w:rsidRPr="00EC3680" w:rsidRDefault="003C6D8E" w:rsidP="00987A67">
            <w:pPr>
              <w:autoSpaceDE w:val="0"/>
              <w:autoSpaceDN w:val="0"/>
              <w:spacing w:line="216" w:lineRule="auto"/>
              <w:jc w:val="center"/>
              <w:rPr>
                <w:rFonts w:ascii="Times New Roman" w:eastAsia="Calibri" w:hAnsi="Times New Roman" w:cs="Times New Roman"/>
                <w:lang w:val="x-none" w:eastAsia="x-none"/>
              </w:rPr>
            </w:pPr>
            <w:sdt>
              <w:sdtPr>
                <w:rPr>
                  <w:rFonts w:ascii="MS Gothic" w:eastAsia="MS Gothic" w:hAnsi="MS Gothic"/>
                  <w:sz w:val="24"/>
                  <w:szCs w:val="24"/>
                </w:rPr>
                <w:id w:val="-771169981"/>
                <w14:checkbox>
                  <w14:checked w14:val="0"/>
                  <w14:checkedState w14:val="2612" w14:font="MS Gothic"/>
                  <w14:uncheckedState w14:val="2610" w14:font="MS Gothic"/>
                </w14:checkbox>
              </w:sdt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приостановить </w:t>
            </w:r>
          </w:p>
          <w:p w:rsidR="00987A67" w:rsidRPr="004E7E61" w:rsidRDefault="00987A67" w:rsidP="00B21476">
            <w:pPr>
              <w:autoSpaceDE w:val="0"/>
              <w:autoSpaceDN w:val="0"/>
              <w:spacing w:line="216" w:lineRule="auto"/>
              <w:jc w:val="center"/>
              <w:rPr>
                <w:rFonts w:ascii="Times New Roman" w:eastAsia="Calibri" w:hAnsi="Times New Roman" w:cs="Times New Roman"/>
                <w:lang w:eastAsia="x-none"/>
              </w:rPr>
            </w:pPr>
          </w:p>
        </w:tc>
        <w:tc>
          <w:tcPr>
            <w:tcW w:w="2268" w:type="dxa"/>
            <w:vMerge w:val="restart"/>
            <w:tcBorders>
              <w:bottom w:val="single" w:sz="4" w:space="0" w:color="auto"/>
            </w:tcBorders>
            <w:vAlign w:val="center"/>
          </w:tcPr>
          <w:p w:rsidR="00DF0331" w:rsidRDefault="003C6D8E" w:rsidP="007A6445">
            <w:pPr>
              <w:overflowPunct w:val="0"/>
              <w:autoSpaceDE w:val="0"/>
              <w:autoSpaceDN w:val="0"/>
              <w:adjustRightInd w:val="0"/>
              <w:ind w:left="317" w:hanging="317"/>
              <w:textAlignment w:val="baseline"/>
              <w:rPr>
                <w:rFonts w:ascii="Times New Roman" w:eastAsia="Times New Roman" w:hAnsi="Times New Roman" w:cs="Times New Roman"/>
                <w:bCs/>
                <w:lang w:eastAsia="ru-RU"/>
              </w:rPr>
            </w:pPr>
            <w:sdt>
              <w:sdtPr>
                <w:rPr>
                  <w:rFonts w:ascii="MS Gothic" w:eastAsia="MS Gothic" w:hAnsi="MS Gothic"/>
                  <w:sz w:val="24"/>
                  <w:szCs w:val="24"/>
                </w:rPr>
                <w:id w:val="-421949174"/>
                <w14:checkbox>
                  <w14:checked w14:val="0"/>
                  <w14:checkedState w14:val="2612" w14:font="MS Gothic"/>
                  <w14:uncheckedState w14:val="2610" w14:font="MS Gothic"/>
                </w14:checkbox>
              </w:sdt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во</w:t>
            </w:r>
            <w:r w:rsidR="00DF0331">
              <w:rPr>
                <w:rFonts w:ascii="Times New Roman" w:eastAsia="Times New Roman" w:hAnsi="Times New Roman" w:cs="Times New Roman"/>
                <w:lang w:eastAsia="ru-RU"/>
              </w:rPr>
              <w:t xml:space="preserve"> все</w:t>
            </w:r>
            <w:r w:rsidR="000362C7">
              <w:rPr>
                <w:rFonts w:ascii="Times New Roman" w:eastAsia="Times New Roman" w:hAnsi="Times New Roman" w:cs="Times New Roman"/>
                <w:lang w:eastAsia="ru-RU"/>
              </w:rPr>
              <w:t>х</w:t>
            </w:r>
            <w:r w:rsidR="00DF0331">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ях</w:t>
            </w:r>
            <w:r w:rsidR="00DF0331">
              <w:rPr>
                <w:rFonts w:ascii="Times New Roman" w:eastAsia="Times New Roman" w:hAnsi="Times New Roman" w:cs="Times New Roman"/>
                <w:lang w:eastAsia="ru-RU"/>
              </w:rPr>
              <w:t xml:space="preserve"> (</w:t>
            </w:r>
            <w:r w:rsidR="00DF0331" w:rsidRPr="009161AB">
              <w:rPr>
                <w:rFonts w:ascii="Times New Roman" w:eastAsia="Times New Roman" w:hAnsi="Times New Roman" w:cs="Times New Roman"/>
                <w:bCs/>
                <w:lang w:eastAsia="ru-RU"/>
              </w:rPr>
              <w:t>Фондов</w:t>
            </w:r>
            <w:r w:rsidR="00DF0331">
              <w:rPr>
                <w:rFonts w:ascii="Times New Roman" w:eastAsia="Times New Roman" w:hAnsi="Times New Roman" w:cs="Times New Roman"/>
                <w:bCs/>
                <w:lang w:eastAsia="ru-RU"/>
              </w:rPr>
              <w:t>ая</w:t>
            </w:r>
            <w:r w:rsidR="00DF0331" w:rsidRPr="009161AB">
              <w:rPr>
                <w:rFonts w:ascii="Times New Roman" w:eastAsia="Times New Roman" w:hAnsi="Times New Roman" w:cs="Times New Roman"/>
                <w:bCs/>
                <w:lang w:eastAsia="ru-RU"/>
              </w:rPr>
              <w:t>, Денежн</w:t>
            </w:r>
            <w:r w:rsidR="00DF0331">
              <w:rPr>
                <w:rFonts w:ascii="Times New Roman" w:eastAsia="Times New Roman" w:hAnsi="Times New Roman" w:cs="Times New Roman"/>
                <w:bCs/>
                <w:lang w:eastAsia="ru-RU"/>
              </w:rPr>
              <w:t>ая</w:t>
            </w:r>
            <w:r w:rsidR="00DF0331" w:rsidRPr="009161AB">
              <w:rPr>
                <w:rFonts w:ascii="Times New Roman" w:eastAsia="Times New Roman" w:hAnsi="Times New Roman" w:cs="Times New Roman"/>
                <w:bCs/>
                <w:lang w:eastAsia="ru-RU"/>
              </w:rPr>
              <w:t xml:space="preserve"> и Товарн</w:t>
            </w:r>
            <w:r w:rsidR="00DF0331">
              <w:rPr>
                <w:rFonts w:ascii="Times New Roman" w:eastAsia="Times New Roman" w:hAnsi="Times New Roman" w:cs="Times New Roman"/>
                <w:bCs/>
                <w:lang w:eastAsia="ru-RU"/>
              </w:rPr>
              <w:t>ая</w:t>
            </w:r>
            <w:r w:rsidR="00DF0331" w:rsidRPr="009161AB">
              <w:rPr>
                <w:rFonts w:ascii="Times New Roman" w:eastAsia="Times New Roman" w:hAnsi="Times New Roman" w:cs="Times New Roman"/>
                <w:bCs/>
                <w:lang w:eastAsia="ru-RU"/>
              </w:rPr>
              <w:t xml:space="preserve"> секци</w:t>
            </w:r>
            <w:r w:rsidR="00DF0331">
              <w:rPr>
                <w:rFonts w:ascii="Times New Roman" w:eastAsia="Times New Roman" w:hAnsi="Times New Roman" w:cs="Times New Roman"/>
                <w:bCs/>
                <w:lang w:eastAsia="ru-RU"/>
              </w:rPr>
              <w:t>и)</w:t>
            </w:r>
            <w:r w:rsidR="00DF0331" w:rsidRPr="009161AB">
              <w:rPr>
                <w:rFonts w:ascii="Times New Roman" w:eastAsia="Times New Roman" w:hAnsi="Times New Roman" w:cs="Times New Roman"/>
                <w:bCs/>
                <w:lang w:eastAsia="ru-RU"/>
              </w:rPr>
              <w:t xml:space="preserve"> </w:t>
            </w:r>
          </w:p>
          <w:p w:rsidR="000362C7" w:rsidRPr="00AB0DE5" w:rsidRDefault="000362C7"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p>
          <w:p w:rsidR="00DF0331" w:rsidRPr="00ED317F" w:rsidRDefault="003C6D8E"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1715184084"/>
                <w14:checkbox>
                  <w14:checked w14:val="0"/>
                  <w14:checkedState w14:val="2612" w14:font="MS Gothic"/>
                  <w14:uncheckedState w14:val="2610" w14:font="MS Gothic"/>
                </w14:checkbox>
              </w:sdt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Фондов</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lang w:eastAsia="ru-RU"/>
              </w:rPr>
              <w:t xml:space="preserve"> </w:t>
            </w:r>
          </w:p>
          <w:p w:rsidR="00987A67" w:rsidRPr="00B21476" w:rsidRDefault="00987A67" w:rsidP="00B21476">
            <w:pPr>
              <w:widowControl w:val="0"/>
              <w:tabs>
                <w:tab w:val="left" w:pos="317"/>
                <w:tab w:val="left" w:pos="459"/>
              </w:tabs>
              <w:spacing w:line="216" w:lineRule="auto"/>
              <w:ind w:left="317" w:hanging="317"/>
              <w:rPr>
                <w:rFonts w:ascii="Times New Roman" w:eastAsia="Calibri" w:hAnsi="Times New Roman" w:cs="Times New Roman"/>
                <w:lang w:eastAsia="x-none"/>
              </w:rPr>
            </w:pPr>
          </w:p>
          <w:p w:rsidR="00DF0331" w:rsidRPr="00AB0DE5" w:rsidRDefault="003C6D8E"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488831119"/>
                <w14:checkbox>
                  <w14:checked w14:val="0"/>
                  <w14:checkedState w14:val="2612" w14:font="MS Gothic"/>
                  <w14:uncheckedState w14:val="2610" w14:font="MS Gothic"/>
                </w14:checkbox>
              </w:sdt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Денежн</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bCs/>
                <w:lang w:eastAsia="ru-RU"/>
              </w:rPr>
              <w:t xml:space="preserve"> </w:t>
            </w:r>
          </w:p>
          <w:p w:rsidR="00987A67" w:rsidRPr="00B21476" w:rsidRDefault="00987A67" w:rsidP="000362C7">
            <w:pPr>
              <w:widowControl w:val="0"/>
              <w:tabs>
                <w:tab w:val="left" w:pos="317"/>
                <w:tab w:val="left" w:pos="459"/>
              </w:tabs>
              <w:spacing w:line="216" w:lineRule="auto"/>
              <w:ind w:left="317" w:hanging="317"/>
              <w:rPr>
                <w:rFonts w:ascii="Times New Roman" w:eastAsia="Calibri" w:hAnsi="Times New Roman" w:cs="Times New Roman"/>
                <w:lang w:eastAsia="x-none"/>
              </w:rPr>
            </w:pPr>
          </w:p>
          <w:p w:rsidR="00DF0331" w:rsidRPr="00651E25" w:rsidRDefault="003C6D8E" w:rsidP="000362C7">
            <w:pPr>
              <w:widowControl w:val="0"/>
              <w:spacing w:line="216" w:lineRule="auto"/>
              <w:ind w:left="317" w:hanging="317"/>
              <w:rPr>
                <w:rFonts w:ascii="Times New Roman" w:eastAsia="Calibri" w:hAnsi="Times New Roman" w:cs="Times New Roman"/>
                <w:lang w:eastAsia="x-none"/>
              </w:rPr>
            </w:pPr>
            <w:sdt>
              <w:sdtPr>
                <w:rPr>
                  <w:rFonts w:ascii="MS Gothic" w:eastAsia="MS Gothic" w:hAnsi="MS Gothic"/>
                  <w:sz w:val="24"/>
                  <w:szCs w:val="24"/>
                </w:rPr>
                <w:id w:val="-189224212"/>
                <w14:checkbox>
                  <w14:checked w14:val="0"/>
                  <w14:checkedState w14:val="2612" w14:font="MS Gothic"/>
                  <w14:uncheckedState w14:val="2610" w14:font="MS Gothic"/>
                </w14:checkbox>
              </w:sdt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AB0DE5">
              <w:rPr>
                <w:rFonts w:ascii="Times New Roman" w:eastAsia="Times New Roman" w:hAnsi="Times New Roman" w:cs="Times New Roman"/>
                <w:lang w:eastAsia="ru-RU"/>
              </w:rPr>
              <w:t>Товарн</w:t>
            </w:r>
            <w:r w:rsidR="000362C7">
              <w:rPr>
                <w:rFonts w:ascii="Times New Roman" w:eastAsia="Times New Roman" w:hAnsi="Times New Roman" w:cs="Times New Roman"/>
                <w:lang w:eastAsia="ru-RU"/>
              </w:rPr>
              <w:t>ой</w:t>
            </w:r>
            <w:r w:rsidR="00DF0331" w:rsidRPr="00AB0DE5">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и</w:t>
            </w:r>
          </w:p>
          <w:p w:rsidR="00987A67" w:rsidRPr="00B21476" w:rsidRDefault="00987A67" w:rsidP="003A2561">
            <w:pPr>
              <w:widowControl w:val="0"/>
              <w:tabs>
                <w:tab w:val="left" w:pos="317"/>
                <w:tab w:val="left" w:pos="459"/>
              </w:tabs>
              <w:spacing w:line="216" w:lineRule="auto"/>
              <w:ind w:left="354" w:hanging="354"/>
              <w:rPr>
                <w:rFonts w:ascii="Times New Roman" w:eastAsia="Calibri" w:hAnsi="Times New Roman" w:cs="Times New Roman"/>
                <w:lang w:eastAsia="x-none"/>
              </w:rPr>
            </w:pPr>
          </w:p>
          <w:p w:rsidR="00987A67" w:rsidRDefault="00987A67" w:rsidP="007A6445">
            <w:pPr>
              <w:tabs>
                <w:tab w:val="left" w:pos="317"/>
                <w:tab w:val="left" w:pos="459"/>
              </w:tabs>
              <w:spacing w:line="216" w:lineRule="auto"/>
              <w:ind w:left="354" w:hanging="354"/>
              <w:rPr>
                <w:rFonts w:ascii="Times New Roman" w:eastAsia="Calibri" w:hAnsi="Times New Roman" w:cs="Times New Roman"/>
                <w:lang w:val="x-none" w:eastAsia="x-none"/>
              </w:rPr>
            </w:pPr>
          </w:p>
        </w:tc>
        <w:tc>
          <w:tcPr>
            <w:tcW w:w="5528" w:type="dxa"/>
            <w:gridSpan w:val="2"/>
            <w:tcBorders>
              <w:bottom w:val="single" w:sz="4" w:space="0" w:color="auto"/>
            </w:tcBorders>
            <w:vAlign w:val="center"/>
          </w:tcPr>
          <w:p w:rsidR="00987A67" w:rsidRDefault="00987A67" w:rsidP="00987A67">
            <w:pPr>
              <w:widowControl w:val="0"/>
              <w:spacing w:line="216" w:lineRule="auto"/>
              <w:ind w:left="354" w:hanging="354"/>
              <w:rPr>
                <w:rFonts w:ascii="MS Gothic" w:eastAsia="MS Gothic" w:hAnsi="MS Gothic"/>
                <w:sz w:val="24"/>
                <w:szCs w:val="24"/>
              </w:rPr>
            </w:pPr>
            <w:r w:rsidRPr="00FD7268">
              <w:rPr>
                <w:szCs w:val="24"/>
              </w:rPr>
              <w:t xml:space="preserve">с </w:t>
            </w:r>
            <w:r w:rsidRPr="006D3E92">
              <w:rPr>
                <w:szCs w:val="24"/>
              </w:rPr>
              <w:t xml:space="preserve">«____» </w:t>
            </w:r>
            <w:r w:rsidRPr="00FD7268">
              <w:rPr>
                <w:szCs w:val="24"/>
              </w:rPr>
              <w:t>________ 20__ г.</w:t>
            </w:r>
          </w:p>
        </w:tc>
      </w:tr>
      <w:tr w:rsidR="00987A67" w:rsidTr="007A6445">
        <w:tc>
          <w:tcPr>
            <w:tcW w:w="1980" w:type="dxa"/>
            <w:tcBorders>
              <w:bottom w:val="single" w:sz="4" w:space="0" w:color="auto"/>
            </w:tcBorders>
            <w:vAlign w:val="center"/>
          </w:tcPr>
          <w:p w:rsidR="00987A67" w:rsidRPr="00EC3680" w:rsidRDefault="003C6D8E" w:rsidP="00987A67">
            <w:pPr>
              <w:autoSpaceDE w:val="0"/>
              <w:autoSpaceDN w:val="0"/>
              <w:jc w:val="center"/>
              <w:rPr>
                <w:rFonts w:ascii="Times New Roman" w:eastAsia="Calibri" w:hAnsi="Times New Roman" w:cs="Times New Roman"/>
                <w:lang w:val="x-none" w:eastAsia="x-none"/>
              </w:rPr>
            </w:pPr>
            <w:sdt>
              <w:sdtPr>
                <w:rPr>
                  <w:rFonts w:ascii="MS Gothic" w:eastAsia="MS Gothic" w:hAnsi="MS Gothic"/>
                  <w:sz w:val="24"/>
                  <w:szCs w:val="24"/>
                </w:rPr>
                <w:id w:val="393318882"/>
                <w14:checkbox>
                  <w14:checked w14:val="0"/>
                  <w14:checkedState w14:val="2612" w14:font="MS Gothic"/>
                  <w14:uncheckedState w14:val="2610" w14:font="MS Gothic"/>
                </w14:checkbox>
              </w:sdt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w:t>
            </w:r>
            <w:r w:rsidR="00987A67">
              <w:rPr>
                <w:rFonts w:ascii="Times New Roman" w:eastAsia="Calibri" w:hAnsi="Times New Roman" w:cs="Times New Roman"/>
                <w:lang w:eastAsia="x-none"/>
              </w:rPr>
              <w:t>возобновить</w:t>
            </w:r>
            <w:r w:rsidR="00987A67" w:rsidRPr="00EC3680">
              <w:rPr>
                <w:rFonts w:ascii="Times New Roman" w:eastAsia="Calibri" w:hAnsi="Times New Roman" w:cs="Times New Roman"/>
                <w:lang w:val="x-none" w:eastAsia="x-none"/>
              </w:rPr>
              <w:t xml:space="preserve"> </w:t>
            </w:r>
          </w:p>
          <w:p w:rsidR="00987A67" w:rsidRPr="004E7E61" w:rsidRDefault="00987A67" w:rsidP="00B21476">
            <w:pPr>
              <w:autoSpaceDE w:val="0"/>
              <w:autoSpaceDN w:val="0"/>
              <w:jc w:val="center"/>
              <w:rPr>
                <w:rFonts w:ascii="Times New Roman" w:eastAsia="Calibri" w:hAnsi="Times New Roman" w:cs="Times New Roman"/>
                <w:lang w:eastAsia="x-none"/>
              </w:rPr>
            </w:pPr>
          </w:p>
        </w:tc>
        <w:tc>
          <w:tcPr>
            <w:tcW w:w="2268" w:type="dxa"/>
            <w:vMerge/>
            <w:tcBorders>
              <w:bottom w:val="single" w:sz="4" w:space="0" w:color="auto"/>
            </w:tcBorders>
          </w:tcPr>
          <w:p w:rsidR="00987A67" w:rsidRDefault="00987A67" w:rsidP="00987A67">
            <w:pPr>
              <w:autoSpaceDE w:val="0"/>
              <w:autoSpaceDN w:val="0"/>
              <w:jc w:val="both"/>
              <w:rPr>
                <w:rFonts w:ascii="Times New Roman" w:eastAsia="Calibri" w:hAnsi="Times New Roman" w:cs="Times New Roman"/>
                <w:lang w:val="x-none" w:eastAsia="x-none"/>
              </w:rPr>
            </w:pPr>
          </w:p>
        </w:tc>
        <w:tc>
          <w:tcPr>
            <w:tcW w:w="2693" w:type="dxa"/>
            <w:tcBorders>
              <w:bottom w:val="single" w:sz="4" w:space="0" w:color="auto"/>
            </w:tcBorders>
            <w:vAlign w:val="center"/>
          </w:tcPr>
          <w:p w:rsidR="00987A67" w:rsidRDefault="00987A67" w:rsidP="00987A67">
            <w:pPr>
              <w:autoSpaceDE w:val="0"/>
              <w:autoSpaceDN w:val="0"/>
              <w:jc w:val="both"/>
              <w:rPr>
                <w:rFonts w:ascii="Times New Roman" w:eastAsia="Calibri" w:hAnsi="Times New Roman" w:cs="Times New Roman"/>
                <w:lang w:val="x-none" w:eastAsia="x-none"/>
              </w:rPr>
            </w:pPr>
            <w:r w:rsidRPr="00FD7268">
              <w:rPr>
                <w:szCs w:val="24"/>
              </w:rPr>
              <w:t>с «____» ________ 20__ г.</w:t>
            </w:r>
          </w:p>
        </w:tc>
        <w:tc>
          <w:tcPr>
            <w:tcW w:w="2835" w:type="dxa"/>
            <w:tcBorders>
              <w:bottom w:val="single" w:sz="4" w:space="0" w:color="auto"/>
            </w:tcBorders>
            <w:vAlign w:val="center"/>
          </w:tcPr>
          <w:p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допуск был приостановлен</w:t>
            </w:r>
          </w:p>
          <w:p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с «____» ________ 20__ г.</w:t>
            </w:r>
          </w:p>
          <w:p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на основании заявления №___</w:t>
            </w:r>
          </w:p>
          <w:p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от «____» ________ 20__ г.</w:t>
            </w:r>
          </w:p>
          <w:p w:rsidR="00987A67" w:rsidRDefault="00987A67" w:rsidP="003A2561">
            <w:pPr>
              <w:autoSpaceDE w:val="0"/>
              <w:autoSpaceDN w:val="0"/>
              <w:spacing w:line="192" w:lineRule="auto"/>
              <w:jc w:val="both"/>
              <w:rPr>
                <w:rFonts w:ascii="Times New Roman" w:eastAsia="Calibri" w:hAnsi="Times New Roman" w:cs="Times New Roman"/>
                <w:lang w:val="x-none" w:eastAsia="x-none"/>
              </w:rPr>
            </w:pPr>
            <w:r>
              <w:rPr>
                <w:i/>
                <w:sz w:val="20"/>
              </w:rPr>
              <w:t>з</w:t>
            </w:r>
            <w:r w:rsidRPr="00FD7268">
              <w:rPr>
                <w:i/>
                <w:sz w:val="20"/>
              </w:rPr>
              <w:t xml:space="preserve">аполняется в случае возобновления ранее приостановленного допуска </w:t>
            </w:r>
            <w:r>
              <w:rPr>
                <w:i/>
                <w:sz w:val="20"/>
              </w:rPr>
              <w:t>к участию в торгах Участника торгов на основании соответствующего заявления, в котором не была указана дата</w:t>
            </w:r>
            <w:r w:rsidRPr="00FD7268">
              <w:rPr>
                <w:i/>
                <w:sz w:val="20"/>
              </w:rPr>
              <w:t xml:space="preserve"> возобновления допуска</w:t>
            </w:r>
            <w:r>
              <w:rPr>
                <w:i/>
                <w:sz w:val="20"/>
              </w:rPr>
              <w:t xml:space="preserve"> к участию в торгах</w:t>
            </w:r>
          </w:p>
        </w:tc>
      </w:tr>
    </w:tbl>
    <w:p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p w:rsidR="002C26FA" w:rsidRDefault="002C26FA" w:rsidP="001C16B7">
      <w:pPr>
        <w:autoSpaceDE w:val="0"/>
        <w:autoSpaceDN w:val="0"/>
        <w:spacing w:after="0" w:line="240" w:lineRule="auto"/>
        <w:jc w:val="both"/>
        <w:rPr>
          <w:rFonts w:ascii="Times New Roman" w:eastAsia="Calibri" w:hAnsi="Times New Roman" w:cs="Times New Roman"/>
          <w:lang w:val="x-none" w:eastAsia="x-none"/>
        </w:rPr>
      </w:pP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rsidTr="00F92CE8">
        <w:tc>
          <w:tcPr>
            <w:tcW w:w="3687" w:type="dxa"/>
            <w:tcBorders>
              <w:bottom w:val="single" w:sz="4" w:space="0" w:color="auto"/>
            </w:tcBorders>
          </w:tcPr>
          <w:p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rsidTr="00F92CE8">
        <w:tc>
          <w:tcPr>
            <w:tcW w:w="3687" w:type="dxa"/>
            <w:tcBorders>
              <w:top w:val="single" w:sz="4" w:space="0" w:color="auto"/>
            </w:tcBorders>
          </w:tcPr>
          <w:p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rsidR="001C16B7" w:rsidRPr="00EC3680" w:rsidRDefault="001C16B7" w:rsidP="001C16B7">
      <w:pPr>
        <w:autoSpaceDE w:val="0"/>
        <w:autoSpaceDN w:val="0"/>
        <w:spacing w:after="0" w:line="240" w:lineRule="auto"/>
        <w:jc w:val="both"/>
        <w:rPr>
          <w:rFonts w:ascii="Times New Roman" w:eastAsia="Calibri" w:hAnsi="Times New Roman" w:cs="Times New Roman"/>
          <w:lang w:val="x-none" w:eastAsia="x-none"/>
        </w:rPr>
      </w:pPr>
    </w:p>
    <w:p w:rsidR="00683E60" w:rsidRDefault="00683E60" w:rsidP="001C16B7">
      <w:pPr>
        <w:spacing w:after="0" w:line="240" w:lineRule="auto"/>
        <w:jc w:val="both"/>
        <w:rPr>
          <w:rFonts w:ascii="Tahoma" w:eastAsia="Calibri" w:hAnsi="Tahoma" w:cs="Tahoma"/>
          <w:i/>
          <w:iCs/>
          <w:u w:val="single"/>
          <w:lang w:eastAsia="ru-RU"/>
        </w:rPr>
      </w:pPr>
    </w:p>
    <w:p w:rsidR="00F1041A" w:rsidRPr="00F1041A"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rsidR="001A0BC5" w:rsidRPr="00715B31" w:rsidRDefault="00D60EF3" w:rsidP="00C26583">
      <w:pPr>
        <w:pStyle w:val="10"/>
        <w:numPr>
          <w:ilvl w:val="0"/>
          <w:numId w:val="5"/>
        </w:numPr>
        <w:spacing w:line="240" w:lineRule="auto"/>
        <w:ind w:left="709" w:hanging="709"/>
        <w:jc w:val="both"/>
        <w:rPr>
          <w:rFonts w:ascii="Times New Roman" w:hAnsi="Times New Roman" w:cs="Times New Roman"/>
          <w:color w:val="0000FF"/>
        </w:rPr>
      </w:pPr>
      <w:bookmarkStart w:id="163" w:name="_Toc316389701"/>
      <w:bookmarkStart w:id="164" w:name="_Toc316389702"/>
      <w:bookmarkStart w:id="165" w:name="_Toc316389704"/>
      <w:bookmarkStart w:id="166" w:name="_Toc316389707"/>
      <w:bookmarkStart w:id="167" w:name="_Toc316389708"/>
      <w:bookmarkStart w:id="168" w:name="_Toc316389710"/>
      <w:bookmarkStart w:id="169" w:name="_Toc316389711"/>
      <w:bookmarkStart w:id="170" w:name="_Toc316389712"/>
      <w:bookmarkStart w:id="171" w:name="_Toc316389713"/>
      <w:bookmarkStart w:id="172" w:name="_Toc530648871"/>
      <w:bookmarkStart w:id="173" w:name="_Toc530648872"/>
      <w:bookmarkStart w:id="174" w:name="_Toc530648874"/>
      <w:bookmarkStart w:id="175" w:name="_Toc530648875"/>
      <w:bookmarkStart w:id="176" w:name="_Toc530648876"/>
      <w:bookmarkStart w:id="177" w:name="_Toc530648887"/>
      <w:bookmarkStart w:id="178" w:name="_Toc530648888"/>
      <w:bookmarkStart w:id="179" w:name="_Toc530648890"/>
      <w:bookmarkStart w:id="180" w:name="_Toc530648892"/>
      <w:bookmarkStart w:id="181" w:name="_Toc530648894"/>
      <w:bookmarkStart w:id="182" w:name="_Toc530648896"/>
      <w:bookmarkStart w:id="183" w:name="_Toc530648899"/>
      <w:bookmarkStart w:id="184" w:name="_Toc530648900"/>
      <w:bookmarkStart w:id="185" w:name="_Toc530648902"/>
      <w:bookmarkStart w:id="186" w:name="_Toc530648903"/>
      <w:bookmarkStart w:id="187" w:name="_Toc530648904"/>
      <w:bookmarkStart w:id="188" w:name="_Toc530648905"/>
      <w:bookmarkStart w:id="189" w:name="_Toc530648908"/>
      <w:bookmarkStart w:id="190" w:name="_Toc530648913"/>
      <w:bookmarkStart w:id="191" w:name="_Toc501714902"/>
      <w:bookmarkStart w:id="192" w:name="_Toc15038780"/>
      <w:bookmarkStart w:id="193" w:name="_Toc116448553"/>
      <w:bookmarkStart w:id="194" w:name="_Toc160355904"/>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715B31">
        <w:rPr>
          <w:rFonts w:ascii="Times New Roman" w:hAnsi="Times New Roman" w:cs="Times New Roman"/>
          <w:color w:val="0000FF"/>
        </w:rPr>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рынке Стандартизированных ПФИ </w:t>
      </w:r>
      <w:r w:rsidR="00A074BE" w:rsidRPr="00715B31">
        <w:rPr>
          <w:rFonts w:ascii="Times New Roman" w:hAnsi="Times New Roman" w:cs="Times New Roman"/>
          <w:color w:val="0000FF"/>
        </w:rPr>
        <w:t xml:space="preserve">ПАО </w:t>
      </w:r>
      <w:r w:rsidRPr="00715B31">
        <w:rPr>
          <w:rFonts w:ascii="Times New Roman" w:hAnsi="Times New Roman" w:cs="Times New Roman"/>
          <w:color w:val="0000FF"/>
        </w:rPr>
        <w:t>Московская Биржа</w:t>
      </w:r>
      <w:bookmarkEnd w:id="192"/>
    </w:p>
    <w:p w:rsidR="00D60EF3" w:rsidRPr="00715B31" w:rsidRDefault="00D60EF3"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95" w:name="_Toc501714904"/>
      <w:bookmarkStart w:id="196" w:name="_Toc15038781"/>
      <w:bookmarkEnd w:id="195"/>
      <w:r w:rsidRPr="00715B31">
        <w:rPr>
          <w:rFonts w:ascii="Times New Roman" w:eastAsia="Times New Roman" w:hAnsi="Times New Roman" w:cs="Times New Roman"/>
          <w:snapToGrid w:val="0"/>
          <w:color w:val="0000FF"/>
          <w:lang w:eastAsia="ru-RU"/>
        </w:rPr>
        <w:t>Заявление о приостановлении/ возобновлении допуска к участию в торгах</w:t>
      </w:r>
      <w:bookmarkEnd w:id="196"/>
    </w:p>
    <w:p w:rsidR="00D60EF3" w:rsidRPr="00165414" w:rsidRDefault="00A074BE" w:rsidP="00D60EF3">
      <w:pPr>
        <w:jc w:val="right"/>
        <w:rPr>
          <w:rFonts w:ascii="Times New Roman" w:eastAsia="Calibri" w:hAnsi="Times New Roman"/>
          <w:szCs w:val="24"/>
        </w:rPr>
      </w:pPr>
      <w:r>
        <w:rPr>
          <w:rFonts w:ascii="Times New Roman" w:hAnsi="Times New Roman"/>
        </w:rPr>
        <w:t>П</w:t>
      </w:r>
      <w:r w:rsidRPr="008610B0">
        <w:rPr>
          <w:rFonts w:ascii="Times New Roman" w:hAnsi="Times New Roman"/>
        </w:rPr>
        <w:t xml:space="preserve">АО </w:t>
      </w:r>
      <w:r w:rsidR="00A10291" w:rsidRPr="008610B0">
        <w:rPr>
          <w:rFonts w:ascii="Times New Roman" w:hAnsi="Times New Roman"/>
        </w:rPr>
        <w:t>Московская Биржа</w:t>
      </w:r>
    </w:p>
    <w:p w:rsidR="00D60EF3" w:rsidRPr="00DC20D0" w:rsidRDefault="00D60EF3" w:rsidP="00DC20D0">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sidR="00511C3F">
        <w:rPr>
          <w:rFonts w:ascii="Times New Roman" w:eastAsia="Calibri" w:hAnsi="Times New Roman" w:cs="Times New Roman"/>
          <w:b/>
          <w:bCs/>
          <w:lang w:eastAsia="ru-RU"/>
        </w:rPr>
        <w:t xml:space="preserve"> </w:t>
      </w:r>
      <w:r w:rsidR="00511C3F" w:rsidRPr="00511C3F">
        <w:rPr>
          <w:rFonts w:ascii="Times New Roman" w:eastAsia="Calibri" w:hAnsi="Times New Roman" w:cs="Times New Roman"/>
          <w:b/>
          <w:bCs/>
          <w:lang w:eastAsia="ru-RU"/>
        </w:rPr>
        <w:t>№___</w:t>
      </w:r>
    </w:p>
    <w:p w:rsidR="00D60EF3" w:rsidRDefault="00D60EF3" w:rsidP="00DC20D0">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rsidR="00987A67" w:rsidRPr="00DC20D0" w:rsidRDefault="00987A67" w:rsidP="00DC20D0">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рынка Стандартизированных ПФИ</w:t>
      </w:r>
    </w:p>
    <w:p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DD1F3D" w:rsidRPr="009675C6" w:rsidTr="00511C3F">
        <w:tc>
          <w:tcPr>
            <w:tcW w:w="2660" w:type="dxa"/>
            <w:shd w:val="clear" w:color="auto" w:fill="D9D9D9"/>
            <w:vAlign w:val="center"/>
          </w:tcPr>
          <w:p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rsidTr="00511C3F">
        <w:tc>
          <w:tcPr>
            <w:tcW w:w="2660" w:type="dxa"/>
            <w:shd w:val="clear" w:color="auto" w:fill="D9D9D9"/>
            <w:vAlign w:val="center"/>
          </w:tcPr>
          <w:p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rsidR="00DD1F3D" w:rsidRPr="009675C6" w:rsidRDefault="00DD1F3D" w:rsidP="008316DF">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w:t>
            </w:r>
            <w:r w:rsidR="00987A67" w:rsidRPr="00987A67">
              <w:rPr>
                <w:rFonts w:ascii="Times New Roman" w:eastAsia="Calibri" w:hAnsi="Times New Roman" w:cs="Times New Roman"/>
                <w:i/>
                <w:sz w:val="20"/>
                <w:szCs w:val="20"/>
                <w:lang w:eastAsia="ru-RU"/>
              </w:rPr>
              <w:t>на рынке Стандартизированных ПФИ</w:t>
            </w:r>
          </w:p>
        </w:tc>
      </w:tr>
    </w:tbl>
    <w:p w:rsidR="003170A3" w:rsidRDefault="00D60EF3" w:rsidP="00D60EF3">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w:t>
      </w:r>
      <w:r w:rsidR="00511C3F" w:rsidRPr="00DC20D0">
        <w:rPr>
          <w:rFonts w:ascii="Times New Roman" w:eastAsia="Calibri" w:hAnsi="Times New Roman" w:cs="Times New Roman"/>
          <w:lang w:val="x-none" w:eastAsia="x-none"/>
        </w:rPr>
        <w:t xml:space="preserve">на рынке Стандартизированных ПФИ </w:t>
      </w:r>
      <w:r w:rsidR="00511C3F">
        <w:rPr>
          <w:rFonts w:ascii="Times New Roman" w:eastAsia="Calibri" w:hAnsi="Times New Roman" w:cs="Times New Roman"/>
          <w:lang w:eastAsia="x-none"/>
        </w:rPr>
        <w:t>П</w:t>
      </w:r>
      <w:r w:rsidR="00511C3F" w:rsidRPr="00DC20D0">
        <w:rPr>
          <w:rFonts w:ascii="Times New Roman" w:eastAsia="Calibri" w:hAnsi="Times New Roman" w:cs="Times New Roman"/>
          <w:lang w:val="x-none" w:eastAsia="x-none"/>
        </w:rPr>
        <w:t>АО Московская Биржа</w:t>
      </w:r>
    </w:p>
    <w:tbl>
      <w:tblPr>
        <w:tblStyle w:val="82"/>
        <w:tblW w:w="9889" w:type="dxa"/>
        <w:tblInd w:w="-113" w:type="dxa"/>
        <w:tblLayout w:type="fixed"/>
        <w:tblLook w:val="04A0" w:firstRow="1" w:lastRow="0" w:firstColumn="1" w:lastColumn="0" w:noHBand="0" w:noVBand="1"/>
      </w:tblPr>
      <w:tblGrid>
        <w:gridCol w:w="3227"/>
        <w:gridCol w:w="2977"/>
        <w:gridCol w:w="3685"/>
      </w:tblGrid>
      <w:tr w:rsidR="00987A67" w:rsidRPr="00FD7268" w:rsidTr="003A2561">
        <w:trPr>
          <w:trHeight w:val="20"/>
        </w:trPr>
        <w:tc>
          <w:tcPr>
            <w:tcW w:w="3227" w:type="dxa"/>
            <w:shd w:val="clear" w:color="auto" w:fill="D9D9D9" w:themeFill="background1" w:themeFillShade="D9"/>
            <w:noWrap/>
          </w:tcPr>
          <w:p w:rsidR="00987A67" w:rsidRDefault="00987A67" w:rsidP="00057C32">
            <w:pPr>
              <w:jc w:val="center"/>
              <w:rPr>
                <w:b/>
                <w:szCs w:val="24"/>
              </w:rPr>
            </w:pPr>
            <w:r>
              <w:rPr>
                <w:b/>
                <w:szCs w:val="24"/>
              </w:rPr>
              <w:t>допуск</w:t>
            </w:r>
          </w:p>
          <w:p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vAlign w:val="center"/>
          </w:tcPr>
          <w:p w:rsidR="00987A67" w:rsidRDefault="00987A67" w:rsidP="00987A67">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rsidR="00987A67" w:rsidRPr="00FD7268" w:rsidRDefault="00987A67" w:rsidP="003A2561">
            <w:pPr>
              <w:jc w:val="center"/>
              <w:rPr>
                <w:szCs w:val="24"/>
              </w:rPr>
            </w:pPr>
            <w:r w:rsidRPr="00FD7268">
              <w:rPr>
                <w:b/>
                <w:szCs w:val="24"/>
                <w:lang w:val="x-none"/>
              </w:rPr>
              <w:t>допуска к</w:t>
            </w:r>
            <w:r>
              <w:rPr>
                <w:b/>
                <w:szCs w:val="24"/>
              </w:rPr>
              <w:t xml:space="preserve"> участию в торгах</w:t>
            </w:r>
          </w:p>
        </w:tc>
      </w:tr>
      <w:tr w:rsidR="00987A67" w:rsidRPr="000C1BFE" w:rsidTr="00987A67">
        <w:trPr>
          <w:trHeight w:val="20"/>
        </w:trPr>
        <w:tc>
          <w:tcPr>
            <w:tcW w:w="3227" w:type="dxa"/>
            <w:tcBorders>
              <w:bottom w:val="single" w:sz="4" w:space="0" w:color="auto"/>
            </w:tcBorders>
            <w:noWrap/>
            <w:vAlign w:val="center"/>
          </w:tcPr>
          <w:p w:rsidR="00987A67" w:rsidRPr="00FD7268" w:rsidRDefault="003C6D8E" w:rsidP="00057C32">
            <w:pPr>
              <w:spacing w:after="60"/>
              <w:rPr>
                <w:szCs w:val="24"/>
              </w:rPr>
            </w:pPr>
            <w:sdt>
              <w:sdtPr>
                <w:rPr>
                  <w:szCs w:val="24"/>
                </w:rPr>
                <w:id w:val="-1017005677"/>
                <w14:checkbox>
                  <w14:checked w14:val="0"/>
                  <w14:checkedState w14:val="2612" w14:font="MS Gothic"/>
                  <w14:uncheckedState w14:val="2610" w14:font="MS Gothic"/>
                </w14:checkbox>
              </w:sdt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rsidTr="00987A67">
        <w:trPr>
          <w:trHeight w:val="20"/>
        </w:trPr>
        <w:tc>
          <w:tcPr>
            <w:tcW w:w="3227" w:type="dxa"/>
            <w:tcBorders>
              <w:bottom w:val="single" w:sz="4" w:space="0" w:color="auto"/>
            </w:tcBorders>
            <w:noWrap/>
            <w:vAlign w:val="center"/>
          </w:tcPr>
          <w:p w:rsidR="00987A67" w:rsidRPr="00FD7268" w:rsidRDefault="003C6D8E" w:rsidP="00057C32">
            <w:pPr>
              <w:spacing w:after="60"/>
              <w:rPr>
                <w:szCs w:val="24"/>
              </w:rPr>
            </w:pPr>
            <w:sdt>
              <w:sdtPr>
                <w:rPr>
                  <w:szCs w:val="24"/>
                </w:rPr>
                <w:id w:val="-1583831645"/>
                <w14:checkbox>
                  <w14:checked w14:val="0"/>
                  <w14:checkedState w14:val="2612" w14:font="MS Gothic"/>
                  <w14:uncheckedState w14:val="2610" w14:font="MS Gothic"/>
                </w14:checkbox>
              </w:sdtPr>
              <w:sdtContent>
                <w:r w:rsidR="00987A67" w:rsidRPr="00FD7268">
                  <w:rPr>
                    <w:rFonts w:ascii="Segoe UI Symbol" w:hAnsi="Segoe UI Symbol" w:cs="Segoe UI Symbol"/>
                    <w:szCs w:val="24"/>
                  </w:rPr>
                  <w:t>☐</w:t>
                </w:r>
              </w:sdtContent>
            </w:sdt>
            <w:r w:rsidR="00987A67" w:rsidRPr="00FD7268">
              <w:rPr>
                <w:szCs w:val="24"/>
                <w:lang w:val="x-none"/>
              </w:rPr>
              <w:t xml:space="preserve"> </w:t>
            </w:r>
            <w:r w:rsidR="00987A67" w:rsidRPr="00FD7268">
              <w:rPr>
                <w:szCs w:val="24"/>
              </w:rPr>
              <w:t>возобновить</w:t>
            </w:r>
          </w:p>
        </w:tc>
        <w:tc>
          <w:tcPr>
            <w:tcW w:w="2977" w:type="dxa"/>
            <w:tcBorders>
              <w:bottom w:val="single" w:sz="4" w:space="0" w:color="auto"/>
            </w:tcBorders>
            <w:noWrap/>
            <w:vAlign w:val="center"/>
          </w:tcPr>
          <w:p w:rsidR="00987A67" w:rsidRPr="00FD7268" w:rsidRDefault="00987A67" w:rsidP="00057C32">
            <w:pPr>
              <w:spacing w:after="60"/>
              <w:rPr>
                <w:szCs w:val="24"/>
              </w:rPr>
            </w:pPr>
            <w:r w:rsidRPr="00FD7268">
              <w:rPr>
                <w:szCs w:val="24"/>
              </w:rPr>
              <w:t>с «____» ________ 20__ г.</w:t>
            </w:r>
          </w:p>
        </w:tc>
        <w:tc>
          <w:tcPr>
            <w:tcW w:w="3685" w:type="dxa"/>
            <w:tcBorders>
              <w:bottom w:val="single" w:sz="4" w:space="0" w:color="auto"/>
            </w:tcBorders>
            <w:noWrap/>
            <w:vAlign w:val="center"/>
          </w:tcPr>
          <w:p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rsidR="00987A67" w:rsidRPr="00FD7268" w:rsidRDefault="00987A67" w:rsidP="00057C32">
            <w:pPr>
              <w:spacing w:after="60"/>
              <w:rPr>
                <w:szCs w:val="24"/>
              </w:rPr>
            </w:pPr>
            <w:r w:rsidRPr="00FD7268">
              <w:rPr>
                <w:szCs w:val="24"/>
              </w:rPr>
              <w:t>с «____» ________ 20__ г.</w:t>
            </w:r>
          </w:p>
          <w:p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rsidR="00987A67" w:rsidRDefault="00987A67" w:rsidP="00057C32">
            <w:pPr>
              <w:spacing w:after="60"/>
              <w:rPr>
                <w:szCs w:val="24"/>
              </w:rPr>
            </w:pPr>
            <w:r w:rsidRPr="00FD7268">
              <w:rPr>
                <w:szCs w:val="24"/>
              </w:rPr>
              <w:t>от «____» ________ 20__ г.</w:t>
            </w:r>
          </w:p>
          <w:p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p w:rsidR="003170A3" w:rsidRPr="003A2561" w:rsidRDefault="003170A3" w:rsidP="00D60EF3">
      <w:pPr>
        <w:jc w:val="both"/>
        <w:rPr>
          <w:rFonts w:ascii="Times New Roman" w:eastAsia="Calibri" w:hAnsi="Times New Roman" w:cs="Times New Roman"/>
          <w:lang w:eastAsia="x-none"/>
        </w:rPr>
      </w:pP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rsidTr="00F92CE8">
        <w:tc>
          <w:tcPr>
            <w:tcW w:w="3687" w:type="dxa"/>
            <w:tcBorders>
              <w:bottom w:val="single" w:sz="4" w:space="0" w:color="auto"/>
            </w:tcBorders>
          </w:tcPr>
          <w:p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rsidTr="00F92CE8">
        <w:tc>
          <w:tcPr>
            <w:tcW w:w="3687" w:type="dxa"/>
            <w:tcBorders>
              <w:top w:val="single" w:sz="4" w:space="0" w:color="auto"/>
            </w:tcBorders>
          </w:tcPr>
          <w:p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rsidR="00D60EF3" w:rsidRPr="00832EA4" w:rsidRDefault="00D60EF3" w:rsidP="00D60EF3">
      <w:pPr>
        <w:jc w:val="both"/>
        <w:rPr>
          <w:rFonts w:ascii="Times New Roman" w:eastAsia="Calibri" w:hAnsi="Times New Roman"/>
          <w:szCs w:val="24"/>
        </w:rPr>
      </w:pPr>
    </w:p>
    <w:p w:rsidR="00F1041A" w:rsidRPr="00F1041A"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rsidR="00F1041A" w:rsidRPr="00F1041A" w:rsidRDefault="00F1041A" w:rsidP="00DC20D0">
      <w:pPr>
        <w:spacing w:after="0" w:line="240" w:lineRule="auto"/>
        <w:jc w:val="both"/>
        <w:rPr>
          <w:rFonts w:ascii="Times New Roman" w:eastAsia="Times New Roman" w:hAnsi="Times New Roman" w:cs="Times New Roman"/>
          <w:i/>
          <w:iCs/>
          <w:sz w:val="18"/>
          <w:szCs w:val="18"/>
          <w:lang w:eastAsia="ru-RU"/>
        </w:rPr>
      </w:pPr>
    </w:p>
    <w:p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rsidR="00715B31" w:rsidRDefault="00715B31" w:rsidP="00715B31">
      <w:pPr>
        <w:pStyle w:val="af6"/>
        <w:spacing w:after="0" w:line="240" w:lineRule="auto"/>
        <w:jc w:val="both"/>
        <w:rPr>
          <w:rFonts w:ascii="Times New Roman" w:eastAsia="Times New Roman" w:hAnsi="Times New Roman" w:cs="Times New Roman"/>
          <w:i/>
          <w:iCs/>
          <w:sz w:val="18"/>
          <w:szCs w:val="18"/>
          <w:lang w:eastAsia="ru-RU"/>
        </w:rPr>
      </w:pPr>
    </w:p>
    <w:p w:rsidR="007060B0" w:rsidRPr="00F80738" w:rsidRDefault="007060B0" w:rsidP="00AE638E">
      <w:pPr>
        <w:overflowPunct w:val="0"/>
        <w:autoSpaceDE w:val="0"/>
        <w:autoSpaceDN w:val="0"/>
        <w:adjustRightInd w:val="0"/>
        <w:spacing w:after="0" w:line="216" w:lineRule="auto"/>
        <w:ind w:left="284"/>
        <w:jc w:val="both"/>
        <w:textAlignment w:val="baseline"/>
        <w:rPr>
          <w:rFonts w:ascii="Times New Roman" w:eastAsia="Times New Roman" w:hAnsi="Times New Roman" w:cs="Times New Roman"/>
          <w:i/>
          <w:iCs/>
          <w:sz w:val="18"/>
          <w:szCs w:val="18"/>
          <w:lang w:eastAsia="ru-RU"/>
        </w:rPr>
      </w:pPr>
    </w:p>
    <w:p w:rsidR="00816961" w:rsidRPr="009A55DC" w:rsidRDefault="003E17E9" w:rsidP="00816961">
      <w:pPr>
        <w:pStyle w:val="10"/>
        <w:numPr>
          <w:ilvl w:val="0"/>
          <w:numId w:val="5"/>
        </w:numPr>
        <w:spacing w:before="0" w:line="240" w:lineRule="auto"/>
        <w:jc w:val="both"/>
        <w:rPr>
          <w:rFonts w:ascii="Times New Roman" w:hAnsi="Times New Roman" w:cs="Times New Roman"/>
          <w:color w:val="0000FF"/>
        </w:rPr>
      </w:pPr>
      <w:bookmarkStart w:id="197" w:name="_Toc530648920"/>
      <w:bookmarkStart w:id="198" w:name="_Toc530648921"/>
      <w:bookmarkStart w:id="199" w:name="_Toc15038782"/>
      <w:bookmarkEnd w:id="197"/>
      <w:bookmarkEnd w:id="198"/>
      <w:r w:rsidRPr="009A55DC">
        <w:rPr>
          <w:rFonts w:ascii="Times New Roman" w:hAnsi="Times New Roman" w:cs="Times New Roman"/>
          <w:color w:val="0000FF"/>
        </w:rPr>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w:t>
      </w:r>
      <w:r>
        <w:rPr>
          <w:rFonts w:ascii="Times New Roman" w:hAnsi="Times New Roman" w:cs="Times New Roman"/>
          <w:color w:val="0000FF"/>
        </w:rPr>
        <w:t>фондовом</w:t>
      </w:r>
      <w:r w:rsidRPr="009A55DC">
        <w:rPr>
          <w:rFonts w:ascii="Times New Roman" w:hAnsi="Times New Roman" w:cs="Times New Roman"/>
          <w:color w:val="0000FF"/>
        </w:rPr>
        <w:t xml:space="preserve"> рынке ПАО Московская Биржа</w:t>
      </w:r>
      <w:bookmarkEnd w:id="199"/>
    </w:p>
    <w:p w:rsidR="00264622" w:rsidRPr="00157524" w:rsidRDefault="00264622" w:rsidP="00415D12">
      <w:pPr>
        <w:widowControl w:val="0"/>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bCs/>
          <w:i/>
          <w:sz w:val="16"/>
          <w:szCs w:val="16"/>
          <w:lang w:eastAsia="ru-RU"/>
        </w:rPr>
      </w:pPr>
      <w:bookmarkStart w:id="200" w:name="_Toc485978564"/>
      <w:bookmarkStart w:id="201" w:name="_Toc485978565"/>
      <w:bookmarkStart w:id="202" w:name="_Toc485978566"/>
      <w:bookmarkStart w:id="203" w:name="_Toc485978568"/>
      <w:bookmarkStart w:id="204" w:name="_Toc485978569"/>
      <w:bookmarkStart w:id="205" w:name="_Toc485978570"/>
      <w:bookmarkStart w:id="206" w:name="_Toc485978613"/>
      <w:bookmarkStart w:id="207" w:name="_Toc485978614"/>
      <w:bookmarkStart w:id="208" w:name="_Toc485978617"/>
      <w:bookmarkStart w:id="209" w:name="_Toc485978621"/>
      <w:bookmarkStart w:id="210" w:name="_Toc485978637"/>
      <w:bookmarkEnd w:id="200"/>
      <w:bookmarkEnd w:id="201"/>
      <w:bookmarkEnd w:id="202"/>
      <w:bookmarkEnd w:id="203"/>
      <w:bookmarkEnd w:id="204"/>
      <w:bookmarkEnd w:id="205"/>
      <w:bookmarkEnd w:id="206"/>
      <w:bookmarkEnd w:id="207"/>
      <w:bookmarkEnd w:id="208"/>
      <w:bookmarkEnd w:id="209"/>
      <w:bookmarkEnd w:id="210"/>
    </w:p>
    <w:p w:rsidR="003E17E9" w:rsidRDefault="003E17E9" w:rsidP="003E17E9">
      <w:pPr>
        <w:pStyle w:val="10"/>
        <w:numPr>
          <w:ilvl w:val="1"/>
          <w:numId w:val="5"/>
        </w:numPr>
        <w:spacing w:before="0" w:line="240" w:lineRule="auto"/>
        <w:jc w:val="both"/>
        <w:rPr>
          <w:rFonts w:ascii="Times New Roman" w:hAnsi="Times New Roman" w:cs="Times New Roman"/>
          <w:color w:val="0000FF"/>
        </w:rPr>
      </w:pPr>
      <w:bookmarkStart w:id="211" w:name="_Toc15038783"/>
      <w:r w:rsidRPr="009A55DC">
        <w:rPr>
          <w:rFonts w:ascii="Times New Roman" w:hAnsi="Times New Roman" w:cs="Times New Roman"/>
          <w:color w:val="0000FF"/>
        </w:rPr>
        <w:t xml:space="preserve">Заявление </w:t>
      </w:r>
      <w:r w:rsidRPr="003E17E9">
        <w:rPr>
          <w:rFonts w:ascii="Times New Roman" w:hAnsi="Times New Roman" w:cs="Times New Roman"/>
          <w:color w:val="0000FF"/>
        </w:rPr>
        <w:t>о полномочиях присвоенного(ых) идентификатора(ов) в качестве ГТА на фондовом рынке</w:t>
      </w:r>
      <w:bookmarkEnd w:id="211"/>
    </w:p>
    <w:p w:rsidR="003E17E9" w:rsidRDefault="003E17E9" w:rsidP="001A0363"/>
    <w:p w:rsidR="003E17E9" w:rsidRPr="003E17E9" w:rsidRDefault="003E17E9" w:rsidP="003E17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17E9">
        <w:rPr>
          <w:rFonts w:ascii="Times New Roman" w:eastAsia="Times New Roman" w:hAnsi="Times New Roman" w:cs="Times New Roman"/>
          <w:sz w:val="24"/>
          <w:szCs w:val="24"/>
          <w:lang w:eastAsia="ru-RU"/>
        </w:rPr>
        <w:t>ПАО Московская Биржа</w:t>
      </w:r>
    </w:p>
    <w:p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ЗАЯВЛЕНИЕ №___</w:t>
      </w:r>
    </w:p>
    <w:p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о полномочиях присвоенного(ых) идентификатора(ов) в качестве ГТА</w:t>
      </w:r>
    </w:p>
    <w:p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на фондовом рынке</w:t>
      </w:r>
    </w:p>
    <w:p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3E17E9" w:rsidRPr="003E17E9" w:rsidTr="003E17E9">
        <w:tc>
          <w:tcPr>
            <w:tcW w:w="2660" w:type="dxa"/>
            <w:shd w:val="clear" w:color="auto" w:fill="D9D9D9"/>
            <w:vAlign w:val="center"/>
          </w:tcPr>
          <w:p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Участник торгов</w:t>
            </w:r>
          </w:p>
        </w:tc>
        <w:tc>
          <w:tcPr>
            <w:tcW w:w="7087" w:type="dxa"/>
            <w:shd w:val="clear" w:color="auto" w:fill="auto"/>
          </w:tcPr>
          <w:p w:rsidR="003E17E9" w:rsidRPr="003E17E9" w:rsidRDefault="003E17E9" w:rsidP="003E17E9">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3E17E9" w:rsidRPr="003E17E9" w:rsidTr="003E17E9">
        <w:tc>
          <w:tcPr>
            <w:tcW w:w="2660" w:type="dxa"/>
            <w:shd w:val="clear" w:color="auto" w:fill="D9D9D9"/>
            <w:vAlign w:val="center"/>
          </w:tcPr>
          <w:p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w:t>
            </w:r>
          </w:p>
        </w:tc>
        <w:tc>
          <w:tcPr>
            <w:tcW w:w="7087" w:type="dxa"/>
            <w:shd w:val="clear" w:color="auto" w:fill="auto"/>
          </w:tcPr>
          <w:p w:rsidR="003E17E9" w:rsidRPr="003E17E9" w:rsidRDefault="003E17E9" w:rsidP="003E17E9">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идентификатор Участника торгов</w:t>
            </w:r>
          </w:p>
        </w:tc>
      </w:tr>
    </w:tbl>
    <w:p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Просит определить Торговые идентификаторы:</w:t>
      </w:r>
    </w:p>
    <w:tbl>
      <w:tblPr>
        <w:tblW w:w="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3E17E9" w:rsidRPr="003E17E9" w:rsidTr="003E17E9">
        <w:trPr>
          <w:trHeight w:val="207"/>
        </w:trPr>
        <w:tc>
          <w:tcPr>
            <w:tcW w:w="4820" w:type="dxa"/>
            <w:shd w:val="clear" w:color="auto" w:fill="D9D9D9"/>
            <w:vAlign w:val="center"/>
          </w:tcPr>
          <w:p w:rsidR="003E17E9" w:rsidRPr="003E17E9" w:rsidRDefault="003E17E9" w:rsidP="003E17E9">
            <w:pPr>
              <w:widowControl w:val="0"/>
              <w:overflowPunct w:val="0"/>
              <w:autoSpaceDE w:val="0"/>
              <w:autoSpaceDN w:val="0"/>
              <w:adjustRightInd w:val="0"/>
              <w:spacing w:after="120" w:line="240" w:lineRule="auto"/>
              <w:jc w:val="center"/>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Идентификаторы</w:t>
            </w:r>
          </w:p>
        </w:tc>
      </w:tr>
      <w:tr w:rsidR="003E17E9" w:rsidRPr="003E17E9" w:rsidTr="003E17E9">
        <w:trPr>
          <w:trHeight w:val="228"/>
        </w:trPr>
        <w:tc>
          <w:tcPr>
            <w:tcW w:w="4820" w:type="dxa"/>
          </w:tcPr>
          <w:p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rsidTr="003E17E9">
        <w:trPr>
          <w:trHeight w:val="248"/>
        </w:trPr>
        <w:tc>
          <w:tcPr>
            <w:tcW w:w="4820" w:type="dxa"/>
          </w:tcPr>
          <w:p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rsidTr="003E17E9">
        <w:trPr>
          <w:trHeight w:val="248"/>
        </w:trPr>
        <w:tc>
          <w:tcPr>
            <w:tcW w:w="4820" w:type="dxa"/>
          </w:tcPr>
          <w:p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bl>
    <w:p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p>
    <w:p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в качестве идентификаторов, используемых для совершения операций гиперактивными торговыми автоматами (ГТА) и обеспечить ограничение получения информации об операциях, совершаемых с использованием указанных идентификаторов, другим идентификаторам, присвоенным нашей организации.</w:t>
      </w:r>
    </w:p>
    <w:p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p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E17E9" w:rsidRPr="003E17E9" w:rsidTr="003E17E9">
        <w:trPr>
          <w:jc w:val="center"/>
        </w:trPr>
        <w:tc>
          <w:tcPr>
            <w:tcW w:w="3687" w:type="dxa"/>
            <w:tcBorders>
              <w:bottom w:val="single" w:sz="4" w:space="0" w:color="auto"/>
            </w:tcBorders>
            <w:shd w:val="clear" w:color="auto" w:fill="auto"/>
          </w:tcPr>
          <w:p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«____» ___________ 20__ г.</w:t>
            </w:r>
          </w:p>
        </w:tc>
      </w:tr>
      <w:tr w:rsidR="003E17E9" w:rsidRPr="003E17E9" w:rsidTr="003E17E9">
        <w:trPr>
          <w:jc w:val="center"/>
        </w:trPr>
        <w:tc>
          <w:tcPr>
            <w:tcW w:w="3687" w:type="dxa"/>
            <w:tcBorders>
              <w:top w:val="single" w:sz="4" w:space="0" w:color="auto"/>
            </w:tcBorders>
            <w:shd w:val="clear" w:color="auto" w:fill="auto"/>
          </w:tcPr>
          <w:p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(Должность Руководителя организации</w:t>
            </w:r>
          </w:p>
          <w:p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(подпись)</w:t>
            </w:r>
          </w:p>
        </w:tc>
        <w:tc>
          <w:tcPr>
            <w:tcW w:w="283" w:type="dxa"/>
          </w:tcPr>
          <w:p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(Фамилия И.О.)</w:t>
            </w:r>
          </w:p>
        </w:tc>
        <w:tc>
          <w:tcPr>
            <w:tcW w:w="2226" w:type="dxa"/>
            <w:shd w:val="clear" w:color="auto" w:fill="auto"/>
          </w:tcPr>
          <w:p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М.П.</w:t>
            </w:r>
          </w:p>
        </w:tc>
      </w:tr>
    </w:tbl>
    <w:p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E17E9" w:rsidRPr="003E17E9" w:rsidTr="003E17E9">
        <w:tc>
          <w:tcPr>
            <w:tcW w:w="1114" w:type="dxa"/>
            <w:shd w:val="clear" w:color="auto" w:fill="auto"/>
            <w:tcMar>
              <w:top w:w="28" w:type="dxa"/>
              <w:left w:w="28" w:type="dxa"/>
              <w:bottom w:w="28" w:type="dxa"/>
              <w:right w:w="28" w:type="dxa"/>
            </w:tcMar>
          </w:tcPr>
          <w:p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E17E9" w:rsidRPr="003E17E9" w:rsidTr="003E17E9">
        <w:tc>
          <w:tcPr>
            <w:tcW w:w="1114" w:type="dxa"/>
            <w:shd w:val="clear" w:color="auto" w:fill="auto"/>
            <w:tcMar>
              <w:top w:w="28" w:type="dxa"/>
              <w:left w:w="28" w:type="dxa"/>
              <w:bottom w:w="28" w:type="dxa"/>
              <w:right w:w="28" w:type="dxa"/>
            </w:tcMar>
          </w:tcPr>
          <w:p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(Ф.И.О., телефон, e-mail)</w:t>
            </w:r>
          </w:p>
        </w:tc>
      </w:tr>
    </w:tbl>
    <w:p w:rsidR="003E17E9" w:rsidRPr="003E17E9" w:rsidRDefault="003E17E9" w:rsidP="003E17E9">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rsidR="003E17E9" w:rsidRPr="003E17E9" w:rsidRDefault="003E17E9" w:rsidP="003E17E9">
      <w:pPr>
        <w:keepLines/>
        <w:autoSpaceDE w:val="0"/>
        <w:autoSpaceDN w:val="0"/>
        <w:adjustRightInd w:val="0"/>
        <w:spacing w:after="0" w:line="240" w:lineRule="auto"/>
        <w:rPr>
          <w:rFonts w:ascii="Times New Roman" w:eastAsia="Times New Roman" w:hAnsi="Times New Roman" w:cs="Times New Roman"/>
          <w:sz w:val="16"/>
          <w:szCs w:val="16"/>
          <w:lang w:eastAsia="ru-RU"/>
        </w:rPr>
      </w:pPr>
      <w:r w:rsidRPr="003E17E9">
        <w:rPr>
          <w:rFonts w:ascii="Times New Roman" w:eastAsia="Times New Roman" w:hAnsi="Times New Roman" w:cs="Times New Roman"/>
          <w:sz w:val="16"/>
          <w:szCs w:val="16"/>
          <w:lang w:eastAsia="ru-RU"/>
        </w:rPr>
        <w:t>Примечание:</w:t>
      </w:r>
    </w:p>
    <w:p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rsidR="005E40FB" w:rsidRDefault="005E40FB">
      <w:pPr>
        <w:rPr>
          <w:rFonts w:ascii="Times New Roman" w:eastAsia="Times New Roman" w:hAnsi="Times New Roman" w:cs="Times New Roman"/>
          <w:lang w:eastAsia="x-none"/>
        </w:rPr>
      </w:pPr>
      <w:bookmarkStart w:id="212" w:name="_Ref353978849"/>
      <w:bookmarkStart w:id="213" w:name="_Ref358129661"/>
      <w:bookmarkStart w:id="214" w:name="_Toc242700814"/>
      <w:bookmarkStart w:id="215" w:name="_Toc116448548"/>
      <w:bookmarkStart w:id="216" w:name="_Toc160355899"/>
      <w:bookmarkStart w:id="217" w:name="_Ref358641226"/>
      <w:r>
        <w:rPr>
          <w:rFonts w:ascii="Times New Roman" w:eastAsia="Times New Roman" w:hAnsi="Times New Roman" w:cs="Times New Roman"/>
          <w:lang w:eastAsia="x-none"/>
        </w:rPr>
        <w:br w:type="page"/>
      </w:r>
    </w:p>
    <w:p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p w:rsidR="00416904" w:rsidRDefault="00416904" w:rsidP="00416904">
      <w:pPr>
        <w:pStyle w:val="10"/>
        <w:numPr>
          <w:ilvl w:val="1"/>
          <w:numId w:val="5"/>
        </w:numPr>
        <w:spacing w:before="0" w:line="240" w:lineRule="auto"/>
        <w:jc w:val="both"/>
        <w:rPr>
          <w:rFonts w:ascii="Times New Roman" w:hAnsi="Times New Roman" w:cs="Times New Roman"/>
          <w:color w:val="0000FF"/>
        </w:rPr>
      </w:pPr>
      <w:bookmarkStart w:id="218" w:name="_Toc485978671"/>
      <w:bookmarkStart w:id="219" w:name="_Toc485978672"/>
      <w:bookmarkStart w:id="220" w:name="_Toc485978673"/>
      <w:bookmarkStart w:id="221" w:name="_Toc485978674"/>
      <w:bookmarkStart w:id="222" w:name="_Toc485978676"/>
      <w:bookmarkStart w:id="223" w:name="_Toc485978677"/>
      <w:bookmarkStart w:id="224" w:name="_Toc485978678"/>
      <w:bookmarkStart w:id="225" w:name="_Toc485978679"/>
      <w:bookmarkStart w:id="226" w:name="_Toc485978680"/>
      <w:bookmarkStart w:id="227" w:name="_Toc485978681"/>
      <w:bookmarkStart w:id="228" w:name="_Toc485978682"/>
      <w:bookmarkStart w:id="229" w:name="_Toc485978690"/>
      <w:bookmarkStart w:id="230" w:name="_Toc485978694"/>
      <w:bookmarkStart w:id="231" w:name="_Toc485978696"/>
      <w:bookmarkStart w:id="232" w:name="_Toc485978698"/>
      <w:bookmarkStart w:id="233" w:name="_Toc485978700"/>
      <w:bookmarkStart w:id="234" w:name="_Toc485978704"/>
      <w:bookmarkStart w:id="235" w:name="_Toc485978705"/>
      <w:bookmarkStart w:id="236" w:name="_Toc485978707"/>
      <w:bookmarkStart w:id="237" w:name="_Toc485978710"/>
      <w:bookmarkStart w:id="238" w:name="_Toc485978714"/>
      <w:bookmarkStart w:id="239" w:name="_Toc485978726"/>
      <w:bookmarkStart w:id="240" w:name="_Toc485978730"/>
      <w:bookmarkStart w:id="241" w:name="_Toc485978733"/>
      <w:bookmarkStart w:id="242" w:name="_Toc485978738"/>
      <w:bookmarkStart w:id="243" w:name="_Toc530648924"/>
      <w:bookmarkStart w:id="244" w:name="_Toc530648926"/>
      <w:bookmarkStart w:id="245" w:name="_Toc530648927"/>
      <w:bookmarkStart w:id="246" w:name="_Toc530648930"/>
      <w:bookmarkStart w:id="247" w:name="_Toc530648938"/>
      <w:bookmarkStart w:id="248" w:name="_Toc530648940"/>
      <w:bookmarkStart w:id="249" w:name="_Toc530648949"/>
      <w:bookmarkStart w:id="250" w:name="_Toc530648967"/>
      <w:bookmarkStart w:id="251" w:name="_Toc530648968"/>
      <w:bookmarkStart w:id="252" w:name="_Toc530648969"/>
      <w:bookmarkStart w:id="253" w:name="_Toc530648984"/>
      <w:bookmarkStart w:id="254" w:name="_Toc530648985"/>
      <w:bookmarkStart w:id="255" w:name="_Toc530648989"/>
      <w:bookmarkStart w:id="256" w:name="_Toc530648992"/>
      <w:bookmarkStart w:id="257" w:name="_Toc530648997"/>
      <w:bookmarkStart w:id="258" w:name="_Toc530649001"/>
      <w:bookmarkStart w:id="259" w:name="_Toc530649005"/>
      <w:bookmarkStart w:id="260" w:name="_Toc530649007"/>
      <w:bookmarkStart w:id="261" w:name="_Toc530649008"/>
      <w:bookmarkStart w:id="262" w:name="_Toc530649015"/>
      <w:bookmarkStart w:id="263" w:name="_Toc530649021"/>
      <w:bookmarkStart w:id="264" w:name="_Toc530649026"/>
      <w:bookmarkStart w:id="265" w:name="_Toc530649032"/>
      <w:bookmarkStart w:id="266" w:name="_Toc530649038"/>
      <w:bookmarkStart w:id="267" w:name="_Toc530649043"/>
      <w:bookmarkStart w:id="268" w:name="_Toc530649048"/>
      <w:bookmarkStart w:id="269" w:name="_Toc530649053"/>
      <w:bookmarkStart w:id="270" w:name="_Toc530649058"/>
      <w:bookmarkStart w:id="271" w:name="_Toc530649063"/>
      <w:bookmarkStart w:id="272" w:name="_Toc530649068"/>
      <w:bookmarkStart w:id="273" w:name="_Toc530649075"/>
      <w:bookmarkStart w:id="274" w:name="_Toc530649079"/>
      <w:bookmarkStart w:id="275" w:name="_Toc530649087"/>
      <w:bookmarkStart w:id="276" w:name="_Toc530649088"/>
      <w:bookmarkStart w:id="277" w:name="_Toc530649089"/>
      <w:bookmarkStart w:id="278" w:name="_Toc530649090"/>
      <w:bookmarkStart w:id="279" w:name="_Toc530649091"/>
      <w:bookmarkStart w:id="280" w:name="_Toc530649106"/>
      <w:bookmarkStart w:id="281" w:name="_Toc530649107"/>
      <w:bookmarkStart w:id="282" w:name="_Toc530649114"/>
      <w:bookmarkStart w:id="283" w:name="_Toc530649116"/>
      <w:bookmarkStart w:id="284" w:name="_Toc530649117"/>
      <w:bookmarkStart w:id="285" w:name="_Toc530649150"/>
      <w:bookmarkStart w:id="286" w:name="_Toc530649190"/>
      <w:bookmarkStart w:id="287" w:name="_Toc530649191"/>
      <w:bookmarkStart w:id="288" w:name="_Toc530649206"/>
      <w:bookmarkStart w:id="289" w:name="_Toc485978740"/>
      <w:bookmarkStart w:id="290" w:name="_Toc485978765"/>
      <w:bookmarkStart w:id="291" w:name="_Toc485978805"/>
      <w:bookmarkStart w:id="292" w:name="_Toc485978806"/>
      <w:bookmarkStart w:id="293" w:name="_Toc485978819"/>
      <w:bookmarkStart w:id="294" w:name="_Toc485978820"/>
      <w:bookmarkStart w:id="295" w:name="_Toc485978823"/>
      <w:bookmarkStart w:id="296" w:name="_Toc530649209"/>
      <w:bookmarkStart w:id="297" w:name="_Toc530649210"/>
      <w:bookmarkStart w:id="298" w:name="_Toc15038784"/>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9A55DC">
        <w:rPr>
          <w:rFonts w:ascii="Times New Roman" w:hAnsi="Times New Roman" w:cs="Times New Roman"/>
          <w:color w:val="0000FF"/>
        </w:rPr>
        <w:t xml:space="preserve">Заявление </w:t>
      </w:r>
      <w:r w:rsidR="00AC5F65" w:rsidRPr="00AC5F65">
        <w:rPr>
          <w:rFonts w:ascii="Times New Roman" w:hAnsi="Times New Roman" w:cs="Times New Roman"/>
          <w:color w:val="0000FF"/>
        </w:rPr>
        <w:t>о приостановлении/возобновлении допуска к участию в торгах</w:t>
      </w:r>
      <w:r>
        <w:rPr>
          <w:rFonts w:ascii="Times New Roman" w:hAnsi="Times New Roman" w:cs="Times New Roman"/>
          <w:color w:val="0000FF"/>
        </w:rPr>
        <w:t xml:space="preserve"> </w:t>
      </w:r>
      <w:r w:rsidRPr="00171002">
        <w:rPr>
          <w:rFonts w:ascii="Times New Roman" w:hAnsi="Times New Roman" w:cs="Times New Roman"/>
          <w:color w:val="0000FF"/>
        </w:rPr>
        <w:t xml:space="preserve">на </w:t>
      </w:r>
      <w:r>
        <w:rPr>
          <w:rFonts w:ascii="Times New Roman" w:hAnsi="Times New Roman" w:cs="Times New Roman"/>
          <w:color w:val="0000FF"/>
        </w:rPr>
        <w:t>фондовом</w:t>
      </w:r>
      <w:r w:rsidRPr="00171002">
        <w:rPr>
          <w:rFonts w:ascii="Times New Roman" w:hAnsi="Times New Roman" w:cs="Times New Roman"/>
          <w:color w:val="0000FF"/>
        </w:rPr>
        <w:t xml:space="preserve"> рынке</w:t>
      </w:r>
      <w:bookmarkEnd w:id="298"/>
      <w:r w:rsidRPr="00171002">
        <w:rPr>
          <w:rFonts w:ascii="Times New Roman" w:hAnsi="Times New Roman" w:cs="Times New Roman"/>
          <w:color w:val="0000FF"/>
        </w:rPr>
        <w:t xml:space="preserve"> </w:t>
      </w:r>
    </w:p>
    <w:p w:rsidR="00416904" w:rsidRPr="003E17E9" w:rsidRDefault="00416904" w:rsidP="00416904">
      <w:pPr>
        <w:rPr>
          <w:rFonts w:ascii="Times New Roman" w:hAnsi="Times New Roman" w:cs="Times New Roman"/>
          <w:color w:val="0000FF"/>
        </w:rPr>
      </w:pPr>
    </w:p>
    <w:p w:rsidR="00416904"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фондовом рынке</w:t>
      </w:r>
    </w:p>
    <w:p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rsidTr="00423913">
        <w:tc>
          <w:tcPr>
            <w:tcW w:w="2660" w:type="dxa"/>
            <w:shd w:val="clear" w:color="auto" w:fill="D9D9D9"/>
            <w:vAlign w:val="center"/>
          </w:tcPr>
          <w:p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rsidTr="00423913">
        <w:tc>
          <w:tcPr>
            <w:tcW w:w="2660" w:type="dxa"/>
            <w:shd w:val="clear" w:color="auto" w:fill="D9D9D9"/>
            <w:vAlign w:val="center"/>
          </w:tcPr>
          <w:p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rsidR="00416904" w:rsidRPr="00816961" w:rsidRDefault="00416904" w:rsidP="00423913">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416904"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Pr="001A0363">
        <w:rPr>
          <w:rFonts w:ascii="Times New Roman" w:eastAsia="Times New Roman" w:hAnsi="Times New Roman" w:cs="Times New Roman"/>
          <w:sz w:val="24"/>
          <w:szCs w:val="24"/>
          <w:lang w:eastAsia="ru-RU"/>
        </w:rPr>
        <w:t xml:space="preserve"> </w:t>
      </w:r>
      <w:r w:rsidR="00416904" w:rsidRPr="00816961">
        <w:rPr>
          <w:rFonts w:ascii="Times New Roman" w:eastAsia="Times New Roman" w:hAnsi="Times New Roman" w:cs="Times New Roman"/>
          <w:sz w:val="24"/>
          <w:szCs w:val="24"/>
          <w:lang w:eastAsia="ru-RU"/>
        </w:rPr>
        <w:t xml:space="preserve">на фондовом рынке ПАО Московская Биржа </w:t>
      </w:r>
    </w:p>
    <w:p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rsidTr="00423913">
        <w:trPr>
          <w:trHeight w:val="20"/>
        </w:trPr>
        <w:tc>
          <w:tcPr>
            <w:tcW w:w="3227" w:type="dxa"/>
            <w:shd w:val="clear" w:color="auto" w:fill="D9D9D9" w:themeFill="background1" w:themeFillShade="D9"/>
            <w:noWrap/>
          </w:tcPr>
          <w:p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rsidTr="00423913">
        <w:trPr>
          <w:trHeight w:val="20"/>
        </w:trPr>
        <w:tc>
          <w:tcPr>
            <w:tcW w:w="3227" w:type="dxa"/>
            <w:tcBorders>
              <w:bottom w:val="single" w:sz="4" w:space="0" w:color="auto"/>
            </w:tcBorders>
            <w:noWrap/>
            <w:vAlign w:val="center"/>
          </w:tcPr>
          <w:p w:rsidR="00416904" w:rsidRPr="00816961" w:rsidRDefault="003C6D8E" w:rsidP="00423913">
            <w:pPr>
              <w:widowControl w:val="0"/>
              <w:autoSpaceDE w:val="0"/>
              <w:autoSpaceDN w:val="0"/>
              <w:adjustRightInd w:val="0"/>
              <w:spacing w:after="60"/>
              <w:rPr>
                <w:sz w:val="24"/>
                <w:szCs w:val="24"/>
              </w:rPr>
            </w:pPr>
            <w:sdt>
              <w:sdtPr>
                <w:rPr>
                  <w:sz w:val="24"/>
                  <w:szCs w:val="24"/>
                </w:rPr>
                <w:id w:val="-1686042454"/>
                <w14:checkbox>
                  <w14:checked w14:val="0"/>
                  <w14:checkedState w14:val="2612" w14:font="MS Gothic"/>
                  <w14:uncheckedState w14:val="2610" w14:font="MS Gothic"/>
                </w14:checkbox>
              </w:sdt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rsidTr="00423913">
        <w:trPr>
          <w:trHeight w:val="20"/>
        </w:trPr>
        <w:tc>
          <w:tcPr>
            <w:tcW w:w="3227" w:type="dxa"/>
            <w:tcBorders>
              <w:bottom w:val="single" w:sz="4" w:space="0" w:color="auto"/>
            </w:tcBorders>
            <w:noWrap/>
            <w:vAlign w:val="center"/>
          </w:tcPr>
          <w:p w:rsidR="00416904" w:rsidRPr="00816961" w:rsidRDefault="003C6D8E" w:rsidP="00423913">
            <w:pPr>
              <w:widowControl w:val="0"/>
              <w:autoSpaceDE w:val="0"/>
              <w:autoSpaceDN w:val="0"/>
              <w:adjustRightInd w:val="0"/>
              <w:spacing w:after="60"/>
              <w:rPr>
                <w:sz w:val="24"/>
                <w:szCs w:val="24"/>
              </w:rPr>
            </w:pPr>
            <w:sdt>
              <w:sdtPr>
                <w:rPr>
                  <w:sz w:val="24"/>
                  <w:szCs w:val="24"/>
                </w:rPr>
                <w:id w:val="-1432267203"/>
                <w14:checkbox>
                  <w14:checked w14:val="0"/>
                  <w14:checkedState w14:val="2612" w14:font="MS Gothic"/>
                  <w14:uncheckedState w14:val="2610" w14:font="MS Gothic"/>
                </w14:checkbox>
              </w:sdt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rsidTr="00423913">
        <w:trPr>
          <w:jc w:val="center"/>
        </w:trPr>
        <w:tc>
          <w:tcPr>
            <w:tcW w:w="3687" w:type="dxa"/>
            <w:tcBorders>
              <w:bottom w:val="single" w:sz="4" w:space="0" w:color="auto"/>
            </w:tcBorders>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rsidTr="00423913">
        <w:trPr>
          <w:jc w:val="center"/>
        </w:trPr>
        <w:tc>
          <w:tcPr>
            <w:tcW w:w="3687" w:type="dxa"/>
            <w:tcBorders>
              <w:top w:val="single" w:sz="4" w:space="0" w:color="auto"/>
            </w:tcBorders>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rsidTr="00423913">
        <w:tc>
          <w:tcPr>
            <w:tcW w:w="1114" w:type="dxa"/>
            <w:shd w:val="clear" w:color="auto" w:fill="auto"/>
            <w:tcMar>
              <w:top w:w="28" w:type="dxa"/>
              <w:left w:w="28" w:type="dxa"/>
              <w:bottom w:w="28" w:type="dxa"/>
              <w:right w:w="28" w:type="dxa"/>
            </w:tcMar>
          </w:tcPr>
          <w:p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rsidTr="00423913">
        <w:tc>
          <w:tcPr>
            <w:tcW w:w="1114" w:type="dxa"/>
            <w:shd w:val="clear" w:color="auto" w:fill="auto"/>
            <w:tcMar>
              <w:top w:w="28" w:type="dxa"/>
              <w:left w:w="28" w:type="dxa"/>
              <w:bottom w:w="28" w:type="dxa"/>
              <w:right w:w="28" w:type="dxa"/>
            </w:tcMar>
          </w:tcPr>
          <w:p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e-mail)</w:t>
            </w:r>
          </w:p>
        </w:tc>
      </w:tr>
    </w:tbl>
    <w:p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rsidR="00F91570" w:rsidRDefault="00F91570" w:rsidP="00F91570">
      <w:pPr>
        <w:pStyle w:val="10"/>
        <w:numPr>
          <w:ilvl w:val="1"/>
          <w:numId w:val="5"/>
        </w:numPr>
        <w:spacing w:before="0" w:line="240" w:lineRule="auto"/>
        <w:jc w:val="both"/>
        <w:rPr>
          <w:rFonts w:ascii="Times New Roman" w:hAnsi="Times New Roman" w:cs="Times New Roman"/>
          <w:color w:val="0000FF"/>
        </w:rPr>
      </w:pPr>
      <w:bookmarkStart w:id="299" w:name="_Toc9863942"/>
      <w:bookmarkStart w:id="300" w:name="_Toc15038785"/>
      <w:r w:rsidRPr="009A55DC">
        <w:rPr>
          <w:rFonts w:ascii="Times New Roman" w:hAnsi="Times New Roman" w:cs="Times New Roman"/>
          <w:color w:val="0000FF"/>
        </w:rPr>
        <w:t xml:space="preserve">Заявление </w:t>
      </w:r>
      <w:r w:rsidRPr="00E96CDC">
        <w:rPr>
          <w:rFonts w:ascii="Times New Roman" w:hAnsi="Times New Roman" w:cs="Times New Roman"/>
          <w:color w:val="0000FF"/>
        </w:rPr>
        <w:t>на активацию торгового идентификатора на фондовом рынке после исправления ошибки программного обеспечения</w:t>
      </w:r>
      <w:bookmarkEnd w:id="299"/>
      <w:bookmarkEnd w:id="300"/>
    </w:p>
    <w:p w:rsidR="00F91570" w:rsidRDefault="00F91570" w:rsidP="00F91570"/>
    <w:p w:rsidR="00F91570" w:rsidRDefault="00F91570" w:rsidP="00F91570">
      <w:pPr>
        <w:ind w:left="720"/>
        <w:contextualSpacing/>
        <w:jc w:val="right"/>
        <w:rPr>
          <w:rFonts w:ascii="Times New Roman" w:eastAsia="Calibri" w:hAnsi="Times New Roman" w:cs="Times New Roman"/>
        </w:rPr>
      </w:pPr>
    </w:p>
    <w:p w:rsidR="00F91570" w:rsidRPr="00AA2991" w:rsidRDefault="00F91570" w:rsidP="00F9157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АО Московская Биржа</w:t>
      </w:r>
    </w:p>
    <w:p w:rsidR="00F91570" w:rsidRDefault="00F91570" w:rsidP="00F91570">
      <w:pPr>
        <w:spacing w:after="0" w:line="240" w:lineRule="auto"/>
        <w:jc w:val="center"/>
        <w:rPr>
          <w:rFonts w:ascii="Times New Roman" w:eastAsia="Calibri" w:hAnsi="Times New Roman" w:cs="Times New Roman"/>
          <w:b/>
          <w:sz w:val="24"/>
          <w:szCs w:val="24"/>
        </w:rPr>
      </w:pPr>
    </w:p>
    <w:p w:rsidR="00F91570" w:rsidRDefault="00F91570" w:rsidP="00F91570">
      <w:pPr>
        <w:spacing w:after="0" w:line="240" w:lineRule="auto"/>
        <w:jc w:val="center"/>
        <w:rPr>
          <w:rFonts w:ascii="Times New Roman" w:eastAsia="Calibri" w:hAnsi="Times New Roman" w:cs="Times New Roman"/>
          <w:b/>
          <w:sz w:val="24"/>
          <w:szCs w:val="24"/>
        </w:rPr>
      </w:pPr>
    </w:p>
    <w:p w:rsidR="00F91570" w:rsidRPr="009F430F" w:rsidRDefault="00F91570" w:rsidP="00F9157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rsidR="00F91570" w:rsidRPr="009F430F" w:rsidRDefault="00F91570" w:rsidP="00F91570">
      <w:pPr>
        <w:overflowPunct w:val="0"/>
        <w:autoSpaceDE w:val="0"/>
        <w:autoSpaceDN w:val="0"/>
        <w:adjustRightInd w:val="0"/>
        <w:spacing w:after="0" w:line="120" w:lineRule="atLeast"/>
        <w:ind w:left="1418"/>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Pr>
          <w:rFonts w:ascii="Times New Roman" w:eastAsia="Times New Roman" w:hAnsi="Times New Roman" w:cs="Times New Roman"/>
          <w:b/>
          <w:lang w:eastAsia="ru-RU"/>
        </w:rPr>
        <w:t xml:space="preserve">на фондовом рынке </w:t>
      </w:r>
      <w:r w:rsidRPr="00171002">
        <w:rPr>
          <w:rFonts w:ascii="Times New Roman" w:eastAsia="Times New Roman" w:hAnsi="Times New Roman" w:cs="Times New Roman"/>
          <w:b/>
          <w:lang w:eastAsia="ru-RU"/>
        </w:rPr>
        <w:t>после исправления ошибки программного обеспечения</w:t>
      </w:r>
    </w:p>
    <w:p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1570" w:rsidRPr="000329C8"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0"/>
        <w:tblW w:w="9606" w:type="dxa"/>
        <w:tblLook w:val="04A0" w:firstRow="1" w:lastRow="0" w:firstColumn="1" w:lastColumn="0" w:noHBand="0" w:noVBand="1"/>
      </w:tblPr>
      <w:tblGrid>
        <w:gridCol w:w="2660"/>
        <w:gridCol w:w="6946"/>
      </w:tblGrid>
      <w:tr w:rsidR="00F91570" w:rsidRPr="000329C8" w:rsidTr="00450F66">
        <w:trPr>
          <w:trHeight w:val="628"/>
        </w:trPr>
        <w:tc>
          <w:tcPr>
            <w:tcW w:w="2660" w:type="dxa"/>
            <w:shd w:val="clear" w:color="auto" w:fill="D9D9D9" w:themeFill="background1" w:themeFillShade="D9"/>
            <w:vAlign w:val="center"/>
          </w:tcPr>
          <w:p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rsidR="00F91570" w:rsidRPr="00820861" w:rsidRDefault="00F91570" w:rsidP="00450F66">
            <w:pPr>
              <w:widowControl w:val="0"/>
              <w:jc w:val="center"/>
              <w:rPr>
                <w:rFonts w:ascii="Times New Roman" w:hAnsi="Times New Roman" w:cs="Times New Roman"/>
                <w:sz w:val="20"/>
                <w:szCs w:val="20"/>
              </w:rPr>
            </w:pPr>
          </w:p>
          <w:p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F91570" w:rsidRPr="000329C8" w:rsidTr="00450F66">
        <w:tc>
          <w:tcPr>
            <w:tcW w:w="2660" w:type="dxa"/>
            <w:shd w:val="clear" w:color="auto" w:fill="D9D9D9" w:themeFill="background1" w:themeFillShade="D9"/>
            <w:vAlign w:val="center"/>
          </w:tcPr>
          <w:p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rsidR="00F91570" w:rsidRPr="00820861" w:rsidRDefault="00F91570" w:rsidP="00450F66">
            <w:pPr>
              <w:widowControl w:val="0"/>
              <w:jc w:val="center"/>
              <w:rPr>
                <w:rFonts w:ascii="Times New Roman" w:hAnsi="Times New Roman" w:cs="Times New Roman"/>
                <w:i/>
                <w:sz w:val="20"/>
                <w:szCs w:val="20"/>
              </w:rPr>
            </w:pPr>
          </w:p>
          <w:p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Pr>
                <w:rFonts w:ascii="Times New Roman" w:hAnsi="Times New Roman" w:cs="Times New Roman"/>
                <w:i/>
                <w:sz w:val="20"/>
                <w:szCs w:val="20"/>
              </w:rPr>
              <w:t xml:space="preserve"> </w:t>
            </w:r>
            <w:r w:rsidRPr="00987A67">
              <w:rPr>
                <w:rFonts w:ascii="Times New Roman" w:hAnsi="Times New Roman" w:cs="Times New Roman"/>
                <w:i/>
                <w:sz w:val="20"/>
                <w:szCs w:val="20"/>
              </w:rPr>
              <w:t xml:space="preserve">на </w:t>
            </w:r>
            <w:r>
              <w:rPr>
                <w:rFonts w:ascii="Times New Roman" w:hAnsi="Times New Roman" w:cs="Times New Roman"/>
                <w:i/>
                <w:sz w:val="20"/>
                <w:szCs w:val="20"/>
              </w:rPr>
              <w:t>фондовом</w:t>
            </w:r>
            <w:r w:rsidRPr="00987A67">
              <w:rPr>
                <w:rFonts w:ascii="Times New Roman" w:hAnsi="Times New Roman" w:cs="Times New Roman"/>
                <w:i/>
                <w:sz w:val="20"/>
                <w:szCs w:val="20"/>
              </w:rPr>
              <w:t xml:space="preserve"> рынке </w:t>
            </w:r>
          </w:p>
        </w:tc>
      </w:tr>
    </w:tbl>
    <w:p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Pr="00831A8E">
        <w:rPr>
          <w:rFonts w:ascii="Times New Roman" w:eastAsia="Times New Roman" w:hAnsi="Times New Roman" w:cs="Times New Roman"/>
          <w:sz w:val="24"/>
          <w:szCs w:val="24"/>
          <w:lang w:eastAsia="ru-RU"/>
        </w:rPr>
        <w:t xml:space="preserve">возобновить возможность осуществления операций в </w:t>
      </w:r>
      <w:r>
        <w:rPr>
          <w:rFonts w:ascii="Times New Roman" w:eastAsia="Times New Roman" w:hAnsi="Times New Roman" w:cs="Times New Roman"/>
          <w:sz w:val="24"/>
          <w:szCs w:val="24"/>
          <w:lang w:eastAsia="ru-RU"/>
        </w:rPr>
        <w:t>С</w:t>
      </w:r>
      <w:r w:rsidRPr="00831A8E">
        <w:rPr>
          <w:rFonts w:ascii="Times New Roman" w:eastAsia="Times New Roman" w:hAnsi="Times New Roman" w:cs="Times New Roman"/>
          <w:sz w:val="24"/>
          <w:szCs w:val="24"/>
          <w:lang w:eastAsia="ru-RU"/>
        </w:rPr>
        <w:t>истеме</w:t>
      </w:r>
      <w:r>
        <w:rPr>
          <w:rFonts w:ascii="Times New Roman" w:eastAsia="Times New Roman" w:hAnsi="Times New Roman" w:cs="Times New Roman"/>
          <w:sz w:val="24"/>
          <w:szCs w:val="24"/>
          <w:lang w:eastAsia="ru-RU"/>
        </w:rPr>
        <w:t xml:space="preserve"> торгов фондового рынка </w:t>
      </w:r>
      <w:r w:rsidRPr="00831A8E">
        <w:rPr>
          <w:rFonts w:ascii="Times New Roman" w:eastAsia="Times New Roman" w:hAnsi="Times New Roman" w:cs="Times New Roman"/>
          <w:sz w:val="24"/>
          <w:szCs w:val="24"/>
          <w:lang w:eastAsia="ru-RU"/>
        </w:rPr>
        <w:t>посредством торгового</w:t>
      </w:r>
      <w:r>
        <w:rPr>
          <w:rFonts w:ascii="Times New Roman" w:eastAsia="Times New Roman" w:hAnsi="Times New Roman" w:cs="Times New Roman"/>
          <w:sz w:val="24"/>
          <w:szCs w:val="24"/>
          <w:lang w:eastAsia="ru-RU"/>
        </w:rPr>
        <w:t>(ых)</w:t>
      </w:r>
      <w:r w:rsidRPr="00831A8E">
        <w:rPr>
          <w:rFonts w:ascii="Times New Roman" w:eastAsia="Times New Roman" w:hAnsi="Times New Roman" w:cs="Times New Roman"/>
          <w:sz w:val="24"/>
          <w:szCs w:val="24"/>
          <w:lang w:eastAsia="ru-RU"/>
        </w:rPr>
        <w:t xml:space="preserve"> идентификатора</w:t>
      </w:r>
      <w:r>
        <w:rPr>
          <w:rFonts w:ascii="Times New Roman" w:eastAsia="Times New Roman" w:hAnsi="Times New Roman" w:cs="Times New Roman"/>
          <w:sz w:val="24"/>
          <w:szCs w:val="24"/>
          <w:lang w:eastAsia="ru-RU"/>
        </w:rPr>
        <w:t>(ов):</w:t>
      </w:r>
    </w:p>
    <w:p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0"/>
        <w:tblW w:w="0" w:type="auto"/>
        <w:tblLook w:val="04A0" w:firstRow="1" w:lastRow="0" w:firstColumn="1" w:lastColumn="0" w:noHBand="0" w:noVBand="1"/>
      </w:tblPr>
      <w:tblGrid>
        <w:gridCol w:w="3936"/>
      </w:tblGrid>
      <w:tr w:rsidR="00F91570" w:rsidTr="00450F66">
        <w:tc>
          <w:tcPr>
            <w:tcW w:w="3936" w:type="dxa"/>
            <w:shd w:val="clear" w:color="auto" w:fill="D9D9D9" w:themeFill="background1" w:themeFillShade="D9"/>
          </w:tcPr>
          <w:p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F91570" w:rsidTr="00450F66">
        <w:tc>
          <w:tcPr>
            <w:tcW w:w="3936" w:type="dxa"/>
          </w:tcPr>
          <w:p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rsidTr="00450F66">
        <w:tc>
          <w:tcPr>
            <w:tcW w:w="3936" w:type="dxa"/>
          </w:tcPr>
          <w:p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rsidTr="00450F66">
        <w:tc>
          <w:tcPr>
            <w:tcW w:w="3936" w:type="dxa"/>
          </w:tcPr>
          <w:p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bl>
    <w:p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сообщает, что «____» _________ 20___ г. в программном обеспечении, использовавшемся указанным(ыми) торговым(и) идентификатором(ами), была устранена ошибка, приводящая к нарушению критериев, установленных Правилами проведения торгов на фондовом рынке и рынке депозитов ПАО Московская Биржа.</w:t>
      </w:r>
    </w:p>
    <w:p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Программное обеспечение протестировано и введено в эксплуатацию «___»_________20___г.  с  _______ </w:t>
      </w:r>
      <w:r w:rsidRPr="000039AB">
        <w:rPr>
          <w:rFonts w:ascii="Times New Roman" w:eastAsia="Times New Roman" w:hAnsi="Times New Roman" w:cs="Times New Roman"/>
          <w:i/>
          <w:sz w:val="24"/>
          <w:szCs w:val="24"/>
          <w:lang w:eastAsia="ru-RU"/>
        </w:rPr>
        <w:t>(указать время)</w:t>
      </w:r>
      <w:r>
        <w:rPr>
          <w:rFonts w:ascii="Times New Roman" w:eastAsia="Times New Roman" w:hAnsi="Times New Roman" w:cs="Times New Roman"/>
          <w:sz w:val="24"/>
          <w:szCs w:val="24"/>
          <w:lang w:eastAsia="ru-RU"/>
        </w:rPr>
        <w:t>.</w:t>
      </w:r>
    </w:p>
    <w:p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F91570" w:rsidRPr="001A0BC5" w:rsidRDefault="00F91570" w:rsidP="00F9157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rsidR="00F91570" w:rsidRPr="001A0BC5"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rsidR="00F91570" w:rsidRPr="00F1041A" w:rsidRDefault="00F91570" w:rsidP="00F91570">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rsidR="00F91570" w:rsidRPr="00F1041A" w:rsidRDefault="00F91570" w:rsidP="00F91570">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rsidR="00F91570" w:rsidRPr="00F1041A" w:rsidRDefault="00F91570" w:rsidP="00F91570">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i/>
          <w:iCs/>
          <w:sz w:val="18"/>
          <w:szCs w:val="18"/>
          <w:lang w:eastAsia="ru-RU"/>
        </w:rPr>
      </w:pPr>
    </w:p>
    <w:p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rsidR="00F91570" w:rsidRPr="00F80738" w:rsidRDefault="00F91570" w:rsidP="00F91570">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rsidR="00F91570" w:rsidRPr="00F80738" w:rsidRDefault="00F91570" w:rsidP="00F91570">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rsidR="00F91570" w:rsidRPr="00F80738" w:rsidRDefault="00F91570" w:rsidP="00F91570">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rsidR="00F91570" w:rsidRPr="00F80738" w:rsidRDefault="00F91570" w:rsidP="00F9157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rsidR="00F91570" w:rsidRPr="00F91570" w:rsidRDefault="00F91570" w:rsidP="00F9157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F91570">
        <w:rPr>
          <w:rFonts w:ascii="Times New Roman" w:hAnsi="Times New Roman" w:cs="Times New Roman"/>
          <w:color w:val="0000FF"/>
        </w:rPr>
        <w:t xml:space="preserve"> </w:t>
      </w:r>
    </w:p>
    <w:p w:rsidR="00F91570" w:rsidRDefault="00F91570" w:rsidP="00F91570">
      <w:pPr>
        <w:pStyle w:val="10"/>
        <w:spacing w:before="0" w:line="240" w:lineRule="auto"/>
        <w:ind w:left="360"/>
        <w:jc w:val="both"/>
        <w:rPr>
          <w:rFonts w:ascii="Times New Roman" w:hAnsi="Times New Roman" w:cs="Times New Roman"/>
          <w:color w:val="0000FF"/>
        </w:rPr>
      </w:pPr>
    </w:p>
    <w:p w:rsidR="003E17E9" w:rsidRDefault="003E17E9" w:rsidP="00F91570">
      <w:pPr>
        <w:pStyle w:val="10"/>
        <w:numPr>
          <w:ilvl w:val="0"/>
          <w:numId w:val="5"/>
        </w:numPr>
        <w:spacing w:before="0" w:line="240" w:lineRule="auto"/>
        <w:jc w:val="both"/>
        <w:rPr>
          <w:rFonts w:ascii="Times New Roman" w:hAnsi="Times New Roman" w:cs="Times New Roman"/>
          <w:color w:val="0000FF"/>
        </w:rPr>
      </w:pPr>
      <w:bookmarkStart w:id="301" w:name="_Toc15038786"/>
      <w:r w:rsidRPr="009A55DC">
        <w:rPr>
          <w:rFonts w:ascii="Times New Roman" w:hAnsi="Times New Roman" w:cs="Times New Roman"/>
          <w:color w:val="0000FF"/>
        </w:rPr>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рынке </w:t>
      </w:r>
      <w:r>
        <w:rPr>
          <w:rFonts w:ascii="Times New Roman" w:hAnsi="Times New Roman" w:cs="Times New Roman"/>
          <w:color w:val="0000FF"/>
        </w:rPr>
        <w:t xml:space="preserve">депозитов </w:t>
      </w:r>
      <w:r w:rsidRPr="009A55DC">
        <w:rPr>
          <w:rFonts w:ascii="Times New Roman" w:hAnsi="Times New Roman" w:cs="Times New Roman"/>
          <w:color w:val="0000FF"/>
        </w:rPr>
        <w:t>ПАО Московская Биржа</w:t>
      </w:r>
      <w:bookmarkEnd w:id="301"/>
    </w:p>
    <w:p w:rsidR="003E17E9" w:rsidRPr="001A0363" w:rsidRDefault="003E17E9" w:rsidP="001A0363"/>
    <w:p w:rsidR="00423913" w:rsidRPr="001A0363" w:rsidRDefault="00423913" w:rsidP="001A0363">
      <w:pPr>
        <w:pStyle w:val="10"/>
        <w:numPr>
          <w:ilvl w:val="1"/>
          <w:numId w:val="5"/>
        </w:numPr>
        <w:spacing w:before="0" w:line="240" w:lineRule="auto"/>
        <w:jc w:val="both"/>
        <w:rPr>
          <w:rFonts w:ascii="Times New Roman" w:hAnsi="Times New Roman" w:cs="Times New Roman"/>
          <w:color w:val="0000FF"/>
        </w:rPr>
      </w:pPr>
      <w:bookmarkStart w:id="302" w:name="_Toc510771853"/>
      <w:bookmarkStart w:id="303" w:name="_Toc15038787"/>
      <w:r w:rsidRPr="001A0363">
        <w:rPr>
          <w:rFonts w:ascii="Times New Roman" w:hAnsi="Times New Roman" w:cs="Times New Roman"/>
          <w:color w:val="0000FF"/>
        </w:rPr>
        <w:t>Письмо о соответствии Кандидата требованиям в отношении Участников торгов рынка депозитов</w:t>
      </w:r>
      <w:bookmarkEnd w:id="302"/>
      <w:r w:rsidR="00FB66F9" w:rsidRPr="00FB66F9">
        <w:rPr>
          <w:rFonts w:ascii="Times New Roman" w:hAnsi="Times New Roman" w:cs="Times New Roman"/>
          <w:color w:val="0000FF"/>
          <w:vertAlign w:val="superscript"/>
        </w:rPr>
        <w:t>1</w:t>
      </w:r>
      <w:bookmarkEnd w:id="303"/>
    </w:p>
    <w:p w:rsidR="00057AB0" w:rsidRDefault="00057AB0"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23913" w:rsidRPr="00423913" w:rsidRDefault="00423913"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rsidR="00423913" w:rsidRPr="005C2892" w:rsidRDefault="00423913" w:rsidP="00423913">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rsidR="00423913" w:rsidRPr="005C2892" w:rsidRDefault="00423913" w:rsidP="0046204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w:t>
      </w:r>
      <w:r w:rsidR="0046204E" w:rsidRPr="005C2892">
        <w:rPr>
          <w:rFonts w:ascii="Times New Roman" w:eastAsia="Times New Roman" w:hAnsi="Times New Roman" w:cs="Times New Roman"/>
          <w:lang w:eastAsia="ru-RU"/>
        </w:rPr>
        <w:t>ПАО Московская Биржа. Часть VI. Секция рынка депозитов</w:t>
      </w:r>
      <w:r w:rsidRPr="005C2892">
        <w:rPr>
          <w:rFonts w:ascii="Times New Roman" w:eastAsia="Times New Roman" w:hAnsi="Times New Roman" w:cs="Times New Roman"/>
          <w:lang w:eastAsia="ru-RU"/>
        </w:rPr>
        <w:t xml:space="preserve"> в отношении Участников торгов рынка депозитов, а именно:</w:t>
      </w:r>
    </w:p>
    <w:p w:rsidR="005C2892" w:rsidRPr="00995F42" w:rsidRDefault="005C289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FB66F9"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rsidR="005C2892" w:rsidRPr="00995F42" w:rsidRDefault="003C6D8E" w:rsidP="00FB66F9">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146663047"/>
          <w14:checkbox>
            <w14:checked w14:val="0"/>
            <w14:checkedState w14:val="2612" w14:font="MS Gothic"/>
            <w14:uncheckedState w14:val="2610" w14:font="MS Gothic"/>
          </w14:checkbox>
        </w:sdt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rsidR="005C2892" w:rsidRPr="00995F42" w:rsidRDefault="005C2892" w:rsidP="00FB66F9">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rsidR="005C2892" w:rsidRPr="00995F42" w:rsidRDefault="003C6D8E" w:rsidP="00FB66F9">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827431278"/>
          <w14:checkbox>
            <w14:checked w14:val="0"/>
            <w14:checkedState w14:val="2612" w14:font="MS Gothic"/>
            <w14:uncheckedState w14:val="2610" w14:font="MS Gothic"/>
          </w14:checkbox>
        </w:sdt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Работник обладает следующими документами: ACI Dealing Certificate и(или) ACI Diploma и(или) Сертификат CFA;</w:t>
      </w:r>
    </w:p>
    <w:p w:rsidR="005C2892" w:rsidRPr="00995F42" w:rsidRDefault="005C2892" w:rsidP="00FB66F9">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и(или)</w:t>
      </w:r>
    </w:p>
    <w:p w:rsidR="005C2892" w:rsidRPr="00995F42" w:rsidRDefault="003C6D8E" w:rsidP="00FB66F9">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859005726"/>
          <w14:checkbox>
            <w14:checked w14:val="0"/>
            <w14:checkedState w14:val="2612" w14:font="MS Gothic"/>
            <w14:uncheckedState w14:val="2610" w14:font="MS Gothic"/>
          </w14:checkbox>
        </w:sdt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rsidR="005C2892" w:rsidRPr="00995F42" w:rsidRDefault="005C2892" w:rsidP="00FB66F9">
      <w:pPr>
        <w:keepLines/>
        <w:widowControl w:val="0"/>
        <w:suppressAutoHyphens/>
        <w:autoSpaceDE w:val="0"/>
        <w:autoSpaceDN w:val="0"/>
        <w:adjustRightInd w:val="0"/>
        <w:spacing w:before="12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rsidR="005C2892" w:rsidRPr="00995F42" w:rsidRDefault="005C289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rsidR="005C2892" w:rsidRPr="00995F42" w:rsidRDefault="005C289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rsidR="005C2892" w:rsidRPr="00995F42" w:rsidRDefault="005C289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rsidR="00423913" w:rsidRPr="00FB66F9" w:rsidRDefault="00423913" w:rsidP="00995F42">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bCs/>
          <w:lang w:eastAsia="ru-RU"/>
        </w:rPr>
        <w:t>.</w:t>
      </w:r>
    </w:p>
    <w:p w:rsidR="00423913" w:rsidRPr="00FB66F9"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rsidR="00423913"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rsidR="00057AB0" w:rsidRPr="00423913" w:rsidRDefault="00057AB0"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23913" w:rsidRPr="00423913" w:rsidTr="00423913">
        <w:trPr>
          <w:jc w:val="center"/>
        </w:trPr>
        <w:tc>
          <w:tcPr>
            <w:tcW w:w="3687" w:type="dxa"/>
            <w:tcBorders>
              <w:bottom w:val="single" w:sz="4" w:space="0" w:color="auto"/>
            </w:tcBorders>
            <w:shd w:val="clear" w:color="auto" w:fill="auto"/>
          </w:tcPr>
          <w:p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423913" w:rsidRPr="00423913" w:rsidTr="00423913">
        <w:trPr>
          <w:jc w:val="center"/>
        </w:trPr>
        <w:tc>
          <w:tcPr>
            <w:tcW w:w="3687" w:type="dxa"/>
            <w:tcBorders>
              <w:top w:val="single" w:sz="4" w:space="0" w:color="auto"/>
            </w:tcBorders>
            <w:shd w:val="clear" w:color="auto" w:fill="auto"/>
          </w:tcPr>
          <w:p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23913" w:rsidRPr="00423913" w:rsidTr="00423913">
        <w:tc>
          <w:tcPr>
            <w:tcW w:w="1114" w:type="dxa"/>
            <w:shd w:val="clear" w:color="auto" w:fill="auto"/>
            <w:tcMar>
              <w:top w:w="28" w:type="dxa"/>
              <w:left w:w="28" w:type="dxa"/>
              <w:bottom w:w="28" w:type="dxa"/>
              <w:right w:w="28" w:type="dxa"/>
            </w:tcMar>
          </w:tcPr>
          <w:p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23913" w:rsidRPr="00423913" w:rsidTr="00423913">
        <w:tc>
          <w:tcPr>
            <w:tcW w:w="1114" w:type="dxa"/>
            <w:shd w:val="clear" w:color="auto" w:fill="auto"/>
            <w:tcMar>
              <w:top w:w="28" w:type="dxa"/>
              <w:left w:w="28" w:type="dxa"/>
              <w:bottom w:w="28" w:type="dxa"/>
              <w:right w:w="28" w:type="dxa"/>
            </w:tcMar>
          </w:tcPr>
          <w:p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e-mail)</w:t>
            </w:r>
          </w:p>
        </w:tc>
      </w:tr>
    </w:tbl>
    <w:p w:rsidR="00423913" w:rsidRPr="00423913" w:rsidRDefault="00423913" w:rsidP="00423913">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rsidR="00057AB0" w:rsidRPr="005E40FB" w:rsidRDefault="00057AB0" w:rsidP="00057AB0">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 предоставлении письма в бумажной форме данная форма является рекомендованной к использованию</w:t>
      </w:r>
    </w:p>
    <w:p w:rsidR="00057AB0" w:rsidRPr="005E40FB" w:rsidRDefault="00057AB0" w:rsidP="00057AB0">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rsidR="00415D12" w:rsidRDefault="00415D12">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rsidR="00416904" w:rsidRPr="00416904" w:rsidRDefault="00416904" w:rsidP="00F91570">
      <w:pPr>
        <w:pStyle w:val="10"/>
        <w:numPr>
          <w:ilvl w:val="1"/>
          <w:numId w:val="5"/>
        </w:numPr>
        <w:spacing w:before="0" w:line="240" w:lineRule="auto"/>
        <w:jc w:val="both"/>
        <w:rPr>
          <w:rFonts w:ascii="Times New Roman" w:hAnsi="Times New Roman" w:cs="Times New Roman"/>
          <w:color w:val="0000FF"/>
        </w:rPr>
      </w:pPr>
      <w:bookmarkStart w:id="304" w:name="_Toc530649214"/>
      <w:bookmarkStart w:id="305" w:name="_Toc530649217"/>
      <w:bookmarkStart w:id="306" w:name="_Toc530649218"/>
      <w:bookmarkStart w:id="307" w:name="_Toc530649238"/>
      <w:bookmarkStart w:id="308" w:name="_Toc530649246"/>
      <w:bookmarkStart w:id="309" w:name="_Toc530649264"/>
      <w:bookmarkStart w:id="310" w:name="_Toc530649265"/>
      <w:bookmarkStart w:id="311" w:name="_Toc530649280"/>
      <w:bookmarkStart w:id="312" w:name="_Toc530649281"/>
      <w:bookmarkStart w:id="313" w:name="_Toc530649285"/>
      <w:bookmarkStart w:id="314" w:name="_Toc530649288"/>
      <w:bookmarkStart w:id="315" w:name="_Toc530649293"/>
      <w:bookmarkStart w:id="316" w:name="_Toc530649296"/>
      <w:bookmarkStart w:id="317" w:name="_Toc530649297"/>
      <w:bookmarkStart w:id="318" w:name="_Toc530649300"/>
      <w:bookmarkStart w:id="319" w:name="_Toc530649302"/>
      <w:bookmarkStart w:id="320" w:name="_Toc530649304"/>
      <w:bookmarkStart w:id="321" w:name="_Toc530649305"/>
      <w:bookmarkStart w:id="322" w:name="_Toc530649311"/>
      <w:bookmarkStart w:id="323" w:name="_Toc530649317"/>
      <w:bookmarkStart w:id="324" w:name="_Toc530649323"/>
      <w:bookmarkStart w:id="325" w:name="_Toc530649332"/>
      <w:bookmarkStart w:id="326" w:name="_Toc530649336"/>
      <w:bookmarkStart w:id="327" w:name="_Toc530649342"/>
      <w:bookmarkStart w:id="328" w:name="_Toc530649343"/>
      <w:bookmarkStart w:id="329" w:name="_Toc530649358"/>
      <w:bookmarkStart w:id="330" w:name="_Toc530649359"/>
      <w:bookmarkStart w:id="331" w:name="_Toc530649363"/>
      <w:bookmarkStart w:id="332" w:name="_Toc530649364"/>
      <w:bookmarkStart w:id="333" w:name="_Toc530649366"/>
      <w:bookmarkStart w:id="334" w:name="_Toc530649368"/>
      <w:bookmarkStart w:id="335" w:name="_Toc530649382"/>
      <w:bookmarkStart w:id="336" w:name="_Toc530649383"/>
      <w:bookmarkStart w:id="337" w:name="_Toc530649384"/>
      <w:bookmarkStart w:id="338" w:name="_Toc530649399"/>
      <w:bookmarkStart w:id="339" w:name="_Toc530649401"/>
      <w:bookmarkStart w:id="340" w:name="_Toc485978827"/>
      <w:bookmarkStart w:id="341" w:name="_Toc485978828"/>
      <w:bookmarkStart w:id="342" w:name="_Toc485978842"/>
      <w:bookmarkStart w:id="343" w:name="_Toc485978843"/>
      <w:bookmarkStart w:id="344" w:name="_Toc485978856"/>
      <w:bookmarkStart w:id="345" w:name="_Toc485978857"/>
      <w:bookmarkStart w:id="346" w:name="_Toc15038788"/>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416904">
        <w:rPr>
          <w:rFonts w:ascii="Times New Roman" w:hAnsi="Times New Roman" w:cs="Times New Roman"/>
          <w:color w:val="0000FF"/>
        </w:rPr>
        <w:t>Заявление о приостановлении/возобновлении допуска к участию в торгах на рынке депозитов</w:t>
      </w:r>
      <w:bookmarkEnd w:id="346"/>
    </w:p>
    <w:p w:rsidR="00416904"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рынке депозитов</w:t>
      </w:r>
    </w:p>
    <w:p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rsidTr="00423913">
        <w:tc>
          <w:tcPr>
            <w:tcW w:w="2660" w:type="dxa"/>
            <w:shd w:val="clear" w:color="auto" w:fill="D9D9D9"/>
            <w:vAlign w:val="center"/>
          </w:tcPr>
          <w:p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rsidTr="00423913">
        <w:tc>
          <w:tcPr>
            <w:tcW w:w="2660" w:type="dxa"/>
            <w:shd w:val="clear" w:color="auto" w:fill="D9D9D9"/>
            <w:vAlign w:val="center"/>
          </w:tcPr>
          <w:p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rsidR="00416904" w:rsidRPr="00816961" w:rsidRDefault="00416904" w:rsidP="00423913">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416904" w:rsidRPr="00816961"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Pr="001A0363">
        <w:rPr>
          <w:rFonts w:ascii="Times New Roman" w:eastAsia="Times New Roman" w:hAnsi="Times New Roman" w:cs="Times New Roman"/>
          <w:sz w:val="24"/>
          <w:szCs w:val="24"/>
          <w:lang w:eastAsia="ru-RU"/>
        </w:rPr>
        <w:t xml:space="preserve"> </w:t>
      </w:r>
      <w:r w:rsidR="00416904" w:rsidRPr="00816961">
        <w:rPr>
          <w:rFonts w:ascii="Times New Roman" w:eastAsia="Times New Roman" w:hAnsi="Times New Roman" w:cs="Times New Roman"/>
          <w:sz w:val="20"/>
          <w:szCs w:val="20"/>
          <w:lang w:eastAsia="ru-RU"/>
        </w:rPr>
        <w:t xml:space="preserve"> </w:t>
      </w:r>
      <w:r w:rsidR="00416904" w:rsidRPr="00816961">
        <w:rPr>
          <w:rFonts w:ascii="Times New Roman" w:eastAsia="Times New Roman" w:hAnsi="Times New Roman" w:cs="Times New Roman"/>
          <w:sz w:val="24"/>
          <w:szCs w:val="24"/>
          <w:lang w:eastAsia="ru-RU"/>
        </w:rPr>
        <w:t xml:space="preserve">на рынке депозитов ПАО Московская Биржа </w:t>
      </w:r>
    </w:p>
    <w:p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rsidTr="00423913">
        <w:trPr>
          <w:trHeight w:val="20"/>
        </w:trPr>
        <w:tc>
          <w:tcPr>
            <w:tcW w:w="3227" w:type="dxa"/>
            <w:shd w:val="clear" w:color="auto" w:fill="D9D9D9" w:themeFill="background1" w:themeFillShade="D9"/>
            <w:noWrap/>
          </w:tcPr>
          <w:p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rsidTr="00423913">
        <w:trPr>
          <w:trHeight w:val="20"/>
        </w:trPr>
        <w:tc>
          <w:tcPr>
            <w:tcW w:w="3227" w:type="dxa"/>
            <w:tcBorders>
              <w:bottom w:val="single" w:sz="4" w:space="0" w:color="auto"/>
            </w:tcBorders>
            <w:noWrap/>
            <w:vAlign w:val="center"/>
          </w:tcPr>
          <w:p w:rsidR="00416904" w:rsidRPr="00816961" w:rsidRDefault="003C6D8E" w:rsidP="00423913">
            <w:pPr>
              <w:widowControl w:val="0"/>
              <w:autoSpaceDE w:val="0"/>
              <w:autoSpaceDN w:val="0"/>
              <w:adjustRightInd w:val="0"/>
              <w:spacing w:after="60"/>
              <w:rPr>
                <w:sz w:val="24"/>
                <w:szCs w:val="24"/>
              </w:rPr>
            </w:pPr>
            <w:sdt>
              <w:sdtPr>
                <w:rPr>
                  <w:sz w:val="24"/>
                  <w:szCs w:val="24"/>
                </w:rPr>
                <w:id w:val="-848404374"/>
                <w14:checkbox>
                  <w14:checked w14:val="0"/>
                  <w14:checkedState w14:val="2612" w14:font="MS Gothic"/>
                  <w14:uncheckedState w14:val="2610" w14:font="MS Gothic"/>
                </w14:checkbox>
              </w:sdt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rsidTr="00423913">
        <w:trPr>
          <w:trHeight w:val="20"/>
        </w:trPr>
        <w:tc>
          <w:tcPr>
            <w:tcW w:w="3227" w:type="dxa"/>
            <w:tcBorders>
              <w:bottom w:val="single" w:sz="4" w:space="0" w:color="auto"/>
            </w:tcBorders>
            <w:noWrap/>
            <w:vAlign w:val="center"/>
          </w:tcPr>
          <w:p w:rsidR="00416904" w:rsidRPr="00816961" w:rsidRDefault="003C6D8E" w:rsidP="00423913">
            <w:pPr>
              <w:widowControl w:val="0"/>
              <w:autoSpaceDE w:val="0"/>
              <w:autoSpaceDN w:val="0"/>
              <w:adjustRightInd w:val="0"/>
              <w:spacing w:after="60"/>
              <w:rPr>
                <w:sz w:val="24"/>
                <w:szCs w:val="24"/>
              </w:rPr>
            </w:pPr>
            <w:sdt>
              <w:sdtPr>
                <w:rPr>
                  <w:sz w:val="24"/>
                  <w:szCs w:val="24"/>
                </w:rPr>
                <w:id w:val="273064179"/>
                <w14:checkbox>
                  <w14:checked w14:val="0"/>
                  <w14:checkedState w14:val="2612" w14:font="MS Gothic"/>
                  <w14:uncheckedState w14:val="2610" w14:font="MS Gothic"/>
                </w14:checkbox>
              </w:sdt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rsidTr="00423913">
        <w:trPr>
          <w:jc w:val="center"/>
        </w:trPr>
        <w:tc>
          <w:tcPr>
            <w:tcW w:w="3687" w:type="dxa"/>
            <w:tcBorders>
              <w:bottom w:val="single" w:sz="4" w:space="0" w:color="auto"/>
            </w:tcBorders>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rsidTr="00423913">
        <w:trPr>
          <w:jc w:val="center"/>
        </w:trPr>
        <w:tc>
          <w:tcPr>
            <w:tcW w:w="3687" w:type="dxa"/>
            <w:tcBorders>
              <w:top w:val="single" w:sz="4" w:space="0" w:color="auto"/>
            </w:tcBorders>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rsidTr="00423913">
        <w:tc>
          <w:tcPr>
            <w:tcW w:w="1114" w:type="dxa"/>
            <w:shd w:val="clear" w:color="auto" w:fill="auto"/>
            <w:tcMar>
              <w:top w:w="28" w:type="dxa"/>
              <w:left w:w="28" w:type="dxa"/>
              <w:bottom w:w="28" w:type="dxa"/>
              <w:right w:w="28" w:type="dxa"/>
            </w:tcMar>
          </w:tcPr>
          <w:p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rsidTr="00423913">
        <w:tc>
          <w:tcPr>
            <w:tcW w:w="1114" w:type="dxa"/>
            <w:shd w:val="clear" w:color="auto" w:fill="auto"/>
            <w:tcMar>
              <w:top w:w="28" w:type="dxa"/>
              <w:left w:w="28" w:type="dxa"/>
              <w:bottom w:w="28" w:type="dxa"/>
              <w:right w:w="28" w:type="dxa"/>
            </w:tcMar>
          </w:tcPr>
          <w:p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e-mail)</w:t>
            </w:r>
          </w:p>
        </w:tc>
      </w:tr>
    </w:tbl>
    <w:p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rsidR="00416904" w:rsidRPr="00816961" w:rsidRDefault="00416904" w:rsidP="005E40FB">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rsidR="00416904" w:rsidRDefault="00416904" w:rsidP="00416904">
      <w:pPr>
        <w:rPr>
          <w:rFonts w:ascii="Times New Roman" w:eastAsia="Times New Roman" w:hAnsi="Times New Roman" w:cs="Times New Roman"/>
          <w:lang w:eastAsia="ru-RU"/>
        </w:rPr>
      </w:pPr>
    </w:p>
    <w:p w:rsidR="00774B67" w:rsidRDefault="00774B67" w:rsidP="004B6F44">
      <w:pPr>
        <w:pStyle w:val="10"/>
        <w:numPr>
          <w:ilvl w:val="0"/>
          <w:numId w:val="5"/>
        </w:numPr>
        <w:spacing w:before="0" w:line="240" w:lineRule="auto"/>
        <w:ind w:hanging="720"/>
        <w:jc w:val="both"/>
      </w:pPr>
      <w:bookmarkStart w:id="347" w:name="_Toc15038789"/>
      <w:r w:rsidRPr="00005497">
        <w:rPr>
          <w:rFonts w:ascii="Times New Roman" w:hAnsi="Times New Roman" w:cs="Times New Roman"/>
          <w:color w:val="0000FF"/>
        </w:rPr>
        <w:t xml:space="preserve">Состав представляемой </w:t>
      </w:r>
      <w:r w:rsidR="00005497" w:rsidRPr="00005497">
        <w:rPr>
          <w:rFonts w:ascii="Times New Roman" w:hAnsi="Times New Roman" w:cs="Times New Roman"/>
          <w:color w:val="0000FF"/>
        </w:rPr>
        <w:t>Кандидатами/</w:t>
      </w:r>
      <w:r w:rsidR="00005497">
        <w:rPr>
          <w:rFonts w:ascii="Times New Roman" w:hAnsi="Times New Roman" w:cs="Times New Roman"/>
          <w:color w:val="0000FF"/>
        </w:rPr>
        <w:t>У</w:t>
      </w:r>
      <w:r w:rsidR="00005497" w:rsidRPr="00005497">
        <w:rPr>
          <w:rFonts w:ascii="Times New Roman" w:hAnsi="Times New Roman" w:cs="Times New Roman"/>
          <w:color w:val="0000FF"/>
        </w:rPr>
        <w:t>частниками торгов</w:t>
      </w:r>
      <w:r w:rsidRPr="00005497">
        <w:rPr>
          <w:rFonts w:ascii="Times New Roman" w:hAnsi="Times New Roman" w:cs="Times New Roman"/>
          <w:color w:val="0000FF"/>
        </w:rPr>
        <w:t xml:space="preserve"> информации</w:t>
      </w:r>
      <w:r w:rsidR="00E831A3">
        <w:rPr>
          <w:rFonts w:ascii="Times New Roman" w:hAnsi="Times New Roman" w:cs="Times New Roman"/>
          <w:color w:val="0000FF"/>
        </w:rPr>
        <w:t>, Формат и порядок ее предоставления</w:t>
      </w:r>
      <w:bookmarkEnd w:id="347"/>
      <w:r w:rsidRPr="00005497">
        <w:rPr>
          <w:rFonts w:ascii="Times New Roman" w:hAnsi="Times New Roman" w:cs="Times New Roman"/>
          <w:color w:val="0000FF"/>
        </w:rPr>
        <w:t xml:space="preserve"> </w:t>
      </w:r>
    </w:p>
    <w:p w:rsidR="00005497" w:rsidRDefault="00005497" w:rsidP="00774B67"/>
    <w:p w:rsidR="00005497" w:rsidRPr="00F55003" w:rsidRDefault="00005497" w:rsidP="00F55003">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К информации, представляемой Кандидатами/Участниками торгов, относ</w:t>
      </w:r>
      <w:r w:rsidR="00F55003" w:rsidRPr="00F55003">
        <w:rPr>
          <w:rFonts w:ascii="Times New Roman" w:hAnsi="Times New Roman" w:cs="Times New Roman"/>
          <w:sz w:val="24"/>
          <w:szCs w:val="24"/>
          <w:lang w:eastAsia="ru-RU"/>
        </w:rPr>
        <w:t>и</w:t>
      </w:r>
      <w:r w:rsidRPr="00F55003">
        <w:rPr>
          <w:rFonts w:ascii="Times New Roman" w:hAnsi="Times New Roman" w:cs="Times New Roman"/>
          <w:sz w:val="24"/>
          <w:szCs w:val="24"/>
          <w:lang w:eastAsia="ru-RU"/>
        </w:rPr>
        <w:t>тся</w:t>
      </w:r>
      <w:r w:rsidR="00F55003" w:rsidRPr="00F55003">
        <w:rPr>
          <w:rFonts w:ascii="Times New Roman" w:hAnsi="Times New Roman" w:cs="Times New Roman"/>
          <w:sz w:val="24"/>
          <w:szCs w:val="24"/>
          <w:lang w:eastAsia="ru-RU"/>
        </w:rPr>
        <w:t xml:space="preserve"> </w:t>
      </w:r>
      <w:r w:rsidRPr="00F55003">
        <w:rPr>
          <w:rFonts w:ascii="Times New Roman" w:hAnsi="Times New Roman" w:cs="Times New Roman"/>
          <w:sz w:val="24"/>
          <w:szCs w:val="24"/>
          <w:lang w:eastAsia="ru-RU"/>
        </w:rPr>
        <w:t xml:space="preserve"> Анкета юридического лица, предусмотренная Приложением  </w:t>
      </w:r>
      <w:r w:rsidR="00BB1697">
        <w:rPr>
          <w:rFonts w:ascii="Times New Roman" w:hAnsi="Times New Roman" w:cs="Times New Roman"/>
          <w:sz w:val="24"/>
          <w:szCs w:val="24"/>
          <w:lang w:eastAsia="ru-RU"/>
        </w:rPr>
        <w:t>0</w:t>
      </w:r>
      <w:r w:rsidRPr="00F55003">
        <w:rPr>
          <w:rFonts w:ascii="Times New Roman" w:hAnsi="Times New Roman" w:cs="Times New Roman"/>
          <w:sz w:val="24"/>
          <w:szCs w:val="24"/>
          <w:lang w:eastAsia="ru-RU"/>
        </w:rPr>
        <w:t>1 к Формам документов а также Письмо, подтверждающее отсутствие изменений в сведениях и документах, ранее представленных Бирже, включая сведения о представителях</w:t>
      </w:r>
      <w:r w:rsidR="00764576">
        <w:rPr>
          <w:rFonts w:ascii="Times New Roman" w:hAnsi="Times New Roman" w:cs="Times New Roman"/>
          <w:sz w:val="24"/>
          <w:szCs w:val="24"/>
          <w:lang w:eastAsia="ru-RU"/>
        </w:rPr>
        <w:t>, выгодоприобретателях</w:t>
      </w:r>
      <w:r w:rsidRPr="00F55003">
        <w:rPr>
          <w:rFonts w:ascii="Times New Roman" w:hAnsi="Times New Roman" w:cs="Times New Roman"/>
          <w:sz w:val="24"/>
          <w:szCs w:val="24"/>
          <w:lang w:eastAsia="ru-RU"/>
        </w:rPr>
        <w:t xml:space="preserve"> и бенефициарных владельцах (Приложение  </w:t>
      </w:r>
      <w:r w:rsidR="00BB1697">
        <w:rPr>
          <w:rFonts w:ascii="Times New Roman" w:hAnsi="Times New Roman" w:cs="Times New Roman"/>
          <w:sz w:val="24"/>
          <w:szCs w:val="24"/>
          <w:lang w:eastAsia="ru-RU"/>
        </w:rPr>
        <w:t>0</w:t>
      </w:r>
      <w:r w:rsidRPr="00F55003">
        <w:rPr>
          <w:rFonts w:ascii="Times New Roman" w:hAnsi="Times New Roman" w:cs="Times New Roman"/>
          <w:sz w:val="24"/>
          <w:szCs w:val="24"/>
          <w:lang w:eastAsia="ru-RU"/>
        </w:rPr>
        <w:t>5  к настоящему Порядку) (далее – Письмо об отсутствии изменений), и Письмо, содержащее информацию об изменениях сведений, содержащихся в Анкете юридического лица, и документах, ранее представленных Бирже, включая сведения о представителях</w:t>
      </w:r>
      <w:r w:rsidR="00BB1697" w:rsidRPr="00FB7A82">
        <w:rPr>
          <w:color w:val="000000"/>
        </w:rPr>
        <w:t xml:space="preserve">, выгодоприобретателях </w:t>
      </w:r>
      <w:r w:rsidRPr="00F55003">
        <w:rPr>
          <w:rFonts w:ascii="Times New Roman" w:hAnsi="Times New Roman" w:cs="Times New Roman"/>
          <w:sz w:val="24"/>
          <w:szCs w:val="24"/>
          <w:lang w:eastAsia="ru-RU"/>
        </w:rPr>
        <w:t xml:space="preserve"> и бенефициарных владельцах(Приложение </w:t>
      </w:r>
      <w:r w:rsidR="00BB1697">
        <w:rPr>
          <w:rFonts w:ascii="Times New Roman" w:hAnsi="Times New Roman" w:cs="Times New Roman"/>
          <w:sz w:val="24"/>
          <w:szCs w:val="24"/>
          <w:lang w:eastAsia="ru-RU"/>
        </w:rPr>
        <w:t>0</w:t>
      </w:r>
      <w:r w:rsidRPr="00F55003">
        <w:rPr>
          <w:rFonts w:ascii="Times New Roman" w:hAnsi="Times New Roman" w:cs="Times New Roman"/>
          <w:sz w:val="24"/>
          <w:szCs w:val="24"/>
          <w:lang w:eastAsia="ru-RU"/>
        </w:rPr>
        <w:t>6 к настоящему Порядку) (далее – Письмо о наличии изменений).</w:t>
      </w:r>
    </w:p>
    <w:p w:rsidR="00005497" w:rsidRPr="00005497" w:rsidRDefault="00005497"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Анкета юридического лица представляется Участниками </w:t>
      </w:r>
      <w:r w:rsidR="00F55003">
        <w:rPr>
          <w:rFonts w:ascii="Times New Roman" w:hAnsi="Times New Roman" w:cs="Times New Roman"/>
          <w:sz w:val="24"/>
          <w:szCs w:val="24"/>
          <w:lang w:eastAsia="ru-RU"/>
        </w:rPr>
        <w:t>торгов</w:t>
      </w:r>
      <w:r w:rsidRPr="00005497">
        <w:rPr>
          <w:rFonts w:ascii="Times New Roman" w:hAnsi="Times New Roman" w:cs="Times New Roman"/>
          <w:sz w:val="24"/>
          <w:szCs w:val="24"/>
          <w:lang w:eastAsia="ru-RU"/>
        </w:rPr>
        <w:t xml:space="preserve"> </w:t>
      </w:r>
      <w:r w:rsidR="00D33620" w:rsidRPr="00FB7A82">
        <w:rPr>
          <w:color w:val="000000"/>
        </w:rPr>
        <w:t xml:space="preserve">в форме электронного документа </w:t>
      </w:r>
      <w:r w:rsidRPr="00005497">
        <w:rPr>
          <w:rFonts w:ascii="Times New Roman" w:hAnsi="Times New Roman" w:cs="Times New Roman"/>
          <w:sz w:val="24"/>
          <w:szCs w:val="24"/>
          <w:lang w:eastAsia="ru-RU"/>
        </w:rPr>
        <w:t>не реже одного раза в год с актуальными сведениями по состоянию на дату представления.</w:t>
      </w:r>
    </w:p>
    <w:p w:rsidR="00005497" w:rsidRPr="00005497" w:rsidRDefault="00005497"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В случае отсутствия изменений сведений, содержащихся в Анкете юридического лица или в иных представленных ранее </w:t>
      </w:r>
      <w:r w:rsidR="00F55003">
        <w:rPr>
          <w:rFonts w:ascii="Times New Roman" w:hAnsi="Times New Roman" w:cs="Times New Roman"/>
          <w:sz w:val="24"/>
          <w:szCs w:val="24"/>
          <w:lang w:eastAsia="ru-RU"/>
        </w:rPr>
        <w:t>Бирже</w:t>
      </w:r>
      <w:r w:rsidRPr="00005497">
        <w:rPr>
          <w:rFonts w:ascii="Times New Roman" w:hAnsi="Times New Roman" w:cs="Times New Roman"/>
          <w:sz w:val="24"/>
          <w:szCs w:val="24"/>
          <w:lang w:eastAsia="ru-RU"/>
        </w:rPr>
        <w:t xml:space="preserve"> документах, Участник </w:t>
      </w:r>
      <w:r w:rsidR="00F55003">
        <w:rPr>
          <w:rFonts w:ascii="Times New Roman" w:hAnsi="Times New Roman" w:cs="Times New Roman"/>
          <w:sz w:val="24"/>
          <w:szCs w:val="24"/>
          <w:lang w:eastAsia="ru-RU"/>
        </w:rPr>
        <w:t>торгов</w:t>
      </w:r>
      <w:r w:rsidRPr="00005497">
        <w:rPr>
          <w:rFonts w:ascii="Times New Roman" w:hAnsi="Times New Roman" w:cs="Times New Roman"/>
          <w:sz w:val="24"/>
          <w:szCs w:val="24"/>
          <w:lang w:eastAsia="ru-RU"/>
        </w:rPr>
        <w:t xml:space="preserve"> в ответ на запрос </w:t>
      </w:r>
      <w:r w:rsidR="00F55003">
        <w:rPr>
          <w:rFonts w:ascii="Times New Roman" w:hAnsi="Times New Roman" w:cs="Times New Roman"/>
          <w:sz w:val="24"/>
          <w:szCs w:val="24"/>
          <w:lang w:eastAsia="ru-RU"/>
        </w:rPr>
        <w:t>Биржи</w:t>
      </w:r>
      <w:r w:rsidRPr="00005497">
        <w:rPr>
          <w:rFonts w:ascii="Times New Roman" w:hAnsi="Times New Roman" w:cs="Times New Roman"/>
          <w:sz w:val="24"/>
          <w:szCs w:val="24"/>
          <w:lang w:eastAsia="ru-RU"/>
        </w:rPr>
        <w:t xml:space="preserve"> обязан представить в форме электронного документа </w:t>
      </w:r>
      <w:r w:rsidR="00D33620" w:rsidRPr="00FB7A82">
        <w:rPr>
          <w:color w:val="000000"/>
        </w:rPr>
        <w:t>или документа в бумажной форме</w:t>
      </w:r>
      <w:r w:rsidRPr="00005497">
        <w:rPr>
          <w:rFonts w:ascii="Times New Roman" w:hAnsi="Times New Roman" w:cs="Times New Roman"/>
          <w:sz w:val="24"/>
          <w:szCs w:val="24"/>
          <w:lang w:eastAsia="ru-RU"/>
        </w:rPr>
        <w:t>  Письмо об отсутствии изменений.</w:t>
      </w:r>
    </w:p>
    <w:p w:rsidR="00005497" w:rsidRPr="00005497" w:rsidRDefault="00005497"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 В случае изменения сведений, указанных в Анкете юридического лица, Участник </w:t>
      </w:r>
      <w:r w:rsidR="00F55003">
        <w:rPr>
          <w:rFonts w:ascii="Times New Roman" w:hAnsi="Times New Roman" w:cs="Times New Roman"/>
          <w:sz w:val="24"/>
          <w:szCs w:val="24"/>
          <w:lang w:eastAsia="ru-RU"/>
        </w:rPr>
        <w:t>торгов</w:t>
      </w:r>
      <w:r w:rsidRPr="00005497">
        <w:rPr>
          <w:rFonts w:ascii="Times New Roman" w:hAnsi="Times New Roman" w:cs="Times New Roman"/>
          <w:sz w:val="24"/>
          <w:szCs w:val="24"/>
          <w:lang w:eastAsia="ru-RU"/>
        </w:rPr>
        <w:t xml:space="preserve">, обязан в течение 5 (пяти) рабочих дней с даты вступления в силу таких изменений представлять </w:t>
      </w:r>
      <w:r w:rsidR="009F690B">
        <w:rPr>
          <w:rFonts w:ascii="Times New Roman" w:hAnsi="Times New Roman" w:cs="Times New Roman"/>
          <w:sz w:val="24"/>
          <w:szCs w:val="24"/>
          <w:lang w:eastAsia="ru-RU"/>
        </w:rPr>
        <w:t>Бирже</w:t>
      </w:r>
      <w:r w:rsidRPr="00005497">
        <w:rPr>
          <w:rFonts w:ascii="Times New Roman" w:hAnsi="Times New Roman" w:cs="Times New Roman"/>
          <w:sz w:val="24"/>
          <w:szCs w:val="24"/>
          <w:lang w:eastAsia="ru-RU"/>
        </w:rPr>
        <w:t xml:space="preserve"> Письмо о наличии изменений</w:t>
      </w:r>
      <w:r w:rsidR="00D33620">
        <w:rPr>
          <w:rFonts w:ascii="Times New Roman" w:hAnsi="Times New Roman" w:cs="Times New Roman"/>
          <w:sz w:val="24"/>
          <w:szCs w:val="24"/>
          <w:lang w:eastAsia="ru-RU"/>
        </w:rPr>
        <w:t xml:space="preserve">, </w:t>
      </w:r>
      <w:r w:rsidR="00D33620" w:rsidRPr="00FB7A82">
        <w:rPr>
          <w:color w:val="000000"/>
        </w:rPr>
        <w:t xml:space="preserve">с приложением </w:t>
      </w:r>
      <w:r w:rsidR="00D33620" w:rsidRPr="00FB7A82">
        <w:rPr>
          <w:color w:val="000000"/>
          <w:sz w:val="23"/>
          <w:szCs w:val="23"/>
        </w:rPr>
        <w:t xml:space="preserve">документов, подтверждающих изменения, </w:t>
      </w:r>
      <w:r w:rsidR="00D33620" w:rsidRPr="00FB7A82">
        <w:rPr>
          <w:color w:val="000000"/>
        </w:rPr>
        <w:t>в форме электронного документа или документа в бумажной форме</w:t>
      </w:r>
      <w:r w:rsidRPr="00005497">
        <w:rPr>
          <w:rFonts w:ascii="Times New Roman" w:hAnsi="Times New Roman" w:cs="Times New Roman"/>
          <w:sz w:val="24"/>
          <w:szCs w:val="24"/>
          <w:lang w:eastAsia="ru-RU"/>
        </w:rPr>
        <w:t>.</w:t>
      </w:r>
    </w:p>
    <w:p w:rsidR="00005497" w:rsidRPr="00005497" w:rsidRDefault="00005497"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В случае необходимости </w:t>
      </w:r>
      <w:r w:rsidR="00F55003">
        <w:rPr>
          <w:rFonts w:ascii="Times New Roman" w:hAnsi="Times New Roman" w:cs="Times New Roman"/>
          <w:sz w:val="24"/>
          <w:szCs w:val="24"/>
          <w:lang w:eastAsia="ru-RU"/>
        </w:rPr>
        <w:t>Биржа</w:t>
      </w:r>
      <w:r w:rsidRPr="00005497">
        <w:rPr>
          <w:rFonts w:ascii="Times New Roman" w:hAnsi="Times New Roman" w:cs="Times New Roman"/>
          <w:sz w:val="24"/>
          <w:szCs w:val="24"/>
          <w:lang w:eastAsia="ru-RU"/>
        </w:rPr>
        <w:t xml:space="preserve"> вправе требовать от Участника </w:t>
      </w:r>
      <w:r w:rsidR="00F55003">
        <w:rPr>
          <w:rFonts w:ascii="Times New Roman" w:hAnsi="Times New Roman" w:cs="Times New Roman"/>
          <w:sz w:val="24"/>
          <w:szCs w:val="24"/>
          <w:lang w:eastAsia="ru-RU"/>
        </w:rPr>
        <w:t>торгов</w:t>
      </w:r>
      <w:r w:rsidRPr="00005497">
        <w:rPr>
          <w:rFonts w:ascii="Times New Roman" w:hAnsi="Times New Roman" w:cs="Times New Roman"/>
          <w:sz w:val="24"/>
          <w:szCs w:val="24"/>
          <w:lang w:eastAsia="ru-RU"/>
        </w:rPr>
        <w:t xml:space="preserve"> представления Анкеты юридического лица в любое время. В этом случае Анкета юридического лица должна быть представлена в срок, указанный в требовании, а если такой срок не указан, то в течение 5 (пяти) рабочих дней со дня получения требования.</w:t>
      </w:r>
    </w:p>
    <w:p w:rsidR="00005497" w:rsidRDefault="00005497"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Датой представления </w:t>
      </w:r>
      <w:r w:rsidR="00F55003">
        <w:rPr>
          <w:rFonts w:ascii="Times New Roman" w:hAnsi="Times New Roman" w:cs="Times New Roman"/>
          <w:sz w:val="24"/>
          <w:szCs w:val="24"/>
          <w:lang w:eastAsia="ru-RU"/>
        </w:rPr>
        <w:t>Кандидатом/Участником торгов</w:t>
      </w:r>
      <w:r w:rsidRPr="00005497">
        <w:rPr>
          <w:rFonts w:ascii="Times New Roman" w:hAnsi="Times New Roman" w:cs="Times New Roman"/>
          <w:sz w:val="24"/>
          <w:szCs w:val="24"/>
          <w:lang w:eastAsia="ru-RU"/>
        </w:rPr>
        <w:t xml:space="preserve"> </w:t>
      </w:r>
      <w:r w:rsidR="00F55003">
        <w:rPr>
          <w:rFonts w:ascii="Times New Roman" w:hAnsi="Times New Roman" w:cs="Times New Roman"/>
          <w:sz w:val="24"/>
          <w:szCs w:val="24"/>
          <w:lang w:eastAsia="ru-RU"/>
        </w:rPr>
        <w:t>и</w:t>
      </w:r>
      <w:r w:rsidRPr="00005497">
        <w:rPr>
          <w:rFonts w:ascii="Times New Roman" w:hAnsi="Times New Roman" w:cs="Times New Roman"/>
          <w:sz w:val="24"/>
          <w:szCs w:val="24"/>
          <w:lang w:eastAsia="ru-RU"/>
        </w:rPr>
        <w:t xml:space="preserve">нформации считается дата её поступления </w:t>
      </w:r>
      <w:r w:rsidR="00F55003">
        <w:rPr>
          <w:rFonts w:ascii="Times New Roman" w:hAnsi="Times New Roman" w:cs="Times New Roman"/>
          <w:sz w:val="24"/>
          <w:szCs w:val="24"/>
          <w:lang w:eastAsia="ru-RU"/>
        </w:rPr>
        <w:t>на Биржу</w:t>
      </w:r>
      <w:r w:rsidRPr="00005497">
        <w:rPr>
          <w:rFonts w:ascii="Times New Roman" w:hAnsi="Times New Roman" w:cs="Times New Roman"/>
          <w:sz w:val="24"/>
          <w:szCs w:val="24"/>
          <w:lang w:eastAsia="ru-RU"/>
        </w:rPr>
        <w:t xml:space="preserve"> при условии соответствия требованиям к составу, форме и формату, предусмотренным </w:t>
      </w:r>
      <w:r w:rsidR="00F55003">
        <w:rPr>
          <w:rFonts w:ascii="Times New Roman" w:hAnsi="Times New Roman" w:cs="Times New Roman"/>
          <w:sz w:val="24"/>
          <w:szCs w:val="24"/>
          <w:lang w:eastAsia="ru-RU"/>
        </w:rPr>
        <w:t>Формами документов</w:t>
      </w:r>
      <w:r w:rsidRPr="00005497">
        <w:rPr>
          <w:rFonts w:ascii="Times New Roman" w:hAnsi="Times New Roman" w:cs="Times New Roman"/>
          <w:sz w:val="24"/>
          <w:szCs w:val="24"/>
          <w:lang w:eastAsia="ru-RU"/>
        </w:rPr>
        <w:t>.</w:t>
      </w:r>
    </w:p>
    <w:p w:rsidR="00E831A3" w:rsidRDefault="00E831A3" w:rsidP="00005497">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При направлении в виде электронного документа Информации файлы, содержащиеся в электронном документе, должны быть включены в электронный документ в том виде, в котором они были сформированы, в том числе программами формирования. 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sidR="008260DF">
        <w:rPr>
          <w:rFonts w:ascii="Times New Roman" w:hAnsi="Times New Roman" w:cs="Times New Roman"/>
          <w:sz w:val="24"/>
          <w:szCs w:val="24"/>
          <w:lang w:eastAsia="ru-RU"/>
        </w:rPr>
        <w:t xml:space="preserve">Правилами </w:t>
      </w:r>
      <w:r w:rsidRPr="00E831A3">
        <w:rPr>
          <w:rFonts w:ascii="Times New Roman" w:hAnsi="Times New Roman" w:cs="Times New Roman"/>
          <w:sz w:val="24"/>
          <w:szCs w:val="24"/>
          <w:lang w:eastAsia="ru-RU"/>
        </w:rPr>
        <w:t>ЭДО.</w:t>
      </w:r>
    </w:p>
    <w:p w:rsidR="008260DF" w:rsidRDefault="008260DF" w:rsidP="008260DF">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Представляемая для </w:t>
      </w:r>
      <w:r>
        <w:rPr>
          <w:rFonts w:ascii="Times New Roman" w:hAnsi="Times New Roman" w:cs="Times New Roman"/>
          <w:sz w:val="24"/>
          <w:szCs w:val="24"/>
          <w:lang w:eastAsia="ru-RU"/>
        </w:rPr>
        <w:t>Биржи</w:t>
      </w:r>
      <w:r w:rsidRPr="008260DF">
        <w:rPr>
          <w:rFonts w:ascii="Times New Roman" w:hAnsi="Times New Roman" w:cs="Times New Roman"/>
          <w:sz w:val="24"/>
          <w:szCs w:val="24"/>
          <w:lang w:eastAsia="ru-RU"/>
        </w:rPr>
        <w:t xml:space="preserve"> форме электронных документов Информация относ</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тся к документам категории «Г» в соответствии с П</w:t>
      </w:r>
      <w:r>
        <w:rPr>
          <w:rFonts w:ascii="Times New Roman" w:hAnsi="Times New Roman" w:cs="Times New Roman"/>
          <w:sz w:val="24"/>
          <w:szCs w:val="24"/>
          <w:lang w:eastAsia="ru-RU"/>
        </w:rPr>
        <w:t>равилами</w:t>
      </w:r>
      <w:r w:rsidRPr="008260DF">
        <w:rPr>
          <w:rFonts w:ascii="Times New Roman" w:hAnsi="Times New Roman" w:cs="Times New Roman"/>
          <w:sz w:val="24"/>
          <w:szCs w:val="24"/>
          <w:lang w:eastAsia="ru-RU"/>
        </w:rPr>
        <w:t xml:space="preserve"> ЭДО.</w:t>
      </w:r>
    </w:p>
    <w:p w:rsidR="008260DF" w:rsidRDefault="008260DF" w:rsidP="008260DF">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Направление Информации в форме электронных документов осуществляется </w:t>
      </w:r>
      <w:r>
        <w:rPr>
          <w:rFonts w:ascii="Times New Roman" w:hAnsi="Times New Roman" w:cs="Times New Roman"/>
          <w:sz w:val="24"/>
          <w:szCs w:val="24"/>
          <w:lang w:eastAsia="ru-RU"/>
        </w:rPr>
        <w:t>Кандидатами/</w:t>
      </w:r>
      <w:r w:rsidRPr="008260DF">
        <w:rPr>
          <w:rFonts w:ascii="Times New Roman" w:hAnsi="Times New Roman" w:cs="Times New Roman"/>
          <w:sz w:val="24"/>
          <w:szCs w:val="24"/>
          <w:lang w:eastAsia="ru-RU"/>
        </w:rPr>
        <w:t xml:space="preserve">Участниками </w:t>
      </w:r>
      <w:r>
        <w:rPr>
          <w:rFonts w:ascii="Times New Roman" w:hAnsi="Times New Roman" w:cs="Times New Roman"/>
          <w:sz w:val="24"/>
          <w:szCs w:val="24"/>
          <w:lang w:eastAsia="ru-RU"/>
        </w:rPr>
        <w:t>торгов</w:t>
      </w:r>
      <w:r w:rsidRPr="008260DF">
        <w:rPr>
          <w:rFonts w:ascii="Times New Roman" w:hAnsi="Times New Roman" w:cs="Times New Roman"/>
          <w:sz w:val="24"/>
          <w:szCs w:val="24"/>
          <w:lang w:eastAsia="ru-RU"/>
        </w:rPr>
        <w:t xml:space="preserve"> по электронной почте </w:t>
      </w:r>
      <w:r w:rsidR="00D33620">
        <w:rPr>
          <w:rFonts w:ascii="Times New Roman" w:hAnsi="Times New Roman" w:cs="Times New Roman"/>
          <w:sz w:val="24"/>
          <w:szCs w:val="24"/>
          <w:lang w:eastAsia="ru-RU"/>
        </w:rPr>
        <w:t xml:space="preserve">на ящик </w:t>
      </w:r>
      <w:hyperlink r:id="rId9" w:history="1">
        <w:r w:rsidR="00D33620" w:rsidRPr="006A4C98">
          <w:rPr>
            <w:rStyle w:val="afd"/>
            <w:rFonts w:ascii="Times New Roman" w:hAnsi="Times New Roman" w:cs="Times New Roman"/>
            <w:sz w:val="24"/>
            <w:szCs w:val="24"/>
            <w:lang w:val="en-US" w:eastAsia="ru-RU"/>
          </w:rPr>
          <w:t>EDODOC</w:t>
        </w:r>
        <w:r w:rsidR="00D33620" w:rsidRPr="00B4718B">
          <w:rPr>
            <w:rStyle w:val="afd"/>
          </w:rPr>
          <w:t>@</w:t>
        </w:r>
        <w:r w:rsidR="00D33620" w:rsidRPr="006A4C98">
          <w:rPr>
            <w:rStyle w:val="afd"/>
            <w:rFonts w:ascii="Times New Roman" w:hAnsi="Times New Roman" w:cs="Times New Roman"/>
            <w:sz w:val="24"/>
            <w:szCs w:val="24"/>
            <w:lang w:val="en-US" w:eastAsia="ru-RU"/>
          </w:rPr>
          <w:t>moex</w:t>
        </w:r>
        <w:r w:rsidR="00D33620" w:rsidRPr="00B4718B">
          <w:rPr>
            <w:rStyle w:val="afd"/>
          </w:rPr>
          <w:t>.</w:t>
        </w:r>
        <w:r w:rsidR="00D33620" w:rsidRPr="006A4C98">
          <w:rPr>
            <w:rStyle w:val="afd"/>
            <w:rFonts w:ascii="Times New Roman" w:hAnsi="Times New Roman" w:cs="Times New Roman"/>
            <w:sz w:val="24"/>
            <w:szCs w:val="24"/>
            <w:lang w:val="en-US" w:eastAsia="ru-RU"/>
          </w:rPr>
          <w:t>com</w:t>
        </w:r>
      </w:hyperlink>
      <w:r w:rsidR="00D33620" w:rsidRPr="00B4718B">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или через Личный кабинет Участника</w:t>
      </w:r>
      <w:r>
        <w:rPr>
          <w:rFonts w:ascii="Times New Roman" w:hAnsi="Times New Roman" w:cs="Times New Roman"/>
          <w:sz w:val="24"/>
          <w:szCs w:val="24"/>
          <w:lang w:eastAsia="ru-RU"/>
        </w:rPr>
        <w:t>.</w:t>
      </w:r>
    </w:p>
    <w:p w:rsidR="008260DF" w:rsidRPr="008260DF" w:rsidRDefault="008260DF" w:rsidP="008260DF">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По результатам представления Анкеты юридического лица, по электронной почте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 xml:space="preserve"> направля</w:t>
      </w:r>
      <w:r>
        <w:rPr>
          <w:rFonts w:ascii="Times New Roman" w:hAnsi="Times New Roman" w:cs="Times New Roman"/>
          <w:sz w:val="24"/>
          <w:szCs w:val="24"/>
          <w:lang w:eastAsia="ru-RU"/>
        </w:rPr>
        <w:t>е</w:t>
      </w:r>
      <w:r w:rsidRPr="008260DF">
        <w:rPr>
          <w:rFonts w:ascii="Times New Roman" w:hAnsi="Times New Roman" w:cs="Times New Roman"/>
          <w:sz w:val="24"/>
          <w:szCs w:val="24"/>
          <w:lang w:eastAsia="ru-RU"/>
        </w:rPr>
        <w:t xml:space="preserve">тся Уведомление о получении электронного документа, содержащего Анкету юридического лица </w:t>
      </w:r>
    </w:p>
    <w:p w:rsidR="008260DF" w:rsidRDefault="008260DF" w:rsidP="008260DF">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 По результатам представления Письма об отсутствии изменений или Письма о наличии изменений по электронной почте </w:t>
      </w:r>
      <w:r>
        <w:rPr>
          <w:rFonts w:ascii="Times New Roman" w:hAnsi="Times New Roman" w:cs="Times New Roman"/>
          <w:sz w:val="24"/>
          <w:szCs w:val="24"/>
          <w:lang w:eastAsia="ru-RU"/>
        </w:rPr>
        <w:t>Участнику торгов</w:t>
      </w:r>
      <w:r w:rsidRPr="008260DF">
        <w:rPr>
          <w:rFonts w:ascii="Times New Roman" w:hAnsi="Times New Roman" w:cs="Times New Roman"/>
          <w:sz w:val="24"/>
          <w:szCs w:val="24"/>
          <w:lang w:eastAsia="ru-RU"/>
        </w:rPr>
        <w:t xml:space="preserve"> направляется Уведомление о результатах обработки электронного документа</w:t>
      </w:r>
    </w:p>
    <w:p w:rsidR="008260DF" w:rsidRDefault="008260DF" w:rsidP="008260DF">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Учет и хранение </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нформации, полученн</w:t>
      </w:r>
      <w:r>
        <w:rPr>
          <w:rFonts w:ascii="Times New Roman" w:hAnsi="Times New Roman" w:cs="Times New Roman"/>
          <w:sz w:val="24"/>
          <w:szCs w:val="24"/>
          <w:lang w:eastAsia="ru-RU"/>
        </w:rPr>
        <w:t>ой</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Биржей</w:t>
      </w:r>
      <w:r w:rsidRPr="008260DF">
        <w:rPr>
          <w:rFonts w:ascii="Times New Roman" w:hAnsi="Times New Roman" w:cs="Times New Roman"/>
          <w:sz w:val="24"/>
          <w:szCs w:val="24"/>
          <w:lang w:eastAsia="ru-RU"/>
        </w:rPr>
        <w:t xml:space="preserve"> в форме электронных документов, осуществляется в соответствии с </w:t>
      </w:r>
      <w:r>
        <w:rPr>
          <w:rFonts w:ascii="Times New Roman" w:hAnsi="Times New Roman" w:cs="Times New Roman"/>
          <w:sz w:val="24"/>
          <w:szCs w:val="24"/>
          <w:lang w:eastAsia="ru-RU"/>
        </w:rPr>
        <w:t>Правилами</w:t>
      </w:r>
      <w:r w:rsidRPr="008260DF">
        <w:rPr>
          <w:rFonts w:ascii="Times New Roman" w:hAnsi="Times New Roman" w:cs="Times New Roman"/>
          <w:sz w:val="24"/>
          <w:szCs w:val="24"/>
          <w:lang w:eastAsia="ru-RU"/>
        </w:rPr>
        <w:t xml:space="preserve"> ЭДО. При этом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обеспечивает ведение электронного журнала учета электронных документов, полученных от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а также хранение самих электронных документов в электронном архиве.</w:t>
      </w:r>
    </w:p>
    <w:p w:rsidR="004C352A" w:rsidRPr="004B6F44" w:rsidRDefault="004C352A" w:rsidP="003523FB">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Срок хранения информации составляет не менее десяти лет после прекращения обязательств между Биржей и Участником торгов.</w:t>
      </w:r>
    </w:p>
    <w:p w:rsidR="008260DF" w:rsidRPr="008260DF" w:rsidRDefault="008260DF" w:rsidP="004B6F44">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В случае представления </w:t>
      </w:r>
      <w:r>
        <w:rPr>
          <w:rFonts w:ascii="Times New Roman" w:hAnsi="Times New Roman" w:cs="Times New Roman"/>
          <w:sz w:val="24"/>
          <w:szCs w:val="24"/>
          <w:lang w:eastAsia="ru-RU"/>
        </w:rPr>
        <w:t xml:space="preserve">Кандидатами/Участниками торгов </w:t>
      </w:r>
      <w:r w:rsidRPr="008260DF">
        <w:rPr>
          <w:rFonts w:ascii="Times New Roman" w:hAnsi="Times New Roman" w:cs="Times New Roman"/>
          <w:sz w:val="24"/>
          <w:szCs w:val="24"/>
          <w:lang w:eastAsia="ru-RU"/>
        </w:rPr>
        <w:t>Информации</w:t>
      </w:r>
      <w:r w:rsidR="00D33620">
        <w:rPr>
          <w:rFonts w:ascii="Times New Roman" w:hAnsi="Times New Roman" w:cs="Times New Roman"/>
          <w:sz w:val="24"/>
          <w:szCs w:val="24"/>
          <w:lang w:eastAsia="ru-RU"/>
        </w:rPr>
        <w:t>,</w:t>
      </w:r>
      <w:r w:rsidRPr="008260DF">
        <w:rPr>
          <w:rFonts w:ascii="Times New Roman" w:hAnsi="Times New Roman" w:cs="Times New Roman"/>
          <w:sz w:val="24"/>
          <w:szCs w:val="24"/>
          <w:lang w:eastAsia="ru-RU"/>
        </w:rPr>
        <w:t xml:space="preserve"> не соответствующ</w:t>
      </w:r>
      <w:r>
        <w:rPr>
          <w:rFonts w:ascii="Times New Roman" w:hAnsi="Times New Roman" w:cs="Times New Roman"/>
          <w:sz w:val="24"/>
          <w:szCs w:val="24"/>
          <w:lang w:eastAsia="ru-RU"/>
        </w:rPr>
        <w:t>ей</w:t>
      </w:r>
      <w:r w:rsidRPr="008260DF">
        <w:rPr>
          <w:rFonts w:ascii="Times New Roman" w:hAnsi="Times New Roman" w:cs="Times New Roman"/>
          <w:sz w:val="24"/>
          <w:szCs w:val="24"/>
          <w:lang w:eastAsia="ru-RU"/>
        </w:rPr>
        <w:t xml:space="preserve"> требованиям </w:t>
      </w:r>
      <w:r>
        <w:rPr>
          <w:rFonts w:ascii="Times New Roman" w:hAnsi="Times New Roman" w:cs="Times New Roman"/>
          <w:sz w:val="24"/>
          <w:szCs w:val="24"/>
          <w:lang w:eastAsia="ru-RU"/>
        </w:rPr>
        <w:t>Правил допуска</w:t>
      </w:r>
      <w:r w:rsidRPr="008260DF">
        <w:rPr>
          <w:rFonts w:ascii="Times New Roman" w:hAnsi="Times New Roman" w:cs="Times New Roman"/>
          <w:sz w:val="24"/>
          <w:szCs w:val="24"/>
          <w:lang w:eastAsia="ru-RU"/>
        </w:rPr>
        <w:t xml:space="preserve"> и (или) </w:t>
      </w:r>
      <w:r>
        <w:rPr>
          <w:rFonts w:ascii="Times New Roman" w:hAnsi="Times New Roman" w:cs="Times New Roman"/>
          <w:sz w:val="24"/>
          <w:szCs w:val="24"/>
          <w:lang w:eastAsia="ru-RU"/>
        </w:rPr>
        <w:t>Форм документов</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в срок, не превышающий 3 (трех) рабочих дней со дня обработки полученных документов, уведомляет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xml:space="preserve"> о необходимости устранить нарушения требований путем направления электронного сообщения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w:t>
      </w:r>
    </w:p>
    <w:p w:rsidR="008260DF" w:rsidRDefault="008260DF" w:rsidP="008260DF">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Обязанность по представлению </w:t>
      </w:r>
      <w:r>
        <w:rPr>
          <w:rFonts w:ascii="Times New Roman" w:hAnsi="Times New Roman" w:cs="Times New Roman"/>
          <w:sz w:val="24"/>
          <w:szCs w:val="24"/>
          <w:lang w:eastAsia="ru-RU"/>
        </w:rPr>
        <w:t>Кандидатом/Участником торгов</w:t>
      </w:r>
      <w:r w:rsidRPr="008260DF">
        <w:rPr>
          <w:rFonts w:ascii="Times New Roman" w:hAnsi="Times New Roman" w:cs="Times New Roman"/>
          <w:sz w:val="24"/>
          <w:szCs w:val="24"/>
          <w:lang w:eastAsia="ru-RU"/>
        </w:rPr>
        <w:t xml:space="preserve"> Информации считается выполненной при представлении </w:t>
      </w:r>
      <w:r w:rsidR="00307AC2" w:rsidRPr="00307AC2">
        <w:rPr>
          <w:rFonts w:ascii="Times New Roman" w:hAnsi="Times New Roman" w:cs="Times New Roman"/>
          <w:sz w:val="24"/>
          <w:szCs w:val="24"/>
          <w:lang w:eastAsia="ru-RU"/>
        </w:rPr>
        <w:t>Кандидатом/Участником торгов</w:t>
      </w:r>
      <w:r w:rsidRPr="00307AC2">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 xml:space="preserve">указанных документов с одновременным соблюдением требований к их составу, форме и формату, установленных Правилами </w:t>
      </w:r>
      <w:r w:rsidR="00307AC2">
        <w:rPr>
          <w:rFonts w:ascii="Times New Roman" w:hAnsi="Times New Roman" w:cs="Times New Roman"/>
          <w:sz w:val="24"/>
          <w:szCs w:val="24"/>
          <w:lang w:eastAsia="ru-RU"/>
        </w:rPr>
        <w:t>допуска</w:t>
      </w:r>
      <w:r w:rsidRPr="008260DF">
        <w:rPr>
          <w:rFonts w:ascii="Times New Roman" w:hAnsi="Times New Roman" w:cs="Times New Roman"/>
          <w:sz w:val="24"/>
          <w:szCs w:val="24"/>
          <w:lang w:eastAsia="ru-RU"/>
        </w:rPr>
        <w:t xml:space="preserve"> и (или) </w:t>
      </w:r>
      <w:r w:rsidR="00307AC2">
        <w:rPr>
          <w:rFonts w:ascii="Times New Roman" w:hAnsi="Times New Roman" w:cs="Times New Roman"/>
          <w:sz w:val="24"/>
          <w:szCs w:val="24"/>
          <w:lang w:eastAsia="ru-RU"/>
        </w:rPr>
        <w:t>Формами документов</w:t>
      </w:r>
      <w:r w:rsidRPr="008260DF">
        <w:rPr>
          <w:rFonts w:ascii="Times New Roman" w:hAnsi="Times New Roman" w:cs="Times New Roman"/>
          <w:sz w:val="24"/>
          <w:szCs w:val="24"/>
          <w:lang w:eastAsia="ru-RU"/>
        </w:rPr>
        <w:t>.</w:t>
      </w:r>
    </w:p>
    <w:p w:rsidR="00307AC2" w:rsidRDefault="00307AC2" w:rsidP="00307AC2">
      <w:pPr>
        <w:pStyle w:val="af6"/>
        <w:numPr>
          <w:ilvl w:val="1"/>
          <w:numId w:val="5"/>
        </w:numPr>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Кандидаты/Участники торгов обязаны обеспечивать актуальность, полноту и достоверность сведений, содержащихся в представляемой ими </w:t>
      </w:r>
      <w:r w:rsidR="00D33620">
        <w:rPr>
          <w:rFonts w:ascii="Times New Roman" w:hAnsi="Times New Roman" w:cs="Times New Roman"/>
          <w:sz w:val="24"/>
          <w:szCs w:val="24"/>
          <w:lang w:eastAsia="ru-RU"/>
        </w:rPr>
        <w:t>И</w:t>
      </w:r>
      <w:r w:rsidRPr="00307AC2">
        <w:rPr>
          <w:rFonts w:ascii="Times New Roman" w:hAnsi="Times New Roman" w:cs="Times New Roman"/>
          <w:sz w:val="24"/>
          <w:szCs w:val="24"/>
          <w:lang w:eastAsia="ru-RU"/>
        </w:rPr>
        <w:t xml:space="preserve">нформации. </w:t>
      </w:r>
    </w:p>
    <w:p w:rsidR="004B6F44" w:rsidRDefault="004B6F44">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005497" w:rsidRDefault="00005497" w:rsidP="004B6F44">
      <w:pPr>
        <w:pStyle w:val="10"/>
        <w:numPr>
          <w:ilvl w:val="0"/>
          <w:numId w:val="5"/>
        </w:numPr>
        <w:spacing w:before="0" w:line="240" w:lineRule="auto"/>
        <w:ind w:hanging="720"/>
        <w:jc w:val="both"/>
        <w:rPr>
          <w:rFonts w:ascii="Times New Roman" w:hAnsi="Times New Roman" w:cs="Times New Roman"/>
          <w:color w:val="0000FF"/>
        </w:rPr>
      </w:pPr>
      <w:bookmarkStart w:id="348" w:name="_Toc15038790"/>
      <w:r w:rsidRPr="00774B67">
        <w:rPr>
          <w:rFonts w:ascii="Times New Roman" w:hAnsi="Times New Roman" w:cs="Times New Roman"/>
          <w:color w:val="0000FF"/>
        </w:rPr>
        <w:t>Состав представляемой отчетности</w:t>
      </w:r>
      <w:r>
        <w:rPr>
          <w:rFonts w:ascii="Times New Roman" w:hAnsi="Times New Roman" w:cs="Times New Roman"/>
          <w:color w:val="0000FF"/>
        </w:rPr>
        <w:t xml:space="preserve"> Кандидатами/Участниками торгов, </w:t>
      </w:r>
      <w:r w:rsidRPr="00774B67">
        <w:rPr>
          <w:rFonts w:ascii="Times New Roman" w:hAnsi="Times New Roman" w:cs="Times New Roman"/>
          <w:color w:val="0000FF"/>
        </w:rPr>
        <w:t xml:space="preserve"> </w:t>
      </w:r>
      <w:r w:rsidRPr="00005497">
        <w:rPr>
          <w:rFonts w:ascii="Times New Roman" w:hAnsi="Times New Roman" w:cs="Times New Roman"/>
          <w:color w:val="0000FF"/>
        </w:rPr>
        <w:t>относящи</w:t>
      </w:r>
      <w:r w:rsidR="00764082">
        <w:rPr>
          <w:rFonts w:ascii="Times New Roman" w:hAnsi="Times New Roman" w:cs="Times New Roman"/>
          <w:color w:val="0000FF"/>
        </w:rPr>
        <w:t>х</w:t>
      </w:r>
      <w:r w:rsidRPr="00005497">
        <w:rPr>
          <w:rFonts w:ascii="Times New Roman" w:hAnsi="Times New Roman" w:cs="Times New Roman"/>
          <w:color w:val="0000FF"/>
        </w:rPr>
        <w:t>ся к категориям, предусматривающим соответствие требованиям об определенной величине собственных средств</w:t>
      </w:r>
      <w:r w:rsidR="00F55003">
        <w:rPr>
          <w:rFonts w:ascii="Times New Roman" w:hAnsi="Times New Roman" w:cs="Times New Roman"/>
          <w:color w:val="0000FF"/>
        </w:rPr>
        <w:t>, формат и порядок ее предоставления</w:t>
      </w:r>
      <w:bookmarkEnd w:id="348"/>
      <w:r w:rsidRPr="00774B67">
        <w:rPr>
          <w:rFonts w:ascii="Times New Roman" w:hAnsi="Times New Roman" w:cs="Times New Roman"/>
          <w:color w:val="0000FF"/>
        </w:rPr>
        <w:t xml:space="preserve"> </w:t>
      </w:r>
    </w:p>
    <w:p w:rsidR="00005497" w:rsidRDefault="00005497" w:rsidP="00774B67"/>
    <w:p w:rsidR="004C352A" w:rsidRDefault="00005497" w:rsidP="004C352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Кандидаты/</w:t>
      </w:r>
      <w:r w:rsidR="00B96507" w:rsidRPr="004C352A">
        <w:rPr>
          <w:rFonts w:ascii="Times New Roman" w:hAnsi="Times New Roman" w:cs="Times New Roman"/>
          <w:sz w:val="24"/>
          <w:szCs w:val="24"/>
          <w:lang w:eastAsia="ru-RU"/>
        </w:rPr>
        <w:t xml:space="preserve">Участники торгов, </w:t>
      </w:r>
      <w:r w:rsidRPr="004C352A">
        <w:rPr>
          <w:rFonts w:ascii="Times New Roman" w:hAnsi="Times New Roman" w:cs="Times New Roman"/>
          <w:sz w:val="24"/>
          <w:szCs w:val="24"/>
          <w:lang w:eastAsia="ru-RU"/>
        </w:rPr>
        <w:t xml:space="preserve">относящиеся к категориям, предусматривающим соответствие требованиям об определенной величине собственных средств, </w:t>
      </w:r>
      <w:r w:rsidR="00B96507" w:rsidRPr="004C352A">
        <w:rPr>
          <w:rFonts w:ascii="Times New Roman" w:hAnsi="Times New Roman" w:cs="Times New Roman"/>
          <w:sz w:val="24"/>
          <w:szCs w:val="24"/>
          <w:lang w:eastAsia="ru-RU"/>
        </w:rPr>
        <w:t>предоставляют н</w:t>
      </w:r>
      <w:r w:rsidR="00B96507" w:rsidRPr="003523FB">
        <w:rPr>
          <w:rFonts w:ascii="Times New Roman" w:hAnsi="Times New Roman" w:cs="Times New Roman"/>
          <w:sz w:val="24"/>
          <w:szCs w:val="24"/>
          <w:lang w:eastAsia="ru-RU"/>
        </w:rPr>
        <w:t>а Биржу документы, подтверждающие размер собственных средств</w:t>
      </w:r>
      <w:r w:rsidR="00825C8E" w:rsidRPr="000C7B91">
        <w:rPr>
          <w:rFonts w:ascii="Times New Roman" w:hAnsi="Times New Roman" w:cs="Times New Roman"/>
          <w:sz w:val="24"/>
          <w:szCs w:val="24"/>
          <w:lang w:eastAsia="ru-RU"/>
        </w:rPr>
        <w:t xml:space="preserve"> -</w:t>
      </w:r>
      <w:r w:rsidR="00B96507" w:rsidRPr="000C7B91">
        <w:rPr>
          <w:rFonts w:ascii="Times New Roman" w:hAnsi="Times New Roman" w:cs="Times New Roman"/>
          <w:sz w:val="24"/>
          <w:szCs w:val="24"/>
          <w:lang w:eastAsia="ru-RU"/>
        </w:rPr>
        <w:t xml:space="preserve"> отчетность некредитных организаций, осуществляющих ведение бухгалтерского учета и отчетности по российским стандартам, составленную по формам 0710001, 0710002</w:t>
      </w:r>
      <w:r w:rsidR="003523FB">
        <w:rPr>
          <w:rFonts w:ascii="Times New Roman" w:hAnsi="Times New Roman" w:cs="Times New Roman"/>
          <w:sz w:val="24"/>
          <w:szCs w:val="24"/>
          <w:lang w:eastAsia="ru-RU"/>
        </w:rPr>
        <w:t xml:space="preserve">, </w:t>
      </w:r>
      <w:r w:rsidR="003523FB" w:rsidRPr="003523FB">
        <w:rPr>
          <w:rFonts w:ascii="Times New Roman" w:hAnsi="Times New Roman" w:cs="Times New Roman"/>
          <w:sz w:val="24"/>
          <w:szCs w:val="24"/>
          <w:lang w:eastAsia="ru-RU"/>
        </w:rPr>
        <w:t>0710004</w:t>
      </w:r>
      <w:r w:rsidRPr="003523FB">
        <w:rPr>
          <w:rFonts w:ascii="Times New Roman" w:hAnsi="Times New Roman" w:cs="Times New Roman"/>
          <w:sz w:val="24"/>
          <w:szCs w:val="24"/>
          <w:lang w:eastAsia="ru-RU"/>
        </w:rPr>
        <w:t xml:space="preserve"> </w:t>
      </w:r>
      <w:r w:rsidR="00B96507" w:rsidRPr="003523FB">
        <w:rPr>
          <w:rFonts w:ascii="Times New Roman" w:hAnsi="Times New Roman" w:cs="Times New Roman"/>
          <w:sz w:val="24"/>
          <w:szCs w:val="24"/>
          <w:lang w:eastAsia="ru-RU"/>
        </w:rPr>
        <w:t xml:space="preserve">в соответствии с </w:t>
      </w:r>
      <w:r w:rsidR="00B96507" w:rsidRPr="000C7B91">
        <w:rPr>
          <w:rFonts w:ascii="Times New Roman" w:hAnsi="Times New Roman" w:cs="Times New Roman"/>
          <w:sz w:val="24"/>
          <w:szCs w:val="24"/>
          <w:lang w:eastAsia="ru-RU"/>
        </w:rPr>
        <w:t>Приказом Минфина России от 02.07.2010 № 66н «О формах бухгалтерской отчетности организаций»</w:t>
      </w:r>
      <w:r w:rsidRPr="000C7B91">
        <w:rPr>
          <w:rFonts w:ascii="Times New Roman" w:hAnsi="Times New Roman" w:cs="Times New Roman"/>
          <w:sz w:val="24"/>
          <w:szCs w:val="24"/>
          <w:lang w:eastAsia="ru-RU"/>
        </w:rPr>
        <w:t xml:space="preserve"> в следующем порядке</w:t>
      </w:r>
      <w:r w:rsidR="004C352A">
        <w:rPr>
          <w:rFonts w:ascii="Times New Roman" w:hAnsi="Times New Roman" w:cs="Times New Roman"/>
          <w:sz w:val="24"/>
          <w:szCs w:val="24"/>
          <w:lang w:eastAsia="ru-RU"/>
        </w:rPr>
        <w:t xml:space="preserve">; </w:t>
      </w:r>
    </w:p>
    <w:p w:rsidR="00005497" w:rsidRPr="004C352A" w:rsidRDefault="004C352A"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Б</w:t>
      </w:r>
      <w:r w:rsidR="00005497" w:rsidRPr="004C352A">
        <w:rPr>
          <w:rFonts w:ascii="Times New Roman" w:hAnsi="Times New Roman" w:cs="Times New Roman"/>
          <w:sz w:val="24"/>
          <w:szCs w:val="24"/>
          <w:lang w:eastAsia="ru-RU"/>
        </w:rPr>
        <w:t>ухгалтерский баланс (форма 0710001), отчет о финансовых результатах</w:t>
      </w:r>
      <w:r w:rsidR="00005497" w:rsidRPr="004C352A" w:rsidDel="00AC6933">
        <w:rPr>
          <w:rFonts w:ascii="Times New Roman" w:hAnsi="Times New Roman" w:cs="Times New Roman"/>
          <w:sz w:val="24"/>
          <w:szCs w:val="24"/>
          <w:lang w:eastAsia="ru-RU"/>
        </w:rPr>
        <w:t xml:space="preserve"> </w:t>
      </w:r>
      <w:r w:rsidR="00005497" w:rsidRPr="004C352A">
        <w:rPr>
          <w:rFonts w:ascii="Times New Roman" w:hAnsi="Times New Roman" w:cs="Times New Roman"/>
          <w:sz w:val="24"/>
          <w:szCs w:val="24"/>
          <w:lang w:eastAsia="ru-RU"/>
        </w:rPr>
        <w:t>(форма 0710002) предоставляются за первый квартал, первое полугодие, девять месяцев, отчетный год.</w:t>
      </w:r>
    </w:p>
    <w:p w:rsidR="00005497" w:rsidRPr="004C352A" w:rsidRDefault="00005497"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sz w:val="24"/>
          <w:szCs w:val="24"/>
          <w:lang w:eastAsia="ru-RU"/>
        </w:rPr>
        <w:t>Бухгалтерский баланс (форма 0710001), отчет о финансовых результатах (форма 0710002) за первый квартал, первое полугодие, девять месяцев отчетного года представляются не позднее одного календарного месяца, следующего за отчетным периодом.</w:t>
      </w:r>
    </w:p>
    <w:p w:rsidR="00005497" w:rsidRPr="004C352A" w:rsidRDefault="00005497"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Годовой бухгалтерский баланс (форма 0710001), годовой отчет о финансовых результатах (форма 0710002)</w:t>
      </w:r>
      <w:r w:rsidR="003523FB" w:rsidRPr="003523FB">
        <w:rPr>
          <w:rFonts w:ascii="Times New Roman" w:hAnsi="Times New Roman" w:cs="Times New Roman"/>
          <w:sz w:val="24"/>
          <w:szCs w:val="24"/>
          <w:lang w:eastAsia="ru-RU"/>
        </w:rPr>
        <w:t>, годовой отчет о движении денежных средств (форма 0710004)</w:t>
      </w:r>
      <w:r w:rsidRPr="004C352A">
        <w:rPr>
          <w:rFonts w:ascii="Times New Roman" w:hAnsi="Times New Roman" w:cs="Times New Roman"/>
          <w:sz w:val="24"/>
          <w:szCs w:val="24"/>
          <w:lang w:eastAsia="ru-RU"/>
        </w:rPr>
        <w:t xml:space="preserve"> представляются не позднее 15 апреля года, следующего за отчетным.</w:t>
      </w:r>
    </w:p>
    <w:p w:rsidR="00F55003" w:rsidRDefault="00F55003" w:rsidP="004C352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Отчетность, составленная по формам 0710001, 0710002, 0710004 представляется в виде файла обмена (формата XML), сформированного для передачи в электронном виде данных по бухгалтерской отчетности организации в налоговые органы</w:t>
      </w:r>
      <w:r>
        <w:rPr>
          <w:rFonts w:ascii="Times New Roman" w:hAnsi="Times New Roman" w:cs="Times New Roman"/>
          <w:sz w:val="24"/>
          <w:szCs w:val="24"/>
          <w:lang w:eastAsia="ru-RU"/>
        </w:rPr>
        <w:t>.</w:t>
      </w:r>
    </w:p>
    <w:p w:rsidR="00307AC2" w:rsidRPr="00307AC2" w:rsidRDefault="00307AC2" w:rsidP="00307AC2">
      <w:pPr>
        <w:pStyle w:val="af6"/>
        <w:numPr>
          <w:ilvl w:val="1"/>
          <w:numId w:val="5"/>
        </w:numPr>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Отчетность представляется в соответствии с требованиями </w:t>
      </w:r>
      <w:r>
        <w:rPr>
          <w:rFonts w:ascii="Times New Roman" w:hAnsi="Times New Roman" w:cs="Times New Roman"/>
          <w:sz w:val="24"/>
          <w:szCs w:val="24"/>
          <w:lang w:eastAsia="ru-RU"/>
        </w:rPr>
        <w:t>Форм документов</w:t>
      </w:r>
      <w:r w:rsidRPr="00307AC2">
        <w:rPr>
          <w:rFonts w:ascii="Times New Roman" w:hAnsi="Times New Roman" w:cs="Times New Roman"/>
          <w:sz w:val="24"/>
          <w:szCs w:val="24"/>
          <w:lang w:eastAsia="ru-RU"/>
        </w:rPr>
        <w:t xml:space="preserve"> в редакции, действующей по состоянию на конец отчетного периода (отчетную дату), установленного для представляемых Клиентами форм отчетности. </w:t>
      </w:r>
    </w:p>
    <w:p w:rsidR="00F55003" w:rsidRDefault="00F55003" w:rsidP="00F55003">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Отчетность </w:t>
      </w:r>
      <w:r>
        <w:rPr>
          <w:rFonts w:ascii="Times New Roman" w:hAnsi="Times New Roman" w:cs="Times New Roman"/>
          <w:sz w:val="24"/>
          <w:szCs w:val="24"/>
          <w:lang w:eastAsia="ru-RU"/>
        </w:rPr>
        <w:t>предоставляется на Биржу в форме электронного документа.</w:t>
      </w:r>
    </w:p>
    <w:p w:rsidR="00F55003" w:rsidRPr="00F55003" w:rsidRDefault="00F55003" w:rsidP="00F55003">
      <w:pPr>
        <w:pStyle w:val="af6"/>
        <w:numPr>
          <w:ilvl w:val="1"/>
          <w:numId w:val="5"/>
        </w:numPr>
        <w:spacing w:after="120" w:line="240" w:lineRule="auto"/>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F55003">
        <w:rPr>
          <w:rFonts w:ascii="Times New Roman" w:hAnsi="Times New Roman" w:cs="Times New Roman"/>
          <w:sz w:val="24"/>
          <w:szCs w:val="24"/>
          <w:lang w:eastAsia="ru-RU"/>
        </w:rPr>
        <w:t>айлы, содержащиеся в электронном документе, должны быть включены в электронный документ в том виде, в котором они были сформированы программами формирования</w:t>
      </w:r>
      <w:r>
        <w:rPr>
          <w:rFonts w:ascii="Times New Roman" w:hAnsi="Times New Roman" w:cs="Times New Roman"/>
          <w:sz w:val="24"/>
          <w:szCs w:val="24"/>
          <w:lang w:eastAsia="ru-RU"/>
        </w:rPr>
        <w:t>.</w:t>
      </w:r>
    </w:p>
    <w:p w:rsidR="00825C8E" w:rsidRDefault="00E831A3" w:rsidP="00825C8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Pr>
          <w:rFonts w:ascii="Times New Roman" w:hAnsi="Times New Roman" w:cs="Times New Roman"/>
          <w:sz w:val="24"/>
          <w:szCs w:val="24"/>
          <w:lang w:eastAsia="ru-RU"/>
        </w:rPr>
        <w:t>Правилами ЭДО</w:t>
      </w:r>
      <w:r w:rsidRPr="00E831A3">
        <w:rPr>
          <w:rFonts w:ascii="Times New Roman" w:hAnsi="Times New Roman" w:cs="Times New Roman"/>
          <w:sz w:val="24"/>
          <w:szCs w:val="24"/>
          <w:lang w:eastAsia="ru-RU"/>
        </w:rPr>
        <w:t>.</w:t>
      </w:r>
    </w:p>
    <w:p w:rsidR="00E831A3" w:rsidRPr="00307AC2" w:rsidRDefault="00E831A3" w:rsidP="00825C8E">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eastAsia="Times New Roman" w:hAnsi="Times New Roman" w:cs="Times New Roman"/>
          <w:sz w:val="24"/>
          <w:szCs w:val="24"/>
          <w:lang w:eastAsia="ar-SA"/>
        </w:rPr>
        <w:t xml:space="preserve">Представляемая </w:t>
      </w:r>
      <w:r>
        <w:rPr>
          <w:rFonts w:ascii="Times New Roman" w:eastAsia="Times New Roman" w:hAnsi="Times New Roman" w:cs="Times New Roman"/>
          <w:sz w:val="24"/>
          <w:szCs w:val="24"/>
          <w:lang w:eastAsia="ar-SA"/>
        </w:rPr>
        <w:t xml:space="preserve">на Биржу </w:t>
      </w:r>
      <w:r w:rsidRPr="00E831A3">
        <w:rPr>
          <w:rFonts w:ascii="Times New Roman" w:eastAsia="Times New Roman" w:hAnsi="Times New Roman" w:cs="Times New Roman"/>
          <w:sz w:val="24"/>
          <w:szCs w:val="24"/>
          <w:lang w:eastAsia="ar-SA"/>
        </w:rPr>
        <w:t>в форме электронных документов Отчетность относятся к документам категории «Г»</w:t>
      </w:r>
      <w:r>
        <w:rPr>
          <w:rFonts w:ascii="Times New Roman" w:eastAsia="Times New Roman" w:hAnsi="Times New Roman" w:cs="Times New Roman"/>
          <w:sz w:val="24"/>
          <w:szCs w:val="24"/>
          <w:lang w:eastAsia="ar-SA"/>
        </w:rPr>
        <w:t>.</w:t>
      </w:r>
    </w:p>
    <w:p w:rsidR="00E831A3" w:rsidRPr="00825C8E" w:rsidRDefault="00E831A3" w:rsidP="00E831A3">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Форматы электронных документов, используемых для представления Отчетности предусмотрены в Приложении </w:t>
      </w:r>
      <w:r w:rsidR="00B4718B">
        <w:rPr>
          <w:rFonts w:ascii="Times New Roman" w:hAnsi="Times New Roman" w:cs="Times New Roman"/>
          <w:sz w:val="24"/>
          <w:szCs w:val="24"/>
          <w:lang w:eastAsia="ru-RU"/>
        </w:rPr>
        <w:t>0</w:t>
      </w:r>
      <w:r w:rsidRPr="00E831A3">
        <w:rPr>
          <w:rFonts w:ascii="Times New Roman" w:hAnsi="Times New Roman" w:cs="Times New Roman"/>
          <w:sz w:val="24"/>
          <w:szCs w:val="24"/>
          <w:lang w:eastAsia="ru-RU"/>
        </w:rPr>
        <w:t xml:space="preserve">2 к </w:t>
      </w:r>
      <w:r>
        <w:rPr>
          <w:rFonts w:ascii="Times New Roman" w:hAnsi="Times New Roman" w:cs="Times New Roman"/>
          <w:sz w:val="24"/>
          <w:szCs w:val="24"/>
          <w:lang w:eastAsia="ru-RU"/>
        </w:rPr>
        <w:t>Формам документов</w:t>
      </w:r>
      <w:r w:rsidRPr="00E831A3">
        <w:rPr>
          <w:rFonts w:ascii="Times New Roman" w:hAnsi="Times New Roman" w:cs="Times New Roman"/>
          <w:sz w:val="24"/>
          <w:szCs w:val="24"/>
          <w:lang w:eastAsia="ru-RU"/>
        </w:rPr>
        <w:t>.</w:t>
      </w:r>
    </w:p>
    <w:p w:rsidR="00307AC2" w:rsidRDefault="00307AC2" w:rsidP="00307A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По результатам представления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по электронной почте Кандидату/Участнику торгов направля</w:t>
      </w:r>
      <w:r>
        <w:rPr>
          <w:rFonts w:ascii="Times New Roman" w:hAnsi="Times New Roman" w:cs="Times New Roman"/>
          <w:sz w:val="24"/>
          <w:szCs w:val="24"/>
          <w:lang w:eastAsia="ru-RU"/>
        </w:rPr>
        <w:t>ю</w:t>
      </w:r>
      <w:r w:rsidRPr="00307AC2">
        <w:rPr>
          <w:rFonts w:ascii="Times New Roman" w:hAnsi="Times New Roman" w:cs="Times New Roman"/>
          <w:sz w:val="24"/>
          <w:szCs w:val="24"/>
          <w:lang w:eastAsia="ru-RU"/>
        </w:rPr>
        <w:t>тся</w:t>
      </w:r>
      <w:r>
        <w:rPr>
          <w:rFonts w:ascii="Times New Roman" w:hAnsi="Times New Roman" w:cs="Times New Roman"/>
          <w:sz w:val="24"/>
          <w:szCs w:val="24"/>
          <w:lang w:eastAsia="ru-RU"/>
        </w:rPr>
        <w:t>:</w:t>
      </w:r>
    </w:p>
    <w:p w:rsidR="00307AC2" w:rsidRPr="00307AC2" w:rsidRDefault="00307AC2" w:rsidP="000C7B91">
      <w:pPr>
        <w:pStyle w:val="af6"/>
        <w:spacing w:after="120" w:line="240" w:lineRule="auto"/>
        <w:ind w:left="108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1)</w:t>
      </w:r>
      <w:r w:rsidRPr="00307AC2">
        <w:rPr>
          <w:rFonts w:ascii="Times New Roman" w:hAnsi="Times New Roman" w:cs="Times New Roman"/>
          <w:sz w:val="24"/>
          <w:szCs w:val="24"/>
          <w:lang w:eastAsia="ru-RU"/>
        </w:rPr>
        <w:tab/>
        <w:t>Уведомление о получении электронного документа - по результатам доставки сообщения с вложенным файлом отчетности;</w:t>
      </w:r>
    </w:p>
    <w:p w:rsidR="00307AC2" w:rsidRDefault="00307AC2" w:rsidP="000C7B91">
      <w:pPr>
        <w:pStyle w:val="af6"/>
        <w:spacing w:after="120" w:line="240" w:lineRule="auto"/>
        <w:ind w:left="1080"/>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2)</w:t>
      </w:r>
      <w:r w:rsidRPr="00307AC2">
        <w:rPr>
          <w:rFonts w:ascii="Times New Roman" w:hAnsi="Times New Roman" w:cs="Times New Roman"/>
          <w:sz w:val="24"/>
          <w:szCs w:val="24"/>
          <w:lang w:eastAsia="ru-RU"/>
        </w:rPr>
        <w:tab/>
        <w:t xml:space="preserve">Квитанция о результатах обработки отчетного файла - по результатам обработки Отчетности </w:t>
      </w:r>
    </w:p>
    <w:p w:rsidR="00307AC2" w:rsidRDefault="00307AC2" w:rsidP="00307A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Учет и хранение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полученной Биржей в форме электронных документов, осуществляется в соответствии с Правилами ЭДО. При этом Биржа обеспечивает ведение электронного журнала учета электронных документов, полученных от Кандидата/Участника торгов, а также хранение самих электронных документов в электронном архиве.</w:t>
      </w:r>
    </w:p>
    <w:p w:rsidR="004C352A" w:rsidRPr="00307AC2" w:rsidRDefault="004C352A" w:rsidP="00307A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Срок хранения отчетности составляет не менее десяти лет после прекращения обязательств между </w:t>
      </w:r>
      <w:r>
        <w:rPr>
          <w:rFonts w:ascii="Times New Roman" w:hAnsi="Times New Roman" w:cs="Times New Roman"/>
          <w:sz w:val="24"/>
          <w:szCs w:val="24"/>
          <w:lang w:eastAsia="ru-RU"/>
        </w:rPr>
        <w:t>Биржей и Участником торгов</w:t>
      </w:r>
    </w:p>
    <w:p w:rsidR="00307AC2" w:rsidRPr="00307AC2" w:rsidRDefault="00307AC2" w:rsidP="00307AC2">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В случае представления Кандидатами/Участниками торгов </w:t>
      </w:r>
      <w:r>
        <w:rPr>
          <w:rFonts w:ascii="Times New Roman" w:hAnsi="Times New Roman" w:cs="Times New Roman"/>
          <w:sz w:val="24"/>
          <w:szCs w:val="24"/>
          <w:lang w:eastAsia="ru-RU"/>
        </w:rPr>
        <w:t>Отчетности</w:t>
      </w:r>
      <w:r w:rsidR="004C352A">
        <w:rPr>
          <w:rFonts w:ascii="Times New Roman" w:hAnsi="Times New Roman" w:cs="Times New Roman"/>
          <w:sz w:val="24"/>
          <w:szCs w:val="24"/>
          <w:lang w:eastAsia="ru-RU"/>
        </w:rPr>
        <w:t>,</w:t>
      </w:r>
      <w:r w:rsidRPr="00307AC2">
        <w:rPr>
          <w:rFonts w:ascii="Times New Roman" w:hAnsi="Times New Roman" w:cs="Times New Roman"/>
          <w:sz w:val="24"/>
          <w:szCs w:val="24"/>
          <w:lang w:eastAsia="ru-RU"/>
        </w:rPr>
        <w:t xml:space="preserve"> не соответствующей требованиям Правил допуска и (или) Форм документов, Биржа, в срок, не превышающий 3 (трех) рабочих дней со дня обработки полученных документов, уведомляет Кандидата/Участника торгов о необходимости устранить нарушения требований путем направления электронного сообщения Кандидату/Участнику торгов.</w:t>
      </w:r>
    </w:p>
    <w:p w:rsidR="00825C8E" w:rsidRPr="000C7B91" w:rsidRDefault="00307AC2" w:rsidP="000C7B91">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Обязанность по представлению Кандидатом/Участником торгов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считается выполненной при представлении Кандидатом/Участником торгов указанных документов с одновременным соблюдением требований к их составу, форме и формату, установленных Правилами допуска и (или) Формами документов.</w:t>
      </w:r>
    </w:p>
    <w:p w:rsidR="00825C8E" w:rsidRPr="00F55003" w:rsidRDefault="00307AC2" w:rsidP="00F55003">
      <w:pPr>
        <w:pStyle w:val="af6"/>
        <w:numPr>
          <w:ilvl w:val="1"/>
          <w:numId w:val="5"/>
        </w:numPr>
        <w:spacing w:after="120"/>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Кандидаты/Участники торгов</w:t>
      </w:r>
      <w:r w:rsidR="00825C8E" w:rsidRPr="00F55003">
        <w:rPr>
          <w:rFonts w:ascii="Times New Roman" w:hAnsi="Times New Roman" w:cs="Times New Roman"/>
          <w:sz w:val="24"/>
          <w:szCs w:val="24"/>
          <w:lang w:eastAsia="ru-RU"/>
        </w:rPr>
        <w:t xml:space="preserve"> обязаны обеспечивать актуальность, полноту и достоверность сведений, содержащихся в представляемой ими отчетности. </w:t>
      </w:r>
    </w:p>
    <w:p w:rsidR="00825C8E" w:rsidRDefault="00825C8E" w:rsidP="00F55003">
      <w:pPr>
        <w:spacing w:after="120"/>
        <w:jc w:val="both"/>
        <w:rPr>
          <w:rFonts w:ascii="Times New Roman" w:eastAsia="Times New Roman" w:hAnsi="Times New Roman" w:cs="Times New Roman"/>
          <w:lang w:eastAsia="ru-RU"/>
        </w:rPr>
      </w:pPr>
    </w:p>
    <w:p w:rsidR="00825C8E" w:rsidRDefault="00825C8E" w:rsidP="00825C8E">
      <w:pPr>
        <w:jc w:val="both"/>
        <w:rPr>
          <w:rFonts w:ascii="Times New Roman" w:eastAsia="Times New Roman" w:hAnsi="Times New Roman" w:cs="Times New Roman"/>
          <w:lang w:eastAsia="ru-RU"/>
        </w:rPr>
      </w:pPr>
    </w:p>
    <w:p w:rsidR="003523FB" w:rsidRDefault="003523FB">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3523FB" w:rsidRPr="000C7B91" w:rsidRDefault="003523FB" w:rsidP="004B6F44">
      <w:pPr>
        <w:pStyle w:val="10"/>
        <w:numPr>
          <w:ilvl w:val="0"/>
          <w:numId w:val="5"/>
        </w:numPr>
        <w:spacing w:before="0" w:line="240" w:lineRule="auto"/>
        <w:ind w:hanging="720"/>
        <w:jc w:val="both"/>
        <w:rPr>
          <w:rFonts w:ascii="Times New Roman" w:hAnsi="Times New Roman" w:cs="Times New Roman"/>
          <w:color w:val="0000FF"/>
        </w:rPr>
      </w:pPr>
      <w:bookmarkStart w:id="349" w:name="_Toc15038791"/>
      <w:r w:rsidRPr="000C7B91">
        <w:rPr>
          <w:rFonts w:ascii="Times New Roman" w:hAnsi="Times New Roman" w:cs="Times New Roman"/>
          <w:color w:val="0000FF"/>
        </w:rPr>
        <w:t>Перечень документов,</w:t>
      </w:r>
      <w:r w:rsidRPr="003523FB">
        <w:rPr>
          <w:rFonts w:ascii="Times New Roman" w:hAnsi="Times New Roman" w:cs="Times New Roman"/>
          <w:color w:val="0000FF"/>
        </w:rPr>
        <w:t xml:space="preserve"> </w:t>
      </w:r>
      <w:r w:rsidRPr="000C7B91">
        <w:rPr>
          <w:rFonts w:ascii="Times New Roman" w:hAnsi="Times New Roman" w:cs="Times New Roman"/>
          <w:color w:val="0000FF"/>
        </w:rPr>
        <w:t>предоставляемых Кандидатом в Участники торгов</w:t>
      </w:r>
      <w:r w:rsidRPr="003523FB">
        <w:rPr>
          <w:rFonts w:ascii="Times New Roman" w:hAnsi="Times New Roman" w:cs="Times New Roman"/>
          <w:color w:val="0000FF"/>
        </w:rPr>
        <w:t xml:space="preserve"> </w:t>
      </w:r>
      <w:r w:rsidRPr="000C7B91">
        <w:rPr>
          <w:rFonts w:ascii="Times New Roman" w:hAnsi="Times New Roman" w:cs="Times New Roman"/>
          <w:color w:val="0000FF"/>
        </w:rPr>
        <w:t xml:space="preserve"> ПАО Московская Биржа</w:t>
      </w:r>
      <w:bookmarkEnd w:id="349"/>
    </w:p>
    <w:p w:rsidR="003523FB" w:rsidRDefault="003523FB" w:rsidP="003523FB">
      <w:pPr>
        <w:overflowPunct w:val="0"/>
        <w:autoSpaceDE w:val="0"/>
        <w:autoSpaceDN w:val="0"/>
        <w:adjustRightInd w:val="0"/>
        <w:spacing w:before="120" w:after="120" w:line="240" w:lineRule="auto"/>
        <w:textAlignment w:val="baseline"/>
        <w:rPr>
          <w:rFonts w:ascii="Tahoma" w:eastAsia="Times New Roman" w:hAnsi="Tahoma" w:cs="Tahoma"/>
          <w:b/>
          <w:lang w:eastAsia="ru-RU"/>
        </w:rPr>
      </w:pPr>
    </w:p>
    <w:p w:rsidR="003523FB" w:rsidRPr="004B6F44" w:rsidRDefault="003523FB" w:rsidP="003523FB">
      <w:pPr>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ru-RU"/>
        </w:rPr>
      </w:pPr>
      <w:r w:rsidRPr="004B6F44">
        <w:rPr>
          <w:rFonts w:ascii="Times New Roman" w:eastAsia="Times New Roman" w:hAnsi="Times New Roman" w:cs="Times New Roman"/>
          <w:b/>
          <w:sz w:val="24"/>
          <w:szCs w:val="24"/>
          <w:lang w:eastAsia="ru-RU"/>
        </w:rPr>
        <w:t>Кандидат в Участники торгов ПАО Московская Биржа предоставляет на Биржу:</w:t>
      </w:r>
    </w:p>
    <w:p w:rsidR="003523FB" w:rsidRPr="003523FB" w:rsidRDefault="003523FB" w:rsidP="003523FB">
      <w:pPr>
        <w:overflowPunct w:val="0"/>
        <w:autoSpaceDE w:val="0"/>
        <w:autoSpaceDN w:val="0"/>
        <w:adjustRightInd w:val="0"/>
        <w:spacing w:before="120" w:after="0" w:line="240" w:lineRule="auto"/>
        <w:textAlignment w:val="baseline"/>
        <w:rPr>
          <w:rFonts w:ascii="Tahoma" w:eastAsia="Times New Roman" w:hAnsi="Tahoma" w:cs="Tahoma"/>
          <w:b/>
          <w:lang w:eastAsia="ru-RU"/>
        </w:rPr>
      </w:pPr>
    </w:p>
    <w:p w:rsidR="003523FB" w:rsidRPr="004B6F44" w:rsidRDefault="003523FB" w:rsidP="003523FB">
      <w:pPr>
        <w:widowControl w:val="0"/>
        <w:numPr>
          <w:ilvl w:val="0"/>
          <w:numId w:val="15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color w:val="000000"/>
          <w:sz w:val="24"/>
          <w:szCs w:val="24"/>
          <w:lang w:eastAsia="ru-RU"/>
        </w:rPr>
        <w:t>Договор об оказании услуг по проведению организованных торгов, оформленный</w:t>
      </w:r>
      <w:r w:rsidRPr="004B6F44">
        <w:rPr>
          <w:rFonts w:ascii="Times New Roman" w:eastAsia="Times New Roman" w:hAnsi="Times New Roman" w:cs="Times New Roman"/>
          <w:sz w:val="24"/>
          <w:szCs w:val="24"/>
          <w:lang w:eastAsia="ru-RU"/>
        </w:rPr>
        <w:t xml:space="preserve"> в двух подлинных экземплярах в соответствии с типовой формой</w:t>
      </w:r>
      <w:r w:rsidR="00F91FC5" w:rsidRPr="004B6F4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являющейся  </w:t>
      </w:r>
      <w:r w:rsidR="00F91FC5" w:rsidRPr="004B6F44">
        <w:rPr>
          <w:rFonts w:ascii="Times New Roman" w:eastAsia="Times New Roman" w:hAnsi="Times New Roman" w:cs="Times New Roman"/>
          <w:sz w:val="24"/>
          <w:szCs w:val="24"/>
          <w:lang w:eastAsia="ru-RU"/>
        </w:rPr>
        <w:t xml:space="preserve">Приложением </w:t>
      </w:r>
      <w:r w:rsidR="00B4718B">
        <w:rPr>
          <w:rFonts w:ascii="Times New Roman" w:eastAsia="Times New Roman" w:hAnsi="Times New Roman" w:cs="Times New Roman"/>
          <w:sz w:val="24"/>
          <w:szCs w:val="24"/>
          <w:lang w:eastAsia="ru-RU"/>
        </w:rPr>
        <w:t>0</w:t>
      </w:r>
      <w:r w:rsidR="00F91FC5" w:rsidRPr="004B6F44">
        <w:rPr>
          <w:rFonts w:ascii="Times New Roman" w:eastAsia="Times New Roman" w:hAnsi="Times New Roman" w:cs="Times New Roman"/>
          <w:sz w:val="24"/>
          <w:szCs w:val="24"/>
          <w:lang w:eastAsia="ru-RU"/>
        </w:rPr>
        <w:t xml:space="preserve">1 к Правилам допуска, </w:t>
      </w:r>
      <w:r w:rsidRPr="004B6F44">
        <w:rPr>
          <w:rFonts w:ascii="Times New Roman" w:eastAsia="Times New Roman" w:hAnsi="Times New Roman" w:cs="Times New Roman"/>
          <w:sz w:val="24"/>
          <w:szCs w:val="24"/>
          <w:lang w:eastAsia="ru-RU"/>
        </w:rPr>
        <w:t>и подписанный лицом, полномочия которого подтверждены в соответствии с Правилами допуска и Формами документов, а также скрепленный печатью Кандидата (при наличии).</w:t>
      </w:r>
    </w:p>
    <w:p w:rsidR="003523FB" w:rsidRPr="004B6F44" w:rsidRDefault="003523FB" w:rsidP="003523FB">
      <w:pPr>
        <w:widowControl w:val="0"/>
        <w:numPr>
          <w:ilvl w:val="0"/>
          <w:numId w:val="15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color w:val="000000"/>
          <w:sz w:val="24"/>
          <w:szCs w:val="24"/>
          <w:lang w:eastAsia="ru-RU"/>
        </w:rPr>
        <w:t xml:space="preserve">Анкету юридического лица, являющуюся Приложением </w:t>
      </w:r>
      <w:r w:rsidR="00764082">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color w:val="000000"/>
          <w:sz w:val="24"/>
          <w:szCs w:val="24"/>
          <w:lang w:eastAsia="ru-RU"/>
        </w:rPr>
        <w:t>01 к Формам документов и размещенную на сайте Биржи, в форме электронного документа и/или на бумажном носителе.</w:t>
      </w:r>
    </w:p>
    <w:p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согласно перечням для:</w:t>
      </w:r>
    </w:p>
    <w:p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юридического лица, созданного в соответствии с законодательством Российской Федерации;</w:t>
      </w:r>
    </w:p>
    <w:p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государственной корпорации;</w:t>
      </w:r>
    </w:p>
    <w:p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международной организации;</w:t>
      </w:r>
    </w:p>
    <w:p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банка, созданного в соответствии с законодательством иностранного государства.</w:t>
      </w:r>
    </w:p>
    <w:p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Согласие лиц, указанных в документах Кандидата, направляемых им на Биржу в соответствии с Правилами допуска, на обработку персональных данных по форме, размещенной на сайте Биржи (в случае если документы содержат персональные данные субъекта персональных данных в соответствии с Федеральным законом «О персональных данных» и если иное не вытекает из требований законодательства).</w:t>
      </w:r>
    </w:p>
    <w:p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bookmarkStart w:id="350" w:name="_Ref353977782"/>
      <w:r w:rsidRPr="004B6F44">
        <w:rPr>
          <w:rFonts w:ascii="Times New Roman" w:eastAsia="Times New Roman" w:hAnsi="Times New Roman" w:cs="Times New Roman"/>
          <w:sz w:val="24"/>
          <w:szCs w:val="24"/>
          <w:lang w:eastAsia="ru-RU"/>
        </w:rPr>
        <w:t>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пребывающим в Российской Федерации, то дополнительно необходимо предоставить:</w:t>
      </w:r>
      <w:bookmarkEnd w:id="350"/>
    </w:p>
    <w:p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 или письмо Кандидата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подтверждающего право иностранного гражданина (лица без гражданства) на пребывание (проживание) в Российской Федерации, заверенной подписью уполномоченного лица и печатью Кандидата (при наличии) для сверки предоставленных сведений;</w:t>
      </w:r>
    </w:p>
    <w:p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заверенную подписью уполномоченного лица и печатью Кандидата (при наличии) копию миграционной карты или письмо Кандидата в произвольной форме,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миграционной карты, заверенной подписью уполномоченного лица и печатью Кандидата (при наличии) для сверки предоставленных сведений;</w:t>
      </w:r>
    </w:p>
    <w:p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w:t>
      </w:r>
      <w:r w:rsidR="00F91FC5" w:rsidRPr="004B6F44">
        <w:rPr>
          <w:rFonts w:ascii="Times New Roman" w:eastAsia="Times New Roman" w:hAnsi="Times New Roman" w:cs="Times New Roman"/>
          <w:sz w:val="24"/>
          <w:szCs w:val="24"/>
          <w:lang w:eastAsia="ru-RU"/>
        </w:rPr>
        <w:t>оответствии с настоящим списком), заверенное подписью уполномоченного лица и печатью юридического лица (при наличии)</w:t>
      </w:r>
      <w:r w:rsidRPr="004B6F44">
        <w:rPr>
          <w:rFonts w:ascii="Times New Roman" w:eastAsia="Times New Roman" w:hAnsi="Times New Roman" w:cs="Times New Roman"/>
          <w:sz w:val="24"/>
          <w:szCs w:val="24"/>
          <w:lang w:eastAsia="ru-RU"/>
        </w:rPr>
        <w:t>.</w:t>
      </w:r>
    </w:p>
    <w:p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Иные документы, которые могут быть запрошены Биржей в необходимых случаях</w:t>
      </w:r>
      <w:r w:rsidR="00BA76D0">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r w:rsidR="00BA76D0">
        <w:rPr>
          <w:rFonts w:ascii="Times New Roman" w:eastAsia="Times New Roman" w:hAnsi="Times New Roman" w:cs="Times New Roman"/>
          <w:sz w:val="24"/>
          <w:szCs w:val="24"/>
          <w:lang w:eastAsia="ru-RU"/>
        </w:rPr>
        <w:t>Т</w:t>
      </w:r>
      <w:r w:rsidRPr="004B6F44">
        <w:rPr>
          <w:rFonts w:ascii="Times New Roman" w:eastAsia="Times New Roman" w:hAnsi="Times New Roman" w:cs="Times New Roman"/>
          <w:sz w:val="24"/>
          <w:szCs w:val="24"/>
          <w:lang w:eastAsia="ru-RU"/>
        </w:rPr>
        <w:t>акже Биржа вправе потребовать уточнения информации, содержащейся в ранее предоставленных документах.</w:t>
      </w:r>
    </w:p>
    <w:p w:rsidR="003523FB" w:rsidRPr="004B6F44" w:rsidRDefault="003523FB" w:rsidP="004B6F44">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предоставляемые Кандидатом, должны быть действительными на дату их предъявления Бирже.</w:t>
      </w:r>
    </w:p>
    <w:p w:rsidR="003523FB" w:rsidRPr="004B6F44" w:rsidRDefault="003523FB" w:rsidP="004B6F44">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Документы, представляемые в форме электронного документа, должны содержать сканированную копию документа. Сканированная копия выполняется с оригинала документа или иного документа, оформленного в соответствии с требованиями настоящего </w:t>
      </w:r>
      <w:r w:rsidR="00F91FC5" w:rsidRPr="004B6F44">
        <w:rPr>
          <w:rFonts w:ascii="Times New Roman" w:eastAsia="Times New Roman" w:hAnsi="Times New Roman" w:cs="Times New Roman"/>
          <w:sz w:val="24"/>
          <w:szCs w:val="24"/>
          <w:lang w:eastAsia="ru-RU"/>
        </w:rPr>
        <w:t>раздела Форм документов</w:t>
      </w:r>
      <w:r w:rsidRPr="004B6F44">
        <w:rPr>
          <w:rFonts w:ascii="Times New Roman" w:eastAsia="Times New Roman" w:hAnsi="Times New Roman" w:cs="Times New Roman"/>
          <w:sz w:val="24"/>
          <w:szCs w:val="24"/>
          <w:lang w:eastAsia="ru-RU"/>
        </w:rPr>
        <w:t>.</w:t>
      </w:r>
    </w:p>
    <w:p w:rsidR="003523FB" w:rsidRPr="004B6F44" w:rsidRDefault="003523FB" w:rsidP="005B74CC">
      <w:pPr>
        <w:numPr>
          <w:ilvl w:val="4"/>
          <w:numId w:val="149"/>
        </w:numPr>
        <w:overflowPunct w:val="0"/>
        <w:autoSpaceDE w:val="0"/>
        <w:autoSpaceDN w:val="0"/>
        <w:adjustRightInd w:val="0"/>
        <w:spacing w:before="240" w:after="240" w:line="240" w:lineRule="auto"/>
        <w:ind w:left="709" w:hanging="709"/>
        <w:jc w:val="both"/>
        <w:textAlignment w:val="baseline"/>
        <w:rPr>
          <w:rFonts w:ascii="Times New Roman" w:eastAsia="Times New Roman" w:hAnsi="Times New Roman" w:cs="Times New Roman"/>
          <w:b/>
          <w:sz w:val="24"/>
          <w:szCs w:val="24"/>
          <w:lang w:eastAsia="ru-RU"/>
        </w:rPr>
      </w:pPr>
      <w:r w:rsidRPr="004B6F44">
        <w:rPr>
          <w:rFonts w:ascii="Times New Roman" w:eastAsia="Times New Roman" w:hAnsi="Times New Roman" w:cs="Times New Roman"/>
          <w:b/>
          <w:sz w:val="24"/>
          <w:szCs w:val="24"/>
          <w:lang w:eastAsia="ru-RU"/>
        </w:rPr>
        <w:t>Кандидат – юридическое лицо, созданное в соответствии с законодательством Российской Федерации, дополнительно предоставляет документы согласно перечню:</w:t>
      </w:r>
    </w:p>
    <w:p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Копии учредительных документов Кандидата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 На Биржу могут быть представлены оригиналы учредительных документов для изготовления копий и заверения их работником Биржи.</w:t>
      </w:r>
    </w:p>
    <w:p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Письмо за подписью Руководителя о соответствии Кандидата в Участники торгов валютного рынка и рынка драгоценных металлов – некредитной организации, не являющейся </w:t>
      </w:r>
      <w:r w:rsidR="00F91FC5" w:rsidRPr="004B6F44">
        <w:rPr>
          <w:rFonts w:ascii="Times New Roman" w:eastAsia="Times New Roman" w:hAnsi="Times New Roman" w:cs="Times New Roman"/>
          <w:sz w:val="24"/>
          <w:szCs w:val="24"/>
          <w:lang w:eastAsia="ru-RU"/>
        </w:rPr>
        <w:t xml:space="preserve"> некредитной финансовой организацией</w:t>
      </w:r>
      <w:r w:rsidRPr="004B6F44">
        <w:rPr>
          <w:rFonts w:ascii="Times New Roman" w:eastAsia="Times New Roman" w:hAnsi="Times New Roman" w:cs="Times New Roman"/>
          <w:sz w:val="24"/>
          <w:szCs w:val="24"/>
          <w:lang w:eastAsia="ru-RU"/>
        </w:rPr>
        <w:t xml:space="preserve">, предъявляемым к ней требованиям, установленным Правилами допуска к участию в организованных торгах ПАО Московская Биржа. Часть II. Валютный рынок и рынок драгоценных металлов (письмо оформляется в соответствии с Формами документов и может быть предоставлено в бумажной форме или в форме электронного документа).  </w:t>
      </w:r>
    </w:p>
    <w:p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Письмо за подписью Руководителя о соответствии Кандидата </w:t>
      </w:r>
      <w:r w:rsidR="00F91FC5" w:rsidRPr="004B6F44">
        <w:rPr>
          <w:rFonts w:ascii="Times New Roman" w:eastAsia="Times New Roman" w:hAnsi="Times New Roman" w:cs="Times New Roman"/>
          <w:sz w:val="24"/>
          <w:szCs w:val="24"/>
          <w:lang w:eastAsia="ru-RU"/>
        </w:rPr>
        <w:t xml:space="preserve">в Участники торгов рынка депозитов </w:t>
      </w:r>
      <w:r w:rsidRPr="004B6F44">
        <w:rPr>
          <w:rFonts w:ascii="Times New Roman" w:eastAsia="Times New Roman" w:hAnsi="Times New Roman" w:cs="Times New Roman"/>
          <w:sz w:val="24"/>
          <w:szCs w:val="24"/>
          <w:lang w:eastAsia="ru-RU"/>
        </w:rPr>
        <w:t xml:space="preserve">требованиям в отношении Участников торгов рынка депозитов, </w:t>
      </w:r>
      <w:r w:rsidR="00F91FC5" w:rsidRPr="004B6F44">
        <w:rPr>
          <w:rFonts w:ascii="Times New Roman" w:eastAsia="Times New Roman" w:hAnsi="Times New Roman" w:cs="Times New Roman"/>
          <w:sz w:val="24"/>
          <w:szCs w:val="24"/>
          <w:lang w:eastAsia="ru-RU"/>
        </w:rPr>
        <w:t xml:space="preserve">не являющейся  некредитной финансовой организацией, </w:t>
      </w:r>
      <w:r w:rsidRPr="004B6F44">
        <w:rPr>
          <w:rFonts w:ascii="Times New Roman" w:eastAsia="Times New Roman" w:hAnsi="Times New Roman" w:cs="Times New Roman"/>
          <w:sz w:val="24"/>
          <w:szCs w:val="24"/>
          <w:lang w:eastAsia="ru-RU"/>
        </w:rPr>
        <w:t xml:space="preserve">установленным Правилами допуска к участию в организованных торгах ПАО Московская Биржа. Часть </w:t>
      </w:r>
      <w:r w:rsidRPr="004B6F44">
        <w:rPr>
          <w:rFonts w:ascii="Times New Roman" w:eastAsia="Times New Roman" w:hAnsi="Times New Roman" w:cs="Times New Roman"/>
          <w:sz w:val="24"/>
          <w:szCs w:val="24"/>
          <w:lang w:val="en-US" w:eastAsia="ru-RU"/>
        </w:rPr>
        <w:t>V</w:t>
      </w:r>
      <w:r w:rsidRPr="004B6F44">
        <w:rPr>
          <w:rFonts w:ascii="Times New Roman" w:eastAsia="Times New Roman" w:hAnsi="Times New Roman" w:cs="Times New Roman"/>
          <w:sz w:val="24"/>
          <w:szCs w:val="24"/>
          <w:lang w:eastAsia="ru-RU"/>
        </w:rPr>
        <w:t>I. Секция рынка депозитов (письмо оформляется в соответствии с Формами документов и может быть предоставлено в бумажной форме или в форме электронного документа).</w:t>
      </w:r>
    </w:p>
    <w:p w:rsidR="003523FB" w:rsidRPr="004B6F44" w:rsidRDefault="003523FB" w:rsidP="003523FB">
      <w:pPr>
        <w:widowControl w:val="0"/>
        <w:numPr>
          <w:ilvl w:val="0"/>
          <w:numId w:val="151"/>
        </w:numPr>
        <w:overflowPunct w:val="0"/>
        <w:autoSpaceDE w:val="0"/>
        <w:autoSpaceDN w:val="0"/>
        <w:adjustRightInd w:val="0"/>
        <w:spacing w:after="0" w:line="240" w:lineRule="auto"/>
        <w:ind w:hanging="720"/>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отношении Руководителя:</w:t>
      </w:r>
    </w:p>
    <w:p w:rsidR="003523FB" w:rsidRPr="004B6F44" w:rsidRDefault="003523FB" w:rsidP="003523FB">
      <w:pPr>
        <w:widowControl w:val="0"/>
        <w:numPr>
          <w:ilvl w:val="0"/>
          <w:numId w:val="156"/>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подлинник или нотариально удостоверенная копия или копия, заверенная </w:t>
      </w:r>
      <w:r w:rsidRPr="004B6F44">
        <w:rPr>
          <w:rFonts w:ascii="Times New Roman" w:eastAsia="Times New Roman" w:hAnsi="Times New Roman" w:cs="Times New Roman"/>
          <w:bCs/>
          <w:sz w:val="24"/>
          <w:szCs w:val="24"/>
          <w:lang w:eastAsia="ru-RU"/>
        </w:rPr>
        <w:t>подписью Руководителя</w:t>
      </w:r>
      <w:r w:rsidRPr="004B6F44">
        <w:rPr>
          <w:rFonts w:ascii="Times New Roman" w:eastAsia="Times New Roman" w:hAnsi="Times New Roman" w:cs="Times New Roman"/>
          <w:b/>
          <w:bCs/>
          <w:sz w:val="24"/>
          <w:szCs w:val="24"/>
          <w:lang w:eastAsia="ru-RU"/>
        </w:rPr>
        <w:t xml:space="preserve"> </w:t>
      </w:r>
      <w:r w:rsidRPr="004B6F44">
        <w:rPr>
          <w:rFonts w:ascii="Times New Roman" w:eastAsia="Times New Roman" w:hAnsi="Times New Roman" w:cs="Times New Roman"/>
          <w:sz w:val="24"/>
          <w:szCs w:val="24"/>
          <w:lang w:eastAsia="ru-RU"/>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p>
    <w:p w:rsidR="003523FB" w:rsidRPr="004B6F44" w:rsidRDefault="003523FB" w:rsidP="003523FB">
      <w:pPr>
        <w:widowControl w:val="0"/>
        <w:numPr>
          <w:ilvl w:val="0"/>
          <w:numId w:val="156"/>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заверенная подписью уполномоченного лица и печатью Кандидата (при наличии)</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Руководителя, заверенной подписью уполномоченного лица и печатью Кандидата (при наличии) для сверки предоставленных сведений.</w:t>
      </w:r>
    </w:p>
    <w:p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 доверенности,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 </w:t>
      </w:r>
    </w:p>
    <w:p w:rsidR="003523FB" w:rsidRPr="004B6F44" w:rsidRDefault="003523FB" w:rsidP="003523FB">
      <w:pPr>
        <w:widowControl w:val="0"/>
        <w:autoSpaceDE w:val="0"/>
        <w:autoSpaceDN w:val="0"/>
        <w:adjustRightInd w:val="0"/>
        <w:spacing w:after="120" w:line="240" w:lineRule="auto"/>
        <w:ind w:left="720"/>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Кандидата, заверенная подписью уполномоченного лица и печатью Кандидата (при наличии)</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Кандидата в произвольной форме, содержащее следующие сведения о представителе Кандидата: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представителя Кандидата, заверенной подписью уполномоченного лица и печатью Кандидата (при наличии) для сверки предоставленных сведений. </w:t>
      </w:r>
    </w:p>
    <w:p w:rsidR="003523FB" w:rsidRPr="004B6F44" w:rsidRDefault="003523FB" w:rsidP="005B74CC">
      <w:pPr>
        <w:spacing w:before="240" w:after="240" w:line="240" w:lineRule="auto"/>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b/>
          <w:sz w:val="24"/>
          <w:szCs w:val="24"/>
          <w:lang w:val="en-US" w:eastAsia="ru-RU"/>
        </w:rPr>
        <w:t>II</w:t>
      </w:r>
      <w:r w:rsidRPr="004B6F44">
        <w:rPr>
          <w:rFonts w:ascii="Times New Roman" w:eastAsia="Times New Roman" w:hAnsi="Times New Roman" w:cs="Times New Roman"/>
          <w:b/>
          <w:sz w:val="24"/>
          <w:szCs w:val="24"/>
          <w:lang w:eastAsia="ru-RU"/>
        </w:rPr>
        <w:t>. Кандидат – государственная корпорация дополнительно предоставляет документы согласно перечню:</w:t>
      </w:r>
    </w:p>
    <w:p w:rsidR="003523FB" w:rsidRPr="004B6F44" w:rsidRDefault="003523FB" w:rsidP="003523FB">
      <w:pPr>
        <w:numPr>
          <w:ilvl w:val="0"/>
          <w:numId w:val="14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отношении Руководителя:</w:t>
      </w:r>
    </w:p>
    <w:p w:rsidR="003523FB" w:rsidRPr="004B6F44" w:rsidRDefault="003523FB" w:rsidP="003523FB">
      <w:pPr>
        <w:numPr>
          <w:ilvl w:val="0"/>
          <w:numId w:val="144"/>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подлинник или нотариально удостоверенная копия решения уполномоченного органа государственной корпорации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предусмотренного федеральным законом, определяющим статус, цели деятельности, функции и полномочия данной государственной корпорации, о назначении Руководителя;</w:t>
      </w:r>
    </w:p>
    <w:p w:rsidR="003523FB" w:rsidRPr="004B6F44" w:rsidRDefault="003523FB" w:rsidP="003523FB">
      <w:pPr>
        <w:numPr>
          <w:ilvl w:val="0"/>
          <w:numId w:val="144"/>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заверенная подписью уполномоченного лица и печатью государственной корпорации</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государственной корпорации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государственной корпорации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Руководителя, заверенной подписью уполномоченного лица и печатью государственной корпорации (при наличии) для сверки предоставленных сведений.</w:t>
      </w:r>
    </w:p>
    <w:p w:rsidR="003523FB" w:rsidRPr="004B6F44" w:rsidRDefault="003523FB" w:rsidP="003523FB">
      <w:pPr>
        <w:numPr>
          <w:ilvl w:val="0"/>
          <w:numId w:val="14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государственной корпорации, уполномоченного осуществлять действия (операции) от имени государственной корпорации во взаимоотношениях с Биржей, включая полномочия по подписанию необходимых документов. 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государственной корпорации, заверенная подписью уполномоченного лица и печатью государственной корпорации</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государственной корпорации в произвольной форме, содержащее следующие сведения о представителе государственной корпорации: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государственной корпорации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представителя государственной корпорации, заверенной подписью уполномоченного лица и печатью государственной корпорации (при наличии) для сверки предоставленных сведений.</w:t>
      </w:r>
    </w:p>
    <w:p w:rsidR="003523FB" w:rsidRPr="004B6F44" w:rsidRDefault="003523FB" w:rsidP="005B74CC">
      <w:pPr>
        <w:spacing w:before="240" w:after="240" w:line="240" w:lineRule="auto"/>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b/>
          <w:sz w:val="24"/>
          <w:szCs w:val="24"/>
          <w:lang w:val="en-US" w:eastAsia="ru-RU"/>
        </w:rPr>
        <w:t>III</w:t>
      </w:r>
      <w:r w:rsidRPr="004B6F44">
        <w:rPr>
          <w:rFonts w:ascii="Times New Roman" w:eastAsia="Times New Roman" w:hAnsi="Times New Roman" w:cs="Times New Roman"/>
          <w:b/>
          <w:sz w:val="24"/>
          <w:szCs w:val="24"/>
          <w:lang w:eastAsia="ru-RU"/>
        </w:rPr>
        <w:t>. Кандидат – международная организация предоставляет документы согласно перечню:</w:t>
      </w:r>
      <w:r w:rsidRPr="004B6F44" w:rsidDel="00EC22A4">
        <w:rPr>
          <w:rFonts w:ascii="Times New Roman" w:eastAsia="Times New Roman" w:hAnsi="Times New Roman" w:cs="Times New Roman"/>
          <w:b/>
          <w:sz w:val="24"/>
          <w:szCs w:val="24"/>
          <w:lang w:eastAsia="ru-RU"/>
        </w:rPr>
        <w:t xml:space="preserve"> </w:t>
      </w:r>
    </w:p>
    <w:p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Нотариально удостоверенная копия международного договора, включая учредительные документы (со всеми изменениями и дополнениями), или копия, удостоверенная уполномоченным лицом организации, осуществляющей хранение международных договоров в соответствии с законодательством Российской Федерации.</w:t>
      </w:r>
    </w:p>
    <w:p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Заверенная подписью уполномоченного лица и печатью международной организации (при наличии) копия свидетельства о постановке на учет в налоговом органе (при наличии).</w:t>
      </w:r>
    </w:p>
    <w:p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отношении лица, уполномоченного действовать от имени международной организации в соответствии с международным договором и/или учредительными документами (далее – Руководитель):</w:t>
      </w:r>
    </w:p>
    <w:p w:rsidR="003523FB" w:rsidRPr="004B6F44" w:rsidRDefault="003523FB" w:rsidP="003523FB">
      <w:pPr>
        <w:numPr>
          <w:ilvl w:val="0"/>
          <w:numId w:val="146"/>
        </w:numPr>
        <w:tabs>
          <w:tab w:val="left" w:pos="1418"/>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нотариально удостоверенная копия протокола или выписка из протокола заседания уполномоченного органа международной организации, содержащего решение уполномоченного органа международной организации об избрании (назначении) Руководителя;</w:t>
      </w:r>
    </w:p>
    <w:p w:rsidR="003523FB" w:rsidRPr="004B6F44" w:rsidRDefault="003523FB" w:rsidP="003523FB">
      <w:pPr>
        <w:numPr>
          <w:ilvl w:val="0"/>
          <w:numId w:val="146"/>
        </w:numPr>
        <w:tabs>
          <w:tab w:val="left" w:pos="1418"/>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заверенная подписью уполномоченного лица и печатью международной организации (при наличии)</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международной организации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международной организации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Руководителя, заверенной подписью уполномоченного лица и печатью международной организации (при наличии) для сверки предоставленных сведений; </w:t>
      </w:r>
    </w:p>
    <w:p w:rsidR="003523FB" w:rsidRPr="004B6F44" w:rsidRDefault="003523FB" w:rsidP="003523FB">
      <w:pPr>
        <w:numPr>
          <w:ilvl w:val="0"/>
          <w:numId w:val="146"/>
        </w:numPr>
        <w:tabs>
          <w:tab w:val="left" w:pos="1418"/>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свидетельства о постановке на учет в налоговом органе (ИНН) Руководителя, заверенная подписью уполномоченного лица и печатью международной организации (при наличии), либо письмо в произвольной форме с указанием ИНН (при наличии).</w:t>
      </w:r>
    </w:p>
    <w:p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международной организации, уполномоченного осуществлять действия (операции) от имени международной организации во взаимоотношениях с Биржей, включая полномочия по подписанию необходимых документов.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rsidR="003523FB" w:rsidRPr="004B6F44" w:rsidRDefault="003523FB" w:rsidP="003523FB">
      <w:pPr>
        <w:numPr>
          <w:ilvl w:val="0"/>
          <w:numId w:val="153"/>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представителя международной организации, заверенная подписью уполномоченного лица и печатью международной организации (при наличии)</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международной организации в произвольной форме, содержащее следующие сведения о представителе международной организации: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международной организации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представителя международной организации, заверенной подписью уполномоченного лица и печатью международной организации (при наличии) для сверки предоставленных сведений; </w:t>
      </w:r>
    </w:p>
    <w:p w:rsidR="003523FB" w:rsidRPr="004B6F44" w:rsidRDefault="003523FB" w:rsidP="003523FB">
      <w:pPr>
        <w:numPr>
          <w:ilvl w:val="0"/>
          <w:numId w:val="153"/>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свидетельства о постановке на учет в налоговом органе (ИНН) представителя международной организации, заверенная подписью уполномоченного лица и печатью международной организации (при наличии), либо письмо в произвольной форме с указанием ИНН (при наличии).</w:t>
      </w:r>
    </w:p>
    <w:p w:rsidR="003523FB" w:rsidRPr="004B6F44" w:rsidRDefault="003523FB" w:rsidP="003523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523FB" w:rsidRPr="004B6F44" w:rsidRDefault="003523FB" w:rsidP="005B74CC">
      <w:pPr>
        <w:spacing w:after="240" w:line="240" w:lineRule="auto"/>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b/>
          <w:sz w:val="24"/>
          <w:szCs w:val="24"/>
          <w:lang w:val="en-US" w:eastAsia="ru-RU"/>
        </w:rPr>
        <w:t>IV</w:t>
      </w:r>
      <w:r w:rsidRPr="004B6F44">
        <w:rPr>
          <w:rFonts w:ascii="Times New Roman" w:eastAsia="Times New Roman" w:hAnsi="Times New Roman" w:cs="Times New Roman"/>
          <w:b/>
          <w:sz w:val="24"/>
          <w:szCs w:val="24"/>
          <w:lang w:eastAsia="ru-RU"/>
        </w:rPr>
        <w:t>. Кандидат – банк, созданный в соответствии с законодательством иностранного государства, предоставляет документы согласно перечню:</w:t>
      </w:r>
    </w:p>
    <w:p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Опросная анкета финансовой организации в соответствии с Приложением 0</w:t>
      </w:r>
      <w:r w:rsidR="00F47B22" w:rsidRPr="004B6F44">
        <w:rPr>
          <w:rFonts w:ascii="Times New Roman" w:eastAsia="Times New Roman" w:hAnsi="Times New Roman" w:cs="Times New Roman"/>
          <w:sz w:val="24"/>
          <w:szCs w:val="24"/>
          <w:lang w:eastAsia="ru-RU"/>
        </w:rPr>
        <w:t>5</w:t>
      </w:r>
      <w:r w:rsidRPr="004B6F44">
        <w:rPr>
          <w:rFonts w:ascii="Times New Roman" w:eastAsia="Times New Roman" w:hAnsi="Times New Roman" w:cs="Times New Roman"/>
          <w:sz w:val="24"/>
          <w:szCs w:val="24"/>
          <w:lang w:eastAsia="ru-RU"/>
        </w:rPr>
        <w:t xml:space="preserve"> к </w:t>
      </w:r>
      <w:r w:rsidR="00F47B22" w:rsidRPr="004B6F44">
        <w:rPr>
          <w:rFonts w:ascii="Times New Roman" w:eastAsia="Times New Roman" w:hAnsi="Times New Roman" w:cs="Times New Roman"/>
          <w:sz w:val="24"/>
          <w:szCs w:val="24"/>
          <w:lang w:eastAsia="ru-RU"/>
        </w:rPr>
        <w:t>Формам документов</w:t>
      </w:r>
      <w:r w:rsidRPr="004B6F44">
        <w:rPr>
          <w:rFonts w:ascii="Times New Roman" w:eastAsia="Times New Roman" w:hAnsi="Times New Roman" w:cs="Times New Roman"/>
          <w:sz w:val="24"/>
          <w:szCs w:val="24"/>
          <w:lang w:eastAsia="ru-RU"/>
        </w:rPr>
        <w:t>.</w:t>
      </w:r>
    </w:p>
    <w:p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Действующие редакции учредительных документов банка и все изменения к ним.</w:t>
      </w:r>
    </w:p>
    <w:p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подтверждающий государственную регистрацию банка.</w:t>
      </w:r>
    </w:p>
    <w:p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о постановке на учете в налоговом органе банка (при наличии).</w:t>
      </w:r>
    </w:p>
    <w:p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Специальное разрешение (лицензия) центрального (национального) банка или иного уполномоченного органа государства учреждения, резидентом которого является банк, на осуществление банковских операций, предусмотренных законодательством государства учреждения, резидентом которого является банк, а также на осуществление валютных операций (для допуска банка к участию в торгах иностранной валютой на валютном рынке и рынке драгоценных металлов).</w:t>
      </w:r>
    </w:p>
    <w:p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Специальное разрешение (лицензия) центрального (национального) банка или иного уполномоченного органа государства учреждения, резидентом которого является банк, на осуществление банковских операций, предусмотренных законодательством государства учреждения, резидентом которого является банк, а также на осуществление валютных операций и операций с драгоценными металлами (для допуска банка к участию в торгах драгоценными металлами на валютном рынке и рынке драгоценных металлов).</w:t>
      </w:r>
    </w:p>
    <w:p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подтверждающий постановку банка на налоговый учет в Российской Федерации (копия, верность которой засвидетельствована нотариусом или самим юридическим лицом) (при наличии).</w:t>
      </w:r>
    </w:p>
    <w:p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отношении лица, уполномоченного действовать от имени банка в соответствии с учредительными документами (далее по тексту – Руководитель):</w:t>
      </w:r>
    </w:p>
    <w:p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подтверждающий согласование кандидатуры Руководителя уполномоченным органом государства учреждения банка (если такое согласование предусмотрено законодательством государства учреждения банка);</w:t>
      </w:r>
    </w:p>
    <w:p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уполномоченного органа банка, подтверждающий избрание (назначение) Руководителя;</w:t>
      </w:r>
    </w:p>
    <w:p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p>
    <w:p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свидетельства о постановке на учет в налоговом органе (ИНН) Руководителя, заверенная подписью уполномоченного лица и печатью банка (при наличии), либо письмо в произвольной форме с указанием ИНН (при наличии).</w:t>
      </w:r>
    </w:p>
    <w:p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Доверенности на представителей банка, уполномоченных осуществлять действия (операции) от имени банка во взаимоотношениях с Биржей, включая полномочия по подписанию необходимых документов.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rsidR="003523FB" w:rsidRPr="004B6F44" w:rsidRDefault="003523FB" w:rsidP="003523FB">
      <w:pPr>
        <w:numPr>
          <w:ilvl w:val="0"/>
          <w:numId w:val="154"/>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заверенная подписью уполномоченного лица и печатью банка (при наличии) копия документа, удостоверяющего личность представителя банка,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 </w:t>
      </w:r>
    </w:p>
    <w:p w:rsidR="003523FB" w:rsidRPr="004B6F44" w:rsidRDefault="003523FB" w:rsidP="003523FB">
      <w:pPr>
        <w:numPr>
          <w:ilvl w:val="0"/>
          <w:numId w:val="154"/>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свидетельства о постановке на учет в налоговом органе (ИНН) представителя банка, заверенная подписью уполномоченного лица и печатью банка (при наличии), либо письмо в произвольной форме с указанием ИНН (при наличии).</w:t>
      </w:r>
    </w:p>
    <w:p w:rsidR="003523FB" w:rsidRPr="004B6F44" w:rsidRDefault="003523FB" w:rsidP="003523FB">
      <w:pPr>
        <w:shd w:val="clear" w:color="auto" w:fill="FFFFFF"/>
        <w:tabs>
          <w:tab w:val="left" w:pos="0"/>
        </w:tabs>
        <w:spacing w:before="120" w:after="0" w:line="240" w:lineRule="auto"/>
        <w:jc w:val="both"/>
        <w:rPr>
          <w:rFonts w:ascii="Times New Roman" w:eastAsia="Times New Roman" w:hAnsi="Times New Roman" w:cs="Times New Roman"/>
          <w:sz w:val="24"/>
          <w:szCs w:val="24"/>
          <w:lang w:eastAsia="ru-RU"/>
        </w:rPr>
      </w:pPr>
    </w:p>
    <w:p w:rsidR="003523FB" w:rsidRPr="004B6F44" w:rsidRDefault="003523FB" w:rsidP="005B74CC">
      <w:pPr>
        <w:shd w:val="clear" w:color="auto" w:fill="FFFFFF"/>
        <w:spacing w:before="120" w:after="0" w:line="240" w:lineRule="auto"/>
        <w:ind w:left="851"/>
        <w:jc w:val="both"/>
        <w:rPr>
          <w:rFonts w:ascii="Times New Roman" w:eastAsia="Times New Roman" w:hAnsi="Times New Roman" w:cs="Times New Roman"/>
          <w:color w:val="FF0000"/>
          <w:sz w:val="24"/>
          <w:szCs w:val="24"/>
          <w:lang w:eastAsia="ru-RU"/>
        </w:rPr>
      </w:pPr>
      <w:r w:rsidRPr="004B6F44">
        <w:rPr>
          <w:rFonts w:ascii="Times New Roman" w:eastAsia="Times New Roman" w:hAnsi="Times New Roman" w:cs="Times New Roman"/>
          <w:sz w:val="24"/>
          <w:szCs w:val="24"/>
          <w:lang w:eastAsia="ru-RU"/>
        </w:rPr>
        <w:t>Документы (за исключением копий документов, удостоверяющих личность), составленные на территории иностранных государств, должны быть легализованы или апостилированы, если иное не предусмотрено международными договорами Российской Федерации.</w:t>
      </w:r>
      <w:r w:rsidRPr="004B6F44">
        <w:rPr>
          <w:rFonts w:ascii="Times New Roman" w:eastAsia="Times New Roman" w:hAnsi="Times New Roman" w:cs="Times New Roman"/>
          <w:color w:val="FF0000"/>
          <w:sz w:val="24"/>
          <w:szCs w:val="24"/>
          <w:lang w:eastAsia="ru-RU"/>
        </w:rPr>
        <w:t xml:space="preserve"> </w:t>
      </w:r>
    </w:p>
    <w:p w:rsidR="003523FB" w:rsidRPr="005B74CC" w:rsidRDefault="003523FB" w:rsidP="005B74CC">
      <w:pPr>
        <w:ind w:left="851"/>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(за исключением копий документов, удостоверяющих личность, при условии наличия у физического лица документа, подтверждающего право законного пребывания на территории Российской Федерации (например, виза, миграционная карта), и документов, содержащих образцы подписей, выданных компетентными органами иностранных государств, составленных на нескольких языках, включая русский язык), составленные полностью или в какой-либо их части на иностранном языке</w:t>
      </w:r>
      <w:r w:rsidR="000C7B91" w:rsidRPr="004B6F44">
        <w:rPr>
          <w:rFonts w:ascii="Times New Roman" w:eastAsia="Times New Roman" w:hAnsi="Times New Roman" w:cs="Times New Roman"/>
          <w:sz w:val="24"/>
          <w:szCs w:val="24"/>
          <w:lang w:eastAsia="ru-RU"/>
        </w:rPr>
        <w:t xml:space="preserve"> (за исключение двуязычных версий документов)</w:t>
      </w:r>
      <w:r w:rsidRPr="004B6F44">
        <w:rPr>
          <w:rFonts w:ascii="Times New Roman" w:eastAsia="Times New Roman" w:hAnsi="Times New Roman" w:cs="Times New Roman"/>
          <w:sz w:val="24"/>
          <w:szCs w:val="24"/>
          <w:lang w:eastAsia="ru-RU"/>
        </w:rPr>
        <w:t>, должны быть переведены на русский язык. Верность перевода или подлинность подписи переводчика должна быть засвидетельствована нотариусом.</w:t>
      </w:r>
    </w:p>
    <w:p w:rsidR="00825C8E" w:rsidRDefault="00825C8E" w:rsidP="00825C8E">
      <w:pPr>
        <w:jc w:val="both"/>
        <w:rPr>
          <w:rFonts w:ascii="Times New Roman" w:eastAsia="Times New Roman" w:hAnsi="Times New Roman" w:cs="Times New Roman"/>
          <w:lang w:eastAsia="ru-RU"/>
        </w:rPr>
      </w:pPr>
    </w:p>
    <w:p w:rsidR="00825C8E" w:rsidRDefault="00825C8E" w:rsidP="00825C8E">
      <w:pPr>
        <w:jc w:val="both"/>
        <w:rPr>
          <w:rFonts w:ascii="Times New Roman" w:eastAsia="Times New Roman" w:hAnsi="Times New Roman" w:cs="Times New Roman"/>
          <w:lang w:eastAsia="ru-RU"/>
        </w:rPr>
      </w:pPr>
    </w:p>
    <w:p w:rsidR="00825C8E" w:rsidRPr="00F41442" w:rsidRDefault="00825C8E" w:rsidP="00825C8E">
      <w:pPr>
        <w:jc w:val="both"/>
        <w:rPr>
          <w:rFonts w:ascii="Times New Roman" w:eastAsia="Times New Roman" w:hAnsi="Times New Roman" w:cs="Times New Roman"/>
          <w:lang w:eastAsia="ru-RU"/>
        </w:rPr>
        <w:sectPr w:rsidR="00825C8E" w:rsidRPr="00F41442" w:rsidSect="00F41442">
          <w:pgSz w:w="11906" w:h="16838"/>
          <w:pgMar w:top="709" w:right="849" w:bottom="568" w:left="851" w:header="709" w:footer="0" w:gutter="0"/>
          <w:cols w:space="708"/>
          <w:docGrid w:linePitch="360"/>
        </w:sectPr>
      </w:pPr>
    </w:p>
    <w:p w:rsidR="007608F4" w:rsidRPr="007608F4" w:rsidRDefault="007608F4" w:rsidP="005B74CC">
      <w:pPr>
        <w:pStyle w:val="10"/>
        <w:numPr>
          <w:ilvl w:val="0"/>
          <w:numId w:val="5"/>
        </w:numPr>
        <w:spacing w:before="0" w:line="240" w:lineRule="auto"/>
        <w:ind w:hanging="720"/>
        <w:jc w:val="both"/>
        <w:rPr>
          <w:rFonts w:ascii="Times New Roman" w:hAnsi="Times New Roman" w:cs="Times New Roman"/>
          <w:color w:val="0000FF"/>
        </w:rPr>
      </w:pPr>
      <w:bookmarkStart w:id="351" w:name="_Toc510771865"/>
      <w:bookmarkStart w:id="352" w:name="_Toc15038792"/>
      <w:r w:rsidRPr="007608F4">
        <w:rPr>
          <w:rFonts w:ascii="Times New Roman" w:hAnsi="Times New Roman" w:cs="Times New Roman"/>
          <w:color w:val="0000FF"/>
        </w:rPr>
        <w:t>Формы отчетных документов, предоставляемых ПАО Московская Биржа</w:t>
      </w:r>
      <w:bookmarkEnd w:id="351"/>
      <w:bookmarkEnd w:id="352"/>
    </w:p>
    <w:p w:rsidR="007608F4" w:rsidRPr="005B74CC" w:rsidRDefault="007608F4" w:rsidP="005B74CC">
      <w:pPr>
        <w:pStyle w:val="10"/>
        <w:numPr>
          <w:ilvl w:val="1"/>
          <w:numId w:val="5"/>
        </w:numPr>
        <w:spacing w:before="120" w:after="120" w:line="240" w:lineRule="auto"/>
        <w:jc w:val="both"/>
        <w:rPr>
          <w:rFonts w:ascii="Times New Roman" w:hAnsi="Times New Roman" w:cs="Times New Roman"/>
          <w:color w:val="0000FF"/>
          <w:sz w:val="24"/>
          <w:szCs w:val="24"/>
        </w:rPr>
      </w:pPr>
      <w:bookmarkStart w:id="353" w:name="_Ref435447563"/>
      <w:bookmarkStart w:id="354" w:name="_Toc510771866"/>
      <w:bookmarkStart w:id="355" w:name="_Toc15038793"/>
      <w:r w:rsidRPr="005B74CC">
        <w:rPr>
          <w:rFonts w:ascii="Times New Roman" w:hAnsi="Times New Roman" w:cs="Times New Roman"/>
          <w:color w:val="0000FF"/>
          <w:sz w:val="24"/>
          <w:szCs w:val="24"/>
        </w:rPr>
        <w:t>Отчет о клиентах Участника торгов фондового рынка ПАО Московская Биржа</w:t>
      </w:r>
      <w:bookmarkEnd w:id="353"/>
      <w:bookmarkEnd w:id="354"/>
      <w:bookmarkEnd w:id="355"/>
    </w:p>
    <w:p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p>
    <w:p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r w:rsidRPr="007608F4">
        <w:rPr>
          <w:rFonts w:ascii="Times New Roman" w:eastAsia="Calibri" w:hAnsi="Times New Roman" w:cs="Times New Roman"/>
          <w:b/>
          <w:sz w:val="24"/>
          <w:szCs w:val="24"/>
        </w:rPr>
        <w:t>Отчет о клиентах Участника торгов фондового рынка ПАО Московская Биржа</w:t>
      </w:r>
    </w:p>
    <w:p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День недели, дата</w:t>
      </w:r>
    </w:p>
    <w:p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ПАО Московская Биржа</w:t>
      </w:r>
    </w:p>
    <w:p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Наименование Участника торгов фондового рынка ПАО Московская Биржа</w:t>
      </w:r>
    </w:p>
    <w:p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Идентификатор Участника торгов фондового рынка ПАО Московская Биржа</w:t>
      </w:r>
    </w:p>
    <w:p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b/>
          <w:sz w:val="24"/>
          <w:szCs w:val="24"/>
        </w:rPr>
      </w:pPr>
    </w:p>
    <w:tbl>
      <w:tblPr>
        <w:tblW w:w="1502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835"/>
        <w:gridCol w:w="835"/>
        <w:gridCol w:w="834"/>
        <w:gridCol w:w="835"/>
        <w:gridCol w:w="835"/>
        <w:gridCol w:w="835"/>
        <w:gridCol w:w="835"/>
        <w:gridCol w:w="834"/>
        <w:gridCol w:w="835"/>
        <w:gridCol w:w="835"/>
        <w:gridCol w:w="835"/>
        <w:gridCol w:w="834"/>
        <w:gridCol w:w="835"/>
        <w:gridCol w:w="835"/>
        <w:gridCol w:w="835"/>
        <w:gridCol w:w="835"/>
      </w:tblGrid>
      <w:tr w:rsidR="007608F4" w:rsidRPr="007608F4" w:rsidTr="00AB2B28">
        <w:trPr>
          <w:cantSplit/>
          <w:trHeight w:val="2438"/>
        </w:trPr>
        <w:tc>
          <w:tcPr>
            <w:tcW w:w="83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клиента</w:t>
            </w: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1-го уровня</w:t>
            </w: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1-го уровня</w:t>
            </w: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2-го уровня</w:t>
            </w:r>
          </w:p>
        </w:tc>
        <w:tc>
          <w:tcPr>
            <w:tcW w:w="83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2-го уровня</w:t>
            </w: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ДУ</w:t>
            </w: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Код страны</w:t>
            </w: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Квалифицированный инвестор</w:t>
            </w: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Номер банковской лицензии</w:t>
            </w:r>
          </w:p>
        </w:tc>
        <w:tc>
          <w:tcPr>
            <w:tcW w:w="83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Валютная банковская лицензия</w:t>
            </w: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С</w:t>
            </w:r>
            <w:r w:rsidRPr="007608F4">
              <w:rPr>
                <w:rFonts w:ascii="Times New Roman" w:eastAsia="Times New Roman" w:hAnsi="Times New Roman" w:cs="Times New Roman"/>
                <w:b/>
                <w:color w:val="000000"/>
                <w:sz w:val="16"/>
                <w:szCs w:val="16"/>
                <w:lang w:val="en-US" w:eastAsia="ru-RU"/>
              </w:rPr>
              <w:t>трахов</w:t>
            </w:r>
            <w:r w:rsidRPr="007608F4">
              <w:rPr>
                <w:rFonts w:ascii="Times New Roman" w:eastAsia="Times New Roman" w:hAnsi="Times New Roman" w:cs="Times New Roman"/>
                <w:b/>
                <w:color w:val="000000"/>
                <w:sz w:val="16"/>
                <w:szCs w:val="16"/>
                <w:lang w:eastAsia="ru-RU"/>
              </w:rPr>
              <w:t>ая</w:t>
            </w:r>
            <w:r w:rsidRPr="007608F4">
              <w:rPr>
                <w:rFonts w:ascii="Times New Roman" w:eastAsia="Times New Roman" w:hAnsi="Times New Roman" w:cs="Times New Roman"/>
                <w:b/>
                <w:color w:val="000000"/>
                <w:sz w:val="16"/>
                <w:szCs w:val="16"/>
                <w:lang w:val="en-US" w:eastAsia="ru-RU"/>
              </w:rPr>
              <w:t xml:space="preserve"> лицензи</w:t>
            </w:r>
            <w:r w:rsidRPr="007608F4">
              <w:rPr>
                <w:rFonts w:ascii="Times New Roman" w:eastAsia="Times New Roman" w:hAnsi="Times New Roman" w:cs="Times New Roman"/>
                <w:b/>
                <w:color w:val="000000"/>
                <w:sz w:val="16"/>
                <w:szCs w:val="16"/>
                <w:lang w:eastAsia="ru-RU"/>
              </w:rPr>
              <w:t>я</w:t>
            </w:r>
          </w:p>
        </w:tc>
        <w:tc>
          <w:tcPr>
            <w:tcW w:w="835" w:type="dxa"/>
            <w:textDirection w:val="btLr"/>
            <w:vAlign w:val="center"/>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Индивидуальный инвестиционный  счет</w:t>
            </w:r>
          </w:p>
        </w:tc>
        <w:tc>
          <w:tcPr>
            <w:tcW w:w="835" w:type="dxa"/>
            <w:textDirection w:val="btLr"/>
            <w:vAlign w:val="center"/>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Кросс-сделки</w:t>
            </w:r>
          </w:p>
        </w:tc>
        <w:tc>
          <w:tcPr>
            <w:tcW w:w="83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val="en-US" w:eastAsia="ru-RU"/>
              </w:rPr>
              <w:t>Представитель клиента</w:t>
            </w: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val="en-US" w:eastAsia="ru-RU"/>
              </w:rPr>
              <w:t>Статус клиента</w:t>
            </w: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val="en-US" w:eastAsia="ru-RU"/>
              </w:rPr>
              <w:t>Дата регистрации клиента</w:t>
            </w: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val="en-US" w:eastAsia="ru-RU"/>
              </w:rPr>
              <w:t>Дата удаления клиента</w:t>
            </w:r>
          </w:p>
        </w:tc>
        <w:tc>
          <w:tcPr>
            <w:tcW w:w="835" w:type="dxa"/>
            <w:textDirection w:val="btLr"/>
            <w:vAlign w:val="center"/>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r w:rsidRPr="007608F4">
              <w:rPr>
                <w:rFonts w:ascii="Times New Roman" w:eastAsia="Times New Roman" w:hAnsi="Times New Roman" w:cs="Times New Roman"/>
                <w:b/>
                <w:color w:val="000000"/>
                <w:sz w:val="16"/>
                <w:szCs w:val="16"/>
                <w:lang w:val="en-US" w:eastAsia="ru-RU"/>
              </w:rPr>
              <w:t>Изменения</w:t>
            </w:r>
          </w:p>
        </w:tc>
      </w:tr>
      <w:tr w:rsidR="007608F4" w:rsidRPr="007608F4" w:rsidTr="00AB2B28">
        <w:trPr>
          <w:cantSplit/>
          <w:trHeight w:val="567"/>
        </w:trPr>
        <w:tc>
          <w:tcPr>
            <w:tcW w:w="83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c>
          <w:tcPr>
            <w:tcW w:w="835" w:type="dxa"/>
            <w:textDirection w:val="btLr"/>
            <w:vAlign w:val="center"/>
          </w:tcPr>
          <w:p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r>
    </w:tbl>
    <w:p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sz w:val="18"/>
          <w:szCs w:val="18"/>
        </w:rPr>
      </w:pPr>
      <w:r w:rsidRPr="007608F4">
        <w:rPr>
          <w:rFonts w:ascii="Times New Roman" w:eastAsia="Calibri" w:hAnsi="Times New Roman" w:cs="Times New Roman"/>
          <w:sz w:val="18"/>
          <w:szCs w:val="18"/>
        </w:rPr>
        <w:t>*Признак проведения изменения</w:t>
      </w:r>
    </w:p>
    <w:p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Маклер ПАО Московская Биржа</w:t>
      </w:r>
    </w:p>
    <w:p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(подпись)</w:t>
      </w:r>
    </w:p>
    <w:p w:rsidR="007608F4" w:rsidRPr="007608F4" w:rsidRDefault="007608F4" w:rsidP="007608F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0"/>
          <w:szCs w:val="20"/>
          <w:lang w:eastAsia="ru-RU"/>
        </w:rPr>
      </w:pPr>
      <w:r w:rsidRPr="007608F4">
        <w:rPr>
          <w:rFonts w:ascii="Times New Roman" w:eastAsia="Times New Roman" w:hAnsi="Times New Roman" w:cs="Times New Roman"/>
          <w:sz w:val="24"/>
          <w:szCs w:val="20"/>
          <w:lang w:eastAsia="ru-RU"/>
        </w:rPr>
        <w:br w:type="page"/>
      </w:r>
      <w:bookmarkStart w:id="356" w:name="_Ref397009794"/>
    </w:p>
    <w:p w:rsidR="007608F4" w:rsidRPr="005B74CC" w:rsidRDefault="007608F4" w:rsidP="005B74CC">
      <w:pPr>
        <w:pStyle w:val="10"/>
        <w:numPr>
          <w:ilvl w:val="1"/>
          <w:numId w:val="5"/>
        </w:numPr>
        <w:spacing w:before="120" w:after="120" w:line="240" w:lineRule="auto"/>
        <w:jc w:val="both"/>
        <w:rPr>
          <w:rFonts w:ascii="Times New Roman" w:hAnsi="Times New Roman" w:cs="Times New Roman"/>
          <w:color w:val="0000FF"/>
          <w:sz w:val="24"/>
          <w:szCs w:val="24"/>
        </w:rPr>
      </w:pPr>
      <w:bookmarkStart w:id="357" w:name="_Toc414455994"/>
      <w:bookmarkStart w:id="358" w:name="_Toc423076578"/>
      <w:bookmarkStart w:id="359" w:name="_Ref435447584"/>
      <w:bookmarkStart w:id="360" w:name="_Toc510771867"/>
      <w:bookmarkStart w:id="361" w:name="_Toc15038794"/>
      <w:bookmarkEnd w:id="356"/>
      <w:bookmarkEnd w:id="357"/>
      <w:bookmarkEnd w:id="358"/>
      <w:r w:rsidRPr="005B74CC">
        <w:rPr>
          <w:rFonts w:ascii="Times New Roman" w:hAnsi="Times New Roman" w:cs="Times New Roman"/>
          <w:color w:val="0000FF"/>
          <w:sz w:val="24"/>
          <w:szCs w:val="24"/>
        </w:rPr>
        <w:t>Отчет об идентификаторах Участника торгов фондового рынка/Участника торгов рынка депозитов ПАО Московская Биржа</w:t>
      </w:r>
      <w:bookmarkEnd w:id="359"/>
      <w:bookmarkEnd w:id="360"/>
      <w:bookmarkEnd w:id="361"/>
    </w:p>
    <w:p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p>
    <w:p w:rsid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r w:rsidRPr="007608F4">
        <w:rPr>
          <w:rFonts w:ascii="Times New Roman" w:eastAsia="Calibri" w:hAnsi="Times New Roman" w:cs="Times New Roman"/>
          <w:b/>
          <w:sz w:val="24"/>
          <w:szCs w:val="24"/>
        </w:rPr>
        <w:t>Отчет об идентификаторах Участника торгов фондового рынка/Участника торгов рынка депозитов ПАО Московская Биржа</w:t>
      </w:r>
    </w:p>
    <w:p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p>
    <w:p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День недели, дата</w:t>
      </w:r>
    </w:p>
    <w:p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ПАО Московская Биржа</w:t>
      </w:r>
    </w:p>
    <w:p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Наименование Участника торгов фондового рынка/Участника торгов рынка депозитов ПАО Московская Биржа</w:t>
      </w:r>
    </w:p>
    <w:p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Идентификатор Участника торгов фондового рынка/Участника торгов рынка депозитов ПАО Московская Биржа</w:t>
      </w:r>
    </w:p>
    <w:p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b/>
          <w:sz w:val="24"/>
          <w:szCs w:val="24"/>
        </w:rPr>
      </w:pPr>
    </w:p>
    <w:tbl>
      <w:tblPr>
        <w:tblW w:w="1497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tblGrid>
      <w:tr w:rsidR="007608F4" w:rsidRPr="007608F4" w:rsidTr="00423913">
        <w:trPr>
          <w:cantSplit/>
          <w:trHeight w:val="3476"/>
        </w:trPr>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Идентификатор</w:t>
            </w:r>
          </w:p>
        </w:tc>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Наименование</w:t>
            </w:r>
          </w:p>
        </w:tc>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Ограничение полномочий</w:t>
            </w:r>
          </w:p>
        </w:tc>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Ограничение на просмотр информации</w:t>
            </w:r>
          </w:p>
        </w:tc>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Менеджер группы</w:t>
            </w:r>
          </w:p>
        </w:tc>
        <w:tc>
          <w:tcPr>
            <w:tcW w:w="624" w:type="dxa"/>
            <w:shd w:val="clear" w:color="auto" w:fill="auto"/>
            <w:tcMar>
              <w:top w:w="28" w:type="dxa"/>
              <w:left w:w="28" w:type="dxa"/>
              <w:bottom w:w="28" w:type="dxa"/>
              <w:right w:w="28" w:type="dxa"/>
            </w:tcMar>
            <w:textDirection w:val="btLr"/>
            <w:vAlign w:val="center"/>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Идентификатор группы</w:t>
            </w:r>
          </w:p>
        </w:tc>
        <w:tc>
          <w:tcPr>
            <w:tcW w:w="624" w:type="dxa"/>
            <w:shd w:val="clear" w:color="auto" w:fill="auto"/>
            <w:tcMar>
              <w:top w:w="28" w:type="dxa"/>
              <w:left w:w="28" w:type="dxa"/>
              <w:bottom w:w="28" w:type="dxa"/>
              <w:right w:w="28" w:type="dxa"/>
            </w:tcMar>
            <w:textDirection w:val="btLr"/>
            <w:vAlign w:val="center"/>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Список кодов ТКС</w:t>
            </w:r>
          </w:p>
        </w:tc>
        <w:tc>
          <w:tcPr>
            <w:tcW w:w="624" w:type="dxa"/>
            <w:shd w:val="clear" w:color="auto" w:fill="auto"/>
            <w:tcMar>
              <w:top w:w="28" w:type="dxa"/>
              <w:left w:w="28" w:type="dxa"/>
              <w:bottom w:w="28" w:type="dxa"/>
              <w:right w:w="28" w:type="dxa"/>
            </w:tcMar>
            <w:textDirection w:val="btLr"/>
            <w:vAlign w:val="center"/>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Список идентификаторов рынков</w:t>
            </w:r>
          </w:p>
        </w:tc>
        <w:tc>
          <w:tcPr>
            <w:tcW w:w="624" w:type="dxa"/>
            <w:shd w:val="clear" w:color="auto" w:fill="auto"/>
            <w:tcMar>
              <w:top w:w="28" w:type="dxa"/>
              <w:left w:w="28" w:type="dxa"/>
              <w:bottom w:w="28" w:type="dxa"/>
              <w:right w:w="28" w:type="dxa"/>
            </w:tcMar>
            <w:textDirection w:val="btLr"/>
            <w:vAlign w:val="center"/>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Видеть все заявки/сделки по Участника торгов</w:t>
            </w:r>
          </w:p>
        </w:tc>
        <w:tc>
          <w:tcPr>
            <w:tcW w:w="624" w:type="dxa"/>
            <w:shd w:val="clear" w:color="auto" w:fill="auto"/>
            <w:tcMar>
              <w:top w:w="28" w:type="dxa"/>
              <w:left w:w="28" w:type="dxa"/>
              <w:bottom w:w="28" w:type="dxa"/>
              <w:right w:w="28" w:type="dxa"/>
            </w:tcMar>
            <w:textDirection w:val="btLr"/>
            <w:vAlign w:val="center"/>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Разрешение просмотра информации по фин. инструментам</w:t>
            </w:r>
          </w:p>
        </w:tc>
        <w:tc>
          <w:tcPr>
            <w:tcW w:w="624" w:type="dxa"/>
            <w:shd w:val="clear" w:color="auto" w:fill="auto"/>
            <w:tcMar>
              <w:top w:w="28" w:type="dxa"/>
              <w:left w:w="28" w:type="dxa"/>
              <w:bottom w:w="28" w:type="dxa"/>
              <w:right w:w="28" w:type="dxa"/>
            </w:tcMar>
            <w:textDirection w:val="btLr"/>
            <w:vAlign w:val="center"/>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Разрешение просмотра котировок</w:t>
            </w:r>
          </w:p>
        </w:tc>
        <w:tc>
          <w:tcPr>
            <w:tcW w:w="624" w:type="dxa"/>
            <w:shd w:val="clear" w:color="auto" w:fill="auto"/>
            <w:tcMar>
              <w:top w:w="28" w:type="dxa"/>
              <w:left w:w="28" w:type="dxa"/>
              <w:bottom w:w="28" w:type="dxa"/>
              <w:right w:w="28" w:type="dxa"/>
            </w:tcMar>
            <w:textDirection w:val="btLr"/>
            <w:vAlign w:val="center"/>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Разрешение ставить заявки</w:t>
            </w:r>
          </w:p>
        </w:tc>
        <w:tc>
          <w:tcPr>
            <w:tcW w:w="624" w:type="dxa"/>
            <w:shd w:val="clear" w:color="auto" w:fill="auto"/>
            <w:tcMar>
              <w:top w:w="28" w:type="dxa"/>
              <w:left w:w="28" w:type="dxa"/>
              <w:bottom w:w="28" w:type="dxa"/>
              <w:right w:w="28" w:type="dxa"/>
            </w:tcMar>
            <w:textDirection w:val="btLr"/>
            <w:vAlign w:val="center"/>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Разрешение просмотра информации по деньгам и бумагам на счетах Участника торгов</w:t>
            </w:r>
          </w:p>
        </w:tc>
        <w:tc>
          <w:tcPr>
            <w:tcW w:w="624" w:type="dxa"/>
            <w:shd w:val="clear" w:color="auto" w:fill="auto"/>
            <w:tcMar>
              <w:top w:w="28" w:type="dxa"/>
              <w:left w:w="28" w:type="dxa"/>
              <w:bottom w:w="28" w:type="dxa"/>
              <w:right w:w="28" w:type="dxa"/>
            </w:tcMar>
            <w:textDirection w:val="btLr"/>
            <w:vAlign w:val="center"/>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Разрешение видеть ход исполнения обязательств маркет-мейкера</w:t>
            </w:r>
          </w:p>
        </w:tc>
        <w:tc>
          <w:tcPr>
            <w:tcW w:w="624" w:type="dxa"/>
            <w:shd w:val="clear" w:color="auto" w:fill="auto"/>
            <w:tcMar>
              <w:top w:w="28" w:type="dxa"/>
              <w:left w:w="28" w:type="dxa"/>
              <w:bottom w:w="28" w:type="dxa"/>
              <w:right w:w="28" w:type="dxa"/>
            </w:tcMar>
            <w:textDirection w:val="btLr"/>
            <w:vAlign w:val="center"/>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Разрешение ставить отчеты на исполнение сделок</w:t>
            </w:r>
          </w:p>
        </w:tc>
        <w:tc>
          <w:tcPr>
            <w:tcW w:w="624" w:type="dxa"/>
            <w:shd w:val="clear" w:color="auto" w:fill="auto"/>
            <w:tcMar>
              <w:top w:w="28" w:type="dxa"/>
              <w:left w:w="28" w:type="dxa"/>
              <w:bottom w:w="28" w:type="dxa"/>
              <w:right w:w="28" w:type="dxa"/>
            </w:tcMar>
            <w:textDirection w:val="btLr"/>
            <w:vAlign w:val="center"/>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Наличие полномочий клирингового менеджера</w:t>
            </w:r>
          </w:p>
        </w:tc>
        <w:tc>
          <w:tcPr>
            <w:tcW w:w="624" w:type="dxa"/>
            <w:textDirection w:val="btLr"/>
            <w:vAlign w:val="center"/>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Разрешение совершать переводы</w:t>
            </w:r>
          </w:p>
        </w:tc>
        <w:tc>
          <w:tcPr>
            <w:tcW w:w="624" w:type="dxa"/>
            <w:textDirection w:val="btLr"/>
            <w:vAlign w:val="center"/>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Не показывать заявки данного пользователя другим, не имеющим такого флага</w:t>
            </w:r>
          </w:p>
        </w:tc>
        <w:tc>
          <w:tcPr>
            <w:tcW w:w="624" w:type="dxa"/>
            <w:textDirection w:val="btLr"/>
            <w:vAlign w:val="center"/>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w:t>
            </w:r>
          </w:p>
        </w:tc>
        <w:tc>
          <w:tcPr>
            <w:tcW w:w="624" w:type="dxa"/>
            <w:textDirection w:val="btLr"/>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val="en-US" w:eastAsia="ru-RU"/>
              </w:rPr>
            </w:pPr>
            <w:r w:rsidRPr="007608F4">
              <w:rPr>
                <w:rFonts w:ascii="Times New Roman" w:eastAsia="Times New Roman" w:hAnsi="Times New Roman" w:cs="Times New Roman"/>
                <w:b/>
                <w:color w:val="000000"/>
                <w:sz w:val="16"/>
                <w:szCs w:val="16"/>
                <w:lang w:eastAsia="ru-RU"/>
              </w:rPr>
              <w:t>Идентификатор спонсируемого доступа</w:t>
            </w:r>
          </w:p>
        </w:tc>
        <w:tc>
          <w:tcPr>
            <w:tcW w:w="624" w:type="dxa"/>
            <w:textDirection w:val="btLr"/>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Мастер-логин 1 для идентификатора спонсируемого доступа</w:t>
            </w:r>
          </w:p>
        </w:tc>
        <w:tc>
          <w:tcPr>
            <w:tcW w:w="624" w:type="dxa"/>
            <w:textDirection w:val="btLr"/>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Мастер-логин 2 для идентификатора спонсируемого доступа</w:t>
            </w:r>
          </w:p>
        </w:tc>
        <w:tc>
          <w:tcPr>
            <w:tcW w:w="624" w:type="dxa"/>
            <w:textDirection w:val="btLr"/>
            <w:vAlign w:val="center"/>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Статус</w:t>
            </w:r>
          </w:p>
        </w:tc>
        <w:tc>
          <w:tcPr>
            <w:tcW w:w="624" w:type="dxa"/>
            <w:textDirection w:val="btLr"/>
            <w:vAlign w:val="center"/>
          </w:tcPr>
          <w:p w:rsidR="007608F4" w:rsidRPr="007608F4" w:rsidRDefault="007608F4" w:rsidP="007608F4">
            <w:pPr>
              <w:widowControl w:val="0"/>
              <w:overflowPunct w:val="0"/>
              <w:adjustRightInd w:val="0"/>
              <w:spacing w:after="0" w:line="240" w:lineRule="auto"/>
              <w:ind w:right="-23"/>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Изменения</w:t>
            </w:r>
          </w:p>
        </w:tc>
      </w:tr>
      <w:tr w:rsidR="007608F4" w:rsidRPr="007608F4" w:rsidTr="00423913">
        <w:trPr>
          <w:cantSplit/>
          <w:trHeight w:val="567"/>
        </w:trPr>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shd w:val="clear" w:color="auto" w:fill="auto"/>
            <w:tcMar>
              <w:top w:w="28" w:type="dxa"/>
              <w:left w:w="28" w:type="dxa"/>
              <w:bottom w:w="28" w:type="dxa"/>
              <w:right w:w="28" w:type="dxa"/>
            </w:tcMar>
            <w:textDirection w:val="btLr"/>
            <w:vAlign w:val="center"/>
            <w:hideMark/>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color w:val="000000"/>
                <w:sz w:val="16"/>
                <w:szCs w:val="16"/>
                <w:lang w:eastAsia="ru-RU"/>
              </w:rPr>
            </w:pPr>
          </w:p>
        </w:tc>
        <w:tc>
          <w:tcPr>
            <w:tcW w:w="624" w:type="dxa"/>
            <w:textDirection w:val="btLr"/>
            <w:vAlign w:val="center"/>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b/>
                <w:color w:val="000000"/>
                <w:sz w:val="16"/>
                <w:szCs w:val="16"/>
                <w:lang w:eastAsia="ru-RU"/>
              </w:rPr>
            </w:pPr>
          </w:p>
        </w:tc>
        <w:tc>
          <w:tcPr>
            <w:tcW w:w="624" w:type="dxa"/>
            <w:textDirection w:val="btLr"/>
            <w:vAlign w:val="center"/>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b/>
                <w:color w:val="000000"/>
                <w:sz w:val="16"/>
                <w:szCs w:val="16"/>
                <w:lang w:eastAsia="ru-RU"/>
              </w:rPr>
            </w:pPr>
          </w:p>
        </w:tc>
        <w:tc>
          <w:tcPr>
            <w:tcW w:w="624" w:type="dxa"/>
            <w:textDirection w:val="btLr"/>
            <w:vAlign w:val="center"/>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b/>
                <w:color w:val="000000"/>
                <w:sz w:val="16"/>
                <w:szCs w:val="16"/>
                <w:lang w:eastAsia="ru-RU"/>
              </w:rPr>
            </w:pPr>
          </w:p>
        </w:tc>
        <w:tc>
          <w:tcPr>
            <w:tcW w:w="624" w:type="dxa"/>
            <w:textDirection w:val="btLr"/>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b/>
                <w:color w:val="000000"/>
                <w:sz w:val="16"/>
                <w:szCs w:val="16"/>
                <w:lang w:eastAsia="ru-RU"/>
              </w:rPr>
            </w:pPr>
          </w:p>
        </w:tc>
        <w:tc>
          <w:tcPr>
            <w:tcW w:w="624" w:type="dxa"/>
            <w:textDirection w:val="btLr"/>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b/>
                <w:color w:val="000000"/>
                <w:sz w:val="16"/>
                <w:szCs w:val="16"/>
                <w:lang w:eastAsia="ru-RU"/>
              </w:rPr>
            </w:pPr>
          </w:p>
        </w:tc>
        <w:tc>
          <w:tcPr>
            <w:tcW w:w="624" w:type="dxa"/>
            <w:textDirection w:val="btLr"/>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b/>
                <w:color w:val="000000"/>
                <w:sz w:val="16"/>
                <w:szCs w:val="16"/>
                <w:lang w:eastAsia="ru-RU"/>
              </w:rPr>
            </w:pPr>
          </w:p>
        </w:tc>
        <w:tc>
          <w:tcPr>
            <w:tcW w:w="624" w:type="dxa"/>
            <w:textDirection w:val="btLr"/>
            <w:vAlign w:val="center"/>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b/>
                <w:color w:val="000000"/>
                <w:sz w:val="16"/>
                <w:szCs w:val="16"/>
                <w:lang w:eastAsia="ru-RU"/>
              </w:rPr>
            </w:pPr>
          </w:p>
        </w:tc>
        <w:tc>
          <w:tcPr>
            <w:tcW w:w="624" w:type="dxa"/>
            <w:textDirection w:val="btLr"/>
            <w:vAlign w:val="center"/>
          </w:tcPr>
          <w:p w:rsidR="007608F4" w:rsidRPr="007608F4" w:rsidRDefault="007608F4" w:rsidP="007608F4">
            <w:pPr>
              <w:widowControl w:val="0"/>
              <w:overflowPunct w:val="0"/>
              <w:adjustRightInd w:val="0"/>
              <w:spacing w:after="0" w:line="240" w:lineRule="auto"/>
              <w:ind w:right="-22"/>
              <w:jc w:val="center"/>
              <w:textAlignment w:val="baseline"/>
              <w:rPr>
                <w:rFonts w:ascii="Times New Roman" w:eastAsia="Times New Roman" w:hAnsi="Times New Roman" w:cs="Times New Roman"/>
                <w:b/>
                <w:color w:val="000000"/>
                <w:sz w:val="16"/>
                <w:szCs w:val="16"/>
                <w:lang w:eastAsia="ru-RU"/>
              </w:rPr>
            </w:pPr>
          </w:p>
        </w:tc>
      </w:tr>
    </w:tbl>
    <w:p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sz w:val="18"/>
          <w:szCs w:val="18"/>
        </w:rPr>
      </w:pPr>
      <w:r w:rsidRPr="007608F4">
        <w:rPr>
          <w:rFonts w:ascii="Times New Roman" w:eastAsia="Calibri" w:hAnsi="Times New Roman" w:cs="Times New Roman"/>
          <w:sz w:val="18"/>
          <w:szCs w:val="18"/>
        </w:rPr>
        <w:t>*Признак проведения изменения</w:t>
      </w:r>
    </w:p>
    <w:p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Маклер ПАО Московская Биржа</w:t>
      </w:r>
    </w:p>
    <w:p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en-US" w:eastAsia="ru-RU"/>
        </w:rPr>
      </w:pPr>
      <w:r w:rsidRPr="007608F4">
        <w:rPr>
          <w:rFonts w:ascii="Times New Roman" w:eastAsia="Times New Roman" w:hAnsi="Times New Roman" w:cs="Times New Roman"/>
          <w:b/>
          <w:sz w:val="24"/>
          <w:szCs w:val="24"/>
          <w:lang w:eastAsia="ru-RU"/>
        </w:rPr>
        <w:t>(подпись)</w:t>
      </w:r>
    </w:p>
    <w:p w:rsidR="007608F4" w:rsidRPr="007608F4" w:rsidRDefault="007608F4" w:rsidP="007608F4">
      <w:pPr>
        <w:widowControl w:val="0"/>
        <w:tabs>
          <w:tab w:val="left" w:pos="0"/>
        </w:tabs>
        <w:autoSpaceDE w:val="0"/>
        <w:autoSpaceDN w:val="0"/>
        <w:adjustRightInd w:val="0"/>
        <w:spacing w:beforeLines="60" w:before="144" w:afterLines="60" w:after="144" w:line="240" w:lineRule="auto"/>
        <w:jc w:val="center"/>
        <w:outlineLvl w:val="0"/>
        <w:rPr>
          <w:rFonts w:ascii="Times New Roman" w:eastAsia="Times New Roman" w:hAnsi="Times New Roman" w:cs="Times New Roman"/>
          <w:b/>
          <w:bCs/>
          <w:caps/>
          <w:color w:val="0000FF"/>
          <w:sz w:val="28"/>
          <w:szCs w:val="28"/>
          <w:lang w:val="x-none" w:eastAsia="x-none"/>
        </w:rPr>
      </w:pPr>
    </w:p>
    <w:p w:rsidR="007608F4" w:rsidRPr="007608F4" w:rsidRDefault="007608F4" w:rsidP="007608F4">
      <w:pPr>
        <w:widowControl w:val="0"/>
        <w:tabs>
          <w:tab w:val="left" w:pos="0"/>
        </w:tabs>
        <w:autoSpaceDE w:val="0"/>
        <w:autoSpaceDN w:val="0"/>
        <w:adjustRightInd w:val="0"/>
        <w:spacing w:beforeLines="60" w:before="144" w:afterLines="60" w:after="144" w:line="240" w:lineRule="auto"/>
        <w:ind w:left="2880" w:hanging="360"/>
        <w:jc w:val="center"/>
        <w:outlineLvl w:val="0"/>
        <w:rPr>
          <w:rFonts w:ascii="Times New Roman" w:eastAsia="Times New Roman" w:hAnsi="Times New Roman" w:cs="Times New Roman"/>
          <w:b/>
          <w:bCs/>
          <w:caps/>
          <w:color w:val="0000FF"/>
          <w:sz w:val="28"/>
          <w:szCs w:val="28"/>
          <w:lang w:val="en-US" w:eastAsia="x-none"/>
        </w:rPr>
        <w:sectPr w:rsidR="007608F4" w:rsidRPr="007608F4" w:rsidSect="00423913">
          <w:headerReference w:type="first" r:id="rId10"/>
          <w:footerReference w:type="first" r:id="rId11"/>
          <w:pgSz w:w="15840" w:h="12240" w:orient="landscape"/>
          <w:pgMar w:top="1134" w:right="567" w:bottom="1276" w:left="567" w:header="720" w:footer="306" w:gutter="0"/>
          <w:cols w:space="720"/>
          <w:noEndnote/>
          <w:titlePg/>
          <w:docGrid w:linePitch="326"/>
        </w:sectPr>
      </w:pPr>
    </w:p>
    <w:p w:rsidR="007608F4" w:rsidRPr="005B74CC" w:rsidRDefault="007608F4" w:rsidP="005B74CC">
      <w:pPr>
        <w:pStyle w:val="10"/>
        <w:numPr>
          <w:ilvl w:val="1"/>
          <w:numId w:val="5"/>
        </w:numPr>
        <w:spacing w:before="120" w:after="120" w:line="240" w:lineRule="auto"/>
        <w:jc w:val="both"/>
        <w:rPr>
          <w:rFonts w:ascii="Times New Roman" w:hAnsi="Times New Roman" w:cs="Times New Roman"/>
          <w:color w:val="0000FF"/>
          <w:sz w:val="24"/>
          <w:szCs w:val="24"/>
        </w:rPr>
      </w:pPr>
      <w:bookmarkStart w:id="362" w:name="_Toc360177530"/>
      <w:bookmarkStart w:id="363" w:name="_Toc385580452"/>
      <w:bookmarkStart w:id="364" w:name="_Toc413164779"/>
      <w:bookmarkStart w:id="365" w:name="_Toc414455995"/>
      <w:bookmarkStart w:id="366" w:name="_Toc423076579"/>
      <w:bookmarkStart w:id="367" w:name="_Toc510771868"/>
      <w:bookmarkStart w:id="368" w:name="_Toc15038795"/>
      <w:bookmarkEnd w:id="362"/>
      <w:bookmarkEnd w:id="363"/>
      <w:bookmarkEnd w:id="364"/>
      <w:bookmarkEnd w:id="365"/>
      <w:bookmarkEnd w:id="366"/>
      <w:r w:rsidRPr="005B74CC">
        <w:rPr>
          <w:rFonts w:ascii="Times New Roman" w:hAnsi="Times New Roman" w:cs="Times New Roman"/>
          <w:color w:val="0000FF"/>
          <w:sz w:val="24"/>
          <w:szCs w:val="24"/>
        </w:rPr>
        <w:t>Форматы электронных документов</w:t>
      </w:r>
      <w:bookmarkEnd w:id="367"/>
      <w:bookmarkEnd w:id="368"/>
    </w:p>
    <w:p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572"/>
        <w:gridCol w:w="1404"/>
        <w:gridCol w:w="2722"/>
      </w:tblGrid>
      <w:tr w:rsidR="007608F4" w:rsidRPr="007608F4" w:rsidTr="00574D33">
        <w:tc>
          <w:tcPr>
            <w:tcW w:w="4395" w:type="dxa"/>
            <w:vAlign w:val="center"/>
          </w:tcPr>
          <w:p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Название документа</w:t>
            </w:r>
          </w:p>
        </w:tc>
        <w:tc>
          <w:tcPr>
            <w:tcW w:w="1572" w:type="dxa"/>
            <w:vAlign w:val="center"/>
          </w:tcPr>
          <w:p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Категория*</w:t>
            </w:r>
          </w:p>
        </w:tc>
        <w:tc>
          <w:tcPr>
            <w:tcW w:w="1404" w:type="dxa"/>
            <w:vAlign w:val="center"/>
          </w:tcPr>
          <w:p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Формат файла</w:t>
            </w:r>
          </w:p>
        </w:tc>
        <w:tc>
          <w:tcPr>
            <w:tcW w:w="2722" w:type="dxa"/>
            <w:vAlign w:val="center"/>
          </w:tcPr>
          <w:p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 электронного документа</w:t>
            </w:r>
          </w:p>
        </w:tc>
      </w:tr>
      <w:tr w:rsidR="007608F4" w:rsidRPr="007608F4" w:rsidTr="00574D33">
        <w:tc>
          <w:tcPr>
            <w:tcW w:w="4395" w:type="dxa"/>
          </w:tcPr>
          <w:p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Отчет о клиентах Участника торгов фондового рынка ПАО Московская Биржа</w:t>
            </w:r>
          </w:p>
        </w:tc>
        <w:tc>
          <w:tcPr>
            <w:tcW w:w="1572" w:type="dxa"/>
          </w:tcPr>
          <w:p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eastAsia="ru-RU"/>
              </w:rPr>
            </w:pPr>
            <w:r w:rsidRPr="007608F4">
              <w:rPr>
                <w:rFonts w:ascii="Times New Roman" w:eastAsia="Times New Roman" w:hAnsi="Times New Roman" w:cs="Times New Roman"/>
                <w:b/>
                <w:bCs/>
                <w:color w:val="000000"/>
                <w:sz w:val="24"/>
                <w:szCs w:val="24"/>
                <w:lang w:eastAsia="ru-RU"/>
              </w:rPr>
              <w:t>«В»</w:t>
            </w:r>
          </w:p>
        </w:tc>
        <w:tc>
          <w:tcPr>
            <w:tcW w:w="1404" w:type="dxa"/>
          </w:tcPr>
          <w:p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color w:val="000000"/>
                <w:sz w:val="24"/>
                <w:szCs w:val="24"/>
                <w:lang w:eastAsia="ru-RU"/>
              </w:rPr>
              <w:t>Текстовый формат</w:t>
            </w:r>
          </w:p>
        </w:tc>
        <w:tc>
          <w:tcPr>
            <w:tcW w:w="2722" w:type="dxa"/>
          </w:tcPr>
          <w:p w:rsidR="007608F4" w:rsidRPr="007608F4" w:rsidRDefault="007608F4" w:rsidP="005B74C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 xml:space="preserve">Пункт </w:t>
            </w:r>
            <w:r w:rsidR="005B74CC">
              <w:rPr>
                <w:rFonts w:ascii="Times New Roman" w:eastAsia="Times New Roman" w:hAnsi="Times New Roman" w:cs="Times New Roman"/>
                <w:color w:val="000000"/>
                <w:sz w:val="24"/>
                <w:szCs w:val="24"/>
                <w:lang w:eastAsia="ru-RU"/>
              </w:rPr>
              <w:t>13</w:t>
            </w:r>
            <w:r w:rsidR="00737640">
              <w:rPr>
                <w:rFonts w:ascii="Times New Roman" w:eastAsia="Times New Roman" w:hAnsi="Times New Roman" w:cs="Times New Roman"/>
                <w:color w:val="000000"/>
                <w:sz w:val="24"/>
                <w:szCs w:val="24"/>
                <w:lang w:eastAsia="ru-RU"/>
              </w:rPr>
              <w:t>.1</w:t>
            </w:r>
            <w:r w:rsidRPr="007608F4">
              <w:rPr>
                <w:rFonts w:ascii="Times New Roman" w:eastAsia="Times New Roman" w:hAnsi="Times New Roman" w:cs="Times New Roman"/>
                <w:color w:val="000000"/>
                <w:sz w:val="24"/>
                <w:szCs w:val="24"/>
                <w:lang w:eastAsia="ru-RU"/>
              </w:rPr>
              <w:t xml:space="preserve"> настоящих Форм документов</w:t>
            </w:r>
          </w:p>
        </w:tc>
      </w:tr>
      <w:tr w:rsidR="007608F4" w:rsidRPr="007608F4" w:rsidTr="00574D33">
        <w:tc>
          <w:tcPr>
            <w:tcW w:w="4395" w:type="dxa"/>
          </w:tcPr>
          <w:p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Отчет об идентификаторах Участника торгов фондового рынка/Участника торгов рынка депозитов ПАО Московская Биржа</w:t>
            </w:r>
          </w:p>
        </w:tc>
        <w:tc>
          <w:tcPr>
            <w:tcW w:w="1572" w:type="dxa"/>
          </w:tcPr>
          <w:p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eastAsia="ru-RU"/>
              </w:rPr>
            </w:pPr>
            <w:r w:rsidRPr="007608F4">
              <w:rPr>
                <w:rFonts w:ascii="Times New Roman" w:eastAsia="Times New Roman" w:hAnsi="Times New Roman" w:cs="Times New Roman"/>
                <w:b/>
                <w:bCs/>
                <w:color w:val="000000"/>
                <w:sz w:val="24"/>
                <w:szCs w:val="24"/>
                <w:lang w:eastAsia="ru-RU"/>
              </w:rPr>
              <w:t>«В»</w:t>
            </w:r>
          </w:p>
        </w:tc>
        <w:tc>
          <w:tcPr>
            <w:tcW w:w="1404" w:type="dxa"/>
          </w:tcPr>
          <w:p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color w:val="000000"/>
                <w:sz w:val="24"/>
                <w:szCs w:val="24"/>
                <w:lang w:eastAsia="ru-RU"/>
              </w:rPr>
              <w:t>Текстовый формат</w:t>
            </w:r>
          </w:p>
        </w:tc>
        <w:tc>
          <w:tcPr>
            <w:tcW w:w="2722" w:type="dxa"/>
          </w:tcPr>
          <w:p w:rsidR="007608F4" w:rsidRPr="007608F4" w:rsidRDefault="007608F4" w:rsidP="005B74C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 xml:space="preserve">Пункт </w:t>
            </w:r>
            <w:r w:rsidRPr="007608F4">
              <w:rPr>
                <w:rFonts w:ascii="Times New Roman" w:eastAsia="Times New Roman" w:hAnsi="Times New Roman" w:cs="Times New Roman"/>
                <w:color w:val="000000"/>
                <w:sz w:val="24"/>
                <w:szCs w:val="24"/>
                <w:lang w:eastAsia="ru-RU"/>
              </w:rPr>
              <w:fldChar w:fldCharType="begin"/>
            </w:r>
            <w:r w:rsidRPr="007608F4">
              <w:rPr>
                <w:rFonts w:ascii="Times New Roman" w:eastAsia="Times New Roman" w:hAnsi="Times New Roman" w:cs="Times New Roman"/>
                <w:color w:val="000000"/>
                <w:sz w:val="24"/>
                <w:szCs w:val="24"/>
                <w:lang w:eastAsia="ru-RU"/>
              </w:rPr>
              <w:instrText xml:space="preserve"> REF  _Ref435447584 \h \n \t  \* MERGEFORMAT </w:instrText>
            </w:r>
            <w:r w:rsidRPr="007608F4">
              <w:rPr>
                <w:rFonts w:ascii="Times New Roman" w:eastAsia="Times New Roman" w:hAnsi="Times New Roman" w:cs="Times New Roman"/>
                <w:color w:val="000000"/>
                <w:sz w:val="24"/>
                <w:szCs w:val="24"/>
                <w:lang w:eastAsia="ru-RU"/>
              </w:rPr>
            </w:r>
            <w:r w:rsidRPr="007608F4">
              <w:rPr>
                <w:rFonts w:ascii="Times New Roman" w:eastAsia="Times New Roman" w:hAnsi="Times New Roman" w:cs="Times New Roman"/>
                <w:color w:val="000000"/>
                <w:sz w:val="24"/>
                <w:szCs w:val="24"/>
                <w:lang w:eastAsia="ru-RU"/>
              </w:rPr>
              <w:fldChar w:fldCharType="separate"/>
            </w:r>
            <w:r w:rsidR="001D0006">
              <w:rPr>
                <w:rFonts w:ascii="Times New Roman" w:eastAsia="Times New Roman" w:hAnsi="Times New Roman" w:cs="Times New Roman"/>
                <w:color w:val="000000"/>
                <w:sz w:val="24"/>
                <w:szCs w:val="24"/>
                <w:lang w:eastAsia="ru-RU"/>
              </w:rPr>
              <w:t>13.2</w:t>
            </w:r>
            <w:r w:rsidRPr="007608F4">
              <w:rPr>
                <w:rFonts w:ascii="Times New Roman" w:eastAsia="Times New Roman" w:hAnsi="Times New Roman" w:cs="Times New Roman"/>
                <w:color w:val="000000"/>
                <w:sz w:val="24"/>
                <w:szCs w:val="24"/>
                <w:lang w:eastAsia="ru-RU"/>
              </w:rPr>
              <w:fldChar w:fldCharType="end"/>
            </w:r>
            <w:r w:rsidR="005B74CC">
              <w:rPr>
                <w:rFonts w:ascii="Times New Roman" w:eastAsia="Times New Roman" w:hAnsi="Times New Roman" w:cs="Times New Roman"/>
                <w:color w:val="000000"/>
                <w:sz w:val="24"/>
                <w:szCs w:val="24"/>
                <w:lang w:eastAsia="ru-RU"/>
              </w:rPr>
              <w:t xml:space="preserve">13.2 </w:t>
            </w:r>
            <w:r w:rsidRPr="007608F4">
              <w:rPr>
                <w:rFonts w:ascii="Times New Roman" w:eastAsia="Times New Roman" w:hAnsi="Times New Roman" w:cs="Times New Roman"/>
                <w:color w:val="000000"/>
                <w:sz w:val="24"/>
                <w:szCs w:val="24"/>
                <w:lang w:eastAsia="ru-RU"/>
              </w:rPr>
              <w:t xml:space="preserve"> настоящих Форм документов</w:t>
            </w:r>
          </w:p>
        </w:tc>
      </w:tr>
    </w:tbl>
    <w:p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w:t>
      </w:r>
      <w:r w:rsidRPr="007608F4">
        <w:rPr>
          <w:rFonts w:ascii="Times New Roman" w:eastAsia="Times New Roman" w:hAnsi="Times New Roman" w:cs="Times New Roman"/>
          <w:sz w:val="24"/>
          <w:szCs w:val="24"/>
          <w:lang w:eastAsia="ru-RU"/>
        </w:rPr>
        <w:t>Понятие категории электронного документа определяется Правилами ЭДО.</w:t>
      </w:r>
    </w:p>
    <w:p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608F4" w:rsidRDefault="007608F4" w:rsidP="00416904">
      <w:pPr>
        <w:pStyle w:val="10"/>
        <w:spacing w:before="0" w:line="240" w:lineRule="auto"/>
        <w:ind w:left="1080"/>
        <w:jc w:val="both"/>
        <w:rPr>
          <w:rFonts w:ascii="Times New Roman" w:eastAsia="Times New Roman" w:hAnsi="Times New Roman" w:cs="Times New Roman"/>
          <w:i/>
          <w:sz w:val="20"/>
          <w:szCs w:val="20"/>
          <w:lang w:eastAsia="ru-RU"/>
        </w:rPr>
        <w:sectPr w:rsidR="007608F4" w:rsidSect="007608F4">
          <w:pgSz w:w="11906" w:h="16838"/>
          <w:pgMar w:top="709" w:right="567" w:bottom="1134" w:left="1843" w:header="709" w:footer="709" w:gutter="0"/>
          <w:cols w:space="708"/>
          <w:docGrid w:linePitch="360"/>
        </w:sectPr>
      </w:pPr>
    </w:p>
    <w:p w:rsidR="00702F07" w:rsidRPr="005B74CC" w:rsidRDefault="00307AC2" w:rsidP="005B74CC">
      <w:pPr>
        <w:pStyle w:val="10"/>
        <w:spacing w:before="0" w:line="240" w:lineRule="auto"/>
        <w:ind w:left="2552"/>
        <w:jc w:val="right"/>
        <w:rPr>
          <w:rFonts w:ascii="Times New Roman" w:eastAsia="Times New Roman" w:hAnsi="Times New Roman" w:cs="Times New Roman"/>
          <w:sz w:val="24"/>
          <w:szCs w:val="24"/>
          <w:lang w:eastAsia="ru-RU"/>
        </w:rPr>
      </w:pPr>
      <w:bookmarkStart w:id="369" w:name="_Toc15038796"/>
      <w:r w:rsidRPr="005B74CC">
        <w:rPr>
          <w:rFonts w:ascii="Times New Roman" w:eastAsia="Times New Roman" w:hAnsi="Times New Roman" w:cs="Times New Roman"/>
          <w:sz w:val="24"/>
          <w:szCs w:val="24"/>
          <w:lang w:eastAsia="ru-RU"/>
        </w:rPr>
        <w:t>Приложение 01</w:t>
      </w:r>
      <w:bookmarkEnd w:id="369"/>
    </w:p>
    <w:p w:rsidR="00702F07"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 </w:t>
      </w:r>
    </w:p>
    <w:p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Кандидатами/Участниками торгов</w:t>
      </w:r>
    </w:p>
    <w:p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rsidR="00816961" w:rsidRDefault="00816961"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rsidR="00307AC2" w:rsidRPr="000C7B91" w:rsidRDefault="00307AC2" w:rsidP="00B4718B">
      <w:pPr>
        <w:keepLines/>
        <w:widowControl w:val="0"/>
        <w:suppressAutoHyphens/>
        <w:autoSpaceDE w:val="0"/>
        <w:spacing w:before="360" w:after="0" w:line="240" w:lineRule="auto"/>
        <w:ind w:left="750"/>
        <w:jc w:val="center"/>
        <w:textAlignment w:val="baseline"/>
        <w:rPr>
          <w:rFonts w:ascii="Times New Roman" w:eastAsia="Times New Roman" w:hAnsi="Times New Roman" w:cs="Times New Roman"/>
          <w:b/>
          <w:sz w:val="24"/>
          <w:szCs w:val="24"/>
          <w:lang w:eastAsia="ar-SA"/>
        </w:rPr>
      </w:pPr>
      <w:r w:rsidRPr="000C7B91">
        <w:rPr>
          <w:rFonts w:ascii="Times New Roman" w:eastAsia="Times New Roman" w:hAnsi="Times New Roman" w:cs="Times New Roman"/>
          <w:bCs/>
          <w:sz w:val="24"/>
          <w:szCs w:val="24"/>
          <w:lang w:eastAsia="ar-SA"/>
        </w:rPr>
        <w:t xml:space="preserve">Форма </w:t>
      </w:r>
      <w:r w:rsidRPr="000C7B91">
        <w:rPr>
          <w:rFonts w:ascii="Times New Roman" w:eastAsia="Times New Roman" w:hAnsi="Times New Roman" w:cs="Times New Roman"/>
          <w:b/>
          <w:sz w:val="24"/>
          <w:szCs w:val="24"/>
          <w:lang w:eastAsia="ar-SA"/>
        </w:rPr>
        <w:t>АНКЕТЫ ЮРИДИЧЕСКОГО ЛИЦА</w:t>
      </w:r>
    </w:p>
    <w:p w:rsidR="00307AC2" w:rsidRPr="00307AC2" w:rsidRDefault="00307AC2" w:rsidP="00307AC2">
      <w:pPr>
        <w:widowControl w:val="0"/>
        <w:suppressAutoHyphens/>
        <w:autoSpaceDE w:val="0"/>
        <w:spacing w:before="100" w:after="100" w:line="240" w:lineRule="auto"/>
        <w:jc w:val="center"/>
        <w:textAlignment w:val="baseline"/>
        <w:rPr>
          <w:rFonts w:ascii="Times New Roman" w:eastAsia="Times New Roman" w:hAnsi="Times New Roman" w:cs="Times New Roman"/>
          <w:b/>
          <w:sz w:val="24"/>
          <w:szCs w:val="24"/>
          <w:highlight w:val="yellow"/>
          <w:lang w:eastAsia="ar-SA"/>
        </w:rPr>
      </w:pPr>
    </w:p>
    <w:tbl>
      <w:tblPr>
        <w:tblW w:w="9234" w:type="dxa"/>
        <w:tblInd w:w="-10" w:type="dxa"/>
        <w:tblLayout w:type="fixed"/>
        <w:tblLook w:val="0000" w:firstRow="0" w:lastRow="0" w:firstColumn="0" w:lastColumn="0" w:noHBand="0" w:noVBand="0"/>
      </w:tblPr>
      <w:tblGrid>
        <w:gridCol w:w="5591"/>
        <w:gridCol w:w="3633"/>
        <w:gridCol w:w="10"/>
      </w:tblGrid>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highlight w:val="yellow"/>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Организационно-правовая форма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Коды форм Федерального государственного статистического наблюдения:</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ОКПО</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ОКВЭД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ОКОГУ</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ОКФС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ОКОПФ</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ОКАТО</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ОКТМО</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dotted" w:sz="4"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 государственной регистрации: дата государственной регистрации юридического лица до 01.07.2002 г., основной государственный регистрационный номер (ОГРН), дата внесения записи в ЕГРЮЛ об ОГРН, наименование регистрирующего органа, внесшего запись о государственной регистрации юридического лица, место государственной регистрации (город), серия и номер документа, подтверждающего государственную регистрацию</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ИНН – для резидента; ИНН или КИО, присвоенный до 24.12.2010 г., либо ИНН, присвоенный после 24.12.2010 г. – для нерезидента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 2 (указывается крупнейшими налогоплательщиками -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БИК</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val="en-US" w:eastAsia="ar-SA"/>
              </w:rPr>
              <w:t>SWIFT</w:t>
            </w:r>
            <w:r w:rsidRPr="00307AC2">
              <w:rPr>
                <w:rFonts w:ascii="Times New Roman" w:eastAsia="Times New Roman" w:hAnsi="Times New Roman" w:cs="Times New Roman"/>
                <w:sz w:val="24"/>
                <w:szCs w:val="24"/>
                <w:lang w:eastAsia="ar-SA"/>
              </w:rPr>
              <w:t>-код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Международный код идентификации юридического лица, </w:t>
            </w:r>
            <w:r w:rsidRPr="00307AC2">
              <w:rPr>
                <w:rFonts w:ascii="Times New Roman" w:eastAsia="Times New Roman" w:hAnsi="Times New Roman" w:cs="Times New Roman"/>
                <w:sz w:val="24"/>
                <w:szCs w:val="24"/>
                <w:lang w:val="en-US" w:eastAsia="ar-SA"/>
              </w:rPr>
              <w:t>pre</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 Адрес (в соответствии с Выпиской из ЕГРЮЛ)</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Место государственной регистрации (юридический адрес из Устава)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Почтовый адрес (для направления корреспонденции)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Телефон</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Факс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Адрес электронной почты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Адрес представительства организации в Интернете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 бенефициарных владельцах (с указанием оснований, свидетельствующих о том, что лицо является бенефициарным владельцем)</w:t>
            </w:r>
            <w:r w:rsidRPr="00307AC2">
              <w:rPr>
                <w:rFonts w:ascii="Times New Roman" w:eastAsia="Times New Roman" w:hAnsi="Times New Roman" w:cs="Times New Roman"/>
                <w:sz w:val="24"/>
                <w:szCs w:val="24"/>
                <w:vertAlign w:val="superscript"/>
                <w:lang w:eastAsia="ar-SA"/>
              </w:rPr>
              <w:footnoteReference w:id="1"/>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Владение клиентом либо контроль за клиентом осуществляется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Подтверждение владения клиентом либо контроля за клиентом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Письмо о невозможности представления подтверждающих документов и ссылки на общедоступный источник информации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источниках происхождения денежных средств и (или) иного имущества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gridAfter w:val="1"/>
          <w:wAfter w:w="10" w:type="dxa"/>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Лицензии на осуществление профессиональной деятельности (номер, кем и когда выданы с указанием видов деятельности, срок действия лицензии):</w:t>
            </w:r>
          </w:p>
        </w:tc>
        <w:tc>
          <w:tcPr>
            <w:tcW w:w="3633" w:type="dxa"/>
            <w:tcBorders>
              <w:top w:val="single" w:sz="8" w:space="0" w:color="000000"/>
              <w:left w:val="single" w:sz="8" w:space="0" w:color="000000"/>
              <w:bottom w:val="single" w:sz="8" w:space="0" w:color="000000"/>
              <w:right w:val="single" w:sz="4"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На осуществление банковских операций</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Профессионального участника рынка ценных бумаг:</w:t>
            </w:r>
          </w:p>
        </w:tc>
        <w:tc>
          <w:tcPr>
            <w:tcW w:w="3643" w:type="dxa"/>
            <w:gridSpan w:val="2"/>
            <w:tcBorders>
              <w:top w:val="single" w:sz="8" w:space="0" w:color="000000"/>
              <w:left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Брокерская</w:t>
            </w:r>
          </w:p>
        </w:tc>
        <w:tc>
          <w:tcPr>
            <w:tcW w:w="3643" w:type="dxa"/>
            <w:gridSpan w:val="2"/>
            <w:tcBorders>
              <w:left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Дилерская</w:t>
            </w:r>
          </w:p>
        </w:tc>
        <w:tc>
          <w:tcPr>
            <w:tcW w:w="3643" w:type="dxa"/>
            <w:gridSpan w:val="2"/>
            <w:tcBorders>
              <w:left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Управление ценными бумагами</w:t>
            </w:r>
          </w:p>
        </w:tc>
        <w:tc>
          <w:tcPr>
            <w:tcW w:w="3643" w:type="dxa"/>
            <w:gridSpan w:val="2"/>
            <w:tcBorders>
              <w:left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rsidTr="003523FB">
        <w:trPr>
          <w:cantSplit/>
          <w:trHeight w:val="23"/>
        </w:trPr>
        <w:tc>
          <w:tcPr>
            <w:tcW w:w="5591" w:type="dxa"/>
            <w:tcBorders>
              <w:top w:val="dotted" w:sz="4"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Депозитарная</w:t>
            </w:r>
          </w:p>
        </w:tc>
        <w:tc>
          <w:tcPr>
            <w:tcW w:w="3643" w:type="dxa"/>
            <w:gridSpan w:val="2"/>
            <w:tcBorders>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На осуществление деятельности, подлежащей лицензированию, не указанной выше.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Единоличный исполнительный орган организации (далее – руководитель организации) (при наличии нескольких руководителей сведения ниже заполняются на каждого руководителя):</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Ф.И.О. (полностью) руководителя представителя клиента-физического лица или краткое наименование юридического лица представителя клиента-юридического лица (при наличии)</w:t>
            </w:r>
            <w:r w:rsidRPr="00307AC2">
              <w:rPr>
                <w:rFonts w:ascii="Times New Roman" w:eastAsia="Times New Roman" w:hAnsi="Times New Roman" w:cs="Times New Roman"/>
                <w:sz w:val="24"/>
                <w:szCs w:val="24"/>
                <w:vertAlign w:val="superscript"/>
                <w:lang w:eastAsia="ar-SA"/>
              </w:rPr>
              <w:footnoteReference w:id="2"/>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Должность руководителя </w:t>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cantSplit/>
          <w:trHeight w:val="23"/>
        </w:trPr>
        <w:tc>
          <w:tcPr>
            <w:tcW w:w="5591" w:type="dxa"/>
            <w:tcBorders>
              <w:top w:val="dotted" w:sz="4" w:space="0" w:color="000000"/>
              <w:left w:val="single" w:sz="8" w:space="0" w:color="000000"/>
              <w:bottom w:val="dotted" w:sz="4" w:space="0" w:color="auto"/>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документ о назначении на должность руководителя (наименование, дата, номер) </w:t>
            </w:r>
          </w:p>
        </w:tc>
        <w:tc>
          <w:tcPr>
            <w:tcW w:w="3643" w:type="dxa"/>
            <w:gridSpan w:val="2"/>
            <w:tcBorders>
              <w:top w:val="dotted" w:sz="4" w:space="0" w:color="000000"/>
              <w:left w:val="single" w:sz="8" w:space="0" w:color="000000"/>
              <w:bottom w:val="dotted" w:sz="4" w:space="0" w:color="auto"/>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rsidTr="003523FB">
        <w:trPr>
          <w:cantSplit/>
          <w:trHeight w:val="23"/>
        </w:trPr>
        <w:tc>
          <w:tcPr>
            <w:tcW w:w="5591" w:type="dxa"/>
            <w:tcBorders>
              <w:top w:val="dotted" w:sz="4" w:space="0" w:color="auto"/>
              <w:left w:val="single" w:sz="8" w:space="0" w:color="000000"/>
              <w:bottom w:val="single" w:sz="8" w:space="0" w:color="000000"/>
            </w:tcBorders>
            <w:shd w:val="clear" w:color="auto" w:fill="auto"/>
          </w:tcPr>
          <w:p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 статусе Руководителя организации (является ли Руководитель организации Российским Публичным Должностным Лицом, Иностранным Публичным Должностным Лицом, Международным Публичным Должностным Лицом) </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15703" w:rsidRPr="00307AC2" w:rsidTr="003523FB">
        <w:trPr>
          <w:cantSplit/>
          <w:trHeight w:val="23"/>
        </w:trPr>
        <w:tc>
          <w:tcPr>
            <w:tcW w:w="5591" w:type="dxa"/>
            <w:tcBorders>
              <w:top w:val="dotted" w:sz="4" w:space="0" w:color="auto"/>
              <w:left w:val="single" w:sz="8" w:space="0" w:color="000000"/>
              <w:bottom w:val="single" w:sz="8" w:space="0" w:color="000000"/>
            </w:tcBorders>
            <w:shd w:val="clear" w:color="auto" w:fill="auto"/>
          </w:tcPr>
          <w:p w:rsidR="00C15703" w:rsidRPr="00B3275B"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Сведения о наличии (отсутствии) счетов, открытых</w:t>
            </w:r>
          </w:p>
          <w:p w:rsidR="00C15703" w:rsidRPr="00B3275B"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в банках государств (территорий), о которых</w:t>
            </w:r>
          </w:p>
          <w:p w:rsidR="00C15703" w:rsidRPr="00B3275B"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известно, что они не соблюдают общепринятых</w:t>
            </w:r>
          </w:p>
          <w:p w:rsidR="00C15703" w:rsidRPr="00B3275B"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стандартов в борьбе с легализацией (отмыванием)</w:t>
            </w:r>
          </w:p>
          <w:p w:rsidR="00C15703" w:rsidRPr="00B3275B"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доходов, полученных преступным путем, и</w:t>
            </w:r>
          </w:p>
          <w:p w:rsidR="00C15703" w:rsidRPr="00B3275B"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финансированием терроризма, или являются</w:t>
            </w:r>
          </w:p>
          <w:p w:rsidR="00C15703" w:rsidRPr="00B3275B"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иностранными государствами (иностранными</w:t>
            </w:r>
          </w:p>
          <w:p w:rsidR="00C15703" w:rsidRPr="00B3275B"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территориями) с повышенным уровнем коррупции</w:t>
            </w:r>
          </w:p>
          <w:p w:rsidR="00C15703" w:rsidRPr="00307AC2" w:rsidRDefault="00C15703" w:rsidP="00C15703">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(если «имеются», то перечислить страны).</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rsidR="00C15703" w:rsidRPr="00307AC2" w:rsidRDefault="00C15703"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15703" w:rsidRPr="00307AC2" w:rsidTr="00C15703">
        <w:trPr>
          <w:cantSplit/>
          <w:trHeight w:val="23"/>
        </w:trPr>
        <w:tc>
          <w:tcPr>
            <w:tcW w:w="5591" w:type="dxa"/>
            <w:tcBorders>
              <w:top w:val="dotted" w:sz="4" w:space="0" w:color="auto"/>
              <w:left w:val="single" w:sz="8" w:space="0" w:color="000000"/>
              <w:bottom w:val="single" w:sz="8" w:space="0" w:color="000000"/>
            </w:tcBorders>
            <w:shd w:val="clear" w:color="auto" w:fill="auto"/>
          </w:tcPr>
          <w:p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банках государств (на территориях),</w:t>
            </w:r>
          </w:p>
          <w:p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представляющих льготный налоговый режим и</w:t>
            </w:r>
          </w:p>
          <w:p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(или) не предусматривающих раскрытие и</w:t>
            </w:r>
          </w:p>
          <w:p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представление информации при проведении</w:t>
            </w:r>
          </w:p>
          <w:p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финансовых операций (оффшорных зонах) (если</w:t>
            </w:r>
          </w:p>
          <w:p w:rsidR="00C15703" w:rsidRPr="00307AC2" w:rsidRDefault="00C15703" w:rsidP="00C15703">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«имеются», то перечислить страны)</w:t>
            </w:r>
            <w:r>
              <w:rPr>
                <w:rFonts w:ascii="Times New Roman" w:eastAsia="Times New Roman" w:hAnsi="Times New Roman" w:cs="Times New Roman"/>
                <w:sz w:val="24"/>
                <w:szCs w:val="24"/>
                <w:lang w:eastAsia="ar-SA"/>
              </w:rPr>
              <w:t>.</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rsidR="00C15703" w:rsidRPr="00307AC2" w:rsidRDefault="00C15703"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15703" w:rsidRPr="00307AC2" w:rsidTr="00C15703">
        <w:trPr>
          <w:cantSplit/>
          <w:trHeight w:val="476"/>
        </w:trPr>
        <w:tc>
          <w:tcPr>
            <w:tcW w:w="5591" w:type="dxa"/>
            <w:vMerge w:val="restart"/>
            <w:tcBorders>
              <w:top w:val="dotted" w:sz="4" w:space="0" w:color="auto"/>
              <w:left w:val="single" w:sz="8" w:space="0" w:color="000000"/>
              <w:bottom w:val="single" w:sz="8" w:space="0" w:color="000000"/>
            </w:tcBorders>
            <w:shd w:val="clear" w:color="auto" w:fill="auto"/>
          </w:tcPr>
          <w:p w:rsidR="00B12D88" w:rsidRDefault="00C15703" w:rsidP="00B12D88">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rsidR="00C15703" w:rsidRPr="005159E4" w:rsidRDefault="00C15703" w:rsidP="00B12D88">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в банках государств или территорий, о которых из</w:t>
            </w:r>
          </w:p>
          <w:p w:rsidR="00C15703" w:rsidRPr="005159E4" w:rsidRDefault="00C15703" w:rsidP="00B12D88">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международных источников известно, что в них</w:t>
            </w:r>
          </w:p>
          <w:p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незаконно производятся или переправляются</w:t>
            </w:r>
          </w:p>
          <w:p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наркотические вещества, а также государств или</w:t>
            </w:r>
          </w:p>
          <w:p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разрешающих свободный оборот</w:t>
            </w:r>
          </w:p>
          <w:p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наркотических веществ (кроме государств или</w:t>
            </w:r>
          </w:p>
          <w:p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использующих наркотические</w:t>
            </w:r>
          </w:p>
          <w:p w:rsidR="00C15703" w:rsidRPr="005159E4" w:rsidRDefault="00C15703" w:rsidP="00C15703">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вещества исключительно в медицинских целях)</w:t>
            </w:r>
          </w:p>
          <w:p w:rsidR="00C15703" w:rsidRPr="00307AC2" w:rsidRDefault="00C15703" w:rsidP="00B12D88">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то перечислить страны</w:t>
            </w:r>
            <w:r w:rsidR="00B12D88">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w:t>
            </w:r>
          </w:p>
        </w:tc>
        <w:tc>
          <w:tcPr>
            <w:tcW w:w="3643" w:type="dxa"/>
            <w:gridSpan w:val="2"/>
            <w:vMerge w:val="restart"/>
            <w:tcBorders>
              <w:top w:val="dotted" w:sz="4" w:space="0" w:color="auto"/>
              <w:left w:val="single" w:sz="8" w:space="0" w:color="000000"/>
              <w:bottom w:val="single" w:sz="8" w:space="0" w:color="000000"/>
              <w:right w:val="single" w:sz="8" w:space="0" w:color="000000"/>
            </w:tcBorders>
            <w:shd w:val="clear" w:color="auto" w:fill="auto"/>
            <w:vAlign w:val="bottom"/>
          </w:tcPr>
          <w:p w:rsidR="00C15703" w:rsidRPr="00307AC2" w:rsidRDefault="00C15703"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p w:rsidR="00C15703" w:rsidRPr="00307AC2" w:rsidRDefault="00C15703"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15703" w:rsidRPr="00307AC2" w:rsidTr="00C15703">
        <w:trPr>
          <w:cantSplit/>
          <w:trHeight w:val="476"/>
        </w:trPr>
        <w:tc>
          <w:tcPr>
            <w:tcW w:w="5591" w:type="dxa"/>
            <w:vMerge/>
            <w:tcBorders>
              <w:top w:val="dotted" w:sz="4" w:space="0" w:color="auto"/>
              <w:left w:val="single" w:sz="8" w:space="0" w:color="000000"/>
              <w:bottom w:val="single" w:sz="8" w:space="0" w:color="000000"/>
            </w:tcBorders>
            <w:shd w:val="clear" w:color="auto" w:fill="auto"/>
          </w:tcPr>
          <w:p w:rsidR="00C15703" w:rsidRPr="00307AC2" w:rsidRDefault="00C15703" w:rsidP="00C15703">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vMerge/>
            <w:tcBorders>
              <w:top w:val="dotted" w:sz="4" w:space="0" w:color="auto"/>
              <w:left w:val="single" w:sz="8" w:space="0" w:color="000000"/>
              <w:bottom w:val="single" w:sz="8" w:space="0" w:color="000000"/>
              <w:right w:val="single" w:sz="8" w:space="0" w:color="000000"/>
            </w:tcBorders>
            <w:shd w:val="clear" w:color="auto" w:fill="auto"/>
            <w:vAlign w:val="bottom"/>
          </w:tcPr>
          <w:p w:rsidR="00C15703" w:rsidRPr="00307AC2" w:rsidRDefault="00C15703"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12D88" w:rsidRPr="00307AC2" w:rsidTr="00C15703">
        <w:trPr>
          <w:cantSplit/>
          <w:trHeight w:val="476"/>
        </w:trPr>
        <w:tc>
          <w:tcPr>
            <w:tcW w:w="5591" w:type="dxa"/>
            <w:tcBorders>
              <w:top w:val="dotted" w:sz="4" w:space="0" w:color="auto"/>
              <w:left w:val="single" w:sz="8" w:space="0" w:color="000000"/>
              <w:bottom w:val="single" w:sz="8" w:space="0" w:color="000000"/>
            </w:tcBorders>
            <w:shd w:val="clear" w:color="auto" w:fill="auto"/>
          </w:tcPr>
          <w:p w:rsidR="00B12D88" w:rsidRPr="005159E4" w:rsidRDefault="00B12D88" w:rsidP="00B12D88">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rsidR="00B12D88" w:rsidRPr="005159E4" w:rsidRDefault="00B12D88" w:rsidP="00B12D88">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«банкам-оболочкам» («банк-оболочка» - банк,</w:t>
            </w:r>
          </w:p>
          <w:p w:rsidR="00B12D88" w:rsidRPr="005159E4" w:rsidRDefault="00B12D88" w:rsidP="00B12D88">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зарегистрированный под юрисдикцией государства,</w:t>
            </w:r>
          </w:p>
          <w:p w:rsidR="00B12D88" w:rsidRPr="005159E4" w:rsidRDefault="00B12D88" w:rsidP="00B12D88">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котором у данного банка нет представительства).</w:t>
            </w:r>
          </w:p>
          <w:p w:rsidR="00B12D88" w:rsidRPr="005159E4" w:rsidRDefault="00B12D88" w:rsidP="00B12D88">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открытые счета «банкам-оболочкам»,</w:t>
            </w:r>
          </w:p>
          <w:p w:rsidR="00B12D88" w:rsidRPr="005159E4" w:rsidRDefault="00B12D88" w:rsidP="00B12D88">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то указать их полное наименование и реквизиты</w:t>
            </w:r>
          </w:p>
          <w:p w:rsidR="00B12D88" w:rsidRPr="00307AC2" w:rsidRDefault="00B12D88" w:rsidP="00B12D88">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счетов.</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rsidR="00B12D88" w:rsidRPr="00307AC2" w:rsidRDefault="00B12D88"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15703"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C15703" w:rsidRPr="00307AC2" w:rsidRDefault="00C15703" w:rsidP="00C15703">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 выгодоприобретателях: наименование, название, номер и дата соответствующего договора</w:t>
            </w:r>
            <w:r w:rsidRPr="00307AC2">
              <w:rPr>
                <w:rFonts w:ascii="Times New Roman" w:eastAsia="Times New Roman" w:hAnsi="Times New Roman" w:cs="Times New Roman"/>
                <w:sz w:val="24"/>
                <w:szCs w:val="24"/>
                <w:vertAlign w:val="superscript"/>
                <w:lang w:eastAsia="ar-SA"/>
              </w:rPr>
              <w:footnoteReference w:id="3"/>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C15703" w:rsidRPr="00307AC2" w:rsidRDefault="00C15703"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15703"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C15703" w:rsidRPr="00307AC2" w:rsidRDefault="00C15703" w:rsidP="00C15703">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осуществлении мероприятий по противодействию легализации (отмыванию) доходов, полученных преступным путем, и финансированию терроризма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C15703" w:rsidRPr="00307AC2" w:rsidRDefault="00C15703"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15703" w:rsidRPr="00307AC2" w:rsidTr="003523FB">
        <w:trPr>
          <w:trHeight w:val="23"/>
        </w:trPr>
        <w:tc>
          <w:tcPr>
            <w:tcW w:w="5591" w:type="dxa"/>
            <w:tcBorders>
              <w:top w:val="single" w:sz="8" w:space="0" w:color="000000"/>
              <w:left w:val="single" w:sz="8" w:space="0" w:color="000000"/>
              <w:bottom w:val="single" w:sz="8" w:space="0" w:color="000000"/>
            </w:tcBorders>
            <w:shd w:val="clear" w:color="auto" w:fill="auto"/>
          </w:tcPr>
          <w:p w:rsidR="00C15703" w:rsidRPr="00307AC2" w:rsidRDefault="00C15703" w:rsidP="00C15703">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Цели финансово-хозяйственной деятельности организации</w:t>
            </w:r>
            <w:r w:rsidRPr="00307AC2">
              <w:rPr>
                <w:rFonts w:ascii="Times New Roman" w:eastAsia="Times New Roman" w:hAnsi="Times New Roman" w:cs="Times New Roman"/>
                <w:sz w:val="24"/>
                <w:szCs w:val="24"/>
                <w:vertAlign w:val="superscript"/>
                <w:lang w:eastAsia="ar-SA"/>
              </w:rPr>
              <w:footnoteReference w:id="4"/>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C15703" w:rsidRPr="00307AC2" w:rsidRDefault="00C15703" w:rsidP="00C15703">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bl>
    <w:p w:rsidR="00307AC2" w:rsidRPr="00307AC2" w:rsidRDefault="00307AC2" w:rsidP="00307AC2">
      <w:pPr>
        <w:widowControl w:val="0"/>
        <w:suppressAutoHyphens/>
        <w:autoSpaceDE w:val="0"/>
        <w:spacing w:before="100" w:after="100" w:line="240" w:lineRule="auto"/>
        <w:jc w:val="both"/>
        <w:textAlignment w:val="baseline"/>
        <w:rPr>
          <w:rFonts w:ascii="Times New Roman" w:eastAsia="Times New Roman" w:hAnsi="Times New Roman" w:cs="Times New Roman"/>
          <w:sz w:val="24"/>
          <w:szCs w:val="24"/>
          <w:lang w:eastAsia="ar-SA"/>
        </w:rPr>
      </w:pPr>
    </w:p>
    <w:tbl>
      <w:tblPr>
        <w:tblW w:w="10064" w:type="dxa"/>
        <w:tblLayout w:type="fixed"/>
        <w:tblLook w:val="0000" w:firstRow="0" w:lastRow="0" w:firstColumn="0" w:lastColumn="0" w:noHBand="0" w:noVBand="0"/>
      </w:tblPr>
      <w:tblGrid>
        <w:gridCol w:w="5778"/>
        <w:gridCol w:w="4286"/>
      </w:tblGrid>
      <w:tr w:rsidR="00307AC2" w:rsidRPr="00307AC2" w:rsidTr="003523FB">
        <w:tc>
          <w:tcPr>
            <w:tcW w:w="5778" w:type="dxa"/>
            <w:tcBorders>
              <w:bottom w:val="single" w:sz="4" w:space="0" w:color="000000"/>
            </w:tcBorders>
            <w:shd w:val="clear" w:color="auto" w:fill="auto"/>
          </w:tcPr>
          <w:p w:rsidR="00307AC2" w:rsidRPr="00307AC2" w:rsidRDefault="00307AC2" w:rsidP="00307AC2">
            <w:pPr>
              <w:widowControl w:val="0"/>
              <w:numPr>
                <w:ilvl w:val="0"/>
                <w:numId w:val="137"/>
              </w:numPr>
              <w:suppressAutoHyphens/>
              <w:overflowPunct w:val="0"/>
              <w:autoSpaceDE w:val="0"/>
              <w:snapToGrid w:val="0"/>
              <w:spacing w:before="240" w:after="0" w:line="240" w:lineRule="auto"/>
              <w:ind w:firstLine="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Должность</w:t>
            </w:r>
          </w:p>
        </w:tc>
        <w:tc>
          <w:tcPr>
            <w:tcW w:w="4286" w:type="dxa"/>
            <w:shd w:val="clear" w:color="auto" w:fill="auto"/>
          </w:tcPr>
          <w:p w:rsidR="00307AC2" w:rsidRPr="00307AC2" w:rsidRDefault="00307AC2" w:rsidP="00307AC2">
            <w:pPr>
              <w:widowControl w:val="0"/>
              <w:numPr>
                <w:ilvl w:val="0"/>
                <w:numId w:val="137"/>
              </w:numPr>
              <w:suppressAutoHyphens/>
              <w:overflowPunct w:val="0"/>
              <w:autoSpaceDE w:val="0"/>
              <w:snapToGrid w:val="0"/>
              <w:spacing w:before="240" w:after="0" w:line="240" w:lineRule="auto"/>
              <w:ind w:firstLine="0"/>
              <w:jc w:val="both"/>
              <w:textAlignment w:val="baseline"/>
              <w:rPr>
                <w:rFonts w:ascii="Times New Roman" w:eastAsia="Times New Roman" w:hAnsi="Times New Roman" w:cs="Times New Roman"/>
                <w:sz w:val="24"/>
                <w:szCs w:val="24"/>
                <w:lang w:eastAsia="ar-SA"/>
              </w:rPr>
            </w:pPr>
          </w:p>
        </w:tc>
      </w:tr>
      <w:tr w:rsidR="00307AC2" w:rsidRPr="00307AC2" w:rsidTr="003523FB">
        <w:tc>
          <w:tcPr>
            <w:tcW w:w="5778" w:type="dxa"/>
            <w:tcBorders>
              <w:top w:val="single" w:sz="4" w:space="0" w:color="000000"/>
            </w:tcBorders>
            <w:shd w:val="clear" w:color="auto" w:fill="auto"/>
          </w:tcPr>
          <w:p w:rsidR="00307AC2" w:rsidRPr="00307AC2" w:rsidRDefault="00307AC2" w:rsidP="00307AC2">
            <w:pPr>
              <w:widowControl w:val="0"/>
              <w:numPr>
                <w:ilvl w:val="0"/>
                <w:numId w:val="137"/>
              </w:numPr>
              <w:suppressAutoHyphens/>
              <w:overflowPunct w:val="0"/>
              <w:autoSpaceDE w:val="0"/>
              <w:snapToGrid w:val="0"/>
              <w:spacing w:before="240" w:after="0" w:line="240" w:lineRule="auto"/>
              <w:ind w:firstLine="0"/>
              <w:jc w:val="both"/>
              <w:textAlignment w:val="baseline"/>
              <w:rPr>
                <w:rFonts w:ascii="Times New Roman" w:eastAsia="Times New Roman" w:hAnsi="Times New Roman" w:cs="Times New Roman"/>
                <w:b/>
                <w:sz w:val="24"/>
                <w:szCs w:val="24"/>
                <w:vertAlign w:val="superscript"/>
                <w:lang w:eastAsia="ar-SA"/>
              </w:rPr>
            </w:pPr>
            <w:r w:rsidRPr="00307AC2">
              <w:rPr>
                <w:rFonts w:ascii="Times New Roman" w:eastAsia="Times New Roman" w:hAnsi="Times New Roman" w:cs="Times New Roman"/>
                <w:sz w:val="24"/>
                <w:szCs w:val="24"/>
                <w:lang w:eastAsia="ar-SA"/>
              </w:rPr>
              <w:t>(руководитель организации или иное уполномоченное лицо)</w:t>
            </w:r>
          </w:p>
          <w:p w:rsidR="00307AC2" w:rsidRPr="00307AC2" w:rsidRDefault="00307AC2" w:rsidP="00307AC2">
            <w:pPr>
              <w:widowControl w:val="0"/>
              <w:numPr>
                <w:ilvl w:val="0"/>
                <w:numId w:val="137"/>
              </w:numPr>
              <w:suppressAutoHyphens/>
              <w:overflowPunct w:val="0"/>
              <w:autoSpaceDE w:val="0"/>
              <w:spacing w:before="240" w:after="0" w:line="240" w:lineRule="auto"/>
              <w:ind w:firstLine="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ab/>
              <w:t>м.п.</w:t>
            </w:r>
          </w:p>
        </w:tc>
        <w:tc>
          <w:tcPr>
            <w:tcW w:w="4286" w:type="dxa"/>
            <w:shd w:val="clear" w:color="auto" w:fill="auto"/>
          </w:tcPr>
          <w:p w:rsidR="00307AC2" w:rsidRPr="00307AC2" w:rsidRDefault="00307AC2" w:rsidP="00307AC2">
            <w:pPr>
              <w:widowControl w:val="0"/>
              <w:numPr>
                <w:ilvl w:val="0"/>
                <w:numId w:val="137"/>
              </w:numPr>
              <w:suppressAutoHyphens/>
              <w:overflowPunct w:val="0"/>
              <w:autoSpaceDE w:val="0"/>
              <w:snapToGrid w:val="0"/>
              <w:spacing w:before="240" w:after="0" w:line="240" w:lineRule="auto"/>
              <w:ind w:firstLine="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 И. О.)</w:t>
            </w:r>
          </w:p>
        </w:tc>
      </w:tr>
      <w:tr w:rsidR="00307AC2" w:rsidRPr="00307AC2" w:rsidTr="003523FB">
        <w:trPr>
          <w:trHeight w:val="881"/>
        </w:trPr>
        <w:tc>
          <w:tcPr>
            <w:tcW w:w="5778" w:type="dxa"/>
            <w:tcBorders>
              <w:bottom w:val="single" w:sz="4" w:space="0" w:color="000000"/>
            </w:tcBorders>
            <w:shd w:val="clear" w:color="auto" w:fill="auto"/>
            <w:vAlign w:val="bottom"/>
          </w:tcPr>
          <w:p w:rsidR="00307AC2" w:rsidRPr="00307AC2" w:rsidRDefault="00307AC2" w:rsidP="00307AC2">
            <w:pPr>
              <w:widowControl w:val="0"/>
              <w:numPr>
                <w:ilvl w:val="0"/>
                <w:numId w:val="137"/>
              </w:numPr>
              <w:suppressAutoHyphens/>
              <w:overflowPunct w:val="0"/>
              <w:autoSpaceDE w:val="0"/>
              <w:snapToGrid w:val="0"/>
              <w:spacing w:before="240" w:after="0" w:line="240" w:lineRule="auto"/>
              <w:ind w:firstLine="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Исполнитель, тел.</w:t>
            </w:r>
          </w:p>
        </w:tc>
        <w:tc>
          <w:tcPr>
            <w:tcW w:w="4286" w:type="dxa"/>
            <w:shd w:val="clear" w:color="auto" w:fill="auto"/>
            <w:vAlign w:val="bottom"/>
          </w:tcPr>
          <w:p w:rsidR="00307AC2" w:rsidRPr="00307AC2" w:rsidRDefault="00307AC2" w:rsidP="00307AC2">
            <w:pPr>
              <w:widowControl w:val="0"/>
              <w:numPr>
                <w:ilvl w:val="0"/>
                <w:numId w:val="137"/>
              </w:numPr>
              <w:suppressAutoHyphens/>
              <w:overflowPunct w:val="0"/>
              <w:autoSpaceDE w:val="0"/>
              <w:snapToGrid w:val="0"/>
              <w:spacing w:before="240" w:after="0" w:line="240" w:lineRule="auto"/>
              <w:ind w:firstLine="0"/>
              <w:jc w:val="both"/>
              <w:textAlignment w:val="baseline"/>
              <w:rPr>
                <w:rFonts w:ascii="Times New Roman" w:eastAsia="Times New Roman" w:hAnsi="Times New Roman" w:cs="Times New Roman"/>
                <w:sz w:val="24"/>
                <w:szCs w:val="24"/>
                <w:lang w:eastAsia="ar-SA"/>
              </w:rPr>
            </w:pPr>
          </w:p>
        </w:tc>
      </w:tr>
      <w:tr w:rsidR="00307AC2" w:rsidRPr="00307AC2" w:rsidTr="003523FB">
        <w:tc>
          <w:tcPr>
            <w:tcW w:w="5778" w:type="dxa"/>
            <w:tcBorders>
              <w:top w:val="single" w:sz="4" w:space="0" w:color="000000"/>
            </w:tcBorders>
            <w:shd w:val="clear" w:color="auto" w:fill="auto"/>
          </w:tcPr>
          <w:p w:rsidR="00307AC2" w:rsidRPr="00307AC2" w:rsidRDefault="00307AC2" w:rsidP="00307AC2">
            <w:pPr>
              <w:widowControl w:val="0"/>
              <w:numPr>
                <w:ilvl w:val="0"/>
                <w:numId w:val="137"/>
              </w:numPr>
              <w:suppressAutoHyphens/>
              <w:overflowPunct w:val="0"/>
              <w:autoSpaceDE w:val="0"/>
              <w:snapToGrid w:val="0"/>
              <w:spacing w:before="240" w:after="0" w:line="240" w:lineRule="auto"/>
              <w:ind w:firstLine="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(ФИО, номер телефона исполнителя регистрационной карточки)</w:t>
            </w:r>
          </w:p>
        </w:tc>
        <w:tc>
          <w:tcPr>
            <w:tcW w:w="4286" w:type="dxa"/>
            <w:shd w:val="clear" w:color="auto" w:fill="auto"/>
          </w:tcPr>
          <w:p w:rsidR="00307AC2" w:rsidRPr="00307AC2" w:rsidRDefault="00307AC2" w:rsidP="00307AC2">
            <w:pPr>
              <w:widowControl w:val="0"/>
              <w:numPr>
                <w:ilvl w:val="0"/>
                <w:numId w:val="137"/>
              </w:numPr>
              <w:suppressAutoHyphens/>
              <w:overflowPunct w:val="0"/>
              <w:autoSpaceDE w:val="0"/>
              <w:snapToGrid w:val="0"/>
              <w:spacing w:before="240" w:after="0" w:line="240" w:lineRule="auto"/>
              <w:ind w:firstLine="0"/>
              <w:jc w:val="both"/>
              <w:textAlignment w:val="baseline"/>
              <w:rPr>
                <w:rFonts w:ascii="Times New Roman" w:eastAsia="Times New Roman" w:hAnsi="Times New Roman" w:cs="Times New Roman"/>
                <w:sz w:val="24"/>
                <w:szCs w:val="24"/>
                <w:lang w:eastAsia="ar-SA"/>
              </w:rPr>
            </w:pPr>
          </w:p>
        </w:tc>
      </w:tr>
    </w:tbl>
    <w:p w:rsidR="00307AC2" w:rsidRPr="00307AC2" w:rsidRDefault="00307AC2" w:rsidP="00307AC2">
      <w:pPr>
        <w:keepNext/>
        <w:tabs>
          <w:tab w:val="left" w:pos="-3402"/>
        </w:tabs>
        <w:suppressAutoHyphens/>
        <w:spacing w:after="0" w:line="240" w:lineRule="auto"/>
        <w:jc w:val="both"/>
        <w:textAlignment w:val="baseline"/>
        <w:outlineLvl w:val="0"/>
        <w:rPr>
          <w:rFonts w:ascii="Times New Roman" w:eastAsia="Arial Unicode MS" w:hAnsi="Times New Roman" w:cs="Times New Roman"/>
          <w:b/>
          <w:bCs/>
          <w:kern w:val="1"/>
          <w:sz w:val="24"/>
          <w:szCs w:val="24"/>
          <w:lang w:eastAsia="ar-SA"/>
        </w:rPr>
      </w:pPr>
      <w:r w:rsidRPr="00307AC2">
        <w:rPr>
          <w:rFonts w:ascii="Times New Roman" w:eastAsia="Arial Unicode MS" w:hAnsi="Times New Roman" w:cs="Times New Roman"/>
          <w:b/>
          <w:bCs/>
          <w:kern w:val="1"/>
          <w:sz w:val="24"/>
          <w:szCs w:val="24"/>
          <w:lang w:eastAsia="ar-SA"/>
        </w:rPr>
        <w:tab/>
      </w:r>
      <w:r w:rsidRPr="00307AC2">
        <w:rPr>
          <w:rFonts w:ascii="Times New Roman" w:eastAsia="Arial Unicode MS" w:hAnsi="Times New Roman" w:cs="Times New Roman"/>
          <w:b/>
          <w:bCs/>
          <w:kern w:val="1"/>
          <w:sz w:val="24"/>
          <w:szCs w:val="24"/>
          <w:lang w:eastAsia="ar-SA"/>
        </w:rPr>
        <w:tab/>
      </w:r>
      <w:r w:rsidRPr="00307AC2">
        <w:rPr>
          <w:rFonts w:ascii="Times New Roman" w:eastAsia="Arial Unicode MS" w:hAnsi="Times New Roman" w:cs="Times New Roman"/>
          <w:b/>
          <w:bCs/>
          <w:kern w:val="1"/>
          <w:sz w:val="24"/>
          <w:szCs w:val="24"/>
          <w:lang w:eastAsia="ar-SA"/>
        </w:rPr>
        <w:tab/>
      </w:r>
      <w:r w:rsidRPr="00307AC2">
        <w:rPr>
          <w:rFonts w:ascii="Times New Roman" w:eastAsia="Arial Unicode MS" w:hAnsi="Times New Roman" w:cs="Times New Roman"/>
          <w:b/>
          <w:bCs/>
          <w:kern w:val="1"/>
          <w:sz w:val="24"/>
          <w:szCs w:val="24"/>
          <w:lang w:eastAsia="ar-SA"/>
        </w:rPr>
        <w:tab/>
      </w:r>
      <w:r w:rsidRPr="00307AC2">
        <w:rPr>
          <w:rFonts w:ascii="Times New Roman" w:eastAsia="Arial Unicode MS" w:hAnsi="Times New Roman" w:cs="Times New Roman"/>
          <w:b/>
          <w:bCs/>
          <w:kern w:val="1"/>
          <w:sz w:val="24"/>
          <w:szCs w:val="24"/>
          <w:lang w:eastAsia="ar-SA"/>
        </w:rPr>
        <w:tab/>
        <w:t xml:space="preserve">     </w:t>
      </w:r>
    </w:p>
    <w:p w:rsidR="00307AC2" w:rsidRPr="00307AC2" w:rsidRDefault="00307AC2" w:rsidP="00307AC2">
      <w:pPr>
        <w:suppressAutoHyphens/>
        <w:autoSpaceDE w:val="0"/>
        <w:spacing w:after="0" w:line="360" w:lineRule="atLeast"/>
        <w:jc w:val="both"/>
        <w:textAlignment w:val="baseline"/>
        <w:rPr>
          <w:rFonts w:ascii="Times New Roman" w:eastAsia="Times New Roman" w:hAnsi="Times New Roman" w:cs="Times New Roman"/>
          <w:sz w:val="24"/>
          <w:szCs w:val="24"/>
          <w:lang w:eastAsia="ar-SA"/>
        </w:rPr>
      </w:pPr>
    </w:p>
    <w:p w:rsidR="00307AC2" w:rsidRPr="00307AC2" w:rsidRDefault="00307AC2" w:rsidP="00307AC2">
      <w:pPr>
        <w:suppressAutoHyphens/>
        <w:autoSpaceDE w:val="0"/>
        <w:spacing w:after="0" w:line="360" w:lineRule="atLeast"/>
        <w:jc w:val="both"/>
        <w:textAlignment w:val="baseline"/>
        <w:rPr>
          <w:rFonts w:ascii="Times New Roman" w:eastAsia="Times New Roman" w:hAnsi="Times New Roman" w:cs="Times New Roman"/>
          <w:sz w:val="24"/>
          <w:szCs w:val="24"/>
          <w:lang w:eastAsia="ar-SA"/>
        </w:rPr>
      </w:pPr>
    </w:p>
    <w:p w:rsidR="00307AC2" w:rsidRDefault="00307AC2"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rsidR="00307AC2" w:rsidRDefault="00307AC2"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rsidR="00307AC2" w:rsidRDefault="00307AC2"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rsidR="00307AC2" w:rsidRDefault="00307AC2">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370" w:name="_Toc15038797"/>
      <w:r w:rsidRPr="005B74CC">
        <w:rPr>
          <w:rFonts w:ascii="Times New Roman" w:eastAsia="Times New Roman" w:hAnsi="Times New Roman" w:cs="Times New Roman"/>
          <w:sz w:val="24"/>
          <w:szCs w:val="24"/>
          <w:lang w:eastAsia="ru-RU"/>
        </w:rPr>
        <w:t>Приложение 02</w:t>
      </w:r>
      <w:bookmarkEnd w:id="370"/>
    </w:p>
    <w:p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w:t>
      </w:r>
    </w:p>
    <w:p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rsidR="00307AC2" w:rsidRDefault="00307AC2"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rsidR="007D3535" w:rsidRPr="007D3535" w:rsidRDefault="007D3535" w:rsidP="007D3535">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r w:rsidRPr="007D3535">
        <w:rPr>
          <w:rFonts w:ascii="Times New Roman" w:eastAsia="Times New Roman" w:hAnsi="Times New Roman" w:cs="Times New Roman"/>
          <w:b/>
          <w:sz w:val="24"/>
          <w:szCs w:val="24"/>
          <w:lang w:val="x-none" w:eastAsia="ar-SA"/>
        </w:rPr>
        <w:t xml:space="preserve">ФОРМАТЫ ЭЛЕКТРОННЫХ ДОКУМЕНТОВ ДЛЯ ПРЕДСТАВЛЕНИЯ ИНФОРМАЦИИ И ОТЧЕТНОСТИ </w:t>
      </w:r>
    </w:p>
    <w:p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rsidR="007D3535" w:rsidRPr="007D3535" w:rsidRDefault="007D3535" w:rsidP="007D3535">
      <w:pPr>
        <w:widowControl w:val="0"/>
        <w:numPr>
          <w:ilvl w:val="2"/>
          <w:numId w:val="140"/>
        </w:numPr>
        <w:tabs>
          <w:tab w:val="left" w:pos="567"/>
        </w:tabs>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Формат электронного документа для представления Анкеты юридического лица</w:t>
      </w:r>
      <w:r w:rsidRPr="007D3535">
        <w:rPr>
          <w:rFonts w:ascii="Times New Roman" w:eastAsia="Times New Roman" w:hAnsi="Times New Roman" w:cs="Times New Roman"/>
          <w:b/>
          <w:color w:val="FF0000"/>
          <w:sz w:val="24"/>
          <w:szCs w:val="24"/>
          <w:lang w:eastAsia="ar-SA"/>
        </w:rPr>
        <w:t xml:space="preserve"> </w:t>
      </w:r>
      <w:r w:rsidRPr="000C7B91">
        <w:rPr>
          <w:rFonts w:ascii="Times New Roman" w:eastAsia="Times New Roman" w:hAnsi="Times New Roman" w:cs="Times New Roman"/>
          <w:b/>
          <w:sz w:val="24"/>
          <w:szCs w:val="24"/>
          <w:lang w:eastAsia="ar-SA"/>
        </w:rPr>
        <w:t xml:space="preserve">Кандидата/Участника торгов </w:t>
      </w:r>
    </w:p>
    <w:p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p>
    <w:p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Электронный файл данных формируется в виде XML-документа, соответствующего международной спецификации XML 1.0 Specification Консорциума World Wide Web. Файл представляет собой набор элементов, которые описывают значения параметров анкеты юридического лица. </w:t>
      </w:r>
    </w:p>
    <w:p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rsidR="007D3535" w:rsidRPr="007D3535" w:rsidRDefault="007D3535" w:rsidP="007D3535">
      <w:pPr>
        <w:widowControl w:val="0"/>
        <w:numPr>
          <w:ilvl w:val="2"/>
          <w:numId w:val="141"/>
        </w:numPr>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 xml:space="preserve">Форматы электронных документов для представления </w:t>
      </w:r>
      <w:r>
        <w:rPr>
          <w:rFonts w:ascii="Times New Roman" w:eastAsia="Times New Roman" w:hAnsi="Times New Roman" w:cs="Times New Roman"/>
          <w:b/>
          <w:sz w:val="24"/>
          <w:szCs w:val="24"/>
          <w:lang w:eastAsia="ar-SA"/>
        </w:rPr>
        <w:t>О</w:t>
      </w:r>
      <w:r w:rsidRPr="007D3535">
        <w:rPr>
          <w:rFonts w:ascii="Times New Roman" w:eastAsia="Times New Roman" w:hAnsi="Times New Roman" w:cs="Times New Roman"/>
          <w:b/>
          <w:sz w:val="24"/>
          <w:szCs w:val="24"/>
          <w:lang w:eastAsia="ar-SA"/>
        </w:rPr>
        <w:t xml:space="preserve">тчетности </w:t>
      </w:r>
    </w:p>
    <w:p w:rsidR="007D3535" w:rsidRPr="007D3535" w:rsidRDefault="007D3535" w:rsidP="007D3535">
      <w:pPr>
        <w:suppressAutoHyphens/>
        <w:autoSpaceDE w:val="0"/>
        <w:spacing w:before="240" w:after="0" w:line="240" w:lineRule="auto"/>
        <w:jc w:val="both"/>
        <w:textAlignment w:val="baseline"/>
        <w:rPr>
          <w:rFonts w:ascii="Times New Roman" w:eastAsia="Times New Roman" w:hAnsi="Times New Roman" w:cs="Times New Roman"/>
          <w:sz w:val="24"/>
          <w:szCs w:val="24"/>
          <w:lang w:val="x-none" w:eastAsia="ar-SA"/>
        </w:rPr>
      </w:pPr>
      <w:r w:rsidRPr="007D3535">
        <w:rPr>
          <w:rFonts w:ascii="Times New Roman" w:eastAsia="Times New Roman" w:hAnsi="Times New Roman" w:cs="Times New Roman"/>
          <w:sz w:val="24"/>
          <w:szCs w:val="24"/>
          <w:lang w:val="x-none" w:eastAsia="ar-SA"/>
        </w:rPr>
        <w:t>Электронный файл данных формируется в виде XML-документа, соответствующего международной спецификации XML 1.0 Specification Консорциума World Wide Web. Файл представляет собой набор элементов, которые описывают значения параметров стандартных форм: формы №</w:t>
      </w:r>
      <w:r w:rsidRPr="007D3535">
        <w:rPr>
          <w:rFonts w:ascii="Times New Roman" w:eastAsia="Times New Roman" w:hAnsi="Times New Roman" w:cs="Times New Roman"/>
          <w:sz w:val="24"/>
          <w:szCs w:val="24"/>
          <w:lang w:eastAsia="ar-SA"/>
        </w:rPr>
        <w:t xml:space="preserve"> 0710001</w:t>
      </w:r>
      <w:r w:rsidRPr="007D3535">
        <w:rPr>
          <w:rFonts w:ascii="Times New Roman" w:eastAsia="Times New Roman" w:hAnsi="Times New Roman" w:cs="Times New Roman"/>
          <w:sz w:val="24"/>
          <w:szCs w:val="24"/>
          <w:lang w:val="x-none" w:eastAsia="ar-SA"/>
        </w:rPr>
        <w:t xml:space="preserve">, формы </w:t>
      </w:r>
      <w:r w:rsidRPr="007D3535">
        <w:rPr>
          <w:rFonts w:ascii="Times New Roman" w:eastAsia="Times New Roman" w:hAnsi="Times New Roman" w:cs="Times New Roman"/>
          <w:sz w:val="24"/>
          <w:szCs w:val="24"/>
          <w:lang w:eastAsia="ar-SA"/>
        </w:rPr>
        <w:t>0710002, формы 0710004</w:t>
      </w:r>
      <w:r w:rsidRPr="007D3535">
        <w:rPr>
          <w:rFonts w:ascii="Times New Roman" w:eastAsia="Times New Roman" w:hAnsi="Times New Roman" w:cs="Times New Roman"/>
          <w:sz w:val="24"/>
          <w:szCs w:val="24"/>
          <w:lang w:val="x-none" w:eastAsia="ar-SA"/>
        </w:rPr>
        <w:t xml:space="preserve">. </w:t>
      </w:r>
    </w:p>
    <w:p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rsidR="007D3535" w:rsidRDefault="007D3535">
      <w:pPr>
        <w:rPr>
          <w:rFonts w:ascii="Times New Roman" w:eastAsia="Times New Roman" w:hAnsi="Times New Roman" w:cs="Times New Roman"/>
          <w:lang w:val="x-none" w:eastAsia="ru-RU"/>
        </w:rPr>
      </w:pPr>
      <w:r>
        <w:rPr>
          <w:rFonts w:ascii="Times New Roman" w:eastAsia="Times New Roman" w:hAnsi="Times New Roman" w:cs="Times New Roman"/>
          <w:lang w:val="x-none" w:eastAsia="ru-RU"/>
        </w:rPr>
        <w:br w:type="page"/>
      </w:r>
    </w:p>
    <w:p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371" w:name="_Toc15038798"/>
      <w:r w:rsidRPr="005B74CC">
        <w:rPr>
          <w:rFonts w:ascii="Times New Roman" w:eastAsia="Times New Roman" w:hAnsi="Times New Roman" w:cs="Times New Roman"/>
          <w:sz w:val="24"/>
          <w:szCs w:val="24"/>
          <w:lang w:eastAsia="ru-RU"/>
        </w:rPr>
        <w:t>Приложение 03</w:t>
      </w:r>
      <w:bookmarkEnd w:id="371"/>
    </w:p>
    <w:p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w:t>
      </w:r>
    </w:p>
    <w:p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rsidR="007D3535" w:rsidRP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ПАО Московская Биржа</w:t>
      </w:r>
    </w:p>
    <w:p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p>
    <w:p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                                                                                                                </w:t>
      </w:r>
    </w:p>
    <w:p w:rsidR="007D3535" w:rsidRPr="007D3535" w:rsidRDefault="007D3535" w:rsidP="007D3535">
      <w:pPr>
        <w:widowControl w:val="0"/>
        <w:suppressAutoHyphens/>
        <w:autoSpaceDE w:val="0"/>
        <w:spacing w:before="100" w:after="100" w:line="360" w:lineRule="atLeast"/>
        <w:jc w:val="center"/>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                    </w:t>
      </w:r>
    </w:p>
    <w:p w:rsidR="007D3535" w:rsidRPr="007D3535" w:rsidRDefault="007D3535" w:rsidP="007D3535">
      <w:pPr>
        <w:widowControl w:val="0"/>
        <w:suppressAutoHyphens/>
        <w:autoSpaceDE w:val="0"/>
        <w:spacing w:before="100" w:after="100" w:line="360" w:lineRule="atLeast"/>
        <w:jc w:val="center"/>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                     </w:t>
      </w:r>
    </w:p>
    <w:p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r w:rsidRPr="007D3535">
        <w:rPr>
          <w:rFonts w:ascii="Times New Roman" w:eastAsia="Times New Roman" w:hAnsi="Times New Roman" w:cs="Times New Roman"/>
          <w:bCs/>
          <w:noProof/>
          <w:sz w:val="24"/>
          <w:szCs w:val="24"/>
          <w:lang w:eastAsia="ar-SA"/>
        </w:rPr>
        <w:t xml:space="preserve">Настоящим «Наименование организации», ИНН </w:t>
      </w:r>
      <w:r w:rsidRPr="007D3535">
        <w:rPr>
          <w:rFonts w:ascii="Times New Roman" w:eastAsia="Times New Roman" w:hAnsi="Times New Roman" w:cs="Times New Roman"/>
          <w:bCs/>
          <w:sz w:val="24"/>
          <w:szCs w:val="24"/>
          <w:lang w:eastAsia="ar-SA"/>
        </w:rPr>
        <w:t>подтверждает отсутствие изменений в сведениях, содержащихся в Анкете юридического лица, и документах, ранее представленных «Наименование организации» в ПАО Московская Биржа, включая сведения о представителях</w:t>
      </w:r>
      <w:r w:rsidR="00AE681C">
        <w:rPr>
          <w:rFonts w:ascii="Times New Roman" w:eastAsia="Times New Roman" w:hAnsi="Times New Roman" w:cs="Times New Roman"/>
          <w:bCs/>
          <w:sz w:val="24"/>
          <w:szCs w:val="24"/>
          <w:lang w:eastAsia="ar-SA"/>
        </w:rPr>
        <w:t>,</w:t>
      </w:r>
      <w:r w:rsidR="00AE681C" w:rsidRPr="00AE681C">
        <w:rPr>
          <w:bCs/>
        </w:rPr>
        <w:t xml:space="preserve"> </w:t>
      </w:r>
      <w:r w:rsidR="00AE681C">
        <w:rPr>
          <w:bCs/>
        </w:rPr>
        <w:t>выгодоприобретателях</w:t>
      </w:r>
      <w:r w:rsidR="00AE681C" w:rsidRPr="0034431E">
        <w:rPr>
          <w:bCs/>
        </w:rPr>
        <w:t xml:space="preserve"> </w:t>
      </w:r>
      <w:r w:rsidRPr="007D3535">
        <w:rPr>
          <w:rFonts w:ascii="Times New Roman" w:eastAsia="Times New Roman" w:hAnsi="Times New Roman" w:cs="Times New Roman"/>
          <w:bCs/>
          <w:sz w:val="24"/>
          <w:szCs w:val="24"/>
          <w:lang w:eastAsia="ar-SA"/>
        </w:rPr>
        <w:t xml:space="preserve"> и бенефициарных владельцах «Наименование организации»</w:t>
      </w:r>
      <w:r w:rsidRPr="007D3535">
        <w:rPr>
          <w:rFonts w:ascii="Times New Roman" w:eastAsia="Times New Roman" w:hAnsi="Times New Roman" w:cs="Times New Roman"/>
          <w:bCs/>
          <w:noProof/>
          <w:sz w:val="24"/>
          <w:szCs w:val="24"/>
          <w:lang w:eastAsia="ar-SA"/>
        </w:rPr>
        <w:t>.</w:t>
      </w:r>
    </w:p>
    <w:p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bCs/>
          <w:noProof/>
          <w:sz w:val="24"/>
          <w:szCs w:val="24"/>
          <w:lang w:eastAsia="ar-SA"/>
        </w:rPr>
      </w:pPr>
    </w:p>
    <w:p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ab/>
      </w:r>
    </w:p>
    <w:p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С уважением,</w:t>
      </w:r>
    </w:p>
    <w:p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Должность                                                                                                 ФИО</w:t>
      </w:r>
    </w:p>
    <w:p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rsidR="007D3535" w:rsidRDefault="007D3535">
      <w:pPr>
        <w:rPr>
          <w:rFonts w:ascii="Times New Roman" w:eastAsia="Times New Roman" w:hAnsi="Times New Roman" w:cs="Times New Roman"/>
          <w:lang w:val="x-none" w:eastAsia="ru-RU"/>
        </w:rPr>
      </w:pPr>
      <w:r>
        <w:rPr>
          <w:rFonts w:ascii="Times New Roman" w:eastAsia="Times New Roman" w:hAnsi="Times New Roman" w:cs="Times New Roman"/>
          <w:lang w:val="x-none" w:eastAsia="ru-RU"/>
        </w:rPr>
        <w:br w:type="page"/>
      </w:r>
    </w:p>
    <w:p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372" w:name="_Toc15038799"/>
      <w:r w:rsidRPr="005B74CC">
        <w:rPr>
          <w:rFonts w:ascii="Times New Roman" w:eastAsia="Times New Roman" w:hAnsi="Times New Roman" w:cs="Times New Roman"/>
          <w:sz w:val="24"/>
          <w:szCs w:val="24"/>
          <w:lang w:eastAsia="ru-RU"/>
        </w:rPr>
        <w:t>Приложение 04</w:t>
      </w:r>
      <w:bookmarkEnd w:id="372"/>
      <w:r w:rsidRPr="005B74CC">
        <w:rPr>
          <w:rFonts w:ascii="Times New Roman" w:eastAsia="Times New Roman" w:hAnsi="Times New Roman" w:cs="Times New Roman"/>
          <w:sz w:val="24"/>
          <w:szCs w:val="24"/>
          <w:lang w:eastAsia="ru-RU"/>
        </w:rPr>
        <w:t xml:space="preserve"> </w:t>
      </w:r>
    </w:p>
    <w:p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rsid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p>
    <w:p w:rsid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p>
    <w:p w:rsidR="007D3535" w:rsidRP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ПАО Московская Биржа</w:t>
      </w:r>
    </w:p>
    <w:p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noProof/>
          <w:sz w:val="24"/>
          <w:szCs w:val="24"/>
          <w:lang w:eastAsia="ar-SA"/>
        </w:rPr>
        <w:t>Настоящим «Наименование организации», ИНН информирует ПАО Московская Биржа</w:t>
      </w:r>
      <w:r>
        <w:rPr>
          <w:rFonts w:ascii="Times New Roman" w:eastAsia="Times New Roman" w:hAnsi="Times New Roman" w:cs="Times New Roman"/>
          <w:bCs/>
          <w:noProof/>
          <w:sz w:val="24"/>
          <w:szCs w:val="24"/>
          <w:lang w:eastAsia="ar-SA"/>
        </w:rPr>
        <w:t xml:space="preserve"> </w:t>
      </w:r>
      <w:r w:rsidRPr="007D3535">
        <w:rPr>
          <w:rFonts w:ascii="Times New Roman" w:eastAsia="Times New Roman" w:hAnsi="Times New Roman" w:cs="Times New Roman"/>
          <w:bCs/>
          <w:noProof/>
          <w:sz w:val="24"/>
          <w:szCs w:val="24"/>
          <w:lang w:eastAsia="ar-SA"/>
        </w:rPr>
        <w:t xml:space="preserve">об изменениях в сведениях, </w:t>
      </w:r>
      <w:r w:rsidRPr="007D3535">
        <w:rPr>
          <w:rFonts w:ascii="Times New Roman" w:eastAsia="Times New Roman" w:hAnsi="Times New Roman" w:cs="Times New Roman"/>
          <w:bCs/>
          <w:sz w:val="24"/>
          <w:szCs w:val="24"/>
          <w:lang w:eastAsia="ar-SA"/>
        </w:rPr>
        <w:t>содержащихся в Анкете юридического лица, и документах, ранее представленных «Наименование организации» в ПАО Московская Биржа, в связи с чем направляет следующие документы:</w:t>
      </w:r>
    </w:p>
    <w:p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1.</w:t>
      </w:r>
    </w:p>
    <w:p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2.</w:t>
      </w:r>
    </w:p>
    <w:p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r w:rsidRPr="007D3535">
        <w:rPr>
          <w:rFonts w:ascii="Times New Roman" w:eastAsia="Times New Roman" w:hAnsi="Times New Roman" w:cs="Times New Roman"/>
          <w:bCs/>
          <w:sz w:val="24"/>
          <w:szCs w:val="24"/>
          <w:lang w:eastAsia="ar-SA"/>
        </w:rPr>
        <w:t>Также подтверждаем отсутствие иных изменений в сведениях, содержащихся в Анкете юридического лица, и документах, ранее представленных «Наименование организации» в ПАО Московская Биржа, включая сведения о представителях</w:t>
      </w:r>
      <w:r w:rsidR="00AE681C">
        <w:rPr>
          <w:rFonts w:ascii="Times New Roman" w:eastAsia="Times New Roman" w:hAnsi="Times New Roman" w:cs="Times New Roman"/>
          <w:bCs/>
          <w:sz w:val="24"/>
          <w:szCs w:val="24"/>
          <w:lang w:eastAsia="ar-SA"/>
        </w:rPr>
        <w:t xml:space="preserve">, </w:t>
      </w:r>
      <w:r w:rsidR="00AE681C">
        <w:rPr>
          <w:bCs/>
        </w:rPr>
        <w:t>выгодоприобретателях</w:t>
      </w:r>
      <w:r w:rsidR="00AE681C" w:rsidRPr="0034431E">
        <w:rPr>
          <w:bCs/>
        </w:rPr>
        <w:t xml:space="preserve"> </w:t>
      </w:r>
      <w:r w:rsidRPr="007D3535">
        <w:rPr>
          <w:rFonts w:ascii="Times New Roman" w:eastAsia="Times New Roman" w:hAnsi="Times New Roman" w:cs="Times New Roman"/>
          <w:bCs/>
          <w:sz w:val="24"/>
          <w:szCs w:val="24"/>
          <w:lang w:eastAsia="ar-SA"/>
        </w:rPr>
        <w:t xml:space="preserve"> и бенефициарных владельцах «Наименование организации»</w:t>
      </w:r>
      <w:r w:rsidRPr="007D3535">
        <w:rPr>
          <w:rFonts w:ascii="Times New Roman" w:eastAsia="Times New Roman" w:hAnsi="Times New Roman" w:cs="Times New Roman"/>
          <w:bCs/>
          <w:noProof/>
          <w:sz w:val="24"/>
          <w:szCs w:val="24"/>
          <w:lang w:eastAsia="ar-SA"/>
        </w:rPr>
        <w:t>.</w:t>
      </w:r>
    </w:p>
    <w:p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p>
    <w:p w:rsidR="007D3535" w:rsidRPr="000C7B91"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С уважением,</w:t>
      </w:r>
    </w:p>
    <w:p w:rsidR="007D3535" w:rsidRPr="000C7B91"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Должность                                                                                                 ФИО</w:t>
      </w:r>
    </w:p>
    <w:p w:rsidR="007D3535" w:rsidRPr="007D3535" w:rsidRDefault="007D3535" w:rsidP="007D3535">
      <w:pPr>
        <w:widowControl w:val="0"/>
        <w:suppressAutoHyphens/>
        <w:autoSpaceDE w:val="0"/>
        <w:spacing w:before="100" w:after="100" w:line="240" w:lineRule="auto"/>
        <w:ind w:left="1080"/>
        <w:jc w:val="both"/>
        <w:textAlignment w:val="baseline"/>
        <w:rPr>
          <w:rFonts w:ascii="Times New Roman" w:eastAsia="Times New Roman" w:hAnsi="Times New Roman" w:cs="Times New Roman"/>
          <w:sz w:val="24"/>
          <w:szCs w:val="24"/>
          <w:lang w:eastAsia="ar-SA"/>
        </w:rPr>
      </w:pPr>
    </w:p>
    <w:p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rsidR="007D3535" w:rsidRDefault="007D3535">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rsidR="004B6F44" w:rsidRPr="005B74CC" w:rsidRDefault="00763374" w:rsidP="005B74CC">
      <w:pPr>
        <w:pStyle w:val="10"/>
        <w:spacing w:before="0" w:line="240" w:lineRule="auto"/>
        <w:ind w:left="2552"/>
        <w:jc w:val="right"/>
        <w:rPr>
          <w:rFonts w:ascii="Times New Roman" w:eastAsia="Times New Roman" w:hAnsi="Times New Roman" w:cs="Times New Roman"/>
          <w:sz w:val="24"/>
          <w:szCs w:val="24"/>
          <w:lang w:eastAsia="ru-RU"/>
        </w:rPr>
      </w:pPr>
      <w:bookmarkStart w:id="373" w:name="_Toc15038800"/>
      <w:r w:rsidRPr="005B74CC">
        <w:rPr>
          <w:rFonts w:ascii="Times New Roman" w:eastAsia="Times New Roman" w:hAnsi="Times New Roman" w:cs="Times New Roman"/>
          <w:sz w:val="24"/>
          <w:szCs w:val="24"/>
          <w:lang w:eastAsia="ru-RU"/>
        </w:rPr>
        <w:t xml:space="preserve">Приложение </w:t>
      </w:r>
      <w:r w:rsidR="007D3535" w:rsidRPr="005B74CC">
        <w:rPr>
          <w:rFonts w:ascii="Times New Roman" w:eastAsia="Times New Roman" w:hAnsi="Times New Roman" w:cs="Times New Roman"/>
          <w:sz w:val="24"/>
          <w:szCs w:val="24"/>
          <w:lang w:eastAsia="ru-RU"/>
        </w:rPr>
        <w:t>05</w:t>
      </w:r>
      <w:bookmarkEnd w:id="373"/>
      <w:r w:rsidR="00F47B22" w:rsidRPr="005B74CC">
        <w:rPr>
          <w:rFonts w:ascii="Times New Roman" w:eastAsia="Times New Roman" w:hAnsi="Times New Roman" w:cs="Times New Roman"/>
          <w:sz w:val="24"/>
          <w:szCs w:val="24"/>
          <w:lang w:eastAsia="ru-RU"/>
        </w:rPr>
        <w:t xml:space="preserve"> </w:t>
      </w:r>
    </w:p>
    <w:p w:rsidR="004B6F44"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rsidR="004B6F44" w:rsidRPr="00B12D88"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Московская</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Биржа</w:t>
      </w:r>
    </w:p>
    <w:p w:rsidR="00F47B22" w:rsidRPr="00B12D88"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bookmarkStart w:id="374" w:name="_Toc388357012"/>
    </w:p>
    <w:p w:rsidR="0022303B" w:rsidRPr="00B12D88" w:rsidRDefault="0022303B" w:rsidP="0022303B">
      <w:pPr>
        <w:keepLines/>
        <w:spacing w:before="360" w:after="0" w:line="240" w:lineRule="auto"/>
        <w:jc w:val="center"/>
        <w:rPr>
          <w:rFonts w:ascii="Times New Roman" w:eastAsia="Times New Roman" w:hAnsi="Times New Roman" w:cs="Arial"/>
          <w:b/>
          <w:bCs/>
          <w:sz w:val="24"/>
          <w:szCs w:val="24"/>
          <w:lang w:eastAsia="ru-RU"/>
        </w:rPr>
      </w:pPr>
      <w:r w:rsidRPr="0022303B">
        <w:rPr>
          <w:rFonts w:ascii="Times New Roman" w:eastAsia="Times New Roman" w:hAnsi="Times New Roman" w:cs="Arial"/>
          <w:b/>
          <w:bCs/>
          <w:sz w:val="24"/>
          <w:szCs w:val="24"/>
          <w:lang w:eastAsia="ru-RU"/>
        </w:rPr>
        <w:t>Опросная</w:t>
      </w:r>
      <w:r w:rsidRPr="00B12D88">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Анкета</w:t>
      </w:r>
      <w:r w:rsidRPr="00B12D88">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Банка</w:t>
      </w:r>
      <w:r w:rsidRPr="00B12D88">
        <w:rPr>
          <w:rFonts w:ascii="Times New Roman" w:eastAsia="Times New Roman" w:hAnsi="Times New Roman" w:cs="Arial"/>
          <w:b/>
          <w:bCs/>
          <w:sz w:val="24"/>
          <w:szCs w:val="24"/>
          <w:lang w:eastAsia="ru-RU"/>
        </w:rPr>
        <w:t xml:space="preserve"> – </w:t>
      </w:r>
      <w:r w:rsidRPr="0022303B">
        <w:rPr>
          <w:rFonts w:ascii="Times New Roman" w:eastAsia="Times New Roman" w:hAnsi="Times New Roman" w:cs="Arial"/>
          <w:b/>
          <w:bCs/>
          <w:sz w:val="24"/>
          <w:szCs w:val="24"/>
          <w:lang w:eastAsia="ru-RU"/>
        </w:rPr>
        <w:t>нерезидента</w:t>
      </w:r>
    </w:p>
    <w:p w:rsidR="0022303B" w:rsidRPr="0022303B" w:rsidRDefault="0022303B" w:rsidP="0022303B">
      <w:pPr>
        <w:keepLines/>
        <w:spacing w:after="240" w:line="240" w:lineRule="auto"/>
        <w:jc w:val="center"/>
        <w:rPr>
          <w:rFonts w:ascii="Times New Roman" w:eastAsia="Times New Roman" w:hAnsi="Times New Roman" w:cs="Arial"/>
          <w:b/>
          <w:bCs/>
          <w:sz w:val="24"/>
          <w:szCs w:val="24"/>
          <w:lang w:val="en-US" w:eastAsia="ru-RU"/>
        </w:rPr>
      </w:pPr>
      <w:r w:rsidRPr="0022303B">
        <w:rPr>
          <w:rFonts w:ascii="Times New Roman" w:eastAsia="Times New Roman" w:hAnsi="Times New Roman" w:cs="Arial"/>
          <w:b/>
          <w:bCs/>
          <w:sz w:val="24"/>
          <w:szCs w:val="24"/>
          <w:lang w:val="en-US" w:eastAsia="ru-RU"/>
        </w:rPr>
        <w:t>(Questionnaire for a bank- nonresident)</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402"/>
        <w:gridCol w:w="2976"/>
      </w:tblGrid>
      <w:tr w:rsidR="0022303B" w:rsidRPr="003C6D8E" w:rsidTr="0022303B">
        <w:tc>
          <w:tcPr>
            <w:tcW w:w="3970" w:type="dxa"/>
          </w:tcPr>
          <w:p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Являются ли банки в Вашей стране субъектами исполнения законодательства о противодействии отмыванию преступных доходов и финансированию терроризма?</w:t>
            </w:r>
          </w:p>
          <w:p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Если да, то укажите, пожалуйста, действующие законодательные и иные нормативные акты в области противодействия отмыванию преступных доходов и финансированию терроризма, которые обязан соблюдать Ваш Банк.</w:t>
            </w:r>
          </w:p>
        </w:tc>
        <w:tc>
          <w:tcPr>
            <w:tcW w:w="3402" w:type="dxa"/>
          </w:tcPr>
          <w:p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 banks in your country entities enforcing legislation against money laundering and financing of terrorism?</w:t>
            </w:r>
          </w:p>
          <w:p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If so, please indicate the legislative and other normative acts in the field of countering money laundering and financing of terrorism, which your bank is obliged to observe.</w:t>
            </w:r>
          </w:p>
        </w:tc>
        <w:tc>
          <w:tcPr>
            <w:tcW w:w="2976" w:type="dxa"/>
          </w:tcPr>
          <w:p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22303B" w:rsidTr="0022303B">
        <w:tc>
          <w:tcPr>
            <w:tcW w:w="3970" w:type="dxa"/>
          </w:tcPr>
          <w:p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Приняты ли в Банке нормативные документы, регламентирующие процедуры осуществления внутреннего контроля, направленного на противодействии отмыванию преступных доходов и финансированию терроризма? Если да, то перечислите, пожалуйста, их.</w:t>
            </w:r>
          </w:p>
        </w:tc>
        <w:tc>
          <w:tcPr>
            <w:tcW w:w="3402" w:type="dxa"/>
          </w:tcPr>
          <w:p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Has the Bank any normative documents governing the procedures for internal control aimed at combating money laundering and financing of terrorism? If so, please list them.</w:t>
            </w:r>
          </w:p>
          <w:p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p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c>
          <w:tcPr>
            <w:tcW w:w="2976" w:type="dxa"/>
          </w:tcPr>
          <w:p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3C6D8E" w:rsidTr="0022303B">
        <w:tc>
          <w:tcPr>
            <w:tcW w:w="3970" w:type="dxa"/>
          </w:tcPr>
          <w:p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Имеются ли у Вашего Банка филиалы и дочерние общества? Если да, то перечислите, пожалуйста. Все ли филиалы и дочерние общества Вашего Банка придерживаются той же политики в области противодействия отмыванию преступных доходов и финансированию терроризма, что и головная организация?</w:t>
            </w:r>
          </w:p>
        </w:tc>
        <w:tc>
          <w:tcPr>
            <w:tcW w:w="3402" w:type="dxa"/>
          </w:tcPr>
          <w:p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there any branches and subsidiaries of your Bank? If so, please list them. Do all branches and subsidiaries of your Bank adopt the policy of countering money laundering and financing of terrorism, same as the parent organization?</w:t>
            </w:r>
          </w:p>
        </w:tc>
        <w:tc>
          <w:tcPr>
            <w:tcW w:w="2976" w:type="dxa"/>
          </w:tcPr>
          <w:p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3C6D8E" w:rsidTr="0022303B">
        <w:tc>
          <w:tcPr>
            <w:tcW w:w="3970" w:type="dxa"/>
          </w:tcPr>
          <w:p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Назначен ли в Вашем Банке сотрудник, ответственный за организацию работы, направленной на противодействии отмыванию преступных доходов и финансированию терроризма?</w:t>
            </w:r>
          </w:p>
          <w:p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Укажите его ФИО, должность, телефон, факс, адрес электронной почты</w:t>
            </w:r>
          </w:p>
        </w:tc>
        <w:tc>
          <w:tcPr>
            <w:tcW w:w="3402" w:type="dxa"/>
          </w:tcPr>
          <w:p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Have you appointed the person responsible for the organization of the work aimed at combating money laundering and financing of terrorism in your Bank?</w:t>
            </w:r>
          </w:p>
          <w:p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Please, specify the name, position, phone, fax and e-mail address.</w:t>
            </w:r>
          </w:p>
        </w:tc>
        <w:tc>
          <w:tcPr>
            <w:tcW w:w="2976" w:type="dxa"/>
          </w:tcPr>
          <w:p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3C6D8E" w:rsidTr="0022303B">
        <w:trPr>
          <w:trHeight w:val="639"/>
        </w:trPr>
        <w:tc>
          <w:tcPr>
            <w:tcW w:w="3970" w:type="dxa"/>
          </w:tcPr>
          <w:p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Применяется ли Вашим Банком процедура «Знай своего клиента»? Если да, то, каким образом?</w:t>
            </w:r>
          </w:p>
        </w:tc>
        <w:tc>
          <w:tcPr>
            <w:tcW w:w="3402" w:type="dxa"/>
          </w:tcPr>
          <w:p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Does your Bank apply the procedure “Know your customer”? If so, in which way it is implemented?</w:t>
            </w:r>
          </w:p>
        </w:tc>
        <w:tc>
          <w:tcPr>
            <w:tcW w:w="2976" w:type="dxa"/>
          </w:tcPr>
          <w:p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3C6D8E" w:rsidTr="0022303B">
        <w:tc>
          <w:tcPr>
            <w:tcW w:w="3970" w:type="dxa"/>
          </w:tcPr>
          <w:p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Является ли учет и хранение документов и информации составной частью процедуры внутреннего контроля в области противодействия отмыванию преступных доходов и финансированию терроризма?</w:t>
            </w:r>
          </w:p>
        </w:tc>
        <w:tc>
          <w:tcPr>
            <w:tcW w:w="3402" w:type="dxa"/>
          </w:tcPr>
          <w:p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 registration and storage of documents and information a component of the internal control procedures in the field of countering money laundering and financing of terrorism?</w:t>
            </w:r>
          </w:p>
        </w:tc>
        <w:tc>
          <w:tcPr>
            <w:tcW w:w="2976" w:type="dxa"/>
          </w:tcPr>
          <w:p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3C6D8E" w:rsidTr="0022303B">
        <w:tc>
          <w:tcPr>
            <w:tcW w:w="3970" w:type="dxa"/>
          </w:tcPr>
          <w:p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Проводится ли проверка потенциальных клиентов на предмет наличия информации о них в списках лиц и организаций, причастных к террористической деятельности?</w:t>
            </w:r>
          </w:p>
        </w:tc>
        <w:tc>
          <w:tcPr>
            <w:tcW w:w="3402" w:type="dxa"/>
          </w:tcPr>
          <w:p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potential customers checked for the existence of the information whether they are in the lists of persons and organizations involved in terrorism?</w:t>
            </w:r>
          </w:p>
        </w:tc>
        <w:tc>
          <w:tcPr>
            <w:tcW w:w="2976" w:type="dxa"/>
          </w:tcPr>
          <w:p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3C6D8E" w:rsidTr="0022303B">
        <w:tc>
          <w:tcPr>
            <w:tcW w:w="3970" w:type="dxa"/>
          </w:tcPr>
          <w:p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Осуществляется ли обучение сотрудников Банка по вопросам противодействия отмыванию преступных доходов и финансированию терроризма?</w:t>
            </w:r>
          </w:p>
        </w:tc>
        <w:tc>
          <w:tcPr>
            <w:tcW w:w="3402" w:type="dxa"/>
          </w:tcPr>
          <w:p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there any training on countering money laundering and financing of terrorism for the Bank employees?</w:t>
            </w:r>
          </w:p>
        </w:tc>
        <w:tc>
          <w:tcPr>
            <w:tcW w:w="2976" w:type="dxa"/>
          </w:tcPr>
          <w:p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bl>
    <w:p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rsidR="0022303B" w:rsidRPr="00B4718B" w:rsidRDefault="0022303B" w:rsidP="00B4718B">
      <w:pPr>
        <w:jc w:val="both"/>
        <w:rPr>
          <w:rFonts w:ascii="Times New Roman" w:eastAsia="Times New Roman" w:hAnsi="Times New Roman" w:cs="Arial"/>
          <w:iCs/>
          <w:noProof/>
          <w:sz w:val="20"/>
          <w:szCs w:val="20"/>
          <w:lang w:eastAsia="ru-RU"/>
        </w:rPr>
      </w:pPr>
      <w:r w:rsidRPr="00B4718B">
        <w:rPr>
          <w:noProof/>
          <w:lang w:eastAsia="ru-RU"/>
        </w:rPr>
        <w:t xml:space="preserve">К </w:t>
      </w:r>
      <w:r w:rsidRPr="00B4718B">
        <w:rPr>
          <w:rFonts w:ascii="Times New Roman" w:eastAsia="Times New Roman" w:hAnsi="Times New Roman" w:cs="Arial"/>
          <w:iCs/>
          <w:noProof/>
          <w:sz w:val="20"/>
          <w:szCs w:val="20"/>
          <w:lang w:eastAsia="ru-RU"/>
        </w:rPr>
        <w:t>отношениям, связанным с настоящей анкетой, применяется право Российской Федерации. В случае противоречия между текстами настоящей анкеты на русском и английском языках, толкование положений настоящей анкеты осуществляется на основании текста на русском языке.</w:t>
      </w:r>
    </w:p>
    <w:p w:rsidR="0022303B" w:rsidRPr="003C6D8E" w:rsidRDefault="0022303B" w:rsidP="00B4718B">
      <w:pPr>
        <w:jc w:val="both"/>
        <w:rPr>
          <w:rFonts w:ascii="Times New Roman" w:eastAsia="Times New Roman" w:hAnsi="Times New Roman" w:cs="Arial"/>
          <w:iCs/>
          <w:noProof/>
          <w:sz w:val="20"/>
          <w:szCs w:val="20"/>
          <w:lang w:val="en-US" w:eastAsia="ru-RU"/>
        </w:rPr>
      </w:pPr>
      <w:r w:rsidRPr="003C6D8E">
        <w:rPr>
          <w:rFonts w:ascii="Times New Roman" w:eastAsia="Times New Roman" w:hAnsi="Times New Roman" w:cs="Arial"/>
          <w:iCs/>
          <w:noProof/>
          <w:sz w:val="20"/>
          <w:szCs w:val="20"/>
          <w:lang w:val="en-US" w:eastAsia="ru-RU"/>
        </w:rPr>
        <w:t>The relations arising from this questionnaire are based on the law of the Russian Federation. In case of the conflict between the text of this questionnaire in the Russian and English languages, the interpretation of the provisions of this questionnaire is based on the Russian text.</w:t>
      </w:r>
    </w:p>
    <w:p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tbl>
      <w:tblPr>
        <w:tblW w:w="10784" w:type="dxa"/>
        <w:tblInd w:w="-426" w:type="dxa"/>
        <w:tblCellMar>
          <w:left w:w="70" w:type="dxa"/>
          <w:right w:w="70" w:type="dxa"/>
        </w:tblCellMar>
        <w:tblLook w:val="04A0" w:firstRow="1" w:lastRow="0" w:firstColumn="1" w:lastColumn="0" w:noHBand="0" w:noVBand="1"/>
      </w:tblPr>
      <w:tblGrid>
        <w:gridCol w:w="2632"/>
        <w:gridCol w:w="1262"/>
        <w:gridCol w:w="113"/>
        <w:gridCol w:w="640"/>
        <w:gridCol w:w="2051"/>
        <w:gridCol w:w="753"/>
        <w:gridCol w:w="753"/>
        <w:gridCol w:w="287"/>
        <w:gridCol w:w="1556"/>
        <w:gridCol w:w="300"/>
        <w:gridCol w:w="437"/>
      </w:tblGrid>
      <w:tr w:rsidR="00B4718B" w:rsidRPr="003C6D8E" w:rsidTr="00B4718B">
        <w:trPr>
          <w:gridAfter w:val="1"/>
          <w:wAfter w:w="437" w:type="dxa"/>
        </w:trPr>
        <w:tc>
          <w:tcPr>
            <w:tcW w:w="2632" w:type="dxa"/>
            <w:tcBorders>
              <w:left w:val="nil"/>
              <w:bottom w:val="single" w:sz="6" w:space="0" w:color="auto"/>
              <w:right w:val="nil"/>
            </w:tcBorders>
          </w:tcPr>
          <w:p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1375" w:type="dxa"/>
            <w:gridSpan w:val="2"/>
          </w:tcPr>
          <w:p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691" w:type="dxa"/>
            <w:gridSpan w:val="2"/>
            <w:tcBorders>
              <w:left w:val="nil"/>
              <w:bottom w:val="single" w:sz="6" w:space="0" w:color="auto"/>
              <w:right w:val="nil"/>
            </w:tcBorders>
          </w:tcPr>
          <w:p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143" w:type="dxa"/>
            <w:gridSpan w:val="3"/>
            <w:tcBorders>
              <w:left w:val="nil"/>
              <w:bottom w:val="single" w:sz="6" w:space="0" w:color="auto"/>
              <w:right w:val="nil"/>
            </w:tcBorders>
          </w:tcPr>
          <w:p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r>
      <w:tr w:rsidR="00B4718B" w:rsidRPr="0022303B" w:rsidTr="00B4718B">
        <w:tc>
          <w:tcPr>
            <w:tcW w:w="2632" w:type="dxa"/>
            <w:hideMark/>
          </w:tcPr>
          <w:p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eastAsia="ru-RU"/>
              </w:rPr>
              <w:t>(должность)</w:t>
            </w:r>
          </w:p>
          <w:p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(title)</w:t>
            </w:r>
          </w:p>
        </w:tc>
        <w:tc>
          <w:tcPr>
            <w:tcW w:w="1375" w:type="dxa"/>
            <w:gridSpan w:val="2"/>
          </w:tcPr>
          <w:p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691" w:type="dxa"/>
            <w:gridSpan w:val="2"/>
            <w:hideMark/>
          </w:tcPr>
          <w:p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Ф</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И</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О</w:t>
            </w:r>
            <w:r w:rsidRPr="0022303B">
              <w:rPr>
                <w:rFonts w:ascii="Times New Roman" w:eastAsia="Times New Roman" w:hAnsi="Times New Roman" w:cs="Times New Roman"/>
                <w:sz w:val="15"/>
                <w:szCs w:val="20"/>
                <w:lang w:val="en-US" w:eastAsia="ru-RU"/>
              </w:rPr>
              <w:t>.)</w:t>
            </w:r>
          </w:p>
          <w:p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(full name)</w:t>
            </w:r>
          </w:p>
        </w:tc>
        <w:tc>
          <w:tcPr>
            <w:tcW w:w="753" w:type="dxa"/>
          </w:tcPr>
          <w:p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1040" w:type="dxa"/>
            <w:gridSpan w:val="2"/>
          </w:tcPr>
          <w:p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293" w:type="dxa"/>
            <w:gridSpan w:val="3"/>
            <w:hideMark/>
          </w:tcPr>
          <w:p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eastAsia="ru-RU"/>
              </w:rPr>
            </w:pPr>
            <w:r w:rsidRPr="0022303B">
              <w:rPr>
                <w:rFonts w:ascii="Times New Roman" w:eastAsia="Times New Roman" w:hAnsi="Times New Roman" w:cs="Times New Roman"/>
                <w:sz w:val="15"/>
                <w:szCs w:val="20"/>
                <w:lang w:eastAsia="ru-RU"/>
              </w:rPr>
              <w:t>(подпись)</w:t>
            </w:r>
          </w:p>
          <w:p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(signature)</w:t>
            </w:r>
          </w:p>
        </w:tc>
      </w:tr>
      <w:tr w:rsidR="00B4718B" w:rsidRPr="0022303B" w:rsidTr="00B4718B">
        <w:tc>
          <w:tcPr>
            <w:tcW w:w="2632" w:type="dxa"/>
          </w:tcPr>
          <w:p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1375" w:type="dxa"/>
            <w:gridSpan w:val="2"/>
          </w:tcPr>
          <w:p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2691" w:type="dxa"/>
            <w:gridSpan w:val="2"/>
          </w:tcPr>
          <w:p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753" w:type="dxa"/>
          </w:tcPr>
          <w:p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p>
        </w:tc>
        <w:tc>
          <w:tcPr>
            <w:tcW w:w="1040" w:type="dxa"/>
            <w:gridSpan w:val="2"/>
          </w:tcPr>
          <w:p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r w:rsidRPr="0022303B">
              <w:rPr>
                <w:rFonts w:ascii="Times New Roman" w:eastAsia="Times New Roman" w:hAnsi="Times New Roman" w:cs="Times New Roman"/>
                <w:sz w:val="19"/>
                <w:szCs w:val="20"/>
                <w:lang w:eastAsia="ru-RU"/>
              </w:rPr>
              <w:t>М.П.</w:t>
            </w:r>
          </w:p>
          <w:p w:rsidR="00B4718B" w:rsidRPr="0022303B" w:rsidRDefault="00B4718B" w:rsidP="0022303B">
            <w:pPr>
              <w:widowControl w:val="0"/>
              <w:overflowPunct w:val="0"/>
              <w:autoSpaceDE w:val="0"/>
              <w:autoSpaceDN w:val="0"/>
              <w:adjustRightInd w:val="0"/>
              <w:spacing w:after="0" w:line="200" w:lineRule="exact"/>
              <w:jc w:val="both"/>
              <w:textAlignment w:val="baseline"/>
              <w:rPr>
                <w:rFonts w:ascii="Times New Roman" w:eastAsia="Times New Roman" w:hAnsi="Times New Roman" w:cs="Times New Roman"/>
                <w:sz w:val="19"/>
                <w:szCs w:val="24"/>
                <w:lang w:val="en-US" w:eastAsia="ru-RU"/>
              </w:rPr>
            </w:pPr>
            <w:r w:rsidRPr="0022303B">
              <w:rPr>
                <w:rFonts w:ascii="Times New Roman" w:eastAsia="Times New Roman" w:hAnsi="Times New Roman" w:cs="Times New Roman"/>
                <w:sz w:val="19"/>
                <w:szCs w:val="20"/>
                <w:lang w:val="en-US" w:eastAsia="ru-RU"/>
              </w:rPr>
              <w:t>stamp here</w:t>
            </w:r>
          </w:p>
          <w:p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293" w:type="dxa"/>
            <w:gridSpan w:val="3"/>
          </w:tcPr>
          <w:p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r>
      <w:tr w:rsidR="00B4718B" w:rsidRPr="0022303B" w:rsidTr="00B4718B">
        <w:tblPrEx>
          <w:tblCellMar>
            <w:left w:w="108" w:type="dxa"/>
            <w:right w:w="108" w:type="dxa"/>
          </w:tblCellMar>
        </w:tblPrEx>
        <w:trPr>
          <w:gridAfter w:val="2"/>
          <w:wAfter w:w="737" w:type="dxa"/>
        </w:trPr>
        <w:tc>
          <w:tcPr>
            <w:tcW w:w="3894" w:type="dxa"/>
            <w:gridSpan w:val="2"/>
            <w:hideMark/>
          </w:tcPr>
          <w:p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eastAsia="ru-RU"/>
              </w:rPr>
              <w:t>Дата</w:t>
            </w:r>
            <w:r w:rsidRPr="0022303B">
              <w:rPr>
                <w:rFonts w:ascii="Times New Roman" w:eastAsia="Times New Roman" w:hAnsi="Times New Roman" w:cs="Arial"/>
                <w:iCs/>
                <w:noProof/>
                <w:sz w:val="20"/>
                <w:szCs w:val="20"/>
                <w:lang w:val="en-US" w:eastAsia="ru-RU"/>
              </w:rPr>
              <w:t xml:space="preserve"> </w:t>
            </w:r>
            <w:r w:rsidRPr="0022303B">
              <w:rPr>
                <w:rFonts w:ascii="Times New Roman" w:eastAsia="Times New Roman" w:hAnsi="Times New Roman" w:cs="Arial"/>
                <w:iCs/>
                <w:noProof/>
                <w:sz w:val="20"/>
                <w:szCs w:val="20"/>
                <w:lang w:eastAsia="ru-RU"/>
              </w:rPr>
              <w:t>регистрации</w:t>
            </w:r>
            <w:r w:rsidRPr="0022303B">
              <w:rPr>
                <w:rFonts w:ascii="Times New Roman" w:eastAsia="Times New Roman" w:hAnsi="Times New Roman" w:cs="Arial"/>
                <w:iCs/>
                <w:noProof/>
                <w:sz w:val="20"/>
                <w:szCs w:val="20"/>
                <w:lang w:val="en-US" w:eastAsia="ru-RU"/>
              </w:rPr>
              <w:t>:</w:t>
            </w:r>
          </w:p>
          <w:p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val="en-US" w:eastAsia="ru-RU"/>
              </w:rPr>
              <w:t>Date of registration:</w:t>
            </w:r>
          </w:p>
        </w:tc>
        <w:tc>
          <w:tcPr>
            <w:tcW w:w="753" w:type="dxa"/>
            <w:gridSpan w:val="2"/>
          </w:tcPr>
          <w:p w:rsidR="00B4718B" w:rsidRPr="003C6D8E"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p>
        </w:tc>
        <w:tc>
          <w:tcPr>
            <w:tcW w:w="5400" w:type="dxa"/>
            <w:gridSpan w:val="5"/>
            <w:hideMark/>
          </w:tcPr>
          <w:p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“___” ___________ 20___</w:t>
            </w:r>
          </w:p>
        </w:tc>
      </w:tr>
    </w:tbl>
    <w:p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rsidR="00F47B22" w:rsidRDefault="00F47B22">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rsidR="004B6F44" w:rsidRPr="00F41442" w:rsidRDefault="00F47B22" w:rsidP="005B74CC">
      <w:pPr>
        <w:pStyle w:val="10"/>
        <w:spacing w:before="0" w:line="240" w:lineRule="auto"/>
        <w:ind w:left="2552"/>
        <w:jc w:val="right"/>
        <w:rPr>
          <w:rFonts w:ascii="Times New Roman" w:eastAsia="Times New Roman" w:hAnsi="Times New Roman" w:cs="Times New Roman"/>
          <w:b w:val="0"/>
          <w:bCs w:val="0"/>
          <w:color w:val="auto"/>
          <w:sz w:val="24"/>
          <w:szCs w:val="24"/>
          <w:lang w:eastAsia="ru-RU"/>
        </w:rPr>
      </w:pPr>
      <w:bookmarkStart w:id="375" w:name="_Toc15038801"/>
      <w:r w:rsidRPr="00F41442">
        <w:rPr>
          <w:rFonts w:ascii="Times New Roman" w:eastAsia="Times New Roman" w:hAnsi="Times New Roman" w:cs="Times New Roman"/>
          <w:b w:val="0"/>
          <w:bCs w:val="0"/>
          <w:color w:val="auto"/>
          <w:sz w:val="24"/>
          <w:szCs w:val="24"/>
          <w:lang w:eastAsia="ru-RU"/>
        </w:rPr>
        <w:t>Приложение 06</w:t>
      </w:r>
      <w:bookmarkEnd w:id="375"/>
      <w:r w:rsidRPr="00F41442">
        <w:rPr>
          <w:rFonts w:ascii="Times New Roman" w:eastAsia="Times New Roman" w:hAnsi="Times New Roman" w:cs="Times New Roman"/>
          <w:b w:val="0"/>
          <w:bCs w:val="0"/>
          <w:color w:val="auto"/>
          <w:sz w:val="24"/>
          <w:szCs w:val="24"/>
          <w:lang w:eastAsia="ru-RU"/>
        </w:rPr>
        <w:t xml:space="preserve"> </w:t>
      </w:r>
    </w:p>
    <w:p w:rsidR="004B6F44"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rsidR="004C7462" w:rsidRPr="004C1C9D" w:rsidRDefault="004C7462" w:rsidP="004C1C9D">
      <w:pPr>
        <w:jc w:val="center"/>
        <w:rPr>
          <w:rFonts w:ascii="Times New Roman" w:hAnsi="Times New Roman" w:cs="Times New Roman"/>
          <w:b/>
          <w:sz w:val="24"/>
          <w:szCs w:val="24"/>
        </w:rPr>
      </w:pPr>
      <w:r w:rsidRPr="004C1C9D">
        <w:rPr>
          <w:rFonts w:ascii="Times New Roman" w:hAnsi="Times New Roman" w:cs="Times New Roman"/>
          <w:b/>
          <w:sz w:val="24"/>
          <w:szCs w:val="24"/>
        </w:rPr>
        <w:t>Порядок организации электронного взаимодействия с Кандидатами/ Участниками торгов в случае предоставления документов в форме электронного документа</w:t>
      </w:r>
      <w:bookmarkEnd w:id="374"/>
    </w:p>
    <w:p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Предоставление Кандидатами/Участниками торгов на Биржу документов в форме электронного документа осуществляется в соответствии с Правилами ЭДО и настоящим документом. Для предоставления электронного документа (далее – ЭД) Кандидат/Участник торгов, получивший доступ к Системе электронного документооборота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 в соответствии с Правилами ЭДО, может использовать следующие каналы информационного взаимодействия:</w:t>
      </w:r>
    </w:p>
    <w:p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Личный кабинет Участника на сайте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 "Универсальный файловый шлюз".</w:t>
      </w:r>
    </w:p>
    <w:p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использования каналов информационного взаимодействия "электронная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 xml:space="preserve">Московская Биржа" и ПО "Универсальный файловый шлюз" файлы с ЭД отправляются Кандидатами/Участниками торгов в виде вложений электронных сообщений. В случае использования канала информационного взаимодействия "Личный кабинет Участника" файлы с ЭД отправляются Кандидатами/Участниками торгов с использованием механизмов доставки, реализованных в Личном кабинете </w:t>
      </w:r>
      <w:r w:rsidR="00C76740">
        <w:rPr>
          <w:rFonts w:ascii="Times New Roman" w:hAnsi="Times New Roman" w:cs="Times New Roman"/>
          <w:sz w:val="24"/>
          <w:szCs w:val="24"/>
          <w:lang w:eastAsia="ru-RU"/>
        </w:rPr>
        <w:t>У</w:t>
      </w:r>
      <w:r w:rsidRPr="00820861">
        <w:rPr>
          <w:rFonts w:ascii="Times New Roman" w:hAnsi="Times New Roman" w:cs="Times New Roman"/>
          <w:sz w:val="24"/>
          <w:szCs w:val="24"/>
          <w:lang w:eastAsia="ru-RU"/>
        </w:rPr>
        <w:t>частника.</w:t>
      </w:r>
    </w:p>
    <w:p w:rsidR="004C7462"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Независимо от реализации канала информационного взаимодействия ЭД должны формироваться в виде файлов в формате </w:t>
      </w:r>
      <w:r w:rsidR="00116C07">
        <w:rPr>
          <w:rFonts w:ascii="Times New Roman" w:hAnsi="Times New Roman" w:cs="Times New Roman"/>
          <w:sz w:val="24"/>
          <w:szCs w:val="24"/>
          <w:lang w:eastAsia="ru-RU"/>
        </w:rPr>
        <w:t>DOC</w:t>
      </w:r>
      <w:r w:rsidR="00116C07" w:rsidRPr="00C26583">
        <w:rPr>
          <w:rFonts w:ascii="Times New Roman" w:hAnsi="Times New Roman" w:cs="Times New Roman"/>
          <w:sz w:val="24"/>
          <w:szCs w:val="24"/>
          <w:lang w:eastAsia="ru-RU"/>
        </w:rPr>
        <w:t>,</w:t>
      </w:r>
      <w:r w:rsidR="00116C07">
        <w:rPr>
          <w:rFonts w:ascii="Times New Roman" w:hAnsi="Times New Roman" w:cs="Times New Roman"/>
          <w:sz w:val="24"/>
          <w:szCs w:val="24"/>
          <w:lang w:eastAsia="ru-RU"/>
        </w:rPr>
        <w:t xml:space="preserve"> </w:t>
      </w:r>
      <w:r w:rsidR="00116C07">
        <w:rPr>
          <w:rFonts w:ascii="Times New Roman" w:hAnsi="Times New Roman" w:cs="Times New Roman"/>
          <w:sz w:val="24"/>
          <w:szCs w:val="24"/>
          <w:lang w:val="en-US" w:eastAsia="ru-RU"/>
        </w:rPr>
        <w:t>DOCX</w:t>
      </w:r>
      <w:r w:rsidR="00116C07" w:rsidRPr="00C26583">
        <w:rPr>
          <w:rFonts w:ascii="Times New Roman" w:hAnsi="Times New Roman" w:cs="Times New Roman"/>
          <w:sz w:val="24"/>
          <w:szCs w:val="24"/>
          <w:lang w:eastAsia="ru-RU"/>
        </w:rPr>
        <w:t xml:space="preserve">, </w:t>
      </w:r>
      <w:r w:rsidRPr="00820861">
        <w:rPr>
          <w:rFonts w:ascii="Times New Roman" w:hAnsi="Times New Roman" w:cs="Times New Roman"/>
          <w:sz w:val="24"/>
          <w:szCs w:val="24"/>
          <w:lang w:val="en-US" w:eastAsia="ru-RU"/>
        </w:rPr>
        <w:t>RTF</w:t>
      </w:r>
      <w:r w:rsidR="00511C3F">
        <w:rPr>
          <w:rFonts w:ascii="Times New Roman" w:hAnsi="Times New Roman" w:cs="Times New Roman"/>
          <w:sz w:val="24"/>
          <w:szCs w:val="24"/>
          <w:lang w:eastAsia="ru-RU"/>
        </w:rPr>
        <w:t xml:space="preserve">, ТХТ, PDF, HTML, </w:t>
      </w:r>
      <w:r w:rsidR="00511C3F">
        <w:rPr>
          <w:rFonts w:ascii="Times New Roman" w:hAnsi="Times New Roman" w:cs="Times New Roman"/>
          <w:sz w:val="24"/>
          <w:szCs w:val="24"/>
          <w:lang w:val="en-US" w:eastAsia="ru-RU"/>
        </w:rPr>
        <w:t>XML</w:t>
      </w:r>
      <w:r w:rsidR="00511C3F" w:rsidRPr="00511C3F">
        <w:rPr>
          <w:rFonts w:ascii="Times New Roman" w:hAnsi="Times New Roman" w:cs="Times New Roman"/>
          <w:sz w:val="24"/>
          <w:szCs w:val="24"/>
          <w:lang w:eastAsia="ru-RU"/>
        </w:rPr>
        <w:t xml:space="preserve">, </w:t>
      </w:r>
      <w:r w:rsidR="00511C3F">
        <w:rPr>
          <w:rFonts w:ascii="Times New Roman" w:hAnsi="Times New Roman" w:cs="Times New Roman"/>
          <w:sz w:val="24"/>
          <w:szCs w:val="24"/>
          <w:lang w:val="en-US" w:eastAsia="ru-RU"/>
        </w:rPr>
        <w:t>JPEG</w:t>
      </w:r>
      <w:r w:rsidRPr="00820861">
        <w:rPr>
          <w:rFonts w:ascii="Times New Roman" w:hAnsi="Times New Roman" w:cs="Times New Roman"/>
          <w:sz w:val="24"/>
          <w:szCs w:val="24"/>
          <w:lang w:eastAsia="ru-RU"/>
        </w:rPr>
        <w:t xml:space="preserve"> с использованием форм документов, приведенных в разделах 2-</w:t>
      </w:r>
      <w:r w:rsidR="00395404">
        <w:rPr>
          <w:rFonts w:ascii="Times New Roman" w:hAnsi="Times New Roman" w:cs="Times New Roman"/>
          <w:sz w:val="24"/>
          <w:szCs w:val="24"/>
          <w:lang w:eastAsia="ru-RU"/>
        </w:rPr>
        <w:t>5</w:t>
      </w:r>
      <w:r w:rsidRPr="00820861">
        <w:rPr>
          <w:rFonts w:ascii="Times New Roman" w:hAnsi="Times New Roman" w:cs="Times New Roman"/>
          <w:sz w:val="24"/>
          <w:szCs w:val="24"/>
          <w:lang w:eastAsia="ru-RU"/>
        </w:rPr>
        <w:t xml:space="preserve"> настоящего документа. Файл с ЭД не должен содержать непринятых исправлений (изменений). </w:t>
      </w:r>
    </w:p>
    <w:p w:rsidR="00C76740" w:rsidRPr="00820861" w:rsidRDefault="00C76740" w:rsidP="00C76740">
      <w:pPr>
        <w:ind w:left="720"/>
        <w:jc w:val="both"/>
        <w:rPr>
          <w:rFonts w:ascii="Times New Roman" w:hAnsi="Times New Roman" w:cs="Times New Roman"/>
          <w:sz w:val="24"/>
          <w:szCs w:val="24"/>
          <w:lang w:eastAsia="ru-RU"/>
        </w:rPr>
      </w:pPr>
      <w:r w:rsidRPr="00C76740">
        <w:rPr>
          <w:rFonts w:ascii="Times New Roman" w:hAnsi="Times New Roman" w:cs="Times New Roman"/>
          <w:sz w:val="24"/>
          <w:szCs w:val="24"/>
          <w:lang w:eastAsia="ru-RU"/>
        </w:rPr>
        <w:t>Файлы, созданные посредством заполнения электронных форм в Личном кабинете Участника, сформированные в форматах PDF или HTML, могут иметь внешнее представление (порядок расположения полей, отсутствие незаполненных полей и др.), отличное от предусмотренного Формами документов.</w:t>
      </w:r>
    </w:p>
    <w:p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Кандидата/Участника торгов. </w:t>
      </w:r>
      <w:r w:rsidRPr="00820861">
        <w:rPr>
          <w:rFonts w:ascii="Times New Roman" w:hAnsi="Times New Roman" w:cs="Times New Roman"/>
          <w:sz w:val="24"/>
          <w:szCs w:val="24"/>
        </w:rPr>
        <w:t xml:space="preserve">Требования к значению области действия применяемого при подписи СКПЭП не предъявляются - </w:t>
      </w:r>
      <w:r w:rsidRPr="00820861">
        <w:rPr>
          <w:rFonts w:ascii="Times New Roman" w:hAnsi="Times New Roman" w:cs="Times New Roman"/>
          <w:sz w:val="24"/>
          <w:szCs w:val="24"/>
          <w:lang w:eastAsia="ru-RU"/>
        </w:rPr>
        <w:t>Кандидат/Участник торгов может использовать СКПЭП с любой областью действия</w:t>
      </w:r>
      <w:r w:rsidRPr="00820861">
        <w:rPr>
          <w:rFonts w:ascii="Times New Roman" w:hAnsi="Times New Roman" w:cs="Times New Roman"/>
          <w:sz w:val="24"/>
          <w:szCs w:val="24"/>
        </w:rPr>
        <w:t>.</w:t>
      </w:r>
    </w:p>
    <w:p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После подписания файл с ЭД, содержащий конфиденциальную информацию, должен быть зашифрован.</w:t>
      </w:r>
    </w:p>
    <w:p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Кандидат/Участник торгов и Биржа признают, что ЭД, сформированный и переданный в соответствии с изложенным порядком, имеет ту же юридическую силу, что и документ на бумажном носителе, подписанный собственноручной подписью уполномоченного лица отправителя и заверенный печатью Кандидата/Участника торгов (независимо от того, существует такой документ на бумажном носителе или нет). В случае подписания ЭД электронной подписью с использованием сертификата</w:t>
      </w:r>
      <w:r w:rsidRPr="00820861">
        <w:rPr>
          <w:rFonts w:ascii="Times New Roman" w:hAnsi="Times New Roman" w:cs="Times New Roman"/>
          <w:sz w:val="24"/>
          <w:szCs w:val="24"/>
        </w:rPr>
        <w:t xml:space="preserve"> без указания уполномоченного физического лица, такой ЭД считается подписанным лицом, действующим от имени юридического лица на основании учредительных документов.</w:t>
      </w:r>
    </w:p>
    <w:p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При получении ЭД выполняются следующие действия для файла с ЭД:</w:t>
      </w:r>
    </w:p>
    <w:p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расшифрование (если файл с ЭД был зашифрован);</w:t>
      </w:r>
    </w:p>
    <w:p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электронной подписи с контролем полномочий подписанта ЭД;</w:t>
      </w:r>
    </w:p>
    <w:p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файла с ЭД на соответствие установленному формату и форме документа.</w:t>
      </w:r>
    </w:p>
    <w:p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В случае если все перечисленные в п.7 настоящего приложения действия имеют положительный результат, ЭД принимается к исполнению. Иначе отправителю ЭД направляется электронное сообщение с причиной отказа в исполнении данного ЭД.</w:t>
      </w:r>
    </w:p>
    <w:p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Срок хранения принятых к исполнению ЭД составляет 5 (пять) лет.</w:t>
      </w:r>
    </w:p>
    <w:p w:rsidR="004C7462" w:rsidRPr="00820861" w:rsidRDefault="004C7462" w:rsidP="00C26583">
      <w:pPr>
        <w:numPr>
          <w:ilvl w:val="0"/>
          <w:numId w:val="10"/>
        </w:numPr>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 xml:space="preserve">Для </w:t>
      </w:r>
      <w:r w:rsidRPr="00820861">
        <w:rPr>
          <w:rFonts w:ascii="Times New Roman" w:hAnsi="Times New Roman" w:cs="Times New Roman"/>
          <w:sz w:val="24"/>
          <w:szCs w:val="24"/>
          <w:lang w:eastAsia="ru-RU"/>
        </w:rPr>
        <w:t>подписания</w:t>
      </w:r>
      <w:r w:rsidRPr="00820861">
        <w:rPr>
          <w:rFonts w:ascii="Times New Roman" w:hAnsi="Times New Roman" w:cs="Times New Roman"/>
          <w:snapToGrid w:val="0"/>
          <w:sz w:val="24"/>
          <w:szCs w:val="24"/>
        </w:rPr>
        <w:t xml:space="preserve"> ЭП </w:t>
      </w:r>
      <w:r w:rsidRPr="00820861">
        <w:rPr>
          <w:rFonts w:ascii="Times New Roman" w:hAnsi="Times New Roman" w:cs="Times New Roman"/>
          <w:sz w:val="24"/>
          <w:szCs w:val="24"/>
        </w:rPr>
        <w:t>может применяться как</w:t>
      </w:r>
      <w:r w:rsidRPr="00820861">
        <w:rPr>
          <w:rFonts w:ascii="Times New Roman" w:hAnsi="Times New Roman" w:cs="Times New Roman"/>
          <w:snapToGrid w:val="0"/>
          <w:sz w:val="24"/>
          <w:szCs w:val="24"/>
        </w:rPr>
        <w:t xml:space="preserve"> усиленная квалифицированная электронная подпись, так и усиленная неквалифицированная электронная подпись как они определены в соответствии с действующим законодательством Российской Федерации.</w:t>
      </w:r>
    </w:p>
    <w:p w:rsidR="00763374" w:rsidRDefault="004C7462" w:rsidP="00C26583">
      <w:pPr>
        <w:numPr>
          <w:ilvl w:val="0"/>
          <w:numId w:val="10"/>
        </w:numPr>
        <w:contextualSpacing/>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Подписание/проверка электронной подписи, шифрование/расшифрование файлов с ЭД выполняются в соответствии с Правилами ЭДО с применением соответствующих СКЗИ.</w:t>
      </w:r>
    </w:p>
    <w:bookmarkEnd w:id="193"/>
    <w:bookmarkEnd w:id="194"/>
    <w:p w:rsidR="00763374" w:rsidRPr="001A0BC5" w:rsidRDefault="00763374"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sectPr w:rsidR="00763374" w:rsidRPr="001A0BC5" w:rsidSect="003A2561">
      <w:pgSz w:w="11906" w:h="16838"/>
      <w:pgMar w:top="709" w:right="566" w:bottom="1134" w:left="1843"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9E6063" w16cid:durableId="20A8E1E3"/>
  <w16cid:commentId w16cid:paraId="36E498CC" w16cid:durableId="20A8E126"/>
  <w16cid:commentId w16cid:paraId="7AC693FC" w16cid:durableId="20A8E01E"/>
  <w16cid:commentId w16cid:paraId="2F282E7F" w16cid:durableId="20A8E1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631" w:rsidRDefault="00DD5631" w:rsidP="001F3CC5">
      <w:pPr>
        <w:spacing w:after="0" w:line="240" w:lineRule="auto"/>
      </w:pPr>
      <w:r>
        <w:separator/>
      </w:r>
    </w:p>
  </w:endnote>
  <w:endnote w:type="continuationSeparator" w:id="0">
    <w:p w:rsidR="00DD5631" w:rsidRDefault="00DD5631" w:rsidP="001F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GaramondNarrowC">
    <w:altName w:val="Arial Narrow"/>
    <w:panose1 w:val="00000000000000000000"/>
    <w:charset w:val="00"/>
    <w:family w:val="decorative"/>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428268"/>
      <w:docPartObj>
        <w:docPartGallery w:val="Page Numbers (Bottom of Page)"/>
        <w:docPartUnique/>
      </w:docPartObj>
    </w:sdtPr>
    <w:sdtContent>
      <w:p w:rsidR="001D0006" w:rsidRDefault="001D0006">
        <w:pPr>
          <w:pStyle w:val="aff4"/>
          <w:jc w:val="right"/>
        </w:pPr>
        <w:r>
          <w:fldChar w:fldCharType="begin"/>
        </w:r>
        <w:r>
          <w:instrText>PAGE   \* MERGEFORMAT</w:instrText>
        </w:r>
        <w:r>
          <w:fldChar w:fldCharType="separate"/>
        </w:r>
        <w:r w:rsidR="00771005">
          <w:rPr>
            <w:noProof/>
          </w:rPr>
          <w:t>1</w:t>
        </w:r>
        <w:r>
          <w:fldChar w:fldCharType="end"/>
        </w:r>
      </w:p>
    </w:sdtContent>
  </w:sdt>
  <w:p w:rsidR="001D0006" w:rsidRDefault="001D0006">
    <w:pPr>
      <w:pStyle w:val="aff4"/>
    </w:pPr>
  </w:p>
  <w:p w:rsidR="001D0006" w:rsidRDefault="001D000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06" w:rsidRPr="00491A35" w:rsidRDefault="001D0006" w:rsidP="00423913">
    <w:pPr>
      <w:pStyle w:val="aff4"/>
      <w:jc w:val="center"/>
      <w:rPr>
        <w:noProof/>
        <w:sz w:val="20"/>
      </w:rPr>
    </w:pPr>
    <w:r w:rsidRPr="00491A35">
      <w:rPr>
        <w:noProof/>
        <w:sz w:val="20"/>
      </w:rPr>
      <w:fldChar w:fldCharType="begin"/>
    </w:r>
    <w:r w:rsidRPr="00491A35">
      <w:rPr>
        <w:noProof/>
        <w:sz w:val="20"/>
      </w:rPr>
      <w:instrText>PAGE   \* MERGEFORMAT</w:instrText>
    </w:r>
    <w:r w:rsidRPr="00491A35">
      <w:rPr>
        <w:noProof/>
        <w:sz w:val="20"/>
      </w:rPr>
      <w:fldChar w:fldCharType="separate"/>
    </w:r>
    <w:r w:rsidR="00771005">
      <w:rPr>
        <w:noProof/>
        <w:sz w:val="20"/>
      </w:rPr>
      <w:t>32</w:t>
    </w:r>
    <w:r w:rsidRPr="00491A35">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631" w:rsidRDefault="00DD5631" w:rsidP="001F3CC5">
      <w:pPr>
        <w:spacing w:after="0" w:line="240" w:lineRule="auto"/>
      </w:pPr>
      <w:r>
        <w:separator/>
      </w:r>
    </w:p>
  </w:footnote>
  <w:footnote w:type="continuationSeparator" w:id="0">
    <w:p w:rsidR="00DD5631" w:rsidRDefault="00DD5631" w:rsidP="001F3CC5">
      <w:pPr>
        <w:spacing w:after="0" w:line="240" w:lineRule="auto"/>
      </w:pPr>
      <w:r>
        <w:continuationSeparator/>
      </w:r>
    </w:p>
  </w:footnote>
  <w:footnote w:id="1">
    <w:p w:rsidR="001D0006" w:rsidRDefault="001D0006" w:rsidP="00307AC2">
      <w:pPr>
        <w:pStyle w:val="afe"/>
      </w:pPr>
      <w:r>
        <w:rPr>
          <w:rStyle w:val="aff1"/>
        </w:rPr>
        <w:footnoteRef/>
      </w:r>
      <w:r>
        <w:t xml:space="preserve"> На каждого бенефициарного владельца необходимо заполнить Анкету «Сведения о бенефициарном владельце». Если сведения о бенефициарных владельцах не представляются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rsidR="001D0006" w:rsidRPr="00CE46AC" w:rsidRDefault="001D0006" w:rsidP="00307AC2">
      <w:pPr>
        <w:pStyle w:val="afe"/>
      </w:pPr>
      <w: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2">
    <w:p w:rsidR="001D0006" w:rsidRDefault="001D0006" w:rsidP="00307AC2">
      <w:pPr>
        <w:pStyle w:val="afe"/>
      </w:pPr>
      <w:r>
        <w:rPr>
          <w:rStyle w:val="aff1"/>
        </w:rPr>
        <w:footnoteRef/>
      </w:r>
      <w:r>
        <w:t xml:space="preserve"> В случае если юридическое лицо является представителем клиента дополнительно представляется Анкета юридического лица, содержащая сведения о представителе клиента-юридическом лице, за исключением сведений по следующим полям: цель установления и предполагаемый характер деловых отношений между </w:t>
      </w:r>
      <w:r w:rsidRPr="00C15703">
        <w:rPr>
          <w:color w:val="FF0000"/>
        </w:rPr>
        <w:t xml:space="preserve">) </w:t>
      </w:r>
      <w:r>
        <w:rPr>
          <w:color w:val="FF0000"/>
        </w:rPr>
        <w:t xml:space="preserve">Биржей </w:t>
      </w:r>
      <w:r>
        <w:t xml:space="preserve">и организацией; цели финансово-хозяйственной деятельности организации; сведения о деловой репутации организации; сведения об источниках происхождения денежных средств и (или) иного имущества юридического лица; сведения о бенефициарных владельцах (с указанием оснований, свидетельствующих о том, что лицо является бенефициарным владельцем). </w:t>
      </w:r>
    </w:p>
    <w:p w:rsidR="001D0006" w:rsidRPr="00A01F62" w:rsidRDefault="001D0006" w:rsidP="00307AC2">
      <w:pPr>
        <w:pStyle w:val="afe"/>
      </w:pPr>
    </w:p>
  </w:footnote>
  <w:footnote w:id="3">
    <w:p w:rsidR="001D0006" w:rsidRPr="00B4718B" w:rsidRDefault="001D0006" w:rsidP="00307AC2">
      <w:pPr>
        <w:pStyle w:val="19"/>
      </w:pPr>
      <w:r>
        <w:rPr>
          <w:rStyle w:val="aff1"/>
        </w:rPr>
        <w:footnoteRef/>
      </w:r>
      <w:r>
        <w:t xml:space="preserve"> </w:t>
      </w:r>
      <w:r w:rsidRPr="00B12D88">
        <w:rPr>
          <w:rFonts w:asciiTheme="minorHAnsi" w:eastAsiaTheme="minorHAnsi" w:hAnsiTheme="minorHAnsi" w:cstheme="minorBidi"/>
          <w:lang w:eastAsia="en-US"/>
        </w:rPr>
        <w:t>В случае если заявитель не является организацией, осуществляющей операции с денежными средствами или иным имуществом, указанной в статье 5 Федерального закона «О противодействии легализации (отмыванию) доходов, полученных преступным путем, и финансированию терроризма» (далее – Федерального закона), или лицом, указанным в статье 7 Федерального закона, и выгодоприобретатель является клиентом такого клиента, а также в случае если заявитель не является банком-резидентом иностранного государства – члена Группы разработки финансовых мер борьбы с отмыванием денег (ФАТФ), имеющим показатель рейтинговой оценки, присвоенной российским национальным рейтинговым агентством или международным рейтинговым агентством (справочно: Moody’s Investors Service, Standard &amp; Poor’s, Fitch Ratings), и включенным в перечень (реестр) действующих кредитных организаций соответствующего иностранного государства, одновременно с Анкетой юридического лица необходимо представить нотариально заверенную копию соответствующего договора и заполненную анкету выгодоприобретателя (анкету выгодоприобретателя можно получить н</w:t>
      </w:r>
      <w:r>
        <w:rPr>
          <w:rFonts w:asciiTheme="minorHAnsi" w:eastAsiaTheme="minorHAnsi" w:hAnsiTheme="minorHAnsi" w:cstheme="minorBidi"/>
          <w:lang w:eastAsia="en-US"/>
        </w:rPr>
        <w:t>а</w:t>
      </w:r>
      <w:r w:rsidRPr="00B12D88">
        <w:rPr>
          <w:rFonts w:asciiTheme="minorHAnsi" w:eastAsiaTheme="minorHAnsi" w:hAnsiTheme="minorHAnsi" w:cstheme="minorBidi"/>
          <w:lang w:eastAsia="en-US"/>
        </w:rPr>
        <w:t xml:space="preserve"> Бирже</w:t>
      </w:r>
      <w:r>
        <w:rPr>
          <w:rFonts w:asciiTheme="minorHAnsi" w:eastAsiaTheme="minorHAnsi" w:hAnsiTheme="minorHAnsi" w:cstheme="minorBidi"/>
          <w:lang w:eastAsia="en-US"/>
        </w:rPr>
        <w:t>)</w:t>
      </w:r>
      <w:r w:rsidRPr="00B12D88">
        <w:rPr>
          <w:rFonts w:asciiTheme="minorHAnsi" w:eastAsiaTheme="minorHAnsi" w:hAnsiTheme="minorHAnsi" w:cstheme="minorBidi"/>
          <w:lang w:eastAsia="en-US"/>
        </w:rPr>
        <w:t>.</w:t>
      </w:r>
    </w:p>
  </w:footnote>
  <w:footnote w:id="4">
    <w:p w:rsidR="001D0006" w:rsidRPr="00771005" w:rsidRDefault="001D0006" w:rsidP="00307AC2">
      <w:pPr>
        <w:pStyle w:val="afe"/>
        <w:rPr>
          <w:lang w:val="en-US"/>
        </w:rPr>
      </w:pPr>
      <w:r>
        <w:rPr>
          <w:rStyle w:val="aff1"/>
        </w:rPr>
        <w:footnoteRef/>
      </w:r>
      <w:r>
        <w:t xml:space="preserve"> Заполняется при приеме на обслуживание и обновляется при наличии запроса </w:t>
      </w:r>
      <w:r w:rsidRPr="004C352A">
        <w:t>Биржи</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06" w:rsidRDefault="001D0006" w:rsidP="00423913">
    <w:pPr>
      <w:pStyle w:val="Glossary"/>
      <w:pBdr>
        <w:bottom w:val="single" w:sz="4" w:space="1" w:color="auto"/>
      </w:pBdr>
      <w:spacing w:before="0" w:after="0"/>
      <w:rPr>
        <w:i/>
        <w:sz w:val="15"/>
        <w:szCs w:val="15"/>
      </w:rPr>
    </w:pPr>
    <w:r w:rsidRPr="00046F4D">
      <w:rPr>
        <w:i/>
        <w:sz w:val="16"/>
        <w:szCs w:val="16"/>
      </w:rPr>
      <w:t xml:space="preserve">Формы документов, предоставляемых Кандидатами/Участниками торгов и </w:t>
    </w:r>
    <w:r w:rsidRPr="002339E0">
      <w:rPr>
        <w:i/>
        <w:sz w:val="15"/>
        <w:szCs w:val="15"/>
      </w:rPr>
      <w:t>Публичным акционерным обществом «Московская Биржа ММВБ-РТС» в соответствии с Правилами допуска к участию в организованных торгах на фондовом рынке Публичного акционерного общества «Московская Биржа ММВБ-РТС»</w:t>
    </w:r>
  </w:p>
  <w:p w:rsidR="001D0006" w:rsidRDefault="001D0006" w:rsidP="00423913">
    <w:pPr>
      <w:pStyle w:val="Glossary"/>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1F63448"/>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15EB1E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BD832A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C6E14A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00008"/>
    <w:name w:val="WW8Num7"/>
    <w:lvl w:ilvl="0">
      <w:start w:val="1"/>
      <w:numFmt w:val="bullet"/>
      <w:lvlText w:val=""/>
      <w:lvlJc w:val="left"/>
      <w:pPr>
        <w:tabs>
          <w:tab w:val="num" w:pos="1429"/>
        </w:tabs>
        <w:ind w:left="1429" w:hanging="360"/>
      </w:pPr>
      <w:rPr>
        <w:rFonts w:ascii="Symbol" w:hAnsi="Symbol"/>
      </w:rPr>
    </w:lvl>
  </w:abstractNum>
  <w:abstractNum w:abstractNumId="5" w15:restartNumberingAfterBreak="0">
    <w:nsid w:val="00000010"/>
    <w:multiLevelType w:val="multilevel"/>
    <w:tmpl w:val="8F1CBAAE"/>
    <w:name w:val="WW8Num16"/>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Roman"/>
      <w:lvlText w:val="%3."/>
      <w:lvlJc w:val="left"/>
      <w:pPr>
        <w:tabs>
          <w:tab w:val="num" w:pos="0"/>
        </w:tabs>
        <w:ind w:left="180" w:hanging="180"/>
      </w:pPr>
      <w:rPr>
        <w:color w:val="auto"/>
      </w:rPr>
    </w:lvl>
    <w:lvl w:ilvl="3">
      <w:start w:val="1"/>
      <w:numFmt w:val="decimal"/>
      <w:lvlText w:val="%4."/>
      <w:lvlJc w:val="left"/>
      <w:pPr>
        <w:tabs>
          <w:tab w:val="num" w:pos="32"/>
        </w:tabs>
        <w:ind w:left="2912"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726165"/>
    <w:multiLevelType w:val="hybridMultilevel"/>
    <w:tmpl w:val="3F0E7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72D7342"/>
    <w:multiLevelType w:val="hybridMultilevel"/>
    <w:tmpl w:val="0432467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6F6DA8"/>
    <w:multiLevelType w:val="hybridMultilevel"/>
    <w:tmpl w:val="B7A0EB78"/>
    <w:lvl w:ilvl="0" w:tplc="CB96DEF4">
      <w:start w:val="1"/>
      <w:numFmt w:val="decimal"/>
      <w:lvlText w:val="%1."/>
      <w:lvlJc w:val="left"/>
      <w:pPr>
        <w:ind w:left="288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82D5D9F"/>
    <w:multiLevelType w:val="hybridMultilevel"/>
    <w:tmpl w:val="E7D4604A"/>
    <w:lvl w:ilvl="0" w:tplc="0419000F">
      <w:start w:val="1"/>
      <w:numFmt w:val="decimal"/>
      <w:lvlText w:val="%1."/>
      <w:lvlJc w:val="left"/>
      <w:pPr>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202AB1"/>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6D1B03"/>
    <w:multiLevelType w:val="hybridMultilevel"/>
    <w:tmpl w:val="F54C0ACA"/>
    <w:lvl w:ilvl="0" w:tplc="54F847F8">
      <w:start w:val="1"/>
      <w:numFmt w:val="lowerLetter"/>
      <w:pStyle w:val="Title1"/>
      <w:lvlText w:val="%1."/>
      <w:lvlJc w:val="left"/>
      <w:pPr>
        <w:ind w:left="720" w:hanging="360"/>
      </w:pPr>
    </w:lvl>
    <w:lvl w:ilvl="1" w:tplc="04090003">
      <w:start w:val="1"/>
      <w:numFmt w:val="lowerLetter"/>
      <w:pStyle w:val="Title2"/>
      <w:lvlText w:val="%2."/>
      <w:lvlJc w:val="left"/>
      <w:pPr>
        <w:ind w:left="1440" w:hanging="360"/>
      </w:pPr>
    </w:lvl>
    <w:lvl w:ilvl="2" w:tplc="4B46479E">
      <w:start w:val="1"/>
      <w:numFmt w:val="lowerRoman"/>
      <w:pStyle w:val="Title3"/>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0F224006"/>
    <w:multiLevelType w:val="hybridMultilevel"/>
    <w:tmpl w:val="18F85116"/>
    <w:lvl w:ilvl="0" w:tplc="04190001">
      <w:start w:val="1"/>
      <w:numFmt w:val="bullet"/>
      <w:lvlText w:val=""/>
      <w:lvlJc w:val="left"/>
      <w:pPr>
        <w:ind w:left="2880" w:hanging="360"/>
      </w:pPr>
      <w:rPr>
        <w:rFonts w:ascii="Symbol" w:hAnsi="Symbol" w:hint="default"/>
      </w:rPr>
    </w:lvl>
    <w:lvl w:ilvl="1" w:tplc="04190019" w:tentative="1">
      <w:start w:val="1"/>
      <w:numFmt w:val="lowerLetter"/>
      <w:pStyle w:val="20"/>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8" w15:restartNumberingAfterBreak="0">
    <w:nsid w:val="0FB24590"/>
    <w:multiLevelType w:val="hybridMultilevel"/>
    <w:tmpl w:val="1D8E26A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10802A74"/>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2DB200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2" w15:restartNumberingAfterBreak="0">
    <w:nsid w:val="13891FEB"/>
    <w:multiLevelType w:val="hybridMultilevel"/>
    <w:tmpl w:val="049C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44979DF"/>
    <w:multiLevelType w:val="multilevel"/>
    <w:tmpl w:val="5526FACA"/>
    <w:lvl w:ilvl="0">
      <w:start w:val="3"/>
      <w:numFmt w:val="decimal"/>
      <w:lvlText w:val="%1."/>
      <w:lvlJc w:val="left"/>
      <w:pPr>
        <w:ind w:left="390" w:hanging="390"/>
      </w:pPr>
      <w:rPr>
        <w:rFonts w:hint="default"/>
      </w:rPr>
    </w:lvl>
    <w:lvl w:ilvl="1">
      <w:start w:val="4"/>
      <w:numFmt w:val="decimal"/>
      <w:lvlText w:val="%1.%2."/>
      <w:lvlJc w:val="left"/>
      <w:pPr>
        <w:ind w:left="720" w:hanging="720"/>
      </w:pPr>
      <w:rPr>
        <w:rFonts w:ascii="Arial" w:hAnsi="Arial" w:cs="Arial"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 w15:restartNumberingAfterBreak="0">
    <w:nsid w:val="14BB1007"/>
    <w:multiLevelType w:val="hybridMultilevel"/>
    <w:tmpl w:val="368E2F14"/>
    <w:lvl w:ilvl="0" w:tplc="6AA4A58A">
      <w:start w:val="1"/>
      <w:numFmt w:val="decimalZero"/>
      <w:pStyle w:val="a0"/>
      <w:lvlText w:val="ПРИЛОЖЕНИЕ %1"/>
      <w:lvlJc w:val="left"/>
      <w:pPr>
        <w:ind w:left="9149" w:hanging="360"/>
      </w:pPr>
      <w:rPr>
        <w:rFonts w:hint="default"/>
      </w:rPr>
    </w:lvl>
    <w:lvl w:ilvl="1" w:tplc="04190019" w:tentative="1">
      <w:start w:val="1"/>
      <w:numFmt w:val="lowerLetter"/>
      <w:lvlText w:val="%2."/>
      <w:lvlJc w:val="left"/>
      <w:pPr>
        <w:ind w:left="7709" w:hanging="360"/>
      </w:pPr>
    </w:lvl>
    <w:lvl w:ilvl="2" w:tplc="0419001B" w:tentative="1">
      <w:start w:val="1"/>
      <w:numFmt w:val="lowerRoman"/>
      <w:lvlText w:val="%3."/>
      <w:lvlJc w:val="right"/>
      <w:pPr>
        <w:ind w:left="8429" w:hanging="180"/>
      </w:pPr>
    </w:lvl>
    <w:lvl w:ilvl="3" w:tplc="0419000F">
      <w:start w:val="1"/>
      <w:numFmt w:val="decimal"/>
      <w:lvlText w:val="%4."/>
      <w:lvlJc w:val="left"/>
      <w:pPr>
        <w:ind w:left="9149" w:hanging="360"/>
      </w:pPr>
    </w:lvl>
    <w:lvl w:ilvl="4" w:tplc="04190019" w:tentative="1">
      <w:start w:val="1"/>
      <w:numFmt w:val="lowerLetter"/>
      <w:lvlText w:val="%5."/>
      <w:lvlJc w:val="left"/>
      <w:pPr>
        <w:ind w:left="9869" w:hanging="360"/>
      </w:pPr>
    </w:lvl>
    <w:lvl w:ilvl="5" w:tplc="0419001B" w:tentative="1">
      <w:start w:val="1"/>
      <w:numFmt w:val="lowerRoman"/>
      <w:lvlText w:val="%6."/>
      <w:lvlJc w:val="right"/>
      <w:pPr>
        <w:ind w:left="10589" w:hanging="180"/>
      </w:pPr>
    </w:lvl>
    <w:lvl w:ilvl="6" w:tplc="0419000F" w:tentative="1">
      <w:start w:val="1"/>
      <w:numFmt w:val="decimal"/>
      <w:lvlText w:val="%7."/>
      <w:lvlJc w:val="left"/>
      <w:pPr>
        <w:ind w:left="11309" w:hanging="360"/>
      </w:pPr>
    </w:lvl>
    <w:lvl w:ilvl="7" w:tplc="04190019" w:tentative="1">
      <w:start w:val="1"/>
      <w:numFmt w:val="lowerLetter"/>
      <w:lvlText w:val="%8."/>
      <w:lvlJc w:val="left"/>
      <w:pPr>
        <w:ind w:left="12029" w:hanging="360"/>
      </w:pPr>
    </w:lvl>
    <w:lvl w:ilvl="8" w:tplc="0419001B" w:tentative="1">
      <w:start w:val="1"/>
      <w:numFmt w:val="lowerRoman"/>
      <w:lvlText w:val="%9."/>
      <w:lvlJc w:val="right"/>
      <w:pPr>
        <w:ind w:left="12749" w:hanging="180"/>
      </w:pPr>
    </w:lvl>
  </w:abstractNum>
  <w:abstractNum w:abstractNumId="25" w15:restartNumberingAfterBreak="0">
    <w:nsid w:val="151757A1"/>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519092A"/>
    <w:multiLevelType w:val="hybridMultilevel"/>
    <w:tmpl w:val="747645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DB267B"/>
    <w:multiLevelType w:val="hybridMultilevel"/>
    <w:tmpl w:val="4A1A3DC4"/>
    <w:lvl w:ilvl="0" w:tplc="F6C47C54">
      <w:start w:val="1"/>
      <w:numFmt w:val="decimal"/>
      <w:lvlText w:val="%1"/>
      <w:lvlJc w:val="left"/>
      <w:pPr>
        <w:ind w:left="720" w:hanging="360"/>
      </w:pPr>
      <w:rPr>
        <w:rFonts w:eastAsia="Calibri" w:hint="default"/>
        <w:b/>
        <w:i w:val="0"/>
        <w:sz w:val="22"/>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6AA1FD4"/>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6E74604"/>
    <w:multiLevelType w:val="hybridMultilevel"/>
    <w:tmpl w:val="72BABD12"/>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176F43F9"/>
    <w:multiLevelType w:val="hybridMultilevel"/>
    <w:tmpl w:val="2F30B8AE"/>
    <w:lvl w:ilvl="0" w:tplc="1D1E4C94">
      <w:start w:val="1"/>
      <w:numFmt w:val="decimal"/>
      <w:pStyle w:val="a1"/>
      <w:lvlText w:val="%1)"/>
      <w:lvlJc w:val="left"/>
      <w:pPr>
        <w:tabs>
          <w:tab w:val="num" w:pos="1429"/>
        </w:tabs>
        <w:ind w:left="1429" w:hanging="360"/>
      </w:pPr>
      <w:rPr>
        <w:rFonts w:hint="default"/>
      </w:rPr>
    </w:lvl>
    <w:lvl w:ilvl="1" w:tplc="451A8A60">
      <w:start w:val="1"/>
      <w:numFmt w:val="bullet"/>
      <w:lvlText w:val="o"/>
      <w:lvlJc w:val="left"/>
      <w:pPr>
        <w:tabs>
          <w:tab w:val="num" w:pos="2149"/>
        </w:tabs>
        <w:ind w:left="2149" w:hanging="360"/>
      </w:pPr>
      <w:rPr>
        <w:rFonts w:ascii="Courier New" w:hAnsi="Courier New" w:hint="default"/>
      </w:rPr>
    </w:lvl>
    <w:lvl w:ilvl="2" w:tplc="F3189DBA">
      <w:start w:val="1"/>
      <w:numFmt w:val="bullet"/>
      <w:lvlText w:val=""/>
      <w:lvlJc w:val="left"/>
      <w:pPr>
        <w:tabs>
          <w:tab w:val="num" w:pos="2869"/>
        </w:tabs>
        <w:ind w:left="2869" w:hanging="360"/>
      </w:pPr>
      <w:rPr>
        <w:rFonts w:ascii="Wingdings" w:hAnsi="Wingdings" w:hint="default"/>
      </w:rPr>
    </w:lvl>
    <w:lvl w:ilvl="3" w:tplc="904C37C0">
      <w:start w:val="1"/>
      <w:numFmt w:val="bullet"/>
      <w:lvlText w:val=""/>
      <w:lvlJc w:val="left"/>
      <w:pPr>
        <w:tabs>
          <w:tab w:val="num" w:pos="3589"/>
        </w:tabs>
        <w:ind w:left="3589" w:hanging="360"/>
      </w:pPr>
      <w:rPr>
        <w:rFonts w:ascii="Symbol" w:hAnsi="Symbol" w:hint="default"/>
      </w:rPr>
    </w:lvl>
    <w:lvl w:ilvl="4" w:tplc="1BC845DC" w:tentative="1">
      <w:start w:val="1"/>
      <w:numFmt w:val="bullet"/>
      <w:lvlText w:val="o"/>
      <w:lvlJc w:val="left"/>
      <w:pPr>
        <w:tabs>
          <w:tab w:val="num" w:pos="4309"/>
        </w:tabs>
        <w:ind w:left="4309" w:hanging="360"/>
      </w:pPr>
      <w:rPr>
        <w:rFonts w:ascii="Courier New" w:hAnsi="Courier New" w:hint="default"/>
      </w:rPr>
    </w:lvl>
    <w:lvl w:ilvl="5" w:tplc="6264F15C" w:tentative="1">
      <w:start w:val="1"/>
      <w:numFmt w:val="bullet"/>
      <w:lvlText w:val=""/>
      <w:lvlJc w:val="left"/>
      <w:pPr>
        <w:tabs>
          <w:tab w:val="num" w:pos="5029"/>
        </w:tabs>
        <w:ind w:left="5029" w:hanging="360"/>
      </w:pPr>
      <w:rPr>
        <w:rFonts w:ascii="Wingdings" w:hAnsi="Wingdings" w:hint="default"/>
      </w:rPr>
    </w:lvl>
    <w:lvl w:ilvl="6" w:tplc="E8ACAED6" w:tentative="1">
      <w:start w:val="1"/>
      <w:numFmt w:val="bullet"/>
      <w:lvlText w:val=""/>
      <w:lvlJc w:val="left"/>
      <w:pPr>
        <w:tabs>
          <w:tab w:val="num" w:pos="5749"/>
        </w:tabs>
        <w:ind w:left="5749" w:hanging="360"/>
      </w:pPr>
      <w:rPr>
        <w:rFonts w:ascii="Symbol" w:hAnsi="Symbol" w:hint="default"/>
      </w:rPr>
    </w:lvl>
    <w:lvl w:ilvl="7" w:tplc="BFAEED32" w:tentative="1">
      <w:start w:val="1"/>
      <w:numFmt w:val="bullet"/>
      <w:lvlText w:val="o"/>
      <w:lvlJc w:val="left"/>
      <w:pPr>
        <w:tabs>
          <w:tab w:val="num" w:pos="6469"/>
        </w:tabs>
        <w:ind w:left="6469" w:hanging="360"/>
      </w:pPr>
      <w:rPr>
        <w:rFonts w:ascii="Courier New" w:hAnsi="Courier New" w:hint="default"/>
      </w:rPr>
    </w:lvl>
    <w:lvl w:ilvl="8" w:tplc="156E9DBA"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18E8214E"/>
    <w:multiLevelType w:val="hybridMultilevel"/>
    <w:tmpl w:val="049C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9811036"/>
    <w:multiLevelType w:val="hybridMultilevel"/>
    <w:tmpl w:val="DC8C79EC"/>
    <w:lvl w:ilvl="0" w:tplc="B922EF7E">
      <w:start w:val="1"/>
      <w:numFmt w:val="bullet"/>
      <w:pStyle w:val="a2"/>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19CB45C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5" w15:restartNumberingAfterBreak="0">
    <w:nsid w:val="19FD4302"/>
    <w:multiLevelType w:val="hybridMultilevel"/>
    <w:tmpl w:val="AFC47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A427B65"/>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AFF6E63"/>
    <w:multiLevelType w:val="hybridMultilevel"/>
    <w:tmpl w:val="97EEECA8"/>
    <w:lvl w:ilvl="0" w:tplc="7298CE1E">
      <w:start w:val="1"/>
      <w:numFmt w:val="bullet"/>
      <w:pStyle w:val="a3"/>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096B38"/>
    <w:multiLevelType w:val="hybridMultilevel"/>
    <w:tmpl w:val="B776D5FE"/>
    <w:lvl w:ilvl="0" w:tplc="F83013E0">
      <w:start w:val="1"/>
      <w:numFmt w:val="upperRoman"/>
      <w:lvlText w:val="%1."/>
      <w:lvlJc w:val="righ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B2B727A"/>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1C5C36E6"/>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C9234C7"/>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DEF0871"/>
    <w:multiLevelType w:val="hybridMultilevel"/>
    <w:tmpl w:val="DC66F130"/>
    <w:lvl w:ilvl="0" w:tplc="649E7DC8">
      <w:start w:val="1"/>
      <w:numFmt w:val="decimal"/>
      <w:lvlText w:val="%1."/>
      <w:lvlJc w:val="left"/>
      <w:pPr>
        <w:ind w:left="928"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0DC610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6" w15:restartNumberingAfterBreak="0">
    <w:nsid w:val="21C41B35"/>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25D0339"/>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8" w15:restartNumberingAfterBreak="0">
    <w:nsid w:val="23121E98"/>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3CC77CA"/>
    <w:multiLevelType w:val="multilevel"/>
    <w:tmpl w:val="E03AC278"/>
    <w:lvl w:ilvl="0">
      <w:start w:val="1"/>
      <w:numFmt w:val="upperRoman"/>
      <w:pStyle w:val="a4"/>
      <w:lvlText w:val="РАЗДЕЛ %1."/>
      <w:lvlJc w:val="left"/>
      <w:pPr>
        <w:tabs>
          <w:tab w:val="num" w:pos="2127"/>
        </w:tabs>
        <w:ind w:left="2127" w:hanging="1418"/>
      </w:pPr>
      <w:rPr>
        <w:rFonts w:hint="default"/>
      </w:rPr>
    </w:lvl>
    <w:lvl w:ilvl="1">
      <w:start w:val="1"/>
      <w:numFmt w:val="decimal"/>
      <w:lvlRestart w:val="0"/>
      <w:pStyle w:val="a5"/>
      <w:isLgl/>
      <w:lvlText w:val="Статья %2."/>
      <w:lvlJc w:val="left"/>
      <w:pPr>
        <w:tabs>
          <w:tab w:val="num" w:pos="1418"/>
        </w:tabs>
        <w:ind w:left="1418" w:hanging="1418"/>
      </w:pPr>
      <w:rPr>
        <w:rFonts w:hint="default"/>
      </w:rPr>
    </w:lvl>
    <w:lvl w:ilvl="2">
      <w:start w:val="1"/>
      <w:numFmt w:val="decimal"/>
      <w:pStyle w:val="a6"/>
      <w:lvlText w:val="4.%3."/>
      <w:lvlJc w:val="left"/>
      <w:pPr>
        <w:tabs>
          <w:tab w:val="num" w:pos="3827"/>
        </w:tabs>
        <w:ind w:left="851" w:hanging="851"/>
      </w:pPr>
      <w:rPr>
        <w:rFonts w:hint="default"/>
      </w:rPr>
    </w:lvl>
    <w:lvl w:ilvl="3">
      <w:start w:val="1"/>
      <w:numFmt w:val="decimal"/>
      <w:pStyle w:val="a7"/>
      <w:isLgl/>
      <w:lvlText w:val="%2.%3.%4."/>
      <w:lvlJc w:val="left"/>
      <w:pPr>
        <w:tabs>
          <w:tab w:val="num" w:pos="851"/>
        </w:tabs>
        <w:ind w:left="851" w:hanging="851"/>
      </w:pPr>
      <w:rPr>
        <w:rFonts w:hint="default"/>
      </w:rPr>
    </w:lvl>
    <w:lvl w:ilvl="4">
      <w:start w:val="1"/>
      <w:numFmt w:val="decimal"/>
      <w:pStyle w:val="a6"/>
      <w:isLgl/>
      <w:lvlText w:val="%2.%3.%4.%5."/>
      <w:lvlJc w:val="left"/>
      <w:pPr>
        <w:tabs>
          <w:tab w:val="num" w:pos="4112"/>
        </w:tabs>
        <w:ind w:left="4112"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0"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2A3B53D6"/>
    <w:multiLevelType w:val="hybridMultilevel"/>
    <w:tmpl w:val="6700DDBA"/>
    <w:lvl w:ilvl="0" w:tplc="7326023C">
      <w:start w:val="1"/>
      <w:numFmt w:val="russianLower"/>
      <w:pStyle w:val="4"/>
      <w:lvlText w:val="%1)"/>
      <w:lvlJc w:val="left"/>
      <w:pPr>
        <w:ind w:left="1571" w:hanging="360"/>
      </w:pPr>
      <w:rPr>
        <w:rFonts w:hint="default"/>
      </w:rPr>
    </w:lvl>
    <w:lvl w:ilvl="1" w:tplc="3214AB28" w:tentative="1">
      <w:start w:val="1"/>
      <w:numFmt w:val="lowerLetter"/>
      <w:lvlText w:val="%2."/>
      <w:lvlJc w:val="left"/>
      <w:pPr>
        <w:ind w:left="2291" w:hanging="360"/>
      </w:pPr>
    </w:lvl>
    <w:lvl w:ilvl="2" w:tplc="D1F651D0" w:tentative="1">
      <w:start w:val="1"/>
      <w:numFmt w:val="lowerRoman"/>
      <w:lvlText w:val="%3."/>
      <w:lvlJc w:val="right"/>
      <w:pPr>
        <w:ind w:left="3011" w:hanging="180"/>
      </w:pPr>
    </w:lvl>
    <w:lvl w:ilvl="3" w:tplc="1B7CA938" w:tentative="1">
      <w:start w:val="1"/>
      <w:numFmt w:val="decimal"/>
      <w:lvlText w:val="%4."/>
      <w:lvlJc w:val="left"/>
      <w:pPr>
        <w:ind w:left="3731" w:hanging="360"/>
      </w:pPr>
    </w:lvl>
    <w:lvl w:ilvl="4" w:tplc="50E82DB2" w:tentative="1">
      <w:start w:val="1"/>
      <w:numFmt w:val="lowerLetter"/>
      <w:lvlText w:val="%5."/>
      <w:lvlJc w:val="left"/>
      <w:pPr>
        <w:ind w:left="4451" w:hanging="360"/>
      </w:pPr>
    </w:lvl>
    <w:lvl w:ilvl="5" w:tplc="91527E8A" w:tentative="1">
      <w:start w:val="1"/>
      <w:numFmt w:val="lowerRoman"/>
      <w:lvlText w:val="%6."/>
      <w:lvlJc w:val="right"/>
      <w:pPr>
        <w:ind w:left="5171" w:hanging="180"/>
      </w:pPr>
    </w:lvl>
    <w:lvl w:ilvl="6" w:tplc="15BE720E" w:tentative="1">
      <w:start w:val="1"/>
      <w:numFmt w:val="decimal"/>
      <w:lvlText w:val="%7."/>
      <w:lvlJc w:val="left"/>
      <w:pPr>
        <w:ind w:left="5891" w:hanging="360"/>
      </w:pPr>
    </w:lvl>
    <w:lvl w:ilvl="7" w:tplc="138EAE20" w:tentative="1">
      <w:start w:val="1"/>
      <w:numFmt w:val="lowerLetter"/>
      <w:lvlText w:val="%8."/>
      <w:lvlJc w:val="left"/>
      <w:pPr>
        <w:ind w:left="6611" w:hanging="360"/>
      </w:pPr>
    </w:lvl>
    <w:lvl w:ilvl="8" w:tplc="7AB277EA" w:tentative="1">
      <w:start w:val="1"/>
      <w:numFmt w:val="lowerRoman"/>
      <w:lvlText w:val="%9."/>
      <w:lvlJc w:val="right"/>
      <w:pPr>
        <w:ind w:left="7331" w:hanging="180"/>
      </w:pPr>
    </w:lvl>
  </w:abstractNum>
  <w:abstractNum w:abstractNumId="53" w15:restartNumberingAfterBreak="0">
    <w:nsid w:val="2AAE00E3"/>
    <w:multiLevelType w:val="hybridMultilevel"/>
    <w:tmpl w:val="A684A0EC"/>
    <w:lvl w:ilvl="0" w:tplc="5C708F60">
      <w:start w:val="1"/>
      <w:numFmt w:val="bullet"/>
      <w:pStyle w:val="Pointmarko"/>
      <w:lvlText w:val="o"/>
      <w:lvlJc w:val="left"/>
      <w:pPr>
        <w:ind w:left="2138" w:hanging="360"/>
      </w:pPr>
      <w:rPr>
        <w:rFonts w:ascii="Courier New" w:hAnsi="Courier New" w:cs="Courier New" w:hint="default"/>
      </w:rPr>
    </w:lvl>
    <w:lvl w:ilvl="1" w:tplc="EBDC12E0" w:tentative="1">
      <w:start w:val="1"/>
      <w:numFmt w:val="bullet"/>
      <w:lvlText w:val="o"/>
      <w:lvlJc w:val="left"/>
      <w:pPr>
        <w:ind w:left="2858" w:hanging="360"/>
      </w:pPr>
      <w:rPr>
        <w:rFonts w:ascii="Courier New" w:hAnsi="Courier New" w:cs="Courier New" w:hint="default"/>
      </w:rPr>
    </w:lvl>
    <w:lvl w:ilvl="2" w:tplc="880A59C6" w:tentative="1">
      <w:start w:val="1"/>
      <w:numFmt w:val="bullet"/>
      <w:lvlText w:val=""/>
      <w:lvlJc w:val="left"/>
      <w:pPr>
        <w:ind w:left="3578" w:hanging="360"/>
      </w:pPr>
      <w:rPr>
        <w:rFonts w:ascii="Wingdings" w:hAnsi="Wingdings" w:hint="default"/>
      </w:rPr>
    </w:lvl>
    <w:lvl w:ilvl="3" w:tplc="7CE8712A" w:tentative="1">
      <w:start w:val="1"/>
      <w:numFmt w:val="bullet"/>
      <w:lvlText w:val=""/>
      <w:lvlJc w:val="left"/>
      <w:pPr>
        <w:ind w:left="4298" w:hanging="360"/>
      </w:pPr>
      <w:rPr>
        <w:rFonts w:ascii="Symbol" w:hAnsi="Symbol" w:hint="default"/>
      </w:rPr>
    </w:lvl>
    <w:lvl w:ilvl="4" w:tplc="C0E21CE0" w:tentative="1">
      <w:start w:val="1"/>
      <w:numFmt w:val="bullet"/>
      <w:lvlText w:val="o"/>
      <w:lvlJc w:val="left"/>
      <w:pPr>
        <w:ind w:left="5018" w:hanging="360"/>
      </w:pPr>
      <w:rPr>
        <w:rFonts w:ascii="Courier New" w:hAnsi="Courier New" w:cs="Courier New" w:hint="default"/>
      </w:rPr>
    </w:lvl>
    <w:lvl w:ilvl="5" w:tplc="17405FF0" w:tentative="1">
      <w:start w:val="1"/>
      <w:numFmt w:val="bullet"/>
      <w:lvlText w:val=""/>
      <w:lvlJc w:val="left"/>
      <w:pPr>
        <w:ind w:left="5738" w:hanging="360"/>
      </w:pPr>
      <w:rPr>
        <w:rFonts w:ascii="Wingdings" w:hAnsi="Wingdings" w:hint="default"/>
      </w:rPr>
    </w:lvl>
    <w:lvl w:ilvl="6" w:tplc="1278FACA" w:tentative="1">
      <w:start w:val="1"/>
      <w:numFmt w:val="bullet"/>
      <w:lvlText w:val=""/>
      <w:lvlJc w:val="left"/>
      <w:pPr>
        <w:ind w:left="6458" w:hanging="360"/>
      </w:pPr>
      <w:rPr>
        <w:rFonts w:ascii="Symbol" w:hAnsi="Symbol" w:hint="default"/>
      </w:rPr>
    </w:lvl>
    <w:lvl w:ilvl="7" w:tplc="C90439E0" w:tentative="1">
      <w:start w:val="1"/>
      <w:numFmt w:val="bullet"/>
      <w:lvlText w:val="o"/>
      <w:lvlJc w:val="left"/>
      <w:pPr>
        <w:ind w:left="7178" w:hanging="360"/>
      </w:pPr>
      <w:rPr>
        <w:rFonts w:ascii="Courier New" w:hAnsi="Courier New" w:cs="Courier New" w:hint="default"/>
      </w:rPr>
    </w:lvl>
    <w:lvl w:ilvl="8" w:tplc="AE06B728" w:tentative="1">
      <w:start w:val="1"/>
      <w:numFmt w:val="bullet"/>
      <w:lvlText w:val=""/>
      <w:lvlJc w:val="left"/>
      <w:pPr>
        <w:ind w:left="7898" w:hanging="360"/>
      </w:pPr>
      <w:rPr>
        <w:rFonts w:ascii="Wingdings" w:hAnsi="Wingdings" w:hint="default"/>
      </w:rPr>
    </w:lvl>
  </w:abstractNum>
  <w:abstractNum w:abstractNumId="54"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B093A7C"/>
    <w:multiLevelType w:val="hybridMultilevel"/>
    <w:tmpl w:val="DDC8C5E2"/>
    <w:lvl w:ilvl="0" w:tplc="FFFFFFFF">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6" w15:restartNumberingAfterBreak="0">
    <w:nsid w:val="2C4B0280"/>
    <w:multiLevelType w:val="multilevel"/>
    <w:tmpl w:val="320E8872"/>
    <w:lvl w:ilvl="0">
      <w:start w:val="2"/>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7" w15:restartNumberingAfterBreak="0">
    <w:nsid w:val="2C986F2E"/>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D9576AA"/>
    <w:multiLevelType w:val="multilevel"/>
    <w:tmpl w:val="4DD2CF00"/>
    <w:lvl w:ilvl="0">
      <w:start w:val="1"/>
      <w:numFmt w:val="decimal"/>
      <w:pStyle w:val="Pointmark"/>
      <w:lvlText w:val="%1."/>
      <w:lvlJc w:val="left"/>
      <w:pPr>
        <w:tabs>
          <w:tab w:val="num" w:pos="0"/>
        </w:tabs>
        <w:ind w:left="1920" w:hanging="3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tabs>
          <w:tab w:val="num" w:pos="0"/>
        </w:tabs>
        <w:ind w:left="2787" w:hanging="6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tabs>
          <w:tab w:val="num" w:pos="0"/>
        </w:tabs>
        <w:ind w:left="2495" w:firstLine="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tabs>
          <w:tab w:val="num" w:pos="0"/>
        </w:tabs>
        <w:ind w:left="2280" w:hanging="720"/>
      </w:pPr>
      <w:rPr>
        <w:rFonts w:hint="default"/>
      </w:rPr>
    </w:lvl>
    <w:lvl w:ilvl="4">
      <w:start w:val="1"/>
      <w:numFmt w:val="decimal"/>
      <w:isLgl/>
      <w:lvlText w:val="%1.%2.%3.%4.%5."/>
      <w:lvlJc w:val="left"/>
      <w:pPr>
        <w:tabs>
          <w:tab w:val="num" w:pos="0"/>
        </w:tabs>
        <w:ind w:left="2640" w:hanging="1080"/>
      </w:pPr>
      <w:rPr>
        <w:rFonts w:hint="default"/>
      </w:rPr>
    </w:lvl>
    <w:lvl w:ilvl="5">
      <w:start w:val="1"/>
      <w:numFmt w:val="decimal"/>
      <w:isLgl/>
      <w:lvlText w:val="%1.%2.%3.%4.%5.%6."/>
      <w:lvlJc w:val="left"/>
      <w:pPr>
        <w:tabs>
          <w:tab w:val="num" w:pos="0"/>
        </w:tabs>
        <w:ind w:left="2640" w:hanging="1080"/>
      </w:pPr>
      <w:rPr>
        <w:rFonts w:hint="default"/>
      </w:rPr>
    </w:lvl>
    <w:lvl w:ilvl="6">
      <w:start w:val="1"/>
      <w:numFmt w:val="decimal"/>
      <w:isLgl/>
      <w:lvlText w:val="%1.%2.%3.%4.%5.%6.%7."/>
      <w:lvlJc w:val="left"/>
      <w:pPr>
        <w:tabs>
          <w:tab w:val="num" w:pos="0"/>
        </w:tabs>
        <w:ind w:left="3000" w:hanging="1440"/>
      </w:pPr>
      <w:rPr>
        <w:rFonts w:hint="default"/>
      </w:rPr>
    </w:lvl>
    <w:lvl w:ilvl="7">
      <w:start w:val="1"/>
      <w:numFmt w:val="decimal"/>
      <w:isLgl/>
      <w:lvlText w:val="%1.%2.%3.%4.%5.%6.%7.%8."/>
      <w:lvlJc w:val="left"/>
      <w:pPr>
        <w:tabs>
          <w:tab w:val="num" w:pos="0"/>
        </w:tabs>
        <w:ind w:left="3000" w:hanging="1440"/>
      </w:pPr>
      <w:rPr>
        <w:rFonts w:hint="default"/>
      </w:rPr>
    </w:lvl>
    <w:lvl w:ilvl="8">
      <w:start w:val="1"/>
      <w:numFmt w:val="decimal"/>
      <w:isLgl/>
      <w:lvlText w:val="%1.%2.%3.%4.%5.%6.%7.%8.%9."/>
      <w:lvlJc w:val="left"/>
      <w:pPr>
        <w:tabs>
          <w:tab w:val="num" w:pos="0"/>
        </w:tabs>
        <w:ind w:left="3360" w:hanging="1800"/>
      </w:pPr>
      <w:rPr>
        <w:rFonts w:hint="default"/>
      </w:rPr>
    </w:lvl>
  </w:abstractNum>
  <w:abstractNum w:abstractNumId="59" w15:restartNumberingAfterBreak="0">
    <w:nsid w:val="2E9F47F4"/>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2FB73F54"/>
    <w:multiLevelType w:val="hybridMultilevel"/>
    <w:tmpl w:val="14320136"/>
    <w:lvl w:ilvl="0" w:tplc="2D3E0524">
      <w:start w:val="1"/>
      <w:numFmt w:val="bullet"/>
      <w:pStyle w:val="a8"/>
      <w:lvlText w:val="o"/>
      <w:lvlJc w:val="left"/>
      <w:pPr>
        <w:tabs>
          <w:tab w:val="num" w:pos="2203"/>
        </w:tabs>
        <w:ind w:left="2203" w:hanging="360"/>
      </w:pPr>
      <w:rPr>
        <w:rFonts w:ascii="Courier New" w:hAnsi="Courier New" w:cs="Courier New" w:hint="default"/>
      </w:rPr>
    </w:lvl>
    <w:lvl w:ilvl="1" w:tplc="88825736" w:tentative="1">
      <w:start w:val="1"/>
      <w:numFmt w:val="bullet"/>
      <w:lvlText w:val="o"/>
      <w:lvlJc w:val="left"/>
      <w:pPr>
        <w:tabs>
          <w:tab w:val="num" w:pos="2149"/>
        </w:tabs>
        <w:ind w:left="2149" w:hanging="360"/>
      </w:pPr>
      <w:rPr>
        <w:rFonts w:ascii="Courier New" w:hAnsi="Courier New" w:hint="default"/>
      </w:rPr>
    </w:lvl>
    <w:lvl w:ilvl="2" w:tplc="0FFA4CDA">
      <w:start w:val="1"/>
      <w:numFmt w:val="bullet"/>
      <w:lvlText w:val=""/>
      <w:lvlJc w:val="left"/>
      <w:pPr>
        <w:tabs>
          <w:tab w:val="num" w:pos="2869"/>
        </w:tabs>
        <w:ind w:left="2869" w:hanging="360"/>
      </w:pPr>
      <w:rPr>
        <w:rFonts w:ascii="Wingdings" w:hAnsi="Wingdings" w:hint="default"/>
      </w:rPr>
    </w:lvl>
    <w:lvl w:ilvl="3" w:tplc="AB5EE816">
      <w:start w:val="1"/>
      <w:numFmt w:val="bullet"/>
      <w:lvlText w:val=""/>
      <w:lvlJc w:val="left"/>
      <w:pPr>
        <w:tabs>
          <w:tab w:val="num" w:pos="3589"/>
        </w:tabs>
        <w:ind w:left="3589" w:hanging="360"/>
      </w:pPr>
      <w:rPr>
        <w:rFonts w:ascii="Symbol" w:hAnsi="Symbol" w:hint="default"/>
      </w:rPr>
    </w:lvl>
    <w:lvl w:ilvl="4" w:tplc="3C085170" w:tentative="1">
      <w:start w:val="1"/>
      <w:numFmt w:val="bullet"/>
      <w:lvlText w:val="o"/>
      <w:lvlJc w:val="left"/>
      <w:pPr>
        <w:tabs>
          <w:tab w:val="num" w:pos="4309"/>
        </w:tabs>
        <w:ind w:left="4309" w:hanging="360"/>
      </w:pPr>
      <w:rPr>
        <w:rFonts w:ascii="Courier New" w:hAnsi="Courier New" w:hint="default"/>
      </w:rPr>
    </w:lvl>
    <w:lvl w:ilvl="5" w:tplc="A03223D0" w:tentative="1">
      <w:start w:val="1"/>
      <w:numFmt w:val="bullet"/>
      <w:lvlText w:val=""/>
      <w:lvlJc w:val="left"/>
      <w:pPr>
        <w:tabs>
          <w:tab w:val="num" w:pos="5029"/>
        </w:tabs>
        <w:ind w:left="5029" w:hanging="360"/>
      </w:pPr>
      <w:rPr>
        <w:rFonts w:ascii="Wingdings" w:hAnsi="Wingdings" w:hint="default"/>
      </w:rPr>
    </w:lvl>
    <w:lvl w:ilvl="6" w:tplc="63369938" w:tentative="1">
      <w:start w:val="1"/>
      <w:numFmt w:val="bullet"/>
      <w:lvlText w:val=""/>
      <w:lvlJc w:val="left"/>
      <w:pPr>
        <w:tabs>
          <w:tab w:val="num" w:pos="5749"/>
        </w:tabs>
        <w:ind w:left="5749" w:hanging="360"/>
      </w:pPr>
      <w:rPr>
        <w:rFonts w:ascii="Symbol" w:hAnsi="Symbol" w:hint="default"/>
      </w:rPr>
    </w:lvl>
    <w:lvl w:ilvl="7" w:tplc="86DE8B02" w:tentative="1">
      <w:start w:val="1"/>
      <w:numFmt w:val="bullet"/>
      <w:lvlText w:val="o"/>
      <w:lvlJc w:val="left"/>
      <w:pPr>
        <w:tabs>
          <w:tab w:val="num" w:pos="6469"/>
        </w:tabs>
        <w:ind w:left="6469" w:hanging="360"/>
      </w:pPr>
      <w:rPr>
        <w:rFonts w:ascii="Courier New" w:hAnsi="Courier New" w:hint="default"/>
      </w:rPr>
    </w:lvl>
    <w:lvl w:ilvl="8" w:tplc="594632EC" w:tentative="1">
      <w:start w:val="1"/>
      <w:numFmt w:val="bullet"/>
      <w:lvlText w:val=""/>
      <w:lvlJc w:val="left"/>
      <w:pPr>
        <w:tabs>
          <w:tab w:val="num" w:pos="7189"/>
        </w:tabs>
        <w:ind w:left="7189" w:hanging="360"/>
      </w:pPr>
      <w:rPr>
        <w:rFonts w:ascii="Wingdings" w:hAnsi="Wingdings" w:hint="default"/>
      </w:rPr>
    </w:lvl>
  </w:abstractNum>
  <w:abstractNum w:abstractNumId="61" w15:restartNumberingAfterBreak="0">
    <w:nsid w:val="30753461"/>
    <w:multiLevelType w:val="multilevel"/>
    <w:tmpl w:val="042E981A"/>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pStyle w:va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0AA3984"/>
    <w:multiLevelType w:val="hybridMultilevel"/>
    <w:tmpl w:val="2C668FEE"/>
    <w:lvl w:ilvl="0" w:tplc="FFB67B2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0C0675B"/>
    <w:multiLevelType w:val="hybridMultilevel"/>
    <w:tmpl w:val="A274D4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15:restartNumberingAfterBreak="0">
    <w:nsid w:val="31111922"/>
    <w:multiLevelType w:val="multilevel"/>
    <w:tmpl w:val="B714ED96"/>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5" w15:restartNumberingAfterBreak="0">
    <w:nsid w:val="312460F5"/>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1745BA9"/>
    <w:multiLevelType w:val="hybridMultilevel"/>
    <w:tmpl w:val="3A58C76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15:restartNumberingAfterBreak="0">
    <w:nsid w:val="33532655"/>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35814DE1"/>
    <w:multiLevelType w:val="multilevel"/>
    <w:tmpl w:val="C450BC66"/>
    <w:lvl w:ilvl="0">
      <w:start w:val="1"/>
      <w:numFmt w:val="decimal"/>
      <w:pStyle w:val="a9"/>
      <w:lvlText w:val="%1."/>
      <w:lvlJc w:val="left"/>
      <w:pPr>
        <w:tabs>
          <w:tab w:val="num" w:pos="851"/>
        </w:tabs>
        <w:ind w:left="851" w:hanging="851"/>
      </w:pPr>
      <w:rPr>
        <w:rFonts w:hint="default"/>
      </w:rPr>
    </w:lvl>
    <w:lvl w:ilvl="1">
      <w:start w:val="1"/>
      <w:numFmt w:val="decimal"/>
      <w:pStyle w:val="aa"/>
      <w:lvlText w:val="%1.%2."/>
      <w:lvlJc w:val="left"/>
      <w:pPr>
        <w:tabs>
          <w:tab w:val="num" w:pos="851"/>
        </w:tabs>
        <w:ind w:left="851"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6AA433D"/>
    <w:multiLevelType w:val="hybridMultilevel"/>
    <w:tmpl w:val="6C184F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15:restartNumberingAfterBreak="0">
    <w:nsid w:val="36C44305"/>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75326AE"/>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76F51B1"/>
    <w:multiLevelType w:val="hybridMultilevel"/>
    <w:tmpl w:val="049C5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84438A9"/>
    <w:multiLevelType w:val="hybridMultilevel"/>
    <w:tmpl w:val="98E040DC"/>
    <w:lvl w:ilvl="0" w:tplc="6C9E56BC">
      <w:start w:val="1"/>
      <w:numFmt w:val="bullet"/>
      <w:pStyle w:val="ab"/>
      <w:lvlText w:val="o"/>
      <w:lvlJc w:val="left"/>
      <w:pPr>
        <w:tabs>
          <w:tab w:val="num" w:pos="1070"/>
        </w:tabs>
        <w:ind w:left="1070" w:hanging="360"/>
      </w:pPr>
      <w:rPr>
        <w:rFonts w:ascii="Courier New" w:hAnsi="Courier New" w:cs="Courier New" w:hint="default"/>
      </w:rPr>
    </w:lvl>
    <w:lvl w:ilvl="1" w:tplc="EFB6B250">
      <w:start w:val="1"/>
      <w:numFmt w:val="bullet"/>
      <w:lvlText w:val=""/>
      <w:lvlJc w:val="left"/>
      <w:pPr>
        <w:tabs>
          <w:tab w:val="num" w:pos="2163"/>
        </w:tabs>
        <w:ind w:left="2163" w:hanging="360"/>
      </w:pPr>
      <w:rPr>
        <w:rFonts w:ascii="Wingdings" w:hAnsi="Wingdings" w:hint="default"/>
      </w:rPr>
    </w:lvl>
    <w:lvl w:ilvl="2" w:tplc="265E3C24">
      <w:start w:val="1"/>
      <w:numFmt w:val="bullet"/>
      <w:lvlText w:val=""/>
      <w:lvlJc w:val="left"/>
      <w:pPr>
        <w:tabs>
          <w:tab w:val="num" w:pos="2883"/>
        </w:tabs>
        <w:ind w:left="2883" w:hanging="360"/>
      </w:pPr>
      <w:rPr>
        <w:rFonts w:ascii="Wingdings" w:hAnsi="Wingdings" w:hint="default"/>
      </w:rPr>
    </w:lvl>
    <w:lvl w:ilvl="3" w:tplc="A2948D2E">
      <w:start w:val="1"/>
      <w:numFmt w:val="bullet"/>
      <w:lvlText w:val=""/>
      <w:lvlJc w:val="left"/>
      <w:pPr>
        <w:tabs>
          <w:tab w:val="num" w:pos="3603"/>
        </w:tabs>
        <w:ind w:left="3603" w:hanging="360"/>
      </w:pPr>
      <w:rPr>
        <w:rFonts w:ascii="Symbol" w:hAnsi="Symbol" w:hint="default"/>
      </w:rPr>
    </w:lvl>
    <w:lvl w:ilvl="4" w:tplc="BA525532">
      <w:start w:val="1"/>
      <w:numFmt w:val="bullet"/>
      <w:lvlText w:val="o"/>
      <w:lvlJc w:val="left"/>
      <w:pPr>
        <w:tabs>
          <w:tab w:val="num" w:pos="4323"/>
        </w:tabs>
        <w:ind w:left="4323" w:hanging="360"/>
      </w:pPr>
      <w:rPr>
        <w:rFonts w:ascii="Courier New" w:hAnsi="Courier New" w:hint="default"/>
      </w:rPr>
    </w:lvl>
    <w:lvl w:ilvl="5" w:tplc="FA147C00" w:tentative="1">
      <w:start w:val="1"/>
      <w:numFmt w:val="bullet"/>
      <w:lvlText w:val=""/>
      <w:lvlJc w:val="left"/>
      <w:pPr>
        <w:tabs>
          <w:tab w:val="num" w:pos="5043"/>
        </w:tabs>
        <w:ind w:left="5043" w:hanging="360"/>
      </w:pPr>
      <w:rPr>
        <w:rFonts w:ascii="Wingdings" w:hAnsi="Wingdings" w:hint="default"/>
      </w:rPr>
    </w:lvl>
    <w:lvl w:ilvl="6" w:tplc="681EB66C" w:tentative="1">
      <w:start w:val="1"/>
      <w:numFmt w:val="bullet"/>
      <w:lvlText w:val=""/>
      <w:lvlJc w:val="left"/>
      <w:pPr>
        <w:tabs>
          <w:tab w:val="num" w:pos="5763"/>
        </w:tabs>
        <w:ind w:left="5763" w:hanging="360"/>
      </w:pPr>
      <w:rPr>
        <w:rFonts w:ascii="Symbol" w:hAnsi="Symbol" w:hint="default"/>
      </w:rPr>
    </w:lvl>
    <w:lvl w:ilvl="7" w:tplc="D9DA3AB4" w:tentative="1">
      <w:start w:val="1"/>
      <w:numFmt w:val="bullet"/>
      <w:lvlText w:val="o"/>
      <w:lvlJc w:val="left"/>
      <w:pPr>
        <w:tabs>
          <w:tab w:val="num" w:pos="6483"/>
        </w:tabs>
        <w:ind w:left="6483" w:hanging="360"/>
      </w:pPr>
      <w:rPr>
        <w:rFonts w:ascii="Courier New" w:hAnsi="Courier New" w:hint="default"/>
      </w:rPr>
    </w:lvl>
    <w:lvl w:ilvl="8" w:tplc="9E7A4296" w:tentative="1">
      <w:start w:val="1"/>
      <w:numFmt w:val="bullet"/>
      <w:lvlText w:val=""/>
      <w:lvlJc w:val="left"/>
      <w:pPr>
        <w:tabs>
          <w:tab w:val="num" w:pos="7203"/>
        </w:tabs>
        <w:ind w:left="7203" w:hanging="360"/>
      </w:pPr>
      <w:rPr>
        <w:rFonts w:ascii="Wingdings" w:hAnsi="Wingdings" w:hint="default"/>
      </w:rPr>
    </w:lvl>
  </w:abstractNum>
  <w:abstractNum w:abstractNumId="76" w15:restartNumberingAfterBreak="0">
    <w:nsid w:val="394F3846"/>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C6A7A5E"/>
    <w:multiLevelType w:val="hybridMultilevel"/>
    <w:tmpl w:val="597A33CA"/>
    <w:lvl w:ilvl="0" w:tplc="5EB81FB8">
      <w:start w:val="1"/>
      <w:numFmt w:val="upperLetter"/>
      <w:lvlText w:val="%1."/>
      <w:lvlJc w:val="left"/>
      <w:pPr>
        <w:ind w:left="643"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E7F402A"/>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0" w15:restartNumberingAfterBreak="0">
    <w:nsid w:val="4033348E"/>
    <w:multiLevelType w:val="hybridMultilevel"/>
    <w:tmpl w:val="E868A2E4"/>
    <w:lvl w:ilvl="0" w:tplc="BDF4C2E0">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1465DBF"/>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15:restartNumberingAfterBreak="0">
    <w:nsid w:val="421310AF"/>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2E806FE"/>
    <w:multiLevelType w:val="hybridMultilevel"/>
    <w:tmpl w:val="E5F4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340380E"/>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5"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7A72555"/>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80943BA"/>
    <w:multiLevelType w:val="hybridMultilevel"/>
    <w:tmpl w:val="FC8C4DCE"/>
    <w:lvl w:ilvl="0" w:tplc="4990A9E2">
      <w:numFmt w:val="bullet"/>
      <w:lvlText w:val="-"/>
      <w:lvlJc w:val="left"/>
      <w:pPr>
        <w:ind w:left="1996" w:hanging="360"/>
      </w:pPr>
      <w:rPr>
        <w:rFonts w:ascii="Times New Roman" w:eastAsia="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8" w15:restartNumberingAfterBreak="0">
    <w:nsid w:val="499E7697"/>
    <w:multiLevelType w:val="hybridMultilevel"/>
    <w:tmpl w:val="BAA027C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C8A0706"/>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91"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CF4789B"/>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E514D49"/>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EB00BB5"/>
    <w:multiLevelType w:val="hybridMultilevel"/>
    <w:tmpl w:val="9F88B792"/>
    <w:lvl w:ilvl="0" w:tplc="D766F9A4">
      <w:start w:val="1"/>
      <w:numFmt w:val="bullet"/>
      <w:lvlText w:val="o"/>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Times New Roman"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Times New Roman"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Times New Roman" w:hint="default"/>
      </w:rPr>
    </w:lvl>
    <w:lvl w:ilvl="8" w:tplc="04190005">
      <w:start w:val="1"/>
      <w:numFmt w:val="bullet"/>
      <w:lvlText w:val=""/>
      <w:lvlJc w:val="left"/>
      <w:pPr>
        <w:ind w:left="7113" w:hanging="360"/>
      </w:pPr>
      <w:rPr>
        <w:rFonts w:ascii="Wingdings" w:hAnsi="Wingdings" w:hint="default"/>
      </w:rPr>
    </w:lvl>
  </w:abstractNum>
  <w:abstractNum w:abstractNumId="95" w15:restartNumberingAfterBreak="0">
    <w:nsid w:val="4F09472E"/>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15:restartNumberingAfterBreak="0">
    <w:nsid w:val="4FD1583D"/>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15:restartNumberingAfterBreak="0">
    <w:nsid w:val="4FD30844"/>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02B34C5"/>
    <w:multiLevelType w:val="hybridMultilevel"/>
    <w:tmpl w:val="D7964AB4"/>
    <w:lvl w:ilvl="0" w:tplc="9CF020D6">
      <w:start w:val="1"/>
      <w:numFmt w:val="decimal"/>
      <w:pStyle w:val="ac"/>
      <w:lvlText w:val="%1)"/>
      <w:lvlJc w:val="left"/>
      <w:pPr>
        <w:tabs>
          <w:tab w:val="num" w:pos="927"/>
        </w:tabs>
        <w:ind w:left="927" w:hanging="360"/>
      </w:pPr>
      <w:rPr>
        <w:rFonts w:ascii="Times New Roman" w:hAnsi="Times New Roman" w:hint="default"/>
      </w:rPr>
    </w:lvl>
    <w:lvl w:ilvl="1" w:tplc="16CAAAB4" w:tentative="1">
      <w:start w:val="1"/>
      <w:numFmt w:val="lowerLetter"/>
      <w:lvlText w:val="%2."/>
      <w:lvlJc w:val="left"/>
      <w:pPr>
        <w:tabs>
          <w:tab w:val="num" w:pos="1440"/>
        </w:tabs>
        <w:ind w:left="1440" w:hanging="360"/>
      </w:pPr>
    </w:lvl>
    <w:lvl w:ilvl="2" w:tplc="5AF4C326" w:tentative="1">
      <w:start w:val="1"/>
      <w:numFmt w:val="lowerRoman"/>
      <w:lvlText w:val="%3."/>
      <w:lvlJc w:val="right"/>
      <w:pPr>
        <w:tabs>
          <w:tab w:val="num" w:pos="2160"/>
        </w:tabs>
        <w:ind w:left="2160" w:hanging="180"/>
      </w:pPr>
    </w:lvl>
    <w:lvl w:ilvl="3" w:tplc="005E4D16" w:tentative="1">
      <w:start w:val="1"/>
      <w:numFmt w:val="decimal"/>
      <w:lvlText w:val="%4."/>
      <w:lvlJc w:val="left"/>
      <w:pPr>
        <w:tabs>
          <w:tab w:val="num" w:pos="2880"/>
        </w:tabs>
        <w:ind w:left="2880" w:hanging="360"/>
      </w:pPr>
    </w:lvl>
    <w:lvl w:ilvl="4" w:tplc="96444A12" w:tentative="1">
      <w:start w:val="1"/>
      <w:numFmt w:val="lowerLetter"/>
      <w:lvlText w:val="%5."/>
      <w:lvlJc w:val="left"/>
      <w:pPr>
        <w:tabs>
          <w:tab w:val="num" w:pos="3600"/>
        </w:tabs>
        <w:ind w:left="3600" w:hanging="360"/>
      </w:pPr>
    </w:lvl>
    <w:lvl w:ilvl="5" w:tplc="17B00664" w:tentative="1">
      <w:start w:val="1"/>
      <w:numFmt w:val="lowerRoman"/>
      <w:lvlText w:val="%6."/>
      <w:lvlJc w:val="right"/>
      <w:pPr>
        <w:tabs>
          <w:tab w:val="num" w:pos="4320"/>
        </w:tabs>
        <w:ind w:left="4320" w:hanging="180"/>
      </w:pPr>
    </w:lvl>
    <w:lvl w:ilvl="6" w:tplc="9954965E" w:tentative="1">
      <w:start w:val="1"/>
      <w:numFmt w:val="decimal"/>
      <w:lvlText w:val="%7."/>
      <w:lvlJc w:val="left"/>
      <w:pPr>
        <w:tabs>
          <w:tab w:val="num" w:pos="5040"/>
        </w:tabs>
        <w:ind w:left="5040" w:hanging="360"/>
      </w:pPr>
    </w:lvl>
    <w:lvl w:ilvl="7" w:tplc="20BA0910" w:tentative="1">
      <w:start w:val="1"/>
      <w:numFmt w:val="lowerLetter"/>
      <w:lvlText w:val="%8."/>
      <w:lvlJc w:val="left"/>
      <w:pPr>
        <w:tabs>
          <w:tab w:val="num" w:pos="5760"/>
        </w:tabs>
        <w:ind w:left="5760" w:hanging="360"/>
      </w:pPr>
    </w:lvl>
    <w:lvl w:ilvl="8" w:tplc="EFDA0AD0" w:tentative="1">
      <w:start w:val="1"/>
      <w:numFmt w:val="lowerRoman"/>
      <w:lvlText w:val="%9."/>
      <w:lvlJc w:val="right"/>
      <w:pPr>
        <w:tabs>
          <w:tab w:val="num" w:pos="6480"/>
        </w:tabs>
        <w:ind w:left="6480" w:hanging="180"/>
      </w:pPr>
    </w:lvl>
  </w:abstractNum>
  <w:abstractNum w:abstractNumId="100" w15:restartNumberingAfterBreak="0">
    <w:nsid w:val="529A36C1"/>
    <w:multiLevelType w:val="hybridMultilevel"/>
    <w:tmpl w:val="77DE00BC"/>
    <w:lvl w:ilvl="0" w:tplc="4990A9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3D4229A"/>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4161BBD"/>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546A30A4"/>
    <w:multiLevelType w:val="multilevel"/>
    <w:tmpl w:val="6070FD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54952CAA"/>
    <w:multiLevelType w:val="multilevel"/>
    <w:tmpl w:val="45345A1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5" w15:restartNumberingAfterBreak="0">
    <w:nsid w:val="54BC7D50"/>
    <w:multiLevelType w:val="multilevel"/>
    <w:tmpl w:val="D0BEAA36"/>
    <w:lvl w:ilvl="0">
      <w:start w:val="1"/>
      <w:numFmt w:val="decimal"/>
      <w:pStyle w:val="ad"/>
      <w:suff w:val="nothing"/>
      <w:lvlText w:val="Приложение № %1"/>
      <w:lvlJc w:val="right"/>
      <w:pPr>
        <w:ind w:left="0" w:firstLine="9497"/>
      </w:pPr>
      <w:rPr>
        <w:rFonts w:ascii="Times New Roman" w:hAnsi="Times New Roman" w:hint="default"/>
        <w:b/>
        <w:i w:val="0"/>
        <w:sz w:val="24"/>
      </w:rPr>
    </w:lvl>
    <w:lvl w:ilvl="1">
      <w:start w:val="1"/>
      <w:numFmt w:val="decimal"/>
      <w:pStyle w:val="ae"/>
      <w:lvlText w:val="%2."/>
      <w:lvlJc w:val="left"/>
      <w:pPr>
        <w:tabs>
          <w:tab w:val="num" w:pos="851"/>
        </w:tabs>
        <w:ind w:left="851" w:hanging="851"/>
      </w:pPr>
      <w:rPr>
        <w:rFonts w:hint="default"/>
      </w:rPr>
    </w:lvl>
    <w:lvl w:ilvl="2">
      <w:start w:val="1"/>
      <w:numFmt w:val="decimal"/>
      <w:pStyle w:val="af"/>
      <w:lvlText w:val="%2.%3."/>
      <w:lvlJc w:val="left"/>
      <w:pPr>
        <w:tabs>
          <w:tab w:val="num" w:pos="851"/>
        </w:tabs>
        <w:ind w:left="851" w:hanging="851"/>
      </w:pPr>
      <w:rPr>
        <w:rFonts w:hint="default"/>
      </w:rPr>
    </w:lvl>
    <w:lvl w:ilvl="3">
      <w:start w:val="1"/>
      <w:numFmt w:val="decimal"/>
      <w:pStyle w:val="af0"/>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7" w15:restartNumberingAfterBreak="0">
    <w:nsid w:val="57E371B2"/>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8" w15:restartNumberingAfterBreak="0">
    <w:nsid w:val="57FF2879"/>
    <w:multiLevelType w:val="hybridMultilevel"/>
    <w:tmpl w:val="D7D46CBC"/>
    <w:lvl w:ilvl="0" w:tplc="4990A9E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15:restartNumberingAfterBreak="0">
    <w:nsid w:val="58BC79C4"/>
    <w:multiLevelType w:val="hybridMultilevel"/>
    <w:tmpl w:val="69AE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9F3137E"/>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2" w15:restartNumberingAfterBreak="0">
    <w:nsid w:val="5A57130F"/>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A6B72EF"/>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AA40626"/>
    <w:multiLevelType w:val="hybridMultilevel"/>
    <w:tmpl w:val="B7A0EB78"/>
    <w:lvl w:ilvl="0" w:tplc="CB96DEF4">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5" w15:restartNumberingAfterBreak="0">
    <w:nsid w:val="5B15777C"/>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B92389D"/>
    <w:multiLevelType w:val="hybridMultilevel"/>
    <w:tmpl w:val="F3D4BDD4"/>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C433B4A"/>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8" w15:restartNumberingAfterBreak="0">
    <w:nsid w:val="5C9745B0"/>
    <w:multiLevelType w:val="hybridMultilevel"/>
    <w:tmpl w:val="506C908C"/>
    <w:lvl w:ilvl="0" w:tplc="382C7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D1A0A4E"/>
    <w:multiLevelType w:val="multilevel"/>
    <w:tmpl w:val="6C902FC4"/>
    <w:lvl w:ilvl="0">
      <w:start w:val="1"/>
      <w:numFmt w:val="decimal"/>
      <w:pStyle w:val="af1"/>
      <w:lvlText w:val="%1."/>
      <w:lvlJc w:val="left"/>
      <w:pPr>
        <w:tabs>
          <w:tab w:val="num" w:pos="851"/>
        </w:tabs>
        <w:ind w:left="851" w:hanging="851"/>
      </w:pPr>
      <w:rPr>
        <w:rFonts w:hint="default"/>
      </w:rPr>
    </w:lvl>
    <w:lvl w:ilvl="1">
      <w:start w:val="1"/>
      <w:numFmt w:val="decimal"/>
      <w:pStyle w:val="af1"/>
      <w:isLgl/>
      <w:lvlText w:val="%1.%2."/>
      <w:lvlJc w:val="left"/>
      <w:pPr>
        <w:tabs>
          <w:tab w:val="num" w:pos="851"/>
        </w:tabs>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EAE7C58"/>
    <w:multiLevelType w:val="hybridMultilevel"/>
    <w:tmpl w:val="2D04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F0B76F6"/>
    <w:multiLevelType w:val="hybridMultilevel"/>
    <w:tmpl w:val="D85AB0FA"/>
    <w:lvl w:ilvl="0" w:tplc="32100A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15:restartNumberingAfterBreak="0">
    <w:nsid w:val="5F4E0C8C"/>
    <w:multiLevelType w:val="hybridMultilevel"/>
    <w:tmpl w:val="EECCB922"/>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0AC0402"/>
    <w:multiLevelType w:val="hybridMultilevel"/>
    <w:tmpl w:val="DFC2942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5" w15:restartNumberingAfterBreak="0">
    <w:nsid w:val="62906986"/>
    <w:multiLevelType w:val="multilevel"/>
    <w:tmpl w:val="7FC29A8A"/>
    <w:lvl w:ilvl="0">
      <w:start w:val="1"/>
      <w:numFmt w:val="decimal"/>
      <w:pStyle w:val="1"/>
      <w:lvlText w:val="%1."/>
      <w:lvlJc w:val="left"/>
      <w:pPr>
        <w:ind w:left="360" w:hanging="360"/>
      </w:pPr>
    </w:lvl>
    <w:lvl w:ilvl="1">
      <w:start w:val="1"/>
      <w:numFmt w:val="decimal"/>
      <w:pStyle w:val="3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62AF1E4F"/>
    <w:multiLevelType w:val="multilevel"/>
    <w:tmpl w:val="CA385F2C"/>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7" w15:restartNumberingAfterBreak="0">
    <w:nsid w:val="62DF411A"/>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5610BAC"/>
    <w:multiLevelType w:val="hybridMultilevel"/>
    <w:tmpl w:val="6C8813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0"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2"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99B2337"/>
    <w:multiLevelType w:val="multilevel"/>
    <w:tmpl w:val="323CA2C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6A7A093E"/>
    <w:multiLevelType w:val="hybridMultilevel"/>
    <w:tmpl w:val="B5B8FB48"/>
    <w:lvl w:ilvl="0" w:tplc="C6985A20">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C5E247C"/>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37" w15:restartNumberingAfterBreak="0">
    <w:nsid w:val="6C956FC4"/>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38" w15:restartNumberingAfterBreak="0">
    <w:nsid w:val="6D2610F8"/>
    <w:multiLevelType w:val="hybridMultilevel"/>
    <w:tmpl w:val="3D543C18"/>
    <w:lvl w:ilvl="0" w:tplc="126CF8EC">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EE7536E"/>
    <w:multiLevelType w:val="hybridMultilevel"/>
    <w:tmpl w:val="11847B68"/>
    <w:lvl w:ilvl="0" w:tplc="E0B87C30">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40"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701E07FC"/>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2" w15:restartNumberingAfterBreak="0">
    <w:nsid w:val="705A75AE"/>
    <w:multiLevelType w:val="multilevel"/>
    <w:tmpl w:val="51CA1906"/>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440" w:hanging="720"/>
      </w:pPr>
      <w:rPr>
        <w:rFonts w:ascii="Arial" w:hAnsi="Arial" w:cs="Arial"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3" w15:restartNumberingAfterBreak="0">
    <w:nsid w:val="70983FC8"/>
    <w:multiLevelType w:val="hybridMultilevel"/>
    <w:tmpl w:val="8EC49A50"/>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4" w15:restartNumberingAfterBreak="0">
    <w:nsid w:val="77153032"/>
    <w:multiLevelType w:val="hybridMultilevel"/>
    <w:tmpl w:val="1C8EFA3A"/>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9B5681B"/>
    <w:multiLevelType w:val="hybridMultilevel"/>
    <w:tmpl w:val="4C889172"/>
    <w:lvl w:ilvl="0" w:tplc="0419000F">
      <w:start w:val="1"/>
      <w:numFmt w:val="decimal"/>
      <w:lvlText w:val="%1."/>
      <w:lvlJc w:val="left"/>
      <w:pPr>
        <w:ind w:left="720" w:hanging="360"/>
      </w:pPr>
      <w:rPr>
        <w:rFonts w:hint="default"/>
      </w:rPr>
    </w:lvl>
    <w:lvl w:ilvl="1" w:tplc="46626E68">
      <w:start w:val="1"/>
      <w:numFmt w:val="russianLower"/>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9FB62A0"/>
    <w:multiLevelType w:val="multilevel"/>
    <w:tmpl w:val="DBF4C45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47" w15:restartNumberingAfterBreak="0">
    <w:nsid w:val="7ACE0697"/>
    <w:multiLevelType w:val="multilevel"/>
    <w:tmpl w:val="021E9C96"/>
    <w:lvl w:ilvl="0">
      <w:start w:val="1"/>
      <w:numFmt w:val="decimal"/>
      <w:lvlText w:val="%1."/>
      <w:lvlJc w:val="left"/>
      <w:pPr>
        <w:ind w:left="360" w:hanging="360"/>
      </w:pPr>
    </w:lvl>
    <w:lvl w:ilvl="1">
      <w:start w:val="1"/>
      <w:numFmt w:val="decimal"/>
      <w:lvlText w:val="%1.%2."/>
      <w:lvlJc w:val="left"/>
      <w:pPr>
        <w:ind w:left="879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7D365601"/>
    <w:multiLevelType w:val="hybridMultilevel"/>
    <w:tmpl w:val="25406DFE"/>
    <w:lvl w:ilvl="0" w:tplc="FFFFFFFF">
      <w:start w:val="1"/>
      <w:numFmt w:val="decimal"/>
      <w:pStyle w:val="Pointnumber"/>
      <w:lvlText w:val="%1)"/>
      <w:lvlJc w:val="left"/>
      <w:pPr>
        <w:ind w:left="1571" w:hanging="360"/>
      </w:pPr>
      <w:rPr>
        <w:rFonts w:ascii="Times New Roman" w:hAnsi="Times New Roman" w:hint="default"/>
        <w:b w:val="0"/>
        <w:i w:val="0"/>
        <w:sz w:val="24"/>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9" w15:restartNumberingAfterBreak="0">
    <w:nsid w:val="7DFC04A3"/>
    <w:multiLevelType w:val="hybridMultilevel"/>
    <w:tmpl w:val="1C8EFA3A"/>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FDE30A2"/>
    <w:multiLevelType w:val="multilevel"/>
    <w:tmpl w:val="80166A68"/>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25"/>
  </w:num>
  <w:num w:numId="2">
    <w:abstractNumId w:val="80"/>
  </w:num>
  <w:num w:numId="3">
    <w:abstractNumId w:val="42"/>
  </w:num>
  <w:num w:numId="4">
    <w:abstractNumId w:val="115"/>
  </w:num>
  <w:num w:numId="5">
    <w:abstractNumId w:val="40"/>
  </w:num>
  <w:num w:numId="6">
    <w:abstractNumId w:val="123"/>
  </w:num>
  <w:num w:numId="7">
    <w:abstractNumId w:val="11"/>
  </w:num>
  <w:num w:numId="8">
    <w:abstractNumId w:val="114"/>
  </w:num>
  <w:num w:numId="9">
    <w:abstractNumId w:val="59"/>
  </w:num>
  <w:num w:numId="10">
    <w:abstractNumId w:val="30"/>
  </w:num>
  <w:num w:numId="11">
    <w:abstractNumId w:val="83"/>
  </w:num>
  <w:num w:numId="12">
    <w:abstractNumId w:val="145"/>
  </w:num>
  <w:num w:numId="13">
    <w:abstractNumId w:val="62"/>
  </w:num>
  <w:num w:numId="14">
    <w:abstractNumId w:val="135"/>
  </w:num>
  <w:num w:numId="15">
    <w:abstractNumId w:val="74"/>
  </w:num>
  <w:num w:numId="16">
    <w:abstractNumId w:val="22"/>
  </w:num>
  <w:num w:numId="17">
    <w:abstractNumId w:val="28"/>
  </w:num>
  <w:num w:numId="18">
    <w:abstractNumId w:val="17"/>
  </w:num>
  <w:num w:numId="19">
    <w:abstractNumId w:val="39"/>
  </w:num>
  <w:num w:numId="20">
    <w:abstractNumId w:val="98"/>
  </w:num>
  <w:num w:numId="21">
    <w:abstractNumId w:val="101"/>
  </w:num>
  <w:num w:numId="22">
    <w:abstractNumId w:val="108"/>
  </w:num>
  <w:num w:numId="23">
    <w:abstractNumId w:val="122"/>
  </w:num>
  <w:num w:numId="24">
    <w:abstractNumId w:val="88"/>
  </w:num>
  <w:num w:numId="25">
    <w:abstractNumId w:val="37"/>
  </w:num>
  <w:num w:numId="26">
    <w:abstractNumId w:val="16"/>
  </w:num>
  <w:num w:numId="27">
    <w:abstractNumId w:val="3"/>
  </w:num>
  <w:num w:numId="28">
    <w:abstractNumId w:val="2"/>
  </w:num>
  <w:num w:numId="29">
    <w:abstractNumId w:val="1"/>
  </w:num>
  <w:num w:numId="30">
    <w:abstractNumId w:val="0"/>
  </w:num>
  <w:num w:numId="31">
    <w:abstractNumId w:val="105"/>
  </w:num>
  <w:num w:numId="32">
    <w:abstractNumId w:val="49"/>
  </w:num>
  <w:num w:numId="33">
    <w:abstractNumId w:val="133"/>
  </w:num>
  <w:num w:numId="34">
    <w:abstractNumId w:val="61"/>
  </w:num>
  <w:num w:numId="35">
    <w:abstractNumId w:val="58"/>
  </w:num>
  <w:num w:numId="36">
    <w:abstractNumId w:val="70"/>
  </w:num>
  <w:num w:numId="37">
    <w:abstractNumId w:val="60"/>
  </w:num>
  <w:num w:numId="38">
    <w:abstractNumId w:val="52"/>
  </w:num>
  <w:num w:numId="39">
    <w:abstractNumId w:val="14"/>
  </w:num>
  <w:num w:numId="40">
    <w:abstractNumId w:val="53"/>
  </w:num>
  <w:num w:numId="41">
    <w:abstractNumId w:val="31"/>
  </w:num>
  <w:num w:numId="42">
    <w:abstractNumId w:val="33"/>
  </w:num>
  <w:num w:numId="43">
    <w:abstractNumId w:val="148"/>
  </w:num>
  <w:num w:numId="44">
    <w:abstractNumId w:val="99"/>
  </w:num>
  <w:num w:numId="45">
    <w:abstractNumId w:val="75"/>
  </w:num>
  <w:num w:numId="46">
    <w:abstractNumId w:val="119"/>
  </w:num>
  <w:num w:numId="47">
    <w:abstractNumId w:val="24"/>
  </w:num>
  <w:num w:numId="48">
    <w:abstractNumId w:val="79"/>
  </w:num>
  <w:num w:numId="49">
    <w:abstractNumId w:val="97"/>
  </w:num>
  <w:num w:numId="50">
    <w:abstractNumId w:val="127"/>
  </w:num>
  <w:num w:numId="51">
    <w:abstractNumId w:val="65"/>
  </w:num>
  <w:num w:numId="52">
    <w:abstractNumId w:val="92"/>
  </w:num>
  <w:num w:numId="53">
    <w:abstractNumId w:val="100"/>
  </w:num>
  <w:num w:numId="54">
    <w:abstractNumId w:val="103"/>
  </w:num>
  <w:num w:numId="5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num>
  <w:num w:numId="61">
    <w:abstractNumId w:val="116"/>
  </w:num>
  <w:num w:numId="62">
    <w:abstractNumId w:val="43"/>
  </w:num>
  <w:num w:numId="63">
    <w:abstractNumId w:val="140"/>
  </w:num>
  <w:num w:numId="64">
    <w:abstractNumId w:val="81"/>
  </w:num>
  <w:num w:numId="65">
    <w:abstractNumId w:val="94"/>
  </w:num>
  <w:num w:numId="66">
    <w:abstractNumId w:val="47"/>
  </w:num>
  <w:num w:numId="67">
    <w:abstractNumId w:val="41"/>
  </w:num>
  <w:num w:numId="68">
    <w:abstractNumId w:val="113"/>
  </w:num>
  <w:num w:numId="69">
    <w:abstractNumId w:val="82"/>
  </w:num>
  <w:num w:numId="70">
    <w:abstractNumId w:val="25"/>
  </w:num>
  <w:num w:numId="71">
    <w:abstractNumId w:val="27"/>
  </w:num>
  <w:num w:numId="72">
    <w:abstractNumId w:val="76"/>
  </w:num>
  <w:num w:numId="73">
    <w:abstractNumId w:val="48"/>
  </w:num>
  <w:num w:numId="74">
    <w:abstractNumId w:val="138"/>
  </w:num>
  <w:num w:numId="75">
    <w:abstractNumId w:val="10"/>
  </w:num>
  <w:num w:numId="76">
    <w:abstractNumId w:val="124"/>
  </w:num>
  <w:num w:numId="77">
    <w:abstractNumId w:val="66"/>
  </w:num>
  <w:num w:numId="78">
    <w:abstractNumId w:val="38"/>
  </w:num>
  <w:num w:numId="79">
    <w:abstractNumId w:val="111"/>
  </w:num>
  <w:num w:numId="80">
    <w:abstractNumId w:val="86"/>
  </w:num>
  <w:num w:numId="81">
    <w:abstractNumId w:val="84"/>
  </w:num>
  <w:num w:numId="82">
    <w:abstractNumId w:val="118"/>
  </w:num>
  <w:num w:numId="83">
    <w:abstractNumId w:val="95"/>
  </w:num>
  <w:num w:numId="84">
    <w:abstractNumId w:val="73"/>
  </w:num>
  <w:num w:numId="85">
    <w:abstractNumId w:val="144"/>
  </w:num>
  <w:num w:numId="86">
    <w:abstractNumId w:val="112"/>
  </w:num>
  <w:num w:numId="87">
    <w:abstractNumId w:val="102"/>
  </w:num>
  <w:num w:numId="88">
    <w:abstractNumId w:val="45"/>
  </w:num>
  <w:num w:numId="89">
    <w:abstractNumId w:val="67"/>
  </w:num>
  <w:num w:numId="90">
    <w:abstractNumId w:val="78"/>
  </w:num>
  <w:num w:numId="91">
    <w:abstractNumId w:val="129"/>
  </w:num>
  <w:num w:numId="92">
    <w:abstractNumId w:val="141"/>
  </w:num>
  <w:num w:numId="93">
    <w:abstractNumId w:val="72"/>
  </w:num>
  <w:num w:numId="94">
    <w:abstractNumId w:val="149"/>
  </w:num>
  <w:num w:numId="95">
    <w:abstractNumId w:val="29"/>
  </w:num>
  <w:num w:numId="96">
    <w:abstractNumId w:val="93"/>
  </w:num>
  <w:num w:numId="97">
    <w:abstractNumId w:val="13"/>
  </w:num>
  <w:num w:numId="98">
    <w:abstractNumId w:val="117"/>
  </w:num>
  <w:num w:numId="99">
    <w:abstractNumId w:val="21"/>
  </w:num>
  <w:num w:numId="100">
    <w:abstractNumId w:val="57"/>
  </w:num>
  <w:num w:numId="101">
    <w:abstractNumId w:val="19"/>
  </w:num>
  <w:num w:numId="102">
    <w:abstractNumId w:val="137"/>
  </w:num>
  <w:num w:numId="103">
    <w:abstractNumId w:val="143"/>
  </w:num>
  <w:num w:numId="104">
    <w:abstractNumId w:val="35"/>
  </w:num>
  <w:num w:numId="105">
    <w:abstractNumId w:val="90"/>
  </w:num>
  <w:num w:numId="106">
    <w:abstractNumId w:val="46"/>
  </w:num>
  <w:num w:numId="107">
    <w:abstractNumId w:val="107"/>
  </w:num>
  <w:num w:numId="108">
    <w:abstractNumId w:val="32"/>
  </w:num>
  <w:num w:numId="109">
    <w:abstractNumId w:val="136"/>
  </w:num>
  <w:num w:numId="110">
    <w:abstractNumId w:val="129"/>
  </w:num>
  <w:num w:numId="111">
    <w:abstractNumId w:val="20"/>
  </w:num>
  <w:num w:numId="11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0"/>
  </w:num>
  <w:num w:numId="114">
    <w:abstractNumId w:val="146"/>
  </w:num>
  <w:num w:numId="115">
    <w:abstractNumId w:val="64"/>
  </w:num>
  <w:num w:numId="116">
    <w:abstractNumId w:val="104"/>
  </w:num>
  <w:num w:numId="117">
    <w:abstractNumId w:val="109"/>
  </w:num>
  <w:num w:numId="118">
    <w:abstractNumId w:val="56"/>
  </w:num>
  <w:num w:numId="119">
    <w:abstractNumId w:val="12"/>
  </w:num>
  <w:num w:numId="120">
    <w:abstractNumId w:val="77"/>
  </w:num>
  <w:num w:numId="121">
    <w:abstractNumId w:val="50"/>
  </w:num>
  <w:num w:numId="122">
    <w:abstractNumId w:val="128"/>
  </w:num>
  <w:num w:numId="123">
    <w:abstractNumId w:val="85"/>
  </w:num>
  <w:num w:numId="124">
    <w:abstractNumId w:val="150"/>
  </w:num>
  <w:num w:numId="125">
    <w:abstractNumId w:val="7"/>
  </w:num>
  <w:num w:numId="126">
    <w:abstractNumId w:val="54"/>
  </w:num>
  <w:num w:numId="127">
    <w:abstractNumId w:val="130"/>
  </w:num>
  <w:num w:numId="128">
    <w:abstractNumId w:val="87"/>
  </w:num>
  <w:num w:numId="129">
    <w:abstractNumId w:val="36"/>
  </w:num>
  <w:num w:numId="130">
    <w:abstractNumId w:val="142"/>
  </w:num>
  <w:num w:numId="131">
    <w:abstractNumId w:val="120"/>
  </w:num>
  <w:num w:numId="132">
    <w:abstractNumId w:val="23"/>
  </w:num>
  <w:num w:numId="133">
    <w:abstractNumId w:val="126"/>
  </w:num>
  <w:num w:numId="134">
    <w:abstractNumId w:val="55"/>
  </w:num>
  <w:num w:numId="135">
    <w:abstractNumId w:val="4"/>
  </w:num>
  <w:num w:numId="136">
    <w:abstractNumId w:val="147"/>
  </w:num>
  <w:num w:numId="137">
    <w:abstractNumId w:val="139"/>
  </w:num>
  <w:num w:numId="138">
    <w:abstractNumId w:val="18"/>
  </w:num>
  <w:num w:numId="139">
    <w:abstractNumId w:val="26"/>
  </w:num>
  <w:num w:numId="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
  </w:num>
  <w:num w:numId="142">
    <w:abstractNumId w:val="71"/>
  </w:num>
  <w:num w:numId="143">
    <w:abstractNumId w:val="96"/>
  </w:num>
  <w:num w:numId="144">
    <w:abstractNumId w:val="106"/>
  </w:num>
  <w:num w:numId="145">
    <w:abstractNumId w:val="51"/>
  </w:num>
  <w:num w:numId="146">
    <w:abstractNumId w:val="91"/>
  </w:num>
  <w:num w:numId="147">
    <w:abstractNumId w:val="131"/>
  </w:num>
  <w:num w:numId="148">
    <w:abstractNumId w:val="15"/>
  </w:num>
  <w:num w:numId="149">
    <w:abstractNumId w:val="121"/>
  </w:num>
  <w:num w:numId="150">
    <w:abstractNumId w:val="9"/>
  </w:num>
  <w:num w:numId="151">
    <w:abstractNumId w:val="69"/>
  </w:num>
  <w:num w:numId="152">
    <w:abstractNumId w:val="63"/>
  </w:num>
  <w:num w:numId="153">
    <w:abstractNumId w:val="6"/>
  </w:num>
  <w:num w:numId="154">
    <w:abstractNumId w:val="132"/>
  </w:num>
  <w:num w:numId="155">
    <w:abstractNumId w:val="68"/>
  </w:num>
  <w:num w:numId="156">
    <w:abstractNumId w:val="134"/>
  </w:num>
  <w:num w:numId="157">
    <w:abstractNumId w:val="8"/>
  </w:num>
  <w:num w:numId="158">
    <w:abstractNumId w:val="44"/>
  </w:num>
  <w:num w:numId="159">
    <w:abstractNumId w:val="89"/>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D1"/>
    <w:rsid w:val="000039AB"/>
    <w:rsid w:val="00005497"/>
    <w:rsid w:val="00007CFB"/>
    <w:rsid w:val="00014C7A"/>
    <w:rsid w:val="000165BE"/>
    <w:rsid w:val="0002088E"/>
    <w:rsid w:val="00021D69"/>
    <w:rsid w:val="000238C2"/>
    <w:rsid w:val="000245D9"/>
    <w:rsid w:val="000329C8"/>
    <w:rsid w:val="000361D1"/>
    <w:rsid w:val="000362C7"/>
    <w:rsid w:val="00036C46"/>
    <w:rsid w:val="000402A9"/>
    <w:rsid w:val="000437E2"/>
    <w:rsid w:val="00052860"/>
    <w:rsid w:val="0005743C"/>
    <w:rsid w:val="00057AB0"/>
    <w:rsid w:val="00057C32"/>
    <w:rsid w:val="00062E52"/>
    <w:rsid w:val="00065176"/>
    <w:rsid w:val="00067895"/>
    <w:rsid w:val="00071DEE"/>
    <w:rsid w:val="00074637"/>
    <w:rsid w:val="000A585A"/>
    <w:rsid w:val="000B0146"/>
    <w:rsid w:val="000B2EED"/>
    <w:rsid w:val="000B7323"/>
    <w:rsid w:val="000C45E6"/>
    <w:rsid w:val="000C7B91"/>
    <w:rsid w:val="000D7F4B"/>
    <w:rsid w:val="000E2241"/>
    <w:rsid w:val="000E554A"/>
    <w:rsid w:val="000E60EC"/>
    <w:rsid w:val="000F63DC"/>
    <w:rsid w:val="001020F7"/>
    <w:rsid w:val="00116C07"/>
    <w:rsid w:val="00135ADD"/>
    <w:rsid w:val="00143CC3"/>
    <w:rsid w:val="00152A1F"/>
    <w:rsid w:val="001556EE"/>
    <w:rsid w:val="00157524"/>
    <w:rsid w:val="00171002"/>
    <w:rsid w:val="00172B7C"/>
    <w:rsid w:val="00176A57"/>
    <w:rsid w:val="0018146C"/>
    <w:rsid w:val="001825EF"/>
    <w:rsid w:val="001844E4"/>
    <w:rsid w:val="00185423"/>
    <w:rsid w:val="00190CD5"/>
    <w:rsid w:val="0019597D"/>
    <w:rsid w:val="001A0363"/>
    <w:rsid w:val="001A0BC5"/>
    <w:rsid w:val="001B3005"/>
    <w:rsid w:val="001B6FD9"/>
    <w:rsid w:val="001C16B7"/>
    <w:rsid w:val="001C3010"/>
    <w:rsid w:val="001D0006"/>
    <w:rsid w:val="001D34DE"/>
    <w:rsid w:val="001D381C"/>
    <w:rsid w:val="001D3E5C"/>
    <w:rsid w:val="001D77AA"/>
    <w:rsid w:val="001F3CC5"/>
    <w:rsid w:val="00201E48"/>
    <w:rsid w:val="002025A2"/>
    <w:rsid w:val="00203C99"/>
    <w:rsid w:val="0022303B"/>
    <w:rsid w:val="00224415"/>
    <w:rsid w:val="00224A0A"/>
    <w:rsid w:val="00227117"/>
    <w:rsid w:val="00230288"/>
    <w:rsid w:val="002408A3"/>
    <w:rsid w:val="0025776F"/>
    <w:rsid w:val="002616A1"/>
    <w:rsid w:val="00264622"/>
    <w:rsid w:val="0028516B"/>
    <w:rsid w:val="00297A68"/>
    <w:rsid w:val="002A2545"/>
    <w:rsid w:val="002B0DE2"/>
    <w:rsid w:val="002B3AF4"/>
    <w:rsid w:val="002B4249"/>
    <w:rsid w:val="002B7B49"/>
    <w:rsid w:val="002B7FDC"/>
    <w:rsid w:val="002C26FA"/>
    <w:rsid w:val="002D1B9E"/>
    <w:rsid w:val="002E5B64"/>
    <w:rsid w:val="002F065B"/>
    <w:rsid w:val="002F342C"/>
    <w:rsid w:val="0030159B"/>
    <w:rsid w:val="00303A87"/>
    <w:rsid w:val="003047DE"/>
    <w:rsid w:val="003059B8"/>
    <w:rsid w:val="00305CFA"/>
    <w:rsid w:val="00306734"/>
    <w:rsid w:val="00307AC2"/>
    <w:rsid w:val="003154AF"/>
    <w:rsid w:val="00316DE8"/>
    <w:rsid w:val="003170A3"/>
    <w:rsid w:val="00317AA1"/>
    <w:rsid w:val="00327E27"/>
    <w:rsid w:val="00337A59"/>
    <w:rsid w:val="00342DA9"/>
    <w:rsid w:val="00342F94"/>
    <w:rsid w:val="00346ED4"/>
    <w:rsid w:val="003518D2"/>
    <w:rsid w:val="003523FB"/>
    <w:rsid w:val="00355A7A"/>
    <w:rsid w:val="00356A56"/>
    <w:rsid w:val="00364845"/>
    <w:rsid w:val="00383CE5"/>
    <w:rsid w:val="00385539"/>
    <w:rsid w:val="00391A7B"/>
    <w:rsid w:val="00395404"/>
    <w:rsid w:val="003A2561"/>
    <w:rsid w:val="003A77F7"/>
    <w:rsid w:val="003B0F5B"/>
    <w:rsid w:val="003B1563"/>
    <w:rsid w:val="003B75C9"/>
    <w:rsid w:val="003B7C8F"/>
    <w:rsid w:val="003C03BC"/>
    <w:rsid w:val="003C6D8E"/>
    <w:rsid w:val="003D4B8F"/>
    <w:rsid w:val="003D5830"/>
    <w:rsid w:val="003E0BC0"/>
    <w:rsid w:val="003E17E9"/>
    <w:rsid w:val="003E5B1A"/>
    <w:rsid w:val="003E6C6C"/>
    <w:rsid w:val="003F73F5"/>
    <w:rsid w:val="00402A1B"/>
    <w:rsid w:val="00403EB1"/>
    <w:rsid w:val="00405A4F"/>
    <w:rsid w:val="00405EE1"/>
    <w:rsid w:val="00407EBB"/>
    <w:rsid w:val="00413A31"/>
    <w:rsid w:val="00415D12"/>
    <w:rsid w:val="00416904"/>
    <w:rsid w:val="00416918"/>
    <w:rsid w:val="0041694C"/>
    <w:rsid w:val="00423913"/>
    <w:rsid w:val="0042777B"/>
    <w:rsid w:val="004346C1"/>
    <w:rsid w:val="00436399"/>
    <w:rsid w:val="00443AC3"/>
    <w:rsid w:val="00450998"/>
    <w:rsid w:val="00450F66"/>
    <w:rsid w:val="0046012C"/>
    <w:rsid w:val="0046204E"/>
    <w:rsid w:val="00470FD0"/>
    <w:rsid w:val="0048101F"/>
    <w:rsid w:val="004842DF"/>
    <w:rsid w:val="004924AD"/>
    <w:rsid w:val="00495054"/>
    <w:rsid w:val="004B6F44"/>
    <w:rsid w:val="004C1C9D"/>
    <w:rsid w:val="004C352A"/>
    <w:rsid w:val="004C7462"/>
    <w:rsid w:val="004D3E55"/>
    <w:rsid w:val="004D45F5"/>
    <w:rsid w:val="004E0764"/>
    <w:rsid w:val="004E733D"/>
    <w:rsid w:val="004E7E61"/>
    <w:rsid w:val="004F3871"/>
    <w:rsid w:val="00510744"/>
    <w:rsid w:val="00511C3F"/>
    <w:rsid w:val="00515544"/>
    <w:rsid w:val="00530DD6"/>
    <w:rsid w:val="00532070"/>
    <w:rsid w:val="00534485"/>
    <w:rsid w:val="005347D3"/>
    <w:rsid w:val="00535603"/>
    <w:rsid w:val="00535E56"/>
    <w:rsid w:val="005444D1"/>
    <w:rsid w:val="00545983"/>
    <w:rsid w:val="0055171C"/>
    <w:rsid w:val="00554AE0"/>
    <w:rsid w:val="0057061E"/>
    <w:rsid w:val="00571CD2"/>
    <w:rsid w:val="00574D33"/>
    <w:rsid w:val="00575C08"/>
    <w:rsid w:val="00586649"/>
    <w:rsid w:val="00587254"/>
    <w:rsid w:val="005908CB"/>
    <w:rsid w:val="005940D4"/>
    <w:rsid w:val="005A2ED2"/>
    <w:rsid w:val="005A4F08"/>
    <w:rsid w:val="005B32B4"/>
    <w:rsid w:val="005B68D5"/>
    <w:rsid w:val="005B74CC"/>
    <w:rsid w:val="005C11C0"/>
    <w:rsid w:val="005C2892"/>
    <w:rsid w:val="005C2D78"/>
    <w:rsid w:val="005C70B5"/>
    <w:rsid w:val="005D78C3"/>
    <w:rsid w:val="005E1834"/>
    <w:rsid w:val="005E1AB5"/>
    <w:rsid w:val="005E2C24"/>
    <w:rsid w:val="005E3044"/>
    <w:rsid w:val="005E40FB"/>
    <w:rsid w:val="005E79A1"/>
    <w:rsid w:val="005F7121"/>
    <w:rsid w:val="00601117"/>
    <w:rsid w:val="00603733"/>
    <w:rsid w:val="00611F10"/>
    <w:rsid w:val="00614056"/>
    <w:rsid w:val="006214C0"/>
    <w:rsid w:val="0062485C"/>
    <w:rsid w:val="0062492D"/>
    <w:rsid w:val="006307C0"/>
    <w:rsid w:val="006337B6"/>
    <w:rsid w:val="00635610"/>
    <w:rsid w:val="006440A0"/>
    <w:rsid w:val="0065557D"/>
    <w:rsid w:val="00660C16"/>
    <w:rsid w:val="00664AEF"/>
    <w:rsid w:val="006723D1"/>
    <w:rsid w:val="00672A1F"/>
    <w:rsid w:val="00683E60"/>
    <w:rsid w:val="00693183"/>
    <w:rsid w:val="00693890"/>
    <w:rsid w:val="00695176"/>
    <w:rsid w:val="006A3918"/>
    <w:rsid w:val="006A392C"/>
    <w:rsid w:val="006A46CA"/>
    <w:rsid w:val="006A6609"/>
    <w:rsid w:val="006B1948"/>
    <w:rsid w:val="006B27EF"/>
    <w:rsid w:val="006B2D18"/>
    <w:rsid w:val="006C33C9"/>
    <w:rsid w:val="006D09B1"/>
    <w:rsid w:val="006D4590"/>
    <w:rsid w:val="006D46AA"/>
    <w:rsid w:val="006D46F0"/>
    <w:rsid w:val="006F55D5"/>
    <w:rsid w:val="006F67BA"/>
    <w:rsid w:val="00702F07"/>
    <w:rsid w:val="007060B0"/>
    <w:rsid w:val="00715B31"/>
    <w:rsid w:val="00715C9D"/>
    <w:rsid w:val="0072181E"/>
    <w:rsid w:val="007252DB"/>
    <w:rsid w:val="00726277"/>
    <w:rsid w:val="00731D73"/>
    <w:rsid w:val="007347A5"/>
    <w:rsid w:val="00734BBE"/>
    <w:rsid w:val="00736A9C"/>
    <w:rsid w:val="00737640"/>
    <w:rsid w:val="00744BD7"/>
    <w:rsid w:val="007524D9"/>
    <w:rsid w:val="007608F4"/>
    <w:rsid w:val="00763374"/>
    <w:rsid w:val="00764082"/>
    <w:rsid w:val="00764576"/>
    <w:rsid w:val="00771005"/>
    <w:rsid w:val="00774B67"/>
    <w:rsid w:val="00787D80"/>
    <w:rsid w:val="007A0068"/>
    <w:rsid w:val="007A03AA"/>
    <w:rsid w:val="007A6445"/>
    <w:rsid w:val="007B28CD"/>
    <w:rsid w:val="007B2CBC"/>
    <w:rsid w:val="007C2FF1"/>
    <w:rsid w:val="007D3535"/>
    <w:rsid w:val="007E593D"/>
    <w:rsid w:val="008144F3"/>
    <w:rsid w:val="00816961"/>
    <w:rsid w:val="00820861"/>
    <w:rsid w:val="008219F7"/>
    <w:rsid w:val="00825C8E"/>
    <w:rsid w:val="00825F5D"/>
    <w:rsid w:val="008260DF"/>
    <w:rsid w:val="008316DF"/>
    <w:rsid w:val="00835466"/>
    <w:rsid w:val="00841BBE"/>
    <w:rsid w:val="00844A4A"/>
    <w:rsid w:val="00852A8A"/>
    <w:rsid w:val="008626E4"/>
    <w:rsid w:val="008773AE"/>
    <w:rsid w:val="008809AE"/>
    <w:rsid w:val="0088100D"/>
    <w:rsid w:val="008825AA"/>
    <w:rsid w:val="00885A55"/>
    <w:rsid w:val="00886D11"/>
    <w:rsid w:val="008934F3"/>
    <w:rsid w:val="00893576"/>
    <w:rsid w:val="00896FE5"/>
    <w:rsid w:val="008C1110"/>
    <w:rsid w:val="008C2186"/>
    <w:rsid w:val="008C69F9"/>
    <w:rsid w:val="008C75A0"/>
    <w:rsid w:val="008E29A3"/>
    <w:rsid w:val="008E5E29"/>
    <w:rsid w:val="008E68D7"/>
    <w:rsid w:val="008E7D06"/>
    <w:rsid w:val="008F2004"/>
    <w:rsid w:val="008F37D7"/>
    <w:rsid w:val="00901BA7"/>
    <w:rsid w:val="0090723D"/>
    <w:rsid w:val="00910FB7"/>
    <w:rsid w:val="009161AB"/>
    <w:rsid w:val="00917085"/>
    <w:rsid w:val="009258A4"/>
    <w:rsid w:val="009328E2"/>
    <w:rsid w:val="00940506"/>
    <w:rsid w:val="0094420E"/>
    <w:rsid w:val="00945313"/>
    <w:rsid w:val="009502A0"/>
    <w:rsid w:val="0095205C"/>
    <w:rsid w:val="0096326E"/>
    <w:rsid w:val="009675C6"/>
    <w:rsid w:val="0097094E"/>
    <w:rsid w:val="00971403"/>
    <w:rsid w:val="00987A67"/>
    <w:rsid w:val="009900CB"/>
    <w:rsid w:val="0099569F"/>
    <w:rsid w:val="00995F2B"/>
    <w:rsid w:val="00995F42"/>
    <w:rsid w:val="00996A94"/>
    <w:rsid w:val="00997F2E"/>
    <w:rsid w:val="009A55DC"/>
    <w:rsid w:val="009A5CB0"/>
    <w:rsid w:val="009B0988"/>
    <w:rsid w:val="009C496E"/>
    <w:rsid w:val="009C535D"/>
    <w:rsid w:val="009D4651"/>
    <w:rsid w:val="009E1E74"/>
    <w:rsid w:val="009E270B"/>
    <w:rsid w:val="009E27EB"/>
    <w:rsid w:val="009F12D1"/>
    <w:rsid w:val="009F430F"/>
    <w:rsid w:val="009F690B"/>
    <w:rsid w:val="009F6C94"/>
    <w:rsid w:val="00A074BE"/>
    <w:rsid w:val="00A07895"/>
    <w:rsid w:val="00A10291"/>
    <w:rsid w:val="00A128A7"/>
    <w:rsid w:val="00A16654"/>
    <w:rsid w:val="00A31DD3"/>
    <w:rsid w:val="00A41B4A"/>
    <w:rsid w:val="00A51B1F"/>
    <w:rsid w:val="00A54931"/>
    <w:rsid w:val="00A551C5"/>
    <w:rsid w:val="00A629E9"/>
    <w:rsid w:val="00A824D0"/>
    <w:rsid w:val="00A87D28"/>
    <w:rsid w:val="00A933DD"/>
    <w:rsid w:val="00A93BAA"/>
    <w:rsid w:val="00AA4068"/>
    <w:rsid w:val="00AB0DE5"/>
    <w:rsid w:val="00AB0E0C"/>
    <w:rsid w:val="00AB2B28"/>
    <w:rsid w:val="00AB3113"/>
    <w:rsid w:val="00AC3147"/>
    <w:rsid w:val="00AC5F65"/>
    <w:rsid w:val="00AC741F"/>
    <w:rsid w:val="00AE0561"/>
    <w:rsid w:val="00AE5490"/>
    <w:rsid w:val="00AE638E"/>
    <w:rsid w:val="00AE681C"/>
    <w:rsid w:val="00B01350"/>
    <w:rsid w:val="00B12D88"/>
    <w:rsid w:val="00B14409"/>
    <w:rsid w:val="00B2129C"/>
    <w:rsid w:val="00B21476"/>
    <w:rsid w:val="00B33AD5"/>
    <w:rsid w:val="00B346FA"/>
    <w:rsid w:val="00B364CE"/>
    <w:rsid w:val="00B4718B"/>
    <w:rsid w:val="00B475B8"/>
    <w:rsid w:val="00B63D44"/>
    <w:rsid w:val="00B652C9"/>
    <w:rsid w:val="00B70A6D"/>
    <w:rsid w:val="00B74CE0"/>
    <w:rsid w:val="00B879A8"/>
    <w:rsid w:val="00B94ED1"/>
    <w:rsid w:val="00B95B35"/>
    <w:rsid w:val="00B96507"/>
    <w:rsid w:val="00BA2487"/>
    <w:rsid w:val="00BA3321"/>
    <w:rsid w:val="00BA6A91"/>
    <w:rsid w:val="00BA6BC7"/>
    <w:rsid w:val="00BA76D0"/>
    <w:rsid w:val="00BB1697"/>
    <w:rsid w:val="00BB20D7"/>
    <w:rsid w:val="00BB60FD"/>
    <w:rsid w:val="00BC3475"/>
    <w:rsid w:val="00BD3723"/>
    <w:rsid w:val="00BD7B72"/>
    <w:rsid w:val="00BE0BDB"/>
    <w:rsid w:val="00BF7A1C"/>
    <w:rsid w:val="00C02548"/>
    <w:rsid w:val="00C0326F"/>
    <w:rsid w:val="00C10442"/>
    <w:rsid w:val="00C1172D"/>
    <w:rsid w:val="00C130EE"/>
    <w:rsid w:val="00C14FCC"/>
    <w:rsid w:val="00C15703"/>
    <w:rsid w:val="00C16ACA"/>
    <w:rsid w:val="00C17796"/>
    <w:rsid w:val="00C20411"/>
    <w:rsid w:val="00C2520A"/>
    <w:rsid w:val="00C26583"/>
    <w:rsid w:val="00C26B64"/>
    <w:rsid w:val="00C3383E"/>
    <w:rsid w:val="00C3403E"/>
    <w:rsid w:val="00C35C58"/>
    <w:rsid w:val="00C36D70"/>
    <w:rsid w:val="00C37D30"/>
    <w:rsid w:val="00C53E07"/>
    <w:rsid w:val="00C5563C"/>
    <w:rsid w:val="00C57707"/>
    <w:rsid w:val="00C62008"/>
    <w:rsid w:val="00C66C40"/>
    <w:rsid w:val="00C673A6"/>
    <w:rsid w:val="00C705B3"/>
    <w:rsid w:val="00C70AED"/>
    <w:rsid w:val="00C76740"/>
    <w:rsid w:val="00C8709E"/>
    <w:rsid w:val="00C91E5A"/>
    <w:rsid w:val="00C978F5"/>
    <w:rsid w:val="00CA1962"/>
    <w:rsid w:val="00CA6885"/>
    <w:rsid w:val="00CB037C"/>
    <w:rsid w:val="00CB21AF"/>
    <w:rsid w:val="00CC3752"/>
    <w:rsid w:val="00CD5D23"/>
    <w:rsid w:val="00CF2F63"/>
    <w:rsid w:val="00CF6D23"/>
    <w:rsid w:val="00D33598"/>
    <w:rsid w:val="00D33620"/>
    <w:rsid w:val="00D33CED"/>
    <w:rsid w:val="00D41325"/>
    <w:rsid w:val="00D442C0"/>
    <w:rsid w:val="00D4582B"/>
    <w:rsid w:val="00D47A4B"/>
    <w:rsid w:val="00D51264"/>
    <w:rsid w:val="00D51596"/>
    <w:rsid w:val="00D530AA"/>
    <w:rsid w:val="00D60EF3"/>
    <w:rsid w:val="00D6331E"/>
    <w:rsid w:val="00D73966"/>
    <w:rsid w:val="00D76E87"/>
    <w:rsid w:val="00D97173"/>
    <w:rsid w:val="00D973AC"/>
    <w:rsid w:val="00D97770"/>
    <w:rsid w:val="00DA213D"/>
    <w:rsid w:val="00DB4DE6"/>
    <w:rsid w:val="00DC18DC"/>
    <w:rsid w:val="00DC20D0"/>
    <w:rsid w:val="00DC3171"/>
    <w:rsid w:val="00DC441C"/>
    <w:rsid w:val="00DD1F3D"/>
    <w:rsid w:val="00DD5631"/>
    <w:rsid w:val="00DE3F0D"/>
    <w:rsid w:val="00DE6904"/>
    <w:rsid w:val="00DF0331"/>
    <w:rsid w:val="00DF0D2F"/>
    <w:rsid w:val="00DF32F1"/>
    <w:rsid w:val="00DF4D71"/>
    <w:rsid w:val="00DF5168"/>
    <w:rsid w:val="00DF58F5"/>
    <w:rsid w:val="00E03832"/>
    <w:rsid w:val="00E06391"/>
    <w:rsid w:val="00E15E3E"/>
    <w:rsid w:val="00E16B7B"/>
    <w:rsid w:val="00E223BF"/>
    <w:rsid w:val="00E23641"/>
    <w:rsid w:val="00E54C2F"/>
    <w:rsid w:val="00E6209E"/>
    <w:rsid w:val="00E718EF"/>
    <w:rsid w:val="00E752D3"/>
    <w:rsid w:val="00E80679"/>
    <w:rsid w:val="00E819D3"/>
    <w:rsid w:val="00E831A3"/>
    <w:rsid w:val="00E83549"/>
    <w:rsid w:val="00E83F81"/>
    <w:rsid w:val="00E914D1"/>
    <w:rsid w:val="00E91BF1"/>
    <w:rsid w:val="00EA2A9B"/>
    <w:rsid w:val="00EB1FA8"/>
    <w:rsid w:val="00EB20BD"/>
    <w:rsid w:val="00EB2C32"/>
    <w:rsid w:val="00EC130C"/>
    <w:rsid w:val="00EC1A5D"/>
    <w:rsid w:val="00EC3680"/>
    <w:rsid w:val="00EC6D26"/>
    <w:rsid w:val="00EC7104"/>
    <w:rsid w:val="00ED317F"/>
    <w:rsid w:val="00EF22C9"/>
    <w:rsid w:val="00EF513D"/>
    <w:rsid w:val="00F03663"/>
    <w:rsid w:val="00F07DCD"/>
    <w:rsid w:val="00F1041A"/>
    <w:rsid w:val="00F22532"/>
    <w:rsid w:val="00F365F2"/>
    <w:rsid w:val="00F40990"/>
    <w:rsid w:val="00F41442"/>
    <w:rsid w:val="00F425D0"/>
    <w:rsid w:val="00F42CEC"/>
    <w:rsid w:val="00F47B22"/>
    <w:rsid w:val="00F55003"/>
    <w:rsid w:val="00F60DCA"/>
    <w:rsid w:val="00F67418"/>
    <w:rsid w:val="00F81AB0"/>
    <w:rsid w:val="00F91570"/>
    <w:rsid w:val="00F91FC5"/>
    <w:rsid w:val="00F92CE8"/>
    <w:rsid w:val="00FA29B3"/>
    <w:rsid w:val="00FB66F9"/>
    <w:rsid w:val="00FC44D0"/>
    <w:rsid w:val="00FE2F9F"/>
    <w:rsid w:val="00FE43DC"/>
    <w:rsid w:val="00FE7F3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0EB40F"/>
  <w15:docId w15:val="{B8F7048C-AE65-46B5-9374-CB237633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qFormat/>
    <w:rsid w:val="00405A4F"/>
  </w:style>
  <w:style w:type="paragraph" w:styleId="10">
    <w:name w:val="heading 1"/>
    <w:basedOn w:val="af2"/>
    <w:next w:val="af2"/>
    <w:link w:val="11"/>
    <w:qFormat/>
    <w:rsid w:val="00544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f2"/>
    <w:next w:val="af2"/>
    <w:link w:val="22"/>
    <w:unhideWhenUsed/>
    <w:qFormat/>
    <w:rsid w:val="00DE6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f2"/>
    <w:next w:val="af2"/>
    <w:link w:val="32"/>
    <w:qFormat/>
    <w:rsid w:val="003C03BC"/>
    <w:pPr>
      <w:keepNext/>
      <w:overflowPunct w:val="0"/>
      <w:autoSpaceDE w:val="0"/>
      <w:autoSpaceDN w:val="0"/>
      <w:adjustRightInd w:val="0"/>
      <w:spacing w:before="120" w:after="0" w:line="240" w:lineRule="auto"/>
      <w:ind w:firstLine="567"/>
      <w:jc w:val="both"/>
      <w:textAlignment w:val="baseline"/>
      <w:outlineLvl w:val="2"/>
    </w:pPr>
    <w:rPr>
      <w:rFonts w:ascii="Times New Roman CYR" w:eastAsia="Times New Roman" w:hAnsi="Times New Roman CYR" w:cs="Times New Roman"/>
      <w:b/>
      <w:sz w:val="24"/>
      <w:szCs w:val="20"/>
      <w:lang w:val="x-none" w:eastAsia="x-none"/>
    </w:rPr>
  </w:style>
  <w:style w:type="paragraph" w:styleId="4">
    <w:name w:val="heading 4"/>
    <w:basedOn w:val="af2"/>
    <w:next w:val="af2"/>
    <w:link w:val="40"/>
    <w:qFormat/>
    <w:rsid w:val="003C03BC"/>
    <w:pPr>
      <w:keepNext/>
      <w:numPr>
        <w:numId w:val="38"/>
      </w:numPr>
      <w:overflowPunct w:val="0"/>
      <w:autoSpaceDE w:val="0"/>
      <w:autoSpaceDN w:val="0"/>
      <w:adjustRightInd w:val="0"/>
      <w:spacing w:before="120" w:after="120" w:line="240" w:lineRule="auto"/>
      <w:jc w:val="both"/>
      <w:textAlignment w:val="baseline"/>
      <w:outlineLvl w:val="3"/>
    </w:pPr>
    <w:rPr>
      <w:rFonts w:ascii="Times New Roman" w:eastAsia="Times New Roman" w:hAnsi="Times New Roman" w:cs="Times New Roman"/>
      <w:b/>
      <w:bCs/>
      <w:sz w:val="24"/>
      <w:szCs w:val="20"/>
      <w:lang w:eastAsia="ru-RU"/>
    </w:rPr>
  </w:style>
  <w:style w:type="paragraph" w:styleId="50">
    <w:name w:val="heading 5"/>
    <w:basedOn w:val="af2"/>
    <w:next w:val="af2"/>
    <w:link w:val="51"/>
    <w:qFormat/>
    <w:rsid w:val="003C03BC"/>
    <w:pPr>
      <w:widowControl w:val="0"/>
      <w:overflowPunct w:val="0"/>
      <w:autoSpaceDE w:val="0"/>
      <w:autoSpaceDN w:val="0"/>
      <w:adjustRightInd w:val="0"/>
      <w:spacing w:before="240" w:after="60" w:line="240" w:lineRule="auto"/>
      <w:ind w:firstLine="567"/>
      <w:jc w:val="both"/>
      <w:textAlignment w:val="baseline"/>
      <w:outlineLvl w:val="4"/>
    </w:pPr>
    <w:rPr>
      <w:rFonts w:ascii="Times New Roman" w:eastAsia="Times New Roman" w:hAnsi="Times New Roman" w:cs="Times New Roman"/>
      <w:b/>
      <w:bCs/>
      <w:i/>
      <w:iCs/>
      <w:sz w:val="26"/>
      <w:szCs w:val="26"/>
      <w:lang w:eastAsia="ru-RU"/>
    </w:rPr>
  </w:style>
  <w:style w:type="paragraph" w:styleId="6">
    <w:name w:val="heading 6"/>
    <w:basedOn w:val="af2"/>
    <w:next w:val="af2"/>
    <w:link w:val="60"/>
    <w:qFormat/>
    <w:rsid w:val="003C03BC"/>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bCs/>
      <w:sz w:val="28"/>
      <w:szCs w:val="20"/>
      <w:lang w:eastAsia="ru-RU"/>
    </w:rPr>
  </w:style>
  <w:style w:type="paragraph" w:styleId="7">
    <w:name w:val="heading 7"/>
    <w:basedOn w:val="af2"/>
    <w:next w:val="af2"/>
    <w:link w:val="70"/>
    <w:unhideWhenUsed/>
    <w:qFormat/>
    <w:rsid w:val="001A0B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f2"/>
    <w:next w:val="af2"/>
    <w:link w:val="80"/>
    <w:qFormat/>
    <w:rsid w:val="003C03BC"/>
    <w:pPr>
      <w:keepNext/>
      <w:overflowPunct w:val="0"/>
      <w:autoSpaceDE w:val="0"/>
      <w:autoSpaceDN w:val="0"/>
      <w:adjustRightInd w:val="0"/>
      <w:spacing w:after="0" w:line="240" w:lineRule="auto"/>
      <w:ind w:right="900" w:firstLine="567"/>
      <w:jc w:val="center"/>
      <w:textAlignment w:val="baseline"/>
      <w:outlineLvl w:val="7"/>
    </w:pPr>
    <w:rPr>
      <w:rFonts w:ascii="Times New Roman CYR" w:eastAsia="Times New Roman" w:hAnsi="Times New Roman CYR" w:cs="Times New Roman"/>
      <w:b/>
      <w:sz w:val="24"/>
      <w:szCs w:val="20"/>
      <w:lang w:val="x-none" w:eastAsia="x-none"/>
    </w:rPr>
  </w:style>
  <w:style w:type="paragraph" w:styleId="9">
    <w:name w:val="heading 9"/>
    <w:basedOn w:val="af2"/>
    <w:next w:val="af2"/>
    <w:link w:val="90"/>
    <w:qFormat/>
    <w:rsid w:val="003C03BC"/>
    <w:pPr>
      <w:keepNext/>
      <w:widowControl w:val="0"/>
      <w:overflowPunct w:val="0"/>
      <w:autoSpaceDE w:val="0"/>
      <w:autoSpaceDN w:val="0"/>
      <w:adjustRightInd w:val="0"/>
      <w:spacing w:before="60" w:after="60" w:line="240" w:lineRule="auto"/>
      <w:jc w:val="center"/>
      <w:textAlignment w:val="baseline"/>
      <w:outlineLvl w:val="8"/>
    </w:pPr>
    <w:rPr>
      <w:rFonts w:ascii="Times New Roman" w:eastAsia="Times New Roman" w:hAnsi="Times New Roman" w:cs="Times New Roman"/>
      <w:b/>
      <w:color w:val="FFFFFF"/>
      <w:szCs w:val="20"/>
      <w:lang w:eastAsia="ru-RU"/>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customStyle="1" w:styleId="1">
    <w:name w:val="Заголовок 1 (стандарт)"/>
    <w:basedOn w:val="10"/>
    <w:link w:val="12"/>
    <w:qFormat/>
    <w:rsid w:val="005444D1"/>
    <w:pPr>
      <w:keepLines w:val="0"/>
      <w:numPr>
        <w:numId w:val="1"/>
      </w:numPr>
      <w:overflowPunct w:val="0"/>
      <w:autoSpaceDE w:val="0"/>
      <w:autoSpaceDN w:val="0"/>
      <w:adjustRightInd w:val="0"/>
      <w:spacing w:before="0" w:after="120" w:line="240" w:lineRule="auto"/>
      <w:textAlignment w:val="baseline"/>
    </w:pPr>
    <w:rPr>
      <w:rFonts w:ascii="Times New Roman" w:eastAsia="Times New Roman" w:hAnsi="Times New Roman" w:cs="Times New Roman"/>
      <w:caps/>
      <w:noProof/>
      <w:color w:val="auto"/>
      <w:sz w:val="20"/>
      <w:szCs w:val="20"/>
      <w:lang w:eastAsia="ru-RU"/>
    </w:rPr>
  </w:style>
  <w:style w:type="paragraph" w:customStyle="1" w:styleId="30">
    <w:name w:val="Стиль3"/>
    <w:basedOn w:val="af2"/>
    <w:link w:val="33"/>
    <w:autoRedefine/>
    <w:qFormat/>
    <w:rsid w:val="005444D1"/>
    <w:pPr>
      <w:keepNext/>
      <w:widowControl w:val="0"/>
      <w:numPr>
        <w:ilvl w:val="1"/>
        <w:numId w:val="1"/>
      </w:numPr>
      <w:tabs>
        <w:tab w:val="left" w:pos="709"/>
      </w:tabs>
      <w:overflowPunct w:val="0"/>
      <w:autoSpaceDE w:val="0"/>
      <w:autoSpaceDN w:val="0"/>
      <w:adjustRightInd w:val="0"/>
      <w:spacing w:before="240" w:after="120" w:line="240" w:lineRule="auto"/>
      <w:jc w:val="both"/>
      <w:textAlignment w:val="baseline"/>
    </w:pPr>
    <w:rPr>
      <w:rFonts w:ascii="Times New Roman" w:eastAsia="Times New Roman" w:hAnsi="Times New Roman" w:cs="Times New Roman"/>
      <w:sz w:val="24"/>
      <w:szCs w:val="20"/>
      <w:lang w:eastAsia="ru-RU"/>
    </w:rPr>
  </w:style>
  <w:style w:type="character" w:customStyle="1" w:styleId="11">
    <w:name w:val="Заголовок 1 Знак"/>
    <w:basedOn w:val="af3"/>
    <w:link w:val="10"/>
    <w:rsid w:val="005444D1"/>
    <w:rPr>
      <w:rFonts w:asciiTheme="majorHAnsi" w:eastAsiaTheme="majorEastAsia" w:hAnsiTheme="majorHAnsi" w:cstheme="majorBidi"/>
      <w:b/>
      <w:bCs/>
      <w:color w:val="365F91" w:themeColor="accent1" w:themeShade="BF"/>
      <w:sz w:val="28"/>
      <w:szCs w:val="28"/>
    </w:rPr>
  </w:style>
  <w:style w:type="paragraph" w:styleId="af6">
    <w:name w:val="List Paragraph"/>
    <w:basedOn w:val="af2"/>
    <w:uiPriority w:val="34"/>
    <w:qFormat/>
    <w:rsid w:val="005444D1"/>
    <w:pPr>
      <w:ind w:left="720"/>
      <w:contextualSpacing/>
    </w:pPr>
  </w:style>
  <w:style w:type="character" w:customStyle="1" w:styleId="70">
    <w:name w:val="Заголовок 7 Знак"/>
    <w:basedOn w:val="af3"/>
    <w:link w:val="7"/>
    <w:uiPriority w:val="9"/>
    <w:semiHidden/>
    <w:rsid w:val="001A0BC5"/>
    <w:rPr>
      <w:rFonts w:asciiTheme="majorHAnsi" w:eastAsiaTheme="majorEastAsia" w:hAnsiTheme="majorHAnsi" w:cstheme="majorBidi"/>
      <w:i/>
      <w:iCs/>
      <w:color w:val="404040" w:themeColor="text1" w:themeTint="BF"/>
    </w:rPr>
  </w:style>
  <w:style w:type="character" w:styleId="af7">
    <w:name w:val="annotation reference"/>
    <w:semiHidden/>
    <w:rsid w:val="001A0BC5"/>
    <w:rPr>
      <w:sz w:val="16"/>
      <w:szCs w:val="16"/>
    </w:rPr>
  </w:style>
  <w:style w:type="paragraph" w:styleId="af8">
    <w:name w:val="annotation text"/>
    <w:basedOn w:val="af2"/>
    <w:link w:val="af9"/>
    <w:semiHidden/>
    <w:rsid w:val="001A0BC5"/>
    <w:pPr>
      <w:overflowPunct w:val="0"/>
      <w:autoSpaceDE w:val="0"/>
      <w:autoSpaceDN w:val="0"/>
      <w:adjustRightInd w:val="0"/>
      <w:spacing w:after="0" w:line="240" w:lineRule="auto"/>
      <w:textAlignment w:val="baseline"/>
    </w:pPr>
    <w:rPr>
      <w:rFonts w:ascii="Baltica" w:eastAsia="Times New Roman" w:hAnsi="Baltica" w:cs="Times New Roman"/>
      <w:sz w:val="20"/>
      <w:szCs w:val="20"/>
      <w:lang w:val="x-none" w:eastAsia="x-none"/>
    </w:rPr>
  </w:style>
  <w:style w:type="character" w:customStyle="1" w:styleId="af9">
    <w:name w:val="Текст примечания Знак"/>
    <w:basedOn w:val="af3"/>
    <w:link w:val="af8"/>
    <w:semiHidden/>
    <w:rsid w:val="001A0BC5"/>
    <w:rPr>
      <w:rFonts w:ascii="Baltica" w:eastAsia="Times New Roman" w:hAnsi="Baltica" w:cs="Times New Roman"/>
      <w:sz w:val="20"/>
      <w:szCs w:val="20"/>
      <w:lang w:val="x-none" w:eastAsia="x-none"/>
    </w:rPr>
  </w:style>
  <w:style w:type="paragraph" w:styleId="afa">
    <w:name w:val="Balloon Text"/>
    <w:basedOn w:val="af2"/>
    <w:link w:val="afb"/>
    <w:semiHidden/>
    <w:unhideWhenUsed/>
    <w:rsid w:val="001A0BC5"/>
    <w:pPr>
      <w:spacing w:after="0" w:line="240" w:lineRule="auto"/>
    </w:pPr>
    <w:rPr>
      <w:rFonts w:ascii="Tahoma" w:hAnsi="Tahoma" w:cs="Tahoma"/>
      <w:sz w:val="16"/>
      <w:szCs w:val="16"/>
    </w:rPr>
  </w:style>
  <w:style w:type="character" w:customStyle="1" w:styleId="afb">
    <w:name w:val="Текст выноски Знак"/>
    <w:basedOn w:val="af3"/>
    <w:link w:val="afa"/>
    <w:uiPriority w:val="99"/>
    <w:semiHidden/>
    <w:rsid w:val="001A0BC5"/>
    <w:rPr>
      <w:rFonts w:ascii="Tahoma" w:hAnsi="Tahoma" w:cs="Tahoma"/>
      <w:sz w:val="16"/>
      <w:szCs w:val="16"/>
    </w:rPr>
  </w:style>
  <w:style w:type="paragraph" w:customStyle="1" w:styleId="Default">
    <w:name w:val="Default"/>
    <w:rsid w:val="00224415"/>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TOC Heading"/>
    <w:basedOn w:val="10"/>
    <w:next w:val="af2"/>
    <w:uiPriority w:val="39"/>
    <w:unhideWhenUsed/>
    <w:qFormat/>
    <w:rsid w:val="00DE6904"/>
    <w:pPr>
      <w:outlineLvl w:val="9"/>
    </w:pPr>
    <w:rPr>
      <w:lang w:eastAsia="ru-RU"/>
    </w:rPr>
  </w:style>
  <w:style w:type="paragraph" w:styleId="13">
    <w:name w:val="toc 1"/>
    <w:basedOn w:val="af2"/>
    <w:next w:val="af2"/>
    <w:link w:val="14"/>
    <w:autoRedefine/>
    <w:uiPriority w:val="39"/>
    <w:unhideWhenUsed/>
    <w:qFormat/>
    <w:rsid w:val="00DE6904"/>
    <w:pPr>
      <w:spacing w:after="100"/>
    </w:pPr>
  </w:style>
  <w:style w:type="character" w:styleId="afd">
    <w:name w:val="Hyperlink"/>
    <w:basedOn w:val="af3"/>
    <w:uiPriority w:val="99"/>
    <w:unhideWhenUsed/>
    <w:rsid w:val="00DE6904"/>
    <w:rPr>
      <w:color w:val="0000FF" w:themeColor="hyperlink"/>
      <w:u w:val="single"/>
    </w:rPr>
  </w:style>
  <w:style w:type="character" w:customStyle="1" w:styleId="22">
    <w:name w:val="Заголовок 2 Знак"/>
    <w:basedOn w:val="af3"/>
    <w:link w:val="21"/>
    <w:rsid w:val="00DE6904"/>
    <w:rPr>
      <w:rFonts w:asciiTheme="majorHAnsi" w:eastAsiaTheme="majorEastAsia" w:hAnsiTheme="majorHAnsi" w:cstheme="majorBidi"/>
      <w:b/>
      <w:bCs/>
      <w:color w:val="4F81BD" w:themeColor="accent1"/>
      <w:sz w:val="26"/>
      <w:szCs w:val="26"/>
    </w:rPr>
  </w:style>
  <w:style w:type="paragraph" w:styleId="23">
    <w:name w:val="toc 2"/>
    <w:basedOn w:val="af2"/>
    <w:next w:val="af2"/>
    <w:autoRedefine/>
    <w:uiPriority w:val="39"/>
    <w:unhideWhenUsed/>
    <w:qFormat/>
    <w:rsid w:val="00DE6904"/>
    <w:pPr>
      <w:tabs>
        <w:tab w:val="right" w:leader="dot" w:pos="9345"/>
      </w:tabs>
      <w:spacing w:after="100"/>
    </w:pPr>
  </w:style>
  <w:style w:type="paragraph" w:styleId="afe">
    <w:name w:val="footnote text"/>
    <w:basedOn w:val="af2"/>
    <w:link w:val="aff"/>
    <w:uiPriority w:val="99"/>
    <w:unhideWhenUsed/>
    <w:rsid w:val="001F3CC5"/>
    <w:pPr>
      <w:spacing w:after="0" w:line="240" w:lineRule="auto"/>
    </w:pPr>
    <w:rPr>
      <w:sz w:val="20"/>
      <w:szCs w:val="20"/>
    </w:rPr>
  </w:style>
  <w:style w:type="character" w:customStyle="1" w:styleId="aff">
    <w:name w:val="Текст сноски Знак"/>
    <w:basedOn w:val="af3"/>
    <w:link w:val="afe"/>
    <w:uiPriority w:val="99"/>
    <w:rsid w:val="001F3CC5"/>
    <w:rPr>
      <w:sz w:val="20"/>
      <w:szCs w:val="20"/>
    </w:rPr>
  </w:style>
  <w:style w:type="table" w:styleId="aff0">
    <w:name w:val="Table Grid"/>
    <w:basedOn w:val="af4"/>
    <w:uiPriority w:val="59"/>
    <w:rsid w:val="001F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otnote reference"/>
    <w:basedOn w:val="af3"/>
    <w:unhideWhenUsed/>
    <w:rsid w:val="001F3CC5"/>
    <w:rPr>
      <w:vertAlign w:val="superscript"/>
    </w:rPr>
  </w:style>
  <w:style w:type="table" w:customStyle="1" w:styleId="15">
    <w:name w:val="Сетка таблицы1"/>
    <w:basedOn w:val="af4"/>
    <w:next w:val="aff0"/>
    <w:uiPriority w:val="39"/>
    <w:rsid w:val="0071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header"/>
    <w:basedOn w:val="af2"/>
    <w:link w:val="aff3"/>
    <w:unhideWhenUsed/>
    <w:rsid w:val="00820861"/>
    <w:pPr>
      <w:tabs>
        <w:tab w:val="center" w:pos="4677"/>
        <w:tab w:val="right" w:pos="9355"/>
      </w:tabs>
      <w:spacing w:after="0" w:line="240" w:lineRule="auto"/>
    </w:pPr>
  </w:style>
  <w:style w:type="character" w:customStyle="1" w:styleId="aff3">
    <w:name w:val="Верхний колонтитул Знак"/>
    <w:basedOn w:val="af3"/>
    <w:link w:val="aff2"/>
    <w:uiPriority w:val="99"/>
    <w:rsid w:val="00820861"/>
  </w:style>
  <w:style w:type="paragraph" w:styleId="aff4">
    <w:name w:val="footer"/>
    <w:basedOn w:val="af2"/>
    <w:link w:val="aff5"/>
    <w:uiPriority w:val="99"/>
    <w:unhideWhenUsed/>
    <w:rsid w:val="00820861"/>
    <w:pPr>
      <w:tabs>
        <w:tab w:val="center" w:pos="4677"/>
        <w:tab w:val="right" w:pos="9355"/>
      </w:tabs>
      <w:spacing w:after="0" w:line="240" w:lineRule="auto"/>
    </w:pPr>
  </w:style>
  <w:style w:type="character" w:customStyle="1" w:styleId="aff5">
    <w:name w:val="Нижний колонтитул Знак"/>
    <w:basedOn w:val="af3"/>
    <w:link w:val="aff4"/>
    <w:uiPriority w:val="99"/>
    <w:rsid w:val="00820861"/>
  </w:style>
  <w:style w:type="table" w:customStyle="1" w:styleId="24">
    <w:name w:val="Сетка таблицы2"/>
    <w:basedOn w:val="af4"/>
    <w:next w:val="aff0"/>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f4"/>
    <w:next w:val="aff0"/>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f4"/>
    <w:next w:val="aff0"/>
    <w:uiPriority w:val="59"/>
    <w:rsid w:val="0048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annotation subject"/>
    <w:basedOn w:val="af8"/>
    <w:next w:val="af8"/>
    <w:link w:val="aff7"/>
    <w:semiHidden/>
    <w:unhideWhenUsed/>
    <w:rsid w:val="0099569F"/>
    <w:pPr>
      <w:overflowPunct/>
      <w:autoSpaceDE/>
      <w:autoSpaceDN/>
      <w:adjustRightInd/>
      <w:spacing w:after="200"/>
      <w:textAlignment w:val="auto"/>
    </w:pPr>
    <w:rPr>
      <w:rFonts w:asciiTheme="minorHAnsi" w:eastAsiaTheme="minorHAnsi" w:hAnsiTheme="minorHAnsi" w:cstheme="minorBidi"/>
      <w:b/>
      <w:bCs/>
      <w:lang w:val="ru-RU" w:eastAsia="en-US"/>
    </w:rPr>
  </w:style>
  <w:style w:type="character" w:customStyle="1" w:styleId="aff7">
    <w:name w:val="Тема примечания Знак"/>
    <w:basedOn w:val="af9"/>
    <w:link w:val="aff6"/>
    <w:uiPriority w:val="99"/>
    <w:semiHidden/>
    <w:rsid w:val="0099569F"/>
    <w:rPr>
      <w:rFonts w:ascii="Baltica" w:eastAsia="Times New Roman" w:hAnsi="Baltica" w:cs="Times New Roman"/>
      <w:b/>
      <w:bCs/>
      <w:sz w:val="20"/>
      <w:szCs w:val="20"/>
      <w:lang w:val="x-none" w:eastAsia="x-none"/>
    </w:rPr>
  </w:style>
  <w:style w:type="paragraph" w:styleId="aff8">
    <w:name w:val="Revision"/>
    <w:hidden/>
    <w:semiHidden/>
    <w:rsid w:val="00CF2F63"/>
    <w:pPr>
      <w:spacing w:after="0" w:line="240" w:lineRule="auto"/>
    </w:pPr>
  </w:style>
  <w:style w:type="character" w:customStyle="1" w:styleId="32">
    <w:name w:val="Заголовок 3 Знак"/>
    <w:basedOn w:val="af3"/>
    <w:link w:val="31"/>
    <w:rsid w:val="003C03BC"/>
    <w:rPr>
      <w:rFonts w:ascii="Times New Roman CYR" w:eastAsia="Times New Roman" w:hAnsi="Times New Roman CYR" w:cs="Times New Roman"/>
      <w:b/>
      <w:sz w:val="24"/>
      <w:szCs w:val="20"/>
      <w:lang w:val="x-none" w:eastAsia="x-none"/>
    </w:rPr>
  </w:style>
  <w:style w:type="character" w:customStyle="1" w:styleId="40">
    <w:name w:val="Заголовок 4 Знак"/>
    <w:basedOn w:val="af3"/>
    <w:link w:val="4"/>
    <w:rsid w:val="003C03BC"/>
    <w:rPr>
      <w:rFonts w:ascii="Times New Roman" w:eastAsia="Times New Roman" w:hAnsi="Times New Roman" w:cs="Times New Roman"/>
      <w:b/>
      <w:bCs/>
      <w:sz w:val="24"/>
      <w:szCs w:val="20"/>
      <w:lang w:eastAsia="ru-RU"/>
    </w:rPr>
  </w:style>
  <w:style w:type="character" w:customStyle="1" w:styleId="51">
    <w:name w:val="Заголовок 5 Знак"/>
    <w:basedOn w:val="af3"/>
    <w:link w:val="50"/>
    <w:rsid w:val="003C03BC"/>
    <w:rPr>
      <w:rFonts w:ascii="Times New Roman" w:eastAsia="Times New Roman" w:hAnsi="Times New Roman" w:cs="Times New Roman"/>
      <w:b/>
      <w:bCs/>
      <w:i/>
      <w:iCs/>
      <w:sz w:val="26"/>
      <w:szCs w:val="26"/>
      <w:lang w:eastAsia="ru-RU"/>
    </w:rPr>
  </w:style>
  <w:style w:type="character" w:customStyle="1" w:styleId="60">
    <w:name w:val="Заголовок 6 Знак"/>
    <w:basedOn w:val="af3"/>
    <w:link w:val="6"/>
    <w:rsid w:val="003C03BC"/>
    <w:rPr>
      <w:rFonts w:ascii="Times New Roman" w:eastAsia="Times New Roman" w:hAnsi="Times New Roman" w:cs="Times New Roman"/>
      <w:b/>
      <w:bCs/>
      <w:sz w:val="28"/>
      <w:szCs w:val="20"/>
      <w:lang w:eastAsia="ru-RU"/>
    </w:rPr>
  </w:style>
  <w:style w:type="character" w:customStyle="1" w:styleId="80">
    <w:name w:val="Заголовок 8 Знак"/>
    <w:basedOn w:val="af3"/>
    <w:link w:val="8"/>
    <w:rsid w:val="003C03BC"/>
    <w:rPr>
      <w:rFonts w:ascii="Times New Roman CYR" w:eastAsia="Times New Roman" w:hAnsi="Times New Roman CYR" w:cs="Times New Roman"/>
      <w:b/>
      <w:sz w:val="24"/>
      <w:szCs w:val="20"/>
      <w:lang w:val="x-none" w:eastAsia="x-none"/>
    </w:rPr>
  </w:style>
  <w:style w:type="character" w:customStyle="1" w:styleId="90">
    <w:name w:val="Заголовок 9 Знак"/>
    <w:basedOn w:val="af3"/>
    <w:link w:val="9"/>
    <w:rsid w:val="003C03BC"/>
    <w:rPr>
      <w:rFonts w:ascii="Times New Roman" w:eastAsia="Times New Roman" w:hAnsi="Times New Roman" w:cs="Times New Roman"/>
      <w:b/>
      <w:color w:val="FFFFFF"/>
      <w:szCs w:val="20"/>
      <w:lang w:eastAsia="ru-RU"/>
    </w:rPr>
  </w:style>
  <w:style w:type="numbering" w:customStyle="1" w:styleId="16">
    <w:name w:val="Нет списка1"/>
    <w:next w:val="af5"/>
    <w:uiPriority w:val="99"/>
    <w:semiHidden/>
    <w:unhideWhenUsed/>
    <w:rsid w:val="003C03BC"/>
  </w:style>
  <w:style w:type="character" w:customStyle="1" w:styleId="25">
    <w:name w:val="Основной шрифт абзаца2"/>
    <w:semiHidden/>
    <w:rsid w:val="003C03BC"/>
    <w:rPr>
      <w:sz w:val="20"/>
    </w:rPr>
  </w:style>
  <w:style w:type="character" w:styleId="aff9">
    <w:name w:val="page number"/>
    <w:basedOn w:val="25"/>
    <w:semiHidden/>
    <w:rsid w:val="003C03BC"/>
    <w:rPr>
      <w:sz w:val="20"/>
    </w:rPr>
  </w:style>
  <w:style w:type="paragraph" w:customStyle="1" w:styleId="17">
    <w:name w:val="Верх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18">
    <w:name w:val="Ниж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Iauiue">
    <w:name w:val="Iau?iue"/>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customStyle="1" w:styleId="Iauiue3">
    <w:name w:val="Iau?iue3"/>
    <w:link w:val="Iauiue30"/>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styleId="affa">
    <w:name w:val="Body Text"/>
    <w:basedOn w:val="af2"/>
    <w:link w:val="affb"/>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val="x-none" w:eastAsia="x-none"/>
    </w:rPr>
  </w:style>
  <w:style w:type="character" w:customStyle="1" w:styleId="affb">
    <w:name w:val="Основной текст Знак"/>
    <w:basedOn w:val="af3"/>
    <w:link w:val="affa"/>
    <w:semiHidden/>
    <w:rsid w:val="003C03BC"/>
    <w:rPr>
      <w:rFonts w:ascii="Times New Roman CYR" w:eastAsia="Times New Roman" w:hAnsi="Times New Roman CYR" w:cs="Times New Roman"/>
      <w:sz w:val="24"/>
      <w:szCs w:val="20"/>
      <w:lang w:val="x-none" w:eastAsia="x-none"/>
    </w:rPr>
  </w:style>
  <w:style w:type="paragraph" w:styleId="affc">
    <w:name w:val="Body Text Indent"/>
    <w:basedOn w:val="af2"/>
    <w:link w:val="affd"/>
    <w:semiHidden/>
    <w:rsid w:val="003C03BC"/>
    <w:pPr>
      <w:widowControl w:val="0"/>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color w:val="FF00FF"/>
      <w:sz w:val="24"/>
      <w:szCs w:val="20"/>
      <w:lang w:val="x-none" w:eastAsia="x-none"/>
    </w:rPr>
  </w:style>
  <w:style w:type="character" w:customStyle="1" w:styleId="affd">
    <w:name w:val="Основной текст с отступом Знак"/>
    <w:basedOn w:val="af3"/>
    <w:link w:val="affc"/>
    <w:semiHidden/>
    <w:rsid w:val="003C03BC"/>
    <w:rPr>
      <w:rFonts w:ascii="Times New Roman CYR" w:eastAsia="Times New Roman" w:hAnsi="Times New Roman CYR" w:cs="Times New Roman"/>
      <w:color w:val="FF00FF"/>
      <w:sz w:val="24"/>
      <w:szCs w:val="20"/>
      <w:lang w:val="x-none" w:eastAsia="x-none"/>
    </w:rPr>
  </w:style>
  <w:style w:type="paragraph" w:styleId="26">
    <w:name w:val="Body Text 2"/>
    <w:basedOn w:val="af2"/>
    <w:link w:val="27"/>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color w:val="FF00FF"/>
      <w:sz w:val="24"/>
      <w:szCs w:val="20"/>
      <w:lang w:eastAsia="ru-RU"/>
    </w:rPr>
  </w:style>
  <w:style w:type="character" w:customStyle="1" w:styleId="27">
    <w:name w:val="Основной текст 2 Знак"/>
    <w:basedOn w:val="af3"/>
    <w:link w:val="26"/>
    <w:semiHidden/>
    <w:rsid w:val="003C03BC"/>
    <w:rPr>
      <w:rFonts w:ascii="Times New Roman CYR" w:eastAsia="Times New Roman" w:hAnsi="Times New Roman CYR" w:cs="Times New Roman"/>
      <w:color w:val="FF00FF"/>
      <w:sz w:val="24"/>
      <w:szCs w:val="20"/>
      <w:lang w:eastAsia="ru-RU"/>
    </w:rPr>
  </w:style>
  <w:style w:type="paragraph" w:styleId="35">
    <w:name w:val="Body Text 3"/>
    <w:basedOn w:val="af2"/>
    <w:link w:val="36"/>
    <w:semiHidden/>
    <w:rsid w:val="003C03BC"/>
    <w:pPr>
      <w:overflowPunct w:val="0"/>
      <w:autoSpaceDE w:val="0"/>
      <w:autoSpaceDN w:val="0"/>
      <w:adjustRightInd w:val="0"/>
      <w:spacing w:after="0" w:line="240" w:lineRule="auto"/>
      <w:ind w:right="-57"/>
      <w:jc w:val="both"/>
      <w:textAlignment w:val="baseline"/>
    </w:pPr>
    <w:rPr>
      <w:rFonts w:ascii="Times New Roman CYR" w:eastAsia="Times New Roman" w:hAnsi="Times New Roman CYR" w:cs="Times New Roman"/>
      <w:sz w:val="24"/>
      <w:szCs w:val="20"/>
      <w:lang w:eastAsia="ru-RU"/>
    </w:rPr>
  </w:style>
  <w:style w:type="character" w:customStyle="1" w:styleId="36">
    <w:name w:val="Основной текст 3 Знак"/>
    <w:basedOn w:val="af3"/>
    <w:link w:val="35"/>
    <w:semiHidden/>
    <w:rsid w:val="003C03BC"/>
    <w:rPr>
      <w:rFonts w:ascii="Times New Roman CYR" w:eastAsia="Times New Roman" w:hAnsi="Times New Roman CYR" w:cs="Times New Roman"/>
      <w:sz w:val="24"/>
      <w:szCs w:val="20"/>
      <w:lang w:eastAsia="ru-RU"/>
    </w:rPr>
  </w:style>
  <w:style w:type="paragraph" w:styleId="28">
    <w:name w:val="Body Text Indent 2"/>
    <w:basedOn w:val="af2"/>
    <w:link w:val="29"/>
    <w:semiHidden/>
    <w:rsid w:val="003C03BC"/>
    <w:pPr>
      <w:overflowPunct w:val="0"/>
      <w:autoSpaceDE w:val="0"/>
      <w:autoSpaceDN w:val="0"/>
      <w:adjustRightInd w:val="0"/>
      <w:spacing w:after="120" w:line="240" w:lineRule="auto"/>
      <w:ind w:left="284" w:hanging="284"/>
      <w:jc w:val="both"/>
      <w:textAlignment w:val="baseline"/>
    </w:pPr>
    <w:rPr>
      <w:rFonts w:ascii="Times New Roman CYR" w:eastAsia="Times New Roman" w:hAnsi="Times New Roman CYR" w:cs="Times New Roman"/>
      <w:sz w:val="24"/>
      <w:szCs w:val="20"/>
      <w:lang w:eastAsia="ru-RU"/>
    </w:rPr>
  </w:style>
  <w:style w:type="character" w:customStyle="1" w:styleId="29">
    <w:name w:val="Основной текст с отступом 2 Знак"/>
    <w:basedOn w:val="af3"/>
    <w:link w:val="28"/>
    <w:semiHidden/>
    <w:rsid w:val="003C03BC"/>
    <w:rPr>
      <w:rFonts w:ascii="Times New Roman CYR" w:eastAsia="Times New Roman" w:hAnsi="Times New Roman CYR" w:cs="Times New Roman"/>
      <w:sz w:val="24"/>
      <w:szCs w:val="20"/>
      <w:lang w:eastAsia="ru-RU"/>
    </w:rPr>
  </w:style>
  <w:style w:type="paragraph" w:styleId="37">
    <w:name w:val="Body Text Indent 3"/>
    <w:basedOn w:val="af2"/>
    <w:link w:val="38"/>
    <w:semiHidden/>
    <w:rsid w:val="003C03BC"/>
    <w:pPr>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b/>
      <w:sz w:val="24"/>
      <w:szCs w:val="20"/>
      <w:lang w:eastAsia="ru-RU"/>
    </w:rPr>
  </w:style>
  <w:style w:type="character" w:customStyle="1" w:styleId="38">
    <w:name w:val="Основной текст с отступом 3 Знак"/>
    <w:basedOn w:val="af3"/>
    <w:link w:val="37"/>
    <w:semiHidden/>
    <w:rsid w:val="003C03BC"/>
    <w:rPr>
      <w:rFonts w:ascii="Times New Roman CYR" w:eastAsia="Times New Roman" w:hAnsi="Times New Roman CYR" w:cs="Times New Roman"/>
      <w:b/>
      <w:sz w:val="24"/>
      <w:szCs w:val="20"/>
      <w:lang w:eastAsia="ru-RU"/>
    </w:rPr>
  </w:style>
  <w:style w:type="paragraph" w:customStyle="1" w:styleId="caaieiaie5">
    <w:name w:val="caaieiaie 5"/>
    <w:basedOn w:val="af2"/>
    <w:next w:val="af2"/>
    <w:rsid w:val="003C03BC"/>
    <w:pPr>
      <w:keepNext/>
      <w:overflowPunct w:val="0"/>
      <w:autoSpaceDE w:val="0"/>
      <w:autoSpaceDN w:val="0"/>
      <w:adjustRightInd w:val="0"/>
      <w:spacing w:after="0" w:line="240" w:lineRule="auto"/>
      <w:jc w:val="center"/>
      <w:textAlignment w:val="baseline"/>
    </w:pPr>
    <w:rPr>
      <w:rFonts w:ascii="AvantGardeC" w:eastAsia="Times New Roman" w:hAnsi="AvantGardeC" w:cs="Times New Roman"/>
      <w:b/>
      <w:sz w:val="20"/>
      <w:szCs w:val="20"/>
      <w:lang w:eastAsia="ru-RU"/>
    </w:rPr>
  </w:style>
  <w:style w:type="paragraph" w:customStyle="1" w:styleId="Eniieieoaeu">
    <w:name w:val="Eniieieoaeu"/>
    <w:basedOn w:val="af2"/>
    <w:rsid w:val="003C03BC"/>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paragraph" w:customStyle="1" w:styleId="Iiaacaaeaiea">
    <w:name w:val="Iia?acaaeaiea"/>
    <w:basedOn w:val="caaieiaie5"/>
    <w:rsid w:val="003C03BC"/>
    <w:pPr>
      <w:jc w:val="left"/>
    </w:pPr>
    <w:rPr>
      <w:rFonts w:ascii="Arial CYR" w:hAnsi="Arial CYR"/>
      <w:sz w:val="24"/>
    </w:rPr>
  </w:style>
  <w:style w:type="paragraph" w:customStyle="1" w:styleId="affe">
    <w:name w:val="Îáû÷íûé"/>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заголовок 2"/>
    <w:basedOn w:val="af2"/>
    <w:next w:val="af2"/>
    <w:link w:val="2b"/>
    <w:rsid w:val="003C03BC"/>
    <w:pPr>
      <w:keepNext/>
      <w:widowControl w:val="0"/>
      <w:overflowPunct w:val="0"/>
      <w:autoSpaceDE w:val="0"/>
      <w:autoSpaceDN w:val="0"/>
      <w:adjustRightInd w:val="0"/>
      <w:spacing w:before="240" w:after="60" w:line="240" w:lineRule="auto"/>
      <w:textAlignment w:val="baseline"/>
    </w:pPr>
    <w:rPr>
      <w:rFonts w:ascii="Arial" w:eastAsia="Times New Roman" w:hAnsi="Arial" w:cs="Times New Roman"/>
      <w:b/>
      <w:i/>
      <w:sz w:val="24"/>
      <w:szCs w:val="20"/>
      <w:lang w:eastAsia="ru-RU"/>
    </w:rPr>
  </w:style>
  <w:style w:type="paragraph" w:customStyle="1" w:styleId="afff">
    <w:name w:val="ТекстПисьма"/>
    <w:basedOn w:val="af2"/>
    <w:rsid w:val="003C03BC"/>
    <w:pPr>
      <w:overflowPunct w:val="0"/>
      <w:autoSpaceDE w:val="0"/>
      <w:autoSpaceDN w:val="0"/>
      <w:adjustRightInd w:val="0"/>
      <w:spacing w:after="0" w:line="360" w:lineRule="auto"/>
      <w:ind w:right="311" w:firstLine="284"/>
      <w:jc w:val="both"/>
      <w:textAlignment w:val="baseline"/>
    </w:pPr>
    <w:rPr>
      <w:rFonts w:ascii="Times New Roman CYR" w:eastAsia="Times New Roman" w:hAnsi="Times New Roman CYR" w:cs="Times New Roman"/>
      <w:sz w:val="24"/>
      <w:szCs w:val="20"/>
      <w:lang w:val="en-US" w:eastAsia="ru-RU"/>
    </w:rPr>
  </w:style>
  <w:style w:type="paragraph" w:customStyle="1" w:styleId="Iauiue1">
    <w:name w:val="Iau?iue1"/>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af2"/>
    <w:next w:val="af2"/>
    <w:rsid w:val="003C03BC"/>
    <w:pPr>
      <w:keepNext/>
      <w:spacing w:after="0" w:line="240" w:lineRule="auto"/>
    </w:pPr>
    <w:rPr>
      <w:rFonts w:ascii="AvantGardeC" w:eastAsia="Times New Roman" w:hAnsi="AvantGardeC" w:cs="Times New Roman"/>
      <w:sz w:val="24"/>
      <w:szCs w:val="20"/>
      <w:lang w:eastAsia="ru-RU"/>
    </w:rPr>
  </w:style>
  <w:style w:type="paragraph" w:customStyle="1" w:styleId="71">
    <w:name w:val="заголовок 7"/>
    <w:basedOn w:val="af2"/>
    <w:next w:val="af2"/>
    <w:rsid w:val="003C03BC"/>
    <w:pPr>
      <w:keepNext/>
      <w:overflowPunct w:val="0"/>
      <w:autoSpaceDE w:val="0"/>
      <w:autoSpaceDN w:val="0"/>
      <w:adjustRightInd w:val="0"/>
      <w:spacing w:after="0" w:line="240" w:lineRule="auto"/>
      <w:textAlignment w:val="baseline"/>
    </w:pPr>
    <w:rPr>
      <w:rFonts w:ascii="AvantGardeC" w:eastAsia="Times New Roman" w:hAnsi="AvantGardeC" w:cs="Times New Roman"/>
      <w:b/>
      <w:sz w:val="20"/>
      <w:szCs w:val="20"/>
      <w:lang w:eastAsia="ru-RU"/>
    </w:rPr>
  </w:style>
  <w:style w:type="paragraph" w:customStyle="1" w:styleId="afff0">
    <w:name w:val="КомуКуда"/>
    <w:basedOn w:val="af2"/>
    <w:rsid w:val="003C03BC"/>
    <w:pPr>
      <w:overflowPunct w:val="0"/>
      <w:autoSpaceDE w:val="0"/>
      <w:autoSpaceDN w:val="0"/>
      <w:adjustRightInd w:val="0"/>
      <w:spacing w:before="20" w:after="0" w:line="240" w:lineRule="auto"/>
      <w:ind w:right="108"/>
      <w:jc w:val="right"/>
      <w:textAlignment w:val="baseline"/>
    </w:pPr>
    <w:rPr>
      <w:rFonts w:ascii="Times New Roman CYR" w:eastAsia="Times New Roman" w:hAnsi="Times New Roman CYR" w:cs="Times New Roman"/>
      <w:szCs w:val="20"/>
      <w:lang w:eastAsia="ru-RU"/>
    </w:rPr>
  </w:style>
  <w:style w:type="paragraph" w:customStyle="1" w:styleId="iauiue31">
    <w:name w:val="iauiue3"/>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
    <w:name w:val="caaieiaie 3"/>
    <w:basedOn w:val="af2"/>
    <w:next w:val="af2"/>
    <w:rsid w:val="003C03BC"/>
    <w:pPr>
      <w:keepNext/>
      <w:overflowPunct w:val="0"/>
      <w:autoSpaceDE w:val="0"/>
      <w:autoSpaceDN w:val="0"/>
      <w:adjustRightInd w:val="0"/>
      <w:spacing w:after="0" w:line="240" w:lineRule="auto"/>
      <w:textAlignment w:val="baseline"/>
    </w:pPr>
    <w:rPr>
      <w:rFonts w:ascii="GaramondNarrowC" w:eastAsia="Times New Roman" w:hAnsi="GaramondNarrowC" w:cs="Times New Roman"/>
      <w:b/>
      <w:spacing w:val="20"/>
      <w:sz w:val="48"/>
      <w:szCs w:val="20"/>
      <w:lang w:eastAsia="ru-RU"/>
    </w:rPr>
  </w:style>
  <w:style w:type="paragraph" w:customStyle="1" w:styleId="19">
    <w:name w:val="Стиль1"/>
    <w:qFormat/>
    <w:rsid w:val="003C03BC"/>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ff1">
    <w:name w:val="Strong"/>
    <w:qFormat/>
    <w:rsid w:val="003C03BC"/>
    <w:rPr>
      <w:b/>
      <w:bCs/>
    </w:rPr>
  </w:style>
  <w:style w:type="paragraph" w:styleId="afff2">
    <w:name w:val="List"/>
    <w:basedOn w:val="af2"/>
    <w:semiHidden/>
    <w:rsid w:val="003C03BC"/>
    <w:pPr>
      <w:widowControl w:val="0"/>
      <w:overflowPunct w:val="0"/>
      <w:autoSpaceDE w:val="0"/>
      <w:autoSpaceDN w:val="0"/>
      <w:adjustRightInd w:val="0"/>
      <w:spacing w:after="0" w:line="240" w:lineRule="auto"/>
      <w:ind w:left="283" w:hanging="283"/>
      <w:jc w:val="both"/>
      <w:textAlignment w:val="baseline"/>
    </w:pPr>
    <w:rPr>
      <w:rFonts w:ascii="Times New Roman" w:eastAsia="Times New Roman" w:hAnsi="Times New Roman" w:cs="Times New Roman"/>
      <w:sz w:val="24"/>
      <w:szCs w:val="20"/>
      <w:lang w:eastAsia="ru-RU"/>
    </w:rPr>
  </w:style>
  <w:style w:type="paragraph" w:styleId="2c">
    <w:name w:val="List 2"/>
    <w:basedOn w:val="af2"/>
    <w:semiHidden/>
    <w:rsid w:val="003C03BC"/>
    <w:pPr>
      <w:widowControl w:val="0"/>
      <w:overflowPunct w:val="0"/>
      <w:autoSpaceDE w:val="0"/>
      <w:autoSpaceDN w:val="0"/>
      <w:adjustRightInd w:val="0"/>
      <w:spacing w:after="0" w:line="240" w:lineRule="auto"/>
      <w:ind w:left="566" w:hanging="283"/>
      <w:jc w:val="both"/>
      <w:textAlignment w:val="baseline"/>
    </w:pPr>
    <w:rPr>
      <w:rFonts w:ascii="Times New Roman" w:eastAsia="Times New Roman" w:hAnsi="Times New Roman" w:cs="Times New Roman"/>
      <w:sz w:val="24"/>
      <w:szCs w:val="20"/>
      <w:lang w:eastAsia="ru-RU"/>
    </w:rPr>
  </w:style>
  <w:style w:type="paragraph" w:styleId="39">
    <w:name w:val="List 3"/>
    <w:basedOn w:val="af2"/>
    <w:semiHidden/>
    <w:rsid w:val="003C03BC"/>
    <w:pPr>
      <w:widowControl w:val="0"/>
      <w:overflowPunct w:val="0"/>
      <w:autoSpaceDE w:val="0"/>
      <w:autoSpaceDN w:val="0"/>
      <w:adjustRightInd w:val="0"/>
      <w:spacing w:after="0" w:line="240" w:lineRule="auto"/>
      <w:ind w:left="849" w:hanging="283"/>
      <w:jc w:val="both"/>
      <w:textAlignment w:val="baseline"/>
    </w:pPr>
    <w:rPr>
      <w:rFonts w:ascii="Times New Roman" w:eastAsia="Times New Roman" w:hAnsi="Times New Roman" w:cs="Times New Roman"/>
      <w:sz w:val="24"/>
      <w:szCs w:val="20"/>
      <w:lang w:eastAsia="ru-RU"/>
    </w:rPr>
  </w:style>
  <w:style w:type="paragraph" w:styleId="41">
    <w:name w:val="List 4"/>
    <w:basedOn w:val="af2"/>
    <w:semiHidden/>
    <w:rsid w:val="003C03BC"/>
    <w:pPr>
      <w:widowControl w:val="0"/>
      <w:overflowPunct w:val="0"/>
      <w:autoSpaceDE w:val="0"/>
      <w:autoSpaceDN w:val="0"/>
      <w:adjustRightInd w:val="0"/>
      <w:spacing w:after="0" w:line="240" w:lineRule="auto"/>
      <w:ind w:left="1132" w:hanging="283"/>
      <w:jc w:val="both"/>
      <w:textAlignment w:val="baseline"/>
    </w:pPr>
    <w:rPr>
      <w:rFonts w:ascii="Times New Roman" w:eastAsia="Times New Roman" w:hAnsi="Times New Roman" w:cs="Times New Roman"/>
      <w:sz w:val="24"/>
      <w:szCs w:val="20"/>
      <w:lang w:eastAsia="ru-RU"/>
    </w:rPr>
  </w:style>
  <w:style w:type="paragraph" w:styleId="52">
    <w:name w:val="List 5"/>
    <w:basedOn w:val="af2"/>
    <w:semiHidden/>
    <w:rsid w:val="003C03BC"/>
    <w:pPr>
      <w:widowControl w:val="0"/>
      <w:overflowPunct w:val="0"/>
      <w:autoSpaceDE w:val="0"/>
      <w:autoSpaceDN w:val="0"/>
      <w:adjustRightInd w:val="0"/>
      <w:spacing w:after="0" w:line="240" w:lineRule="auto"/>
      <w:ind w:left="1415" w:hanging="283"/>
      <w:jc w:val="both"/>
      <w:textAlignment w:val="baseline"/>
    </w:pPr>
    <w:rPr>
      <w:rFonts w:ascii="Times New Roman" w:eastAsia="Times New Roman" w:hAnsi="Times New Roman" w:cs="Times New Roman"/>
      <w:sz w:val="24"/>
      <w:szCs w:val="20"/>
      <w:lang w:eastAsia="ru-RU"/>
    </w:rPr>
  </w:style>
  <w:style w:type="paragraph" w:styleId="a">
    <w:name w:val="List Bullet"/>
    <w:basedOn w:val="af2"/>
    <w:semiHidden/>
    <w:rsid w:val="003C03BC"/>
    <w:pPr>
      <w:widowControl w:val="0"/>
      <w:numPr>
        <w:numId w:val="27"/>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
    <w:name w:val="List Bullet 2"/>
    <w:basedOn w:val="af2"/>
    <w:semiHidden/>
    <w:rsid w:val="003C03BC"/>
    <w:pPr>
      <w:widowControl w:val="0"/>
      <w:numPr>
        <w:numId w:val="2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3">
    <w:name w:val="List Bullet 3"/>
    <w:basedOn w:val="af2"/>
    <w:semiHidden/>
    <w:rsid w:val="003C03BC"/>
    <w:pPr>
      <w:widowControl w:val="0"/>
      <w:numPr>
        <w:numId w:val="2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5">
    <w:name w:val="List Bullet 5"/>
    <w:basedOn w:val="af2"/>
    <w:semiHidden/>
    <w:rsid w:val="003C03BC"/>
    <w:pPr>
      <w:widowControl w:val="0"/>
      <w:numPr>
        <w:numId w:val="30"/>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fff3">
    <w:name w:val="List Continue"/>
    <w:basedOn w:val="af2"/>
    <w:semiHidden/>
    <w:rsid w:val="003C03BC"/>
    <w:pPr>
      <w:widowControl w:val="0"/>
      <w:overflowPunct w:val="0"/>
      <w:autoSpaceDE w:val="0"/>
      <w:autoSpaceDN w:val="0"/>
      <w:adjustRightInd w:val="0"/>
      <w:spacing w:after="120" w:line="240" w:lineRule="auto"/>
      <w:ind w:left="283" w:firstLine="567"/>
      <w:jc w:val="both"/>
      <w:textAlignment w:val="baseline"/>
    </w:pPr>
    <w:rPr>
      <w:rFonts w:ascii="Times New Roman" w:eastAsia="Times New Roman" w:hAnsi="Times New Roman" w:cs="Times New Roman"/>
      <w:sz w:val="24"/>
      <w:szCs w:val="20"/>
      <w:lang w:eastAsia="ru-RU"/>
    </w:rPr>
  </w:style>
  <w:style w:type="paragraph" w:styleId="2d">
    <w:name w:val="List Continue 2"/>
    <w:basedOn w:val="af2"/>
    <w:semiHidden/>
    <w:rsid w:val="003C03BC"/>
    <w:pPr>
      <w:widowControl w:val="0"/>
      <w:overflowPunct w:val="0"/>
      <w:autoSpaceDE w:val="0"/>
      <w:autoSpaceDN w:val="0"/>
      <w:adjustRightInd w:val="0"/>
      <w:spacing w:after="120" w:line="240" w:lineRule="auto"/>
      <w:ind w:left="566" w:firstLine="567"/>
      <w:jc w:val="both"/>
      <w:textAlignment w:val="baseline"/>
    </w:pPr>
    <w:rPr>
      <w:rFonts w:ascii="Times New Roman" w:eastAsia="Times New Roman" w:hAnsi="Times New Roman" w:cs="Times New Roman"/>
      <w:sz w:val="24"/>
      <w:szCs w:val="20"/>
      <w:lang w:eastAsia="ru-RU"/>
    </w:rPr>
  </w:style>
  <w:style w:type="paragraph" w:styleId="3a">
    <w:name w:val="List Continue 3"/>
    <w:basedOn w:val="af2"/>
    <w:semiHidden/>
    <w:rsid w:val="003C03BC"/>
    <w:pPr>
      <w:widowControl w:val="0"/>
      <w:overflowPunct w:val="0"/>
      <w:autoSpaceDE w:val="0"/>
      <w:autoSpaceDN w:val="0"/>
      <w:adjustRightInd w:val="0"/>
      <w:spacing w:after="120" w:line="240" w:lineRule="auto"/>
      <w:ind w:left="849" w:firstLine="567"/>
      <w:jc w:val="both"/>
      <w:textAlignment w:val="baseline"/>
    </w:pPr>
    <w:rPr>
      <w:rFonts w:ascii="Times New Roman" w:eastAsia="Times New Roman" w:hAnsi="Times New Roman" w:cs="Times New Roman"/>
      <w:sz w:val="24"/>
      <w:szCs w:val="20"/>
      <w:lang w:eastAsia="ru-RU"/>
    </w:rPr>
  </w:style>
  <w:style w:type="paragraph" w:styleId="42">
    <w:name w:val="List Continue 4"/>
    <w:basedOn w:val="af2"/>
    <w:semiHidden/>
    <w:rsid w:val="003C03BC"/>
    <w:pPr>
      <w:widowControl w:val="0"/>
      <w:overflowPunct w:val="0"/>
      <w:autoSpaceDE w:val="0"/>
      <w:autoSpaceDN w:val="0"/>
      <w:adjustRightInd w:val="0"/>
      <w:spacing w:after="120" w:line="240" w:lineRule="auto"/>
      <w:ind w:left="1132" w:firstLine="567"/>
      <w:jc w:val="both"/>
      <w:textAlignment w:val="baseline"/>
    </w:pPr>
    <w:rPr>
      <w:rFonts w:ascii="Times New Roman" w:eastAsia="Times New Roman" w:hAnsi="Times New Roman" w:cs="Times New Roman"/>
      <w:sz w:val="24"/>
      <w:szCs w:val="20"/>
      <w:lang w:eastAsia="ru-RU"/>
    </w:rPr>
  </w:style>
  <w:style w:type="paragraph" w:styleId="53">
    <w:name w:val="List Continue 5"/>
    <w:basedOn w:val="af2"/>
    <w:semiHidden/>
    <w:rsid w:val="003C03BC"/>
    <w:pPr>
      <w:widowControl w:val="0"/>
      <w:overflowPunct w:val="0"/>
      <w:autoSpaceDE w:val="0"/>
      <w:autoSpaceDN w:val="0"/>
      <w:adjustRightInd w:val="0"/>
      <w:spacing w:after="120" w:line="240" w:lineRule="auto"/>
      <w:ind w:left="1415" w:firstLine="567"/>
      <w:jc w:val="both"/>
      <w:textAlignment w:val="baseline"/>
    </w:pPr>
    <w:rPr>
      <w:rFonts w:ascii="Times New Roman" w:eastAsia="Times New Roman" w:hAnsi="Times New Roman" w:cs="Times New Roman"/>
      <w:sz w:val="24"/>
      <w:szCs w:val="20"/>
      <w:lang w:eastAsia="ru-RU"/>
    </w:rPr>
  </w:style>
  <w:style w:type="paragraph" w:styleId="afff4">
    <w:name w:val="caption"/>
    <w:basedOn w:val="af2"/>
    <w:next w:val="af2"/>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bCs/>
      <w:sz w:val="20"/>
      <w:szCs w:val="20"/>
      <w:lang w:eastAsia="ru-RU"/>
    </w:rPr>
  </w:style>
  <w:style w:type="paragraph" w:styleId="afff5">
    <w:name w:val="Body Text First Indent"/>
    <w:basedOn w:val="affa"/>
    <w:link w:val="afff6"/>
    <w:semiHidden/>
    <w:rsid w:val="003C03BC"/>
    <w:pPr>
      <w:widowControl w:val="0"/>
      <w:ind w:firstLine="210"/>
    </w:pPr>
    <w:rPr>
      <w:rFonts w:ascii="Times New Roman" w:hAnsi="Times New Roman"/>
    </w:rPr>
  </w:style>
  <w:style w:type="character" w:customStyle="1" w:styleId="afff6">
    <w:name w:val="Красная строка Знак"/>
    <w:basedOn w:val="affb"/>
    <w:link w:val="afff5"/>
    <w:semiHidden/>
    <w:rsid w:val="003C03BC"/>
    <w:rPr>
      <w:rFonts w:ascii="Times New Roman" w:eastAsia="Times New Roman" w:hAnsi="Times New Roman" w:cs="Times New Roman"/>
      <w:sz w:val="24"/>
      <w:szCs w:val="20"/>
      <w:lang w:val="x-none" w:eastAsia="x-none"/>
    </w:rPr>
  </w:style>
  <w:style w:type="paragraph" w:styleId="2e">
    <w:name w:val="Body Text First Indent 2"/>
    <w:basedOn w:val="affc"/>
    <w:link w:val="2f"/>
    <w:semiHidden/>
    <w:rsid w:val="003C03BC"/>
    <w:pPr>
      <w:ind w:left="283" w:firstLine="210"/>
    </w:pPr>
    <w:rPr>
      <w:rFonts w:ascii="Times New Roman" w:hAnsi="Times New Roman"/>
      <w:color w:val="auto"/>
    </w:rPr>
  </w:style>
  <w:style w:type="character" w:customStyle="1" w:styleId="2f">
    <w:name w:val="Красная строка 2 Знак"/>
    <w:basedOn w:val="affd"/>
    <w:link w:val="2e"/>
    <w:semiHidden/>
    <w:rsid w:val="003C03BC"/>
    <w:rPr>
      <w:rFonts w:ascii="Times New Roman" w:eastAsia="Times New Roman" w:hAnsi="Times New Roman" w:cs="Times New Roman"/>
      <w:color w:val="FF00FF"/>
      <w:sz w:val="24"/>
      <w:szCs w:val="20"/>
      <w:lang w:val="x-none" w:eastAsia="x-none"/>
    </w:rPr>
  </w:style>
  <w:style w:type="paragraph" w:customStyle="1" w:styleId="1a">
    <w:name w:val="Обычный1"/>
    <w:rsid w:val="003C03B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1">
    <w:name w:val="Normal1"/>
    <w:rsid w:val="003C03BC"/>
    <w:pPr>
      <w:autoSpaceDE w:val="0"/>
      <w:autoSpaceDN w:val="0"/>
      <w:spacing w:after="0" w:line="240" w:lineRule="auto"/>
      <w:jc w:val="both"/>
    </w:pPr>
    <w:rPr>
      <w:rFonts w:ascii="Arial" w:eastAsia="Times New Roman" w:hAnsi="Arial" w:cs="Arial"/>
      <w:sz w:val="20"/>
      <w:szCs w:val="20"/>
      <w:lang w:val="en-US"/>
    </w:rPr>
  </w:style>
  <w:style w:type="paragraph" w:customStyle="1" w:styleId="afff7">
    <w:name w:val="Адресаты"/>
    <w:basedOn w:val="af2"/>
    <w:rsid w:val="003C03BC"/>
    <w:pPr>
      <w:spacing w:after="0" w:line="240" w:lineRule="auto"/>
      <w:ind w:right="107"/>
      <w:jc w:val="right"/>
    </w:pPr>
    <w:rPr>
      <w:rFonts w:ascii="Tahoma" w:eastAsia="Times New Roman" w:hAnsi="Tahoma" w:cs="Times New Roman"/>
      <w:b/>
      <w:sz w:val="18"/>
      <w:szCs w:val="20"/>
      <w:lang w:eastAsia="ru-RU"/>
    </w:rPr>
  </w:style>
  <w:style w:type="character" w:styleId="afff8">
    <w:name w:val="FollowedHyperlink"/>
    <w:semiHidden/>
    <w:rsid w:val="003C03BC"/>
    <w:rPr>
      <w:color w:val="800080"/>
      <w:u w:val="single"/>
    </w:rPr>
  </w:style>
  <w:style w:type="character" w:styleId="afff9">
    <w:name w:val="Emphasis"/>
    <w:qFormat/>
    <w:rsid w:val="003C03BC"/>
    <w:rPr>
      <w:i/>
      <w:iCs/>
    </w:rPr>
  </w:style>
  <w:style w:type="paragraph" w:styleId="afffa">
    <w:name w:val="Document Map"/>
    <w:basedOn w:val="af2"/>
    <w:link w:val="afffb"/>
    <w:semiHidden/>
    <w:rsid w:val="003C03BC"/>
    <w:pPr>
      <w:widowControl w:val="0"/>
      <w:shd w:val="clear" w:color="auto" w:fill="000080"/>
      <w:overflowPunct w:val="0"/>
      <w:autoSpaceDE w:val="0"/>
      <w:autoSpaceDN w:val="0"/>
      <w:adjustRightInd w:val="0"/>
      <w:spacing w:after="0" w:line="240" w:lineRule="auto"/>
      <w:ind w:firstLine="567"/>
      <w:jc w:val="both"/>
      <w:textAlignment w:val="baseline"/>
    </w:pPr>
    <w:rPr>
      <w:rFonts w:ascii="Tahoma" w:eastAsia="Times New Roman" w:hAnsi="Tahoma" w:cs="Tahoma"/>
      <w:sz w:val="20"/>
      <w:szCs w:val="20"/>
      <w:lang w:eastAsia="ru-RU"/>
    </w:rPr>
  </w:style>
  <w:style w:type="character" w:customStyle="1" w:styleId="afffb">
    <w:name w:val="Схема документа Знак"/>
    <w:basedOn w:val="af3"/>
    <w:link w:val="afffa"/>
    <w:semiHidden/>
    <w:rsid w:val="003C03BC"/>
    <w:rPr>
      <w:rFonts w:ascii="Tahoma" w:eastAsia="Times New Roman" w:hAnsi="Tahoma" w:cs="Tahoma"/>
      <w:sz w:val="20"/>
      <w:szCs w:val="20"/>
      <w:shd w:val="clear" w:color="auto" w:fill="000080"/>
      <w:lang w:eastAsia="ru-RU"/>
    </w:rPr>
  </w:style>
  <w:style w:type="paragraph" w:customStyle="1" w:styleId="caaieiaie50">
    <w:name w:val="caaieiaie5"/>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Раздел"/>
    <w:basedOn w:val="37"/>
    <w:qFormat/>
    <w:rsid w:val="003C03BC"/>
    <w:pPr>
      <w:keepNext/>
      <w:pageBreakBefore/>
      <w:numPr>
        <w:numId w:val="32"/>
      </w:numPr>
      <w:spacing w:before="360" w:after="0"/>
    </w:pPr>
    <w:rPr>
      <w:rFonts w:ascii="Times New Roman" w:hAnsi="Times New Roman"/>
    </w:rPr>
  </w:style>
  <w:style w:type="paragraph" w:customStyle="1" w:styleId="afffc">
    <w:name w:val="Текст таб"/>
    <w:basedOn w:val="af2"/>
    <w:qFormat/>
    <w:rsid w:val="003C03BC"/>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customStyle="1" w:styleId="afffd">
    <w:name w:val="Статья"/>
    <w:basedOn w:val="af2"/>
    <w:qFormat/>
    <w:rsid w:val="003C03BC"/>
    <w:pPr>
      <w:keepNext/>
      <w:overflowPunct w:val="0"/>
      <w:autoSpaceDE w:val="0"/>
      <w:autoSpaceDN w:val="0"/>
      <w:adjustRightInd w:val="0"/>
      <w:spacing w:before="240" w:after="0" w:line="240" w:lineRule="auto"/>
      <w:jc w:val="both"/>
      <w:textAlignment w:val="baseline"/>
      <w:outlineLvl w:val="0"/>
    </w:pPr>
    <w:rPr>
      <w:rFonts w:ascii="Times New Roman" w:eastAsia="Times New Roman" w:hAnsi="Times New Roman" w:cs="Times New Roman"/>
      <w:b/>
      <w:bCs/>
      <w:i/>
      <w:sz w:val="24"/>
      <w:szCs w:val="20"/>
      <w:lang w:eastAsia="ru-RU"/>
    </w:rPr>
  </w:style>
  <w:style w:type="paragraph" w:customStyle="1" w:styleId="afffe">
    <w:name w:val="Определение"/>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
      <w:bCs/>
      <w:i/>
      <w:sz w:val="24"/>
      <w:szCs w:val="20"/>
      <w:lang w:eastAsia="ru-RU"/>
    </w:rPr>
  </w:style>
  <w:style w:type="paragraph" w:customStyle="1" w:styleId="affff">
    <w:name w:val="Текст_"/>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6">
    <w:name w:val="Пункт"/>
    <w:basedOn w:val="afffd"/>
    <w:qFormat/>
    <w:rsid w:val="003C03BC"/>
    <w:pPr>
      <w:keepNext w:val="0"/>
      <w:numPr>
        <w:ilvl w:val="4"/>
        <w:numId w:val="32"/>
      </w:numPr>
      <w:tabs>
        <w:tab w:val="clear" w:pos="4112"/>
        <w:tab w:val="left" w:pos="851"/>
        <w:tab w:val="num" w:pos="3827"/>
      </w:tabs>
      <w:ind w:left="851"/>
    </w:pPr>
    <w:rPr>
      <w:b w:val="0"/>
      <w:i w:val="0"/>
    </w:rPr>
  </w:style>
  <w:style w:type="paragraph" w:customStyle="1" w:styleId="a7">
    <w:name w:val="Подпункт"/>
    <w:basedOn w:val="af2"/>
    <w:qFormat/>
    <w:rsid w:val="003C03BC"/>
    <w:pPr>
      <w:numPr>
        <w:ilvl w:val="3"/>
        <w:numId w:val="32"/>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
    <w:name w:val="Пункт -"/>
    <w:basedOn w:val="af2"/>
    <w:qFormat/>
    <w:rsid w:val="003C03BC"/>
    <w:pPr>
      <w:numPr>
        <w:ilvl w:val="3"/>
        <w:numId w:val="33"/>
      </w:numPr>
      <w:tabs>
        <w:tab w:val="clear" w:pos="360"/>
        <w:tab w:val="num" w:pos="1418"/>
      </w:tabs>
      <w:overflowPunct w:val="0"/>
      <w:autoSpaceDE w:val="0"/>
      <w:autoSpaceDN w:val="0"/>
      <w:adjustRightInd w:val="0"/>
      <w:spacing w:before="60" w:after="0" w:line="240" w:lineRule="auto"/>
      <w:ind w:left="1418" w:hanging="567"/>
      <w:jc w:val="both"/>
      <w:textAlignment w:val="baseline"/>
    </w:pPr>
    <w:rPr>
      <w:rFonts w:ascii="Times New Roman" w:eastAsia="Times New Roman" w:hAnsi="Times New Roman" w:cs="Times New Roman"/>
      <w:sz w:val="24"/>
      <w:szCs w:val="20"/>
      <w:lang w:eastAsia="ru-RU"/>
    </w:rPr>
  </w:style>
  <w:style w:type="paragraph" w:customStyle="1" w:styleId="a2">
    <w:name w:val="Пункт с точкой"/>
    <w:basedOn w:val="affc"/>
    <w:qFormat/>
    <w:rsid w:val="003C03BC"/>
    <w:pPr>
      <w:numPr>
        <w:numId w:val="42"/>
      </w:numPr>
      <w:spacing w:before="60" w:after="0"/>
      <w:ind w:left="1418" w:hanging="567"/>
    </w:pPr>
    <w:rPr>
      <w:rFonts w:ascii="Times New Roman" w:hAnsi="Times New Roman"/>
      <w:color w:val="auto"/>
      <w:szCs w:val="24"/>
    </w:rPr>
  </w:style>
  <w:style w:type="paragraph" w:customStyle="1" w:styleId="affff0">
    <w:name w:val="Подподпункт"/>
    <w:basedOn w:val="affa"/>
    <w:qFormat/>
    <w:rsid w:val="003C03BC"/>
    <w:pPr>
      <w:tabs>
        <w:tab w:val="num" w:pos="4112"/>
      </w:tabs>
      <w:spacing w:before="120" w:after="0"/>
      <w:ind w:left="4112" w:hanging="851"/>
    </w:pPr>
    <w:rPr>
      <w:rFonts w:ascii="Times New Roman" w:hAnsi="Times New Roman"/>
    </w:rPr>
  </w:style>
  <w:style w:type="character" w:customStyle="1" w:styleId="14">
    <w:name w:val="Оглавление 1 Знак"/>
    <w:link w:val="13"/>
    <w:uiPriority w:val="39"/>
    <w:rsid w:val="003C03BC"/>
  </w:style>
  <w:style w:type="paragraph" w:styleId="3b">
    <w:name w:val="toc 3"/>
    <w:basedOn w:val="af2"/>
    <w:next w:val="af2"/>
    <w:autoRedefine/>
    <w:uiPriority w:val="39"/>
    <w:unhideWhenUsed/>
    <w:qFormat/>
    <w:rsid w:val="003C03BC"/>
    <w:pPr>
      <w:widowControl w:val="0"/>
      <w:overflowPunct w:val="0"/>
      <w:autoSpaceDE w:val="0"/>
      <w:autoSpaceDN w:val="0"/>
      <w:adjustRightInd w:val="0"/>
      <w:spacing w:after="0" w:line="240" w:lineRule="auto"/>
      <w:ind w:left="240" w:firstLine="567"/>
      <w:textAlignment w:val="baseline"/>
    </w:pPr>
    <w:rPr>
      <w:rFonts w:ascii="Calibri" w:eastAsia="Times New Roman" w:hAnsi="Calibri" w:cs="Times New Roman"/>
      <w:sz w:val="20"/>
      <w:szCs w:val="20"/>
      <w:lang w:eastAsia="ru-RU"/>
    </w:rPr>
  </w:style>
  <w:style w:type="paragraph" w:styleId="43">
    <w:name w:val="toc 4"/>
    <w:basedOn w:val="af2"/>
    <w:next w:val="af2"/>
    <w:autoRedefine/>
    <w:unhideWhenUsed/>
    <w:rsid w:val="003C03BC"/>
    <w:pPr>
      <w:widowControl w:val="0"/>
      <w:overflowPunct w:val="0"/>
      <w:autoSpaceDE w:val="0"/>
      <w:autoSpaceDN w:val="0"/>
      <w:adjustRightInd w:val="0"/>
      <w:spacing w:after="0" w:line="240" w:lineRule="auto"/>
      <w:ind w:left="480" w:firstLine="567"/>
      <w:textAlignment w:val="baseline"/>
    </w:pPr>
    <w:rPr>
      <w:rFonts w:ascii="Calibri" w:eastAsia="Times New Roman" w:hAnsi="Calibri" w:cs="Times New Roman"/>
      <w:sz w:val="20"/>
      <w:szCs w:val="20"/>
      <w:lang w:eastAsia="ru-RU"/>
    </w:rPr>
  </w:style>
  <w:style w:type="paragraph" w:styleId="54">
    <w:name w:val="toc 5"/>
    <w:basedOn w:val="af2"/>
    <w:next w:val="af2"/>
    <w:autoRedefine/>
    <w:unhideWhenUsed/>
    <w:rsid w:val="003C03BC"/>
    <w:pPr>
      <w:widowControl w:val="0"/>
      <w:overflowPunct w:val="0"/>
      <w:autoSpaceDE w:val="0"/>
      <w:autoSpaceDN w:val="0"/>
      <w:adjustRightInd w:val="0"/>
      <w:spacing w:after="0" w:line="240" w:lineRule="auto"/>
      <w:ind w:left="720" w:firstLine="567"/>
      <w:textAlignment w:val="baseline"/>
    </w:pPr>
    <w:rPr>
      <w:rFonts w:ascii="Calibri" w:eastAsia="Times New Roman" w:hAnsi="Calibri" w:cs="Times New Roman"/>
      <w:sz w:val="20"/>
      <w:szCs w:val="20"/>
      <w:lang w:eastAsia="ru-RU"/>
    </w:rPr>
  </w:style>
  <w:style w:type="paragraph" w:styleId="61">
    <w:name w:val="toc 6"/>
    <w:basedOn w:val="af2"/>
    <w:next w:val="af2"/>
    <w:autoRedefine/>
    <w:unhideWhenUsed/>
    <w:rsid w:val="003C03BC"/>
    <w:pPr>
      <w:widowControl w:val="0"/>
      <w:overflowPunct w:val="0"/>
      <w:autoSpaceDE w:val="0"/>
      <w:autoSpaceDN w:val="0"/>
      <w:adjustRightInd w:val="0"/>
      <w:spacing w:after="0" w:line="240" w:lineRule="auto"/>
      <w:ind w:left="960" w:firstLine="567"/>
      <w:textAlignment w:val="baseline"/>
    </w:pPr>
    <w:rPr>
      <w:rFonts w:ascii="Calibri" w:eastAsia="Times New Roman" w:hAnsi="Calibri" w:cs="Times New Roman"/>
      <w:sz w:val="20"/>
      <w:szCs w:val="20"/>
      <w:lang w:eastAsia="ru-RU"/>
    </w:rPr>
  </w:style>
  <w:style w:type="paragraph" w:styleId="72">
    <w:name w:val="toc 7"/>
    <w:basedOn w:val="af2"/>
    <w:next w:val="af2"/>
    <w:autoRedefine/>
    <w:unhideWhenUsed/>
    <w:rsid w:val="003C03BC"/>
    <w:pPr>
      <w:widowControl w:val="0"/>
      <w:overflowPunct w:val="0"/>
      <w:autoSpaceDE w:val="0"/>
      <w:autoSpaceDN w:val="0"/>
      <w:adjustRightInd w:val="0"/>
      <w:spacing w:after="0" w:line="240" w:lineRule="auto"/>
      <w:ind w:left="1200" w:firstLine="567"/>
      <w:textAlignment w:val="baseline"/>
    </w:pPr>
    <w:rPr>
      <w:rFonts w:ascii="Calibri" w:eastAsia="Times New Roman" w:hAnsi="Calibri" w:cs="Times New Roman"/>
      <w:sz w:val="20"/>
      <w:szCs w:val="20"/>
      <w:lang w:eastAsia="ru-RU"/>
    </w:rPr>
  </w:style>
  <w:style w:type="paragraph" w:styleId="81">
    <w:name w:val="toc 8"/>
    <w:basedOn w:val="af2"/>
    <w:next w:val="af2"/>
    <w:autoRedefine/>
    <w:unhideWhenUsed/>
    <w:rsid w:val="003C03BC"/>
    <w:pPr>
      <w:widowControl w:val="0"/>
      <w:overflowPunct w:val="0"/>
      <w:autoSpaceDE w:val="0"/>
      <w:autoSpaceDN w:val="0"/>
      <w:adjustRightInd w:val="0"/>
      <w:spacing w:after="0" w:line="240" w:lineRule="auto"/>
      <w:ind w:left="1440" w:firstLine="567"/>
      <w:textAlignment w:val="baseline"/>
    </w:pPr>
    <w:rPr>
      <w:rFonts w:ascii="Calibri" w:eastAsia="Times New Roman" w:hAnsi="Calibri" w:cs="Times New Roman"/>
      <w:sz w:val="20"/>
      <w:szCs w:val="20"/>
      <w:lang w:eastAsia="ru-RU"/>
    </w:rPr>
  </w:style>
  <w:style w:type="paragraph" w:styleId="91">
    <w:name w:val="toc 9"/>
    <w:basedOn w:val="af2"/>
    <w:next w:val="af2"/>
    <w:autoRedefine/>
    <w:unhideWhenUsed/>
    <w:rsid w:val="003C03BC"/>
    <w:pPr>
      <w:widowControl w:val="0"/>
      <w:overflowPunct w:val="0"/>
      <w:autoSpaceDE w:val="0"/>
      <w:autoSpaceDN w:val="0"/>
      <w:adjustRightInd w:val="0"/>
      <w:spacing w:after="0" w:line="240" w:lineRule="auto"/>
      <w:ind w:left="1680" w:firstLine="567"/>
      <w:textAlignment w:val="baseline"/>
    </w:pPr>
    <w:rPr>
      <w:rFonts w:ascii="Calibri" w:eastAsia="Times New Roman" w:hAnsi="Calibri" w:cs="Times New Roman"/>
      <w:sz w:val="20"/>
      <w:szCs w:val="20"/>
      <w:lang w:eastAsia="ru-RU"/>
    </w:rPr>
  </w:style>
  <w:style w:type="paragraph" w:customStyle="1" w:styleId="5-0">
    <w:name w:val="Подпункт 5-го уровня"/>
    <w:basedOn w:val="affff0"/>
    <w:qFormat/>
    <w:rsid w:val="003C03BC"/>
    <w:pPr>
      <w:tabs>
        <w:tab w:val="left" w:pos="1134"/>
      </w:tabs>
    </w:pPr>
  </w:style>
  <w:style w:type="paragraph" w:customStyle="1" w:styleId="ae">
    <w:name w:val="Пункт приложения"/>
    <w:basedOn w:val="af2"/>
    <w:qFormat/>
    <w:rsid w:val="003C03BC"/>
    <w:pPr>
      <w:numPr>
        <w:ilvl w:val="1"/>
        <w:numId w:val="31"/>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
    <w:name w:val="Подпункт приложения"/>
    <w:basedOn w:val="af2"/>
    <w:qFormat/>
    <w:rsid w:val="003C03BC"/>
    <w:pPr>
      <w:widowControl w:val="0"/>
      <w:numPr>
        <w:ilvl w:val="2"/>
        <w:numId w:val="31"/>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0">
    <w:name w:val="Подподпункт приложения"/>
    <w:basedOn w:val="af2"/>
    <w:qFormat/>
    <w:rsid w:val="003C03BC"/>
    <w:pPr>
      <w:widowControl w:val="0"/>
      <w:numPr>
        <w:ilvl w:val="3"/>
        <w:numId w:val="31"/>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bCs/>
      <w:sz w:val="24"/>
      <w:szCs w:val="24"/>
      <w:lang w:eastAsia="ru-RU"/>
    </w:rPr>
  </w:style>
  <w:style w:type="paragraph" w:customStyle="1" w:styleId="4-">
    <w:name w:val="Подпункт приложения 4-го уровня"/>
    <w:basedOn w:val="af2"/>
    <w:qFormat/>
    <w:rsid w:val="003C03BC"/>
    <w:pPr>
      <w:widowControl w:val="0"/>
      <w:numPr>
        <w:ilvl w:val="4"/>
        <w:numId w:val="31"/>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d">
    <w:name w:val="ПРИЛОЖЕНИЕ"/>
    <w:basedOn w:val="af2"/>
    <w:qFormat/>
    <w:rsid w:val="003C03BC"/>
    <w:pPr>
      <w:pageBreakBefore/>
      <w:numPr>
        <w:numId w:val="31"/>
      </w:num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0"/>
      <w:szCs w:val="20"/>
      <w:lang w:eastAsia="ru-RU"/>
    </w:rPr>
  </w:style>
  <w:style w:type="paragraph" w:customStyle="1" w:styleId="5-">
    <w:name w:val="Подпункт приложения 5-го уровня"/>
    <w:basedOn w:val="af2"/>
    <w:qFormat/>
    <w:rsid w:val="003C03BC"/>
    <w:pPr>
      <w:numPr>
        <w:ilvl w:val="4"/>
        <w:numId w:val="34"/>
      </w:numPr>
      <w:overflowPunct w:val="0"/>
      <w:autoSpaceDE w:val="0"/>
      <w:autoSpaceDN w:val="0"/>
      <w:adjustRightInd w:val="0"/>
      <w:spacing w:before="60" w:after="0" w:line="240" w:lineRule="auto"/>
      <w:ind w:left="1134" w:hanging="1134"/>
      <w:jc w:val="both"/>
      <w:textAlignment w:val="baseline"/>
    </w:pPr>
    <w:rPr>
      <w:rFonts w:ascii="Times New Roman" w:eastAsia="Times New Roman" w:hAnsi="Times New Roman" w:cs="Times New Roman"/>
      <w:sz w:val="24"/>
      <w:szCs w:val="20"/>
      <w:lang w:eastAsia="ru-RU"/>
    </w:rPr>
  </w:style>
  <w:style w:type="paragraph" w:styleId="affff1">
    <w:name w:val="endnote text"/>
    <w:basedOn w:val="af2"/>
    <w:link w:val="affff2"/>
    <w:uiPriority w:val="99"/>
    <w:semiHidden/>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f3"/>
    <w:link w:val="affff1"/>
    <w:uiPriority w:val="99"/>
    <w:semiHidden/>
    <w:rsid w:val="003C03BC"/>
    <w:rPr>
      <w:rFonts w:ascii="Times New Roman" w:eastAsia="Times New Roman" w:hAnsi="Times New Roman" w:cs="Times New Roman"/>
      <w:sz w:val="20"/>
      <w:szCs w:val="20"/>
      <w:lang w:eastAsia="ru-RU"/>
    </w:rPr>
  </w:style>
  <w:style w:type="character" w:styleId="affff3">
    <w:name w:val="endnote reference"/>
    <w:semiHidden/>
    <w:rsid w:val="003C03BC"/>
    <w:rPr>
      <w:vertAlign w:val="superscript"/>
    </w:rPr>
  </w:style>
  <w:style w:type="paragraph" w:customStyle="1" w:styleId="Pointline">
    <w:name w:val="Point (line)"/>
    <w:autoRedefine/>
    <w:rsid w:val="003C03BC"/>
    <w:pPr>
      <w:tabs>
        <w:tab w:val="left" w:pos="851"/>
      </w:tabs>
      <w:spacing w:before="60" w:after="0" w:line="240" w:lineRule="auto"/>
      <w:ind w:left="1418" w:hanging="567"/>
      <w:jc w:val="both"/>
    </w:pPr>
    <w:rPr>
      <w:rFonts w:ascii="Arial" w:eastAsia="Times New Roman" w:hAnsi="Arial" w:cs="Arial"/>
      <w:sz w:val="20"/>
      <w:szCs w:val="20"/>
    </w:rPr>
  </w:style>
  <w:style w:type="paragraph" w:customStyle="1" w:styleId="Iauiue6">
    <w:name w:val="Iau?iue6"/>
    <w:rsid w:val="003C03B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ointmark">
    <w:name w:val="Point (mark)"/>
    <w:basedOn w:val="af2"/>
    <w:qFormat/>
    <w:rsid w:val="003C03BC"/>
    <w:pPr>
      <w:numPr>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Point">
    <w:name w:val="Point"/>
    <w:basedOn w:val="af2"/>
    <w:link w:val="Point1"/>
    <w:qFormat/>
    <w:rsid w:val="003C03BC"/>
    <w:pPr>
      <w:numPr>
        <w:ilvl w:val="1"/>
        <w:numId w:val="35"/>
      </w:numPr>
      <w:spacing w:after="0" w:line="240" w:lineRule="auto"/>
      <w:jc w:val="both"/>
    </w:pPr>
    <w:rPr>
      <w:rFonts w:ascii="Times New Roman" w:eastAsia="Times New Roman" w:hAnsi="Times New Roman" w:cs="Times New Roman"/>
      <w:sz w:val="24"/>
      <w:szCs w:val="20"/>
      <w:lang w:val="x-none" w:eastAsia="x-none"/>
    </w:rPr>
  </w:style>
  <w:style w:type="character" w:customStyle="1" w:styleId="Point1">
    <w:name w:val="Point Знак1"/>
    <w:link w:val="Point"/>
    <w:rsid w:val="003C03BC"/>
    <w:rPr>
      <w:rFonts w:ascii="Times New Roman" w:eastAsia="Times New Roman" w:hAnsi="Times New Roman" w:cs="Times New Roman"/>
      <w:sz w:val="24"/>
      <w:szCs w:val="20"/>
      <w:lang w:val="x-none" w:eastAsia="x-none"/>
    </w:rPr>
  </w:style>
  <w:style w:type="paragraph" w:customStyle="1" w:styleId="Point2">
    <w:name w:val="Point 2"/>
    <w:basedOn w:val="af2"/>
    <w:qFormat/>
    <w:rsid w:val="003C03BC"/>
    <w:pPr>
      <w:numPr>
        <w:ilvl w:val="2"/>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Point3">
    <w:name w:val="Point 3"/>
    <w:basedOn w:val="af2"/>
    <w:qFormat/>
    <w:rsid w:val="003C03BC"/>
    <w:pPr>
      <w:numPr>
        <w:ilvl w:val="3"/>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Texttab">
    <w:name w:val="Text tab"/>
    <w:basedOn w:val="af2"/>
    <w:link w:val="Texttab0"/>
    <w:qFormat/>
    <w:rsid w:val="003C03BC"/>
    <w:pPr>
      <w:tabs>
        <w:tab w:val="right" w:pos="851"/>
      </w:tabs>
      <w:spacing w:before="60" w:after="0" w:line="240" w:lineRule="auto"/>
      <w:ind w:left="851"/>
      <w:jc w:val="both"/>
    </w:pPr>
    <w:rPr>
      <w:rFonts w:ascii="Times New Roman" w:eastAsia="Times New Roman" w:hAnsi="Times New Roman" w:cs="Times New Roman"/>
      <w:iCs/>
      <w:noProof/>
      <w:sz w:val="24"/>
      <w:szCs w:val="24"/>
      <w:lang w:val="x-none" w:eastAsia="x-none"/>
    </w:rPr>
  </w:style>
  <w:style w:type="character" w:customStyle="1" w:styleId="Texttab0">
    <w:name w:val="Text tab Знак"/>
    <w:link w:val="Texttab"/>
    <w:rsid w:val="003C03BC"/>
    <w:rPr>
      <w:rFonts w:ascii="Times New Roman" w:eastAsia="Times New Roman" w:hAnsi="Times New Roman" w:cs="Times New Roman"/>
      <w:iCs/>
      <w:noProof/>
      <w:sz w:val="24"/>
      <w:szCs w:val="24"/>
      <w:lang w:val="x-none" w:eastAsia="x-none"/>
    </w:rPr>
  </w:style>
  <w:style w:type="character" w:customStyle="1" w:styleId="msoins0">
    <w:name w:val="msoins"/>
    <w:basedOn w:val="af3"/>
    <w:rsid w:val="003C03BC"/>
  </w:style>
  <w:style w:type="paragraph" w:customStyle="1" w:styleId="affff4">
    <w:name w:val="Стиль Пункт + полужирный"/>
    <w:basedOn w:val="a6"/>
    <w:rsid w:val="003C03BC"/>
    <w:pPr>
      <w:keepNext/>
    </w:pPr>
    <w:rPr>
      <w:b/>
    </w:rPr>
  </w:style>
  <w:style w:type="paragraph" w:customStyle="1" w:styleId="Pointnum">
    <w:name w:val="Point (num)"/>
    <w:qFormat/>
    <w:rsid w:val="003C03BC"/>
    <w:pPr>
      <w:numPr>
        <w:numId w:val="26"/>
      </w:numPr>
      <w:tabs>
        <w:tab w:val="left" w:pos="1418"/>
      </w:tabs>
      <w:spacing w:before="60" w:after="0" w:line="240" w:lineRule="auto"/>
      <w:ind w:left="1418" w:hanging="567"/>
      <w:jc w:val="both"/>
    </w:pPr>
    <w:rPr>
      <w:rFonts w:ascii="Times New Roman" w:eastAsia="Times New Roman" w:hAnsi="Times New Roman" w:cs="Arial"/>
      <w:sz w:val="24"/>
      <w:szCs w:val="20"/>
    </w:rPr>
  </w:style>
  <w:style w:type="paragraph" w:customStyle="1" w:styleId="Headcenter">
    <w:name w:val="Head center"/>
    <w:basedOn w:val="af2"/>
    <w:qFormat/>
    <w:rsid w:val="003C03BC"/>
    <w:pPr>
      <w:keepLines/>
      <w:spacing w:before="360" w:after="0" w:line="240" w:lineRule="auto"/>
      <w:jc w:val="center"/>
    </w:pPr>
    <w:rPr>
      <w:rFonts w:ascii="Times New Roman" w:eastAsia="Times New Roman" w:hAnsi="Times New Roman" w:cs="Arial"/>
      <w:b/>
      <w:bCs/>
      <w:sz w:val="24"/>
      <w:szCs w:val="24"/>
      <w:lang w:eastAsia="ru-RU"/>
    </w:rPr>
  </w:style>
  <w:style w:type="paragraph" w:customStyle="1" w:styleId="Text">
    <w:name w:val="Text"/>
    <w:basedOn w:val="af2"/>
    <w:qFormat/>
    <w:rsid w:val="003C03BC"/>
    <w:pPr>
      <w:spacing w:after="0" w:line="240" w:lineRule="auto"/>
      <w:jc w:val="both"/>
    </w:pPr>
    <w:rPr>
      <w:rFonts w:ascii="Times New Roman" w:eastAsia="Times New Roman" w:hAnsi="Times New Roman" w:cs="Arial"/>
      <w:iCs/>
      <w:sz w:val="24"/>
      <w:szCs w:val="20"/>
      <w:lang w:eastAsia="ru-RU"/>
    </w:rPr>
  </w:style>
  <w:style w:type="paragraph" w:customStyle="1" w:styleId="a9">
    <w:name w:val="Раздел договора"/>
    <w:basedOn w:val="ae"/>
    <w:qFormat/>
    <w:rsid w:val="003C03BC"/>
    <w:pPr>
      <w:keepNext/>
      <w:numPr>
        <w:ilvl w:val="0"/>
        <w:numId w:val="36"/>
      </w:numPr>
      <w:overflowPunct/>
      <w:adjustRightInd/>
      <w:spacing w:before="240"/>
      <w:textAlignment w:val="auto"/>
      <w:outlineLvl w:val="2"/>
    </w:pPr>
    <w:rPr>
      <w:rFonts w:cs="Arial"/>
      <w:b/>
      <w:bCs/>
      <w:noProof/>
    </w:rPr>
  </w:style>
  <w:style w:type="paragraph" w:customStyle="1" w:styleId="aa">
    <w:name w:val="Пункт договора"/>
    <w:basedOn w:val="Text"/>
    <w:qFormat/>
    <w:rsid w:val="003C03BC"/>
    <w:pPr>
      <w:numPr>
        <w:ilvl w:val="1"/>
        <w:numId w:val="36"/>
      </w:numPr>
      <w:spacing w:before="240"/>
    </w:pPr>
  </w:style>
  <w:style w:type="paragraph" w:customStyle="1" w:styleId="a8">
    <w:name w:val="Пункт с пустой точкой"/>
    <w:basedOn w:val="a2"/>
    <w:qFormat/>
    <w:rsid w:val="003C03BC"/>
    <w:pPr>
      <w:numPr>
        <w:numId w:val="37"/>
      </w:numPr>
      <w:tabs>
        <w:tab w:val="clear" w:pos="2203"/>
        <w:tab w:val="num" w:pos="1985"/>
      </w:tabs>
      <w:ind w:left="1985" w:hanging="567"/>
    </w:pPr>
  </w:style>
  <w:style w:type="paragraph" w:customStyle="1" w:styleId="a3">
    <w:name w:val="Список из терминов"/>
    <w:basedOn w:val="af2"/>
    <w:qFormat/>
    <w:rsid w:val="003C03BC"/>
    <w:pPr>
      <w:numPr>
        <w:numId w:val="25"/>
      </w:numPr>
      <w:tabs>
        <w:tab w:val="clear" w:pos="720"/>
        <w:tab w:val="num" w:pos="1276"/>
      </w:tabs>
      <w:overflowPunct w:val="0"/>
      <w:autoSpaceDE w:val="0"/>
      <w:autoSpaceDN w:val="0"/>
      <w:adjustRightInd w:val="0"/>
      <w:spacing w:before="120" w:after="0" w:line="240" w:lineRule="auto"/>
      <w:ind w:left="1276" w:hanging="425"/>
      <w:jc w:val="both"/>
      <w:textAlignment w:val="baseline"/>
    </w:pPr>
    <w:rPr>
      <w:rFonts w:ascii="Times New Roman" w:eastAsia="Times New Roman" w:hAnsi="Times New Roman" w:cs="Times New Roman"/>
      <w:bCs/>
      <w:sz w:val="24"/>
      <w:szCs w:val="20"/>
      <w:lang w:eastAsia="ru-RU"/>
    </w:rPr>
  </w:style>
  <w:style w:type="paragraph" w:customStyle="1" w:styleId="affff5">
    <w:name w:val="Абзац пункта"/>
    <w:basedOn w:val="af2"/>
    <w:rsid w:val="003C03BC"/>
    <w:pPr>
      <w:spacing w:before="60" w:after="0" w:line="240" w:lineRule="auto"/>
      <w:ind w:left="567"/>
      <w:jc w:val="both"/>
    </w:pPr>
    <w:rPr>
      <w:rFonts w:ascii="Times New Roman CYR" w:eastAsia="Times New Roman" w:hAnsi="Times New Roman CYR" w:cs="Times New Roman CYR"/>
      <w:kern w:val="28"/>
      <w:sz w:val="24"/>
      <w:szCs w:val="24"/>
      <w:lang w:eastAsia="ru-RU"/>
    </w:rPr>
  </w:style>
  <w:style w:type="paragraph" w:customStyle="1" w:styleId="a5">
    <w:name w:val="Статья_"/>
    <w:basedOn w:val="a6"/>
    <w:qFormat/>
    <w:rsid w:val="003C03BC"/>
    <w:pPr>
      <w:keepNext/>
      <w:numPr>
        <w:ilvl w:val="1"/>
      </w:numPr>
      <w:spacing w:before="360"/>
    </w:pPr>
    <w:rPr>
      <w:b/>
    </w:rPr>
  </w:style>
  <w:style w:type="paragraph" w:customStyle="1" w:styleId="affff6">
    <w:name w:val="Пункт с буквой"/>
    <w:basedOn w:val="4"/>
    <w:qFormat/>
    <w:rsid w:val="003C03BC"/>
    <w:pPr>
      <w:ind w:left="1418" w:hanging="567"/>
    </w:pPr>
    <w:rPr>
      <w:b w:val="0"/>
    </w:rPr>
  </w:style>
  <w:style w:type="paragraph" w:customStyle="1" w:styleId="affff7">
    <w:name w:val="Пункт приложения_"/>
    <w:basedOn w:val="ae"/>
    <w:qFormat/>
    <w:rsid w:val="003C03BC"/>
    <w:pPr>
      <w:spacing w:before="240"/>
    </w:pPr>
  </w:style>
  <w:style w:type="paragraph" w:customStyle="1" w:styleId="Title1">
    <w:name w:val="Title 1"/>
    <w:qFormat/>
    <w:rsid w:val="003C03BC"/>
    <w:pPr>
      <w:numPr>
        <w:numId w:val="39"/>
      </w:numPr>
      <w:spacing w:after="0" w:line="240" w:lineRule="auto"/>
      <w:jc w:val="both"/>
    </w:pPr>
    <w:rPr>
      <w:rFonts w:ascii="Arial" w:eastAsia="Times New Roman" w:hAnsi="Arial" w:cs="Arial"/>
      <w:b/>
      <w:sz w:val="20"/>
      <w:szCs w:val="20"/>
    </w:rPr>
  </w:style>
  <w:style w:type="paragraph" w:customStyle="1" w:styleId="Title3">
    <w:name w:val="Title 3"/>
    <w:qFormat/>
    <w:rsid w:val="003C03BC"/>
    <w:pPr>
      <w:keepNext/>
      <w:numPr>
        <w:ilvl w:val="2"/>
        <w:numId w:val="39"/>
      </w:numPr>
      <w:spacing w:before="240" w:after="0" w:line="240" w:lineRule="auto"/>
      <w:jc w:val="both"/>
    </w:pPr>
    <w:rPr>
      <w:rFonts w:ascii="Arial" w:eastAsia="Times New Roman" w:hAnsi="Arial" w:cs="Times New Roman"/>
      <w:b/>
      <w:bCs/>
      <w:sz w:val="20"/>
      <w:szCs w:val="20"/>
    </w:rPr>
  </w:style>
  <w:style w:type="paragraph" w:customStyle="1" w:styleId="Title2">
    <w:name w:val="Title 2"/>
    <w:qFormat/>
    <w:rsid w:val="003C03BC"/>
    <w:pPr>
      <w:numPr>
        <w:ilvl w:val="1"/>
        <w:numId w:val="39"/>
      </w:numPr>
      <w:spacing w:before="240" w:after="0" w:line="240" w:lineRule="auto"/>
      <w:jc w:val="both"/>
    </w:pPr>
    <w:rPr>
      <w:rFonts w:ascii="Arial" w:eastAsia="Times New Roman" w:hAnsi="Arial" w:cs="Times New Roman"/>
      <w:b/>
      <w:sz w:val="20"/>
      <w:szCs w:val="20"/>
    </w:rPr>
  </w:style>
  <w:style w:type="paragraph" w:customStyle="1" w:styleId="a1">
    <w:name w:val="Пункт с цифрой"/>
    <w:basedOn w:val="affff5"/>
    <w:qFormat/>
    <w:rsid w:val="003C03BC"/>
    <w:pPr>
      <w:numPr>
        <w:numId w:val="41"/>
      </w:numPr>
      <w:ind w:hanging="578"/>
    </w:pPr>
  </w:style>
  <w:style w:type="paragraph" w:customStyle="1" w:styleId="Pointlet">
    <w:name w:val="Point (let)"/>
    <w:basedOn w:val="af2"/>
    <w:rsid w:val="003C03BC"/>
    <w:pPr>
      <w:autoSpaceDE w:val="0"/>
      <w:autoSpaceDN w:val="0"/>
      <w:spacing w:after="0" w:line="240" w:lineRule="auto"/>
      <w:jc w:val="both"/>
    </w:pPr>
    <w:rPr>
      <w:rFonts w:ascii="Arial" w:eastAsia="Times New Roman" w:hAnsi="Arial" w:cs="Arial"/>
      <w:sz w:val="20"/>
      <w:szCs w:val="20"/>
      <w:lang w:eastAsia="ru-RU"/>
    </w:rPr>
  </w:style>
  <w:style w:type="paragraph" w:customStyle="1" w:styleId="Pointmarko">
    <w:name w:val="Point (mark) o"/>
    <w:basedOn w:val="Pointmark"/>
    <w:qFormat/>
    <w:rsid w:val="003C03BC"/>
    <w:pPr>
      <w:numPr>
        <w:numId w:val="40"/>
      </w:numPr>
      <w:tabs>
        <w:tab w:val="left" w:pos="1985"/>
      </w:tabs>
      <w:spacing w:before="60"/>
      <w:ind w:left="1985" w:hanging="567"/>
    </w:pPr>
    <w:rPr>
      <w:rFonts w:cs="Arial"/>
      <w:lang w:eastAsia="en-US"/>
    </w:rPr>
  </w:style>
  <w:style w:type="paragraph" w:styleId="affff8">
    <w:name w:val="Normal (Web)"/>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9">
    <w:name w:val="Термин"/>
    <w:rsid w:val="003C03BC"/>
    <w:rPr>
      <w:b/>
      <w:bCs/>
    </w:rPr>
  </w:style>
  <w:style w:type="character" w:customStyle="1" w:styleId="msodel0">
    <w:name w:val="msodel"/>
    <w:basedOn w:val="af3"/>
    <w:rsid w:val="003C03BC"/>
  </w:style>
  <w:style w:type="paragraph" w:customStyle="1" w:styleId="Pointnumber">
    <w:name w:val="Point_number"/>
    <w:basedOn w:val="Pointnum"/>
    <w:qFormat/>
    <w:rsid w:val="003C03BC"/>
    <w:pPr>
      <w:widowControl w:val="0"/>
      <w:numPr>
        <w:numId w:val="43"/>
      </w:numPr>
      <w:adjustRightInd w:val="0"/>
      <w:ind w:left="1418" w:hanging="567"/>
      <w:textAlignment w:val="baseline"/>
    </w:pPr>
  </w:style>
  <w:style w:type="paragraph" w:customStyle="1" w:styleId="ac">
    <w:name w:val="Буквенная нумерация"/>
    <w:basedOn w:val="af2"/>
    <w:next w:val="af2"/>
    <w:rsid w:val="003C03BC"/>
    <w:pPr>
      <w:widowControl w:val="0"/>
      <w:numPr>
        <w:numId w:val="44"/>
      </w:numPr>
      <w:tabs>
        <w:tab w:val="right" w:pos="9356"/>
      </w:tabs>
      <w:adjustRightInd w:val="0"/>
      <w:spacing w:after="60" w:line="360" w:lineRule="atLeast"/>
      <w:jc w:val="both"/>
      <w:textAlignment w:val="baseline"/>
    </w:pPr>
    <w:rPr>
      <w:rFonts w:ascii="Times New Roman" w:eastAsia="Times New Roman" w:hAnsi="Times New Roman" w:cs="Arial"/>
      <w:noProof/>
      <w:sz w:val="24"/>
      <w:szCs w:val="24"/>
      <w:lang w:eastAsia="ru-RU"/>
    </w:rPr>
  </w:style>
  <w:style w:type="paragraph" w:customStyle="1" w:styleId="Texttabtab">
    <w:name w:val="Text tab tab"/>
    <w:basedOn w:val="Texttab"/>
    <w:qFormat/>
    <w:rsid w:val="003C03BC"/>
    <w:pPr>
      <w:widowControl w:val="0"/>
      <w:tabs>
        <w:tab w:val="clear" w:pos="851"/>
      </w:tabs>
      <w:adjustRightInd w:val="0"/>
      <w:ind w:left="1418"/>
      <w:textAlignment w:val="baseline"/>
    </w:pPr>
  </w:style>
  <w:style w:type="paragraph" w:customStyle="1" w:styleId="affffa">
    <w:name w:val="Шапка Приложения"/>
    <w:basedOn w:val="af2"/>
    <w:rsid w:val="003C03BC"/>
    <w:pPr>
      <w:tabs>
        <w:tab w:val="right" w:pos="9356"/>
      </w:tabs>
      <w:spacing w:after="0" w:line="360" w:lineRule="atLeast"/>
      <w:ind w:left="4536"/>
      <w:jc w:val="both"/>
    </w:pPr>
    <w:rPr>
      <w:rFonts w:ascii="Times New Roman" w:eastAsia="Times New Roman" w:hAnsi="Times New Roman" w:cs="Arial"/>
      <w:b/>
      <w:noProof/>
      <w:sz w:val="24"/>
      <w:szCs w:val="24"/>
      <w:lang w:eastAsia="ru-RU"/>
    </w:rPr>
  </w:style>
  <w:style w:type="paragraph" w:customStyle="1" w:styleId="ab">
    <w:name w:val="Пункт с отметкой"/>
    <w:basedOn w:val="Pointmark"/>
    <w:qFormat/>
    <w:rsid w:val="003C03BC"/>
    <w:pPr>
      <w:numPr>
        <w:numId w:val="45"/>
      </w:numPr>
      <w:tabs>
        <w:tab w:val="clear" w:pos="1070"/>
        <w:tab w:val="num" w:pos="1985"/>
      </w:tabs>
      <w:spacing w:before="60"/>
      <w:ind w:left="1985" w:hanging="567"/>
    </w:pPr>
    <w:rPr>
      <w:color w:val="000000"/>
      <w:lang w:eastAsia="en-US"/>
    </w:rPr>
  </w:style>
  <w:style w:type="paragraph" w:customStyle="1" w:styleId="Termin">
    <w:name w:val="Termin"/>
    <w:basedOn w:val="af2"/>
    <w:qFormat/>
    <w:rsid w:val="003C03BC"/>
    <w:pPr>
      <w:widowControl w:val="0"/>
      <w:tabs>
        <w:tab w:val="right" w:pos="9356"/>
      </w:tabs>
      <w:adjustRightInd w:val="0"/>
      <w:spacing w:before="120" w:after="0" w:line="360" w:lineRule="atLeast"/>
      <w:textAlignment w:val="baseline"/>
    </w:pPr>
    <w:rPr>
      <w:rFonts w:ascii="Times New Roman" w:eastAsia="Times New Roman" w:hAnsi="Times New Roman" w:cs="Arial"/>
      <w:b/>
      <w:i/>
      <w:noProof/>
      <w:sz w:val="24"/>
      <w:szCs w:val="24"/>
      <w:lang w:eastAsia="ru-RU"/>
    </w:rPr>
  </w:style>
  <w:style w:type="paragraph" w:customStyle="1" w:styleId="affffb">
    <w:name w:val="Текст таб таб"/>
    <w:basedOn w:val="afffc"/>
    <w:qFormat/>
    <w:rsid w:val="003C03BC"/>
    <w:pPr>
      <w:ind w:left="1418"/>
    </w:pPr>
    <w:rPr>
      <w:lang w:val="en-US"/>
    </w:rPr>
  </w:style>
  <w:style w:type="paragraph" w:customStyle="1" w:styleId="3c">
    <w:name w:val="ЗАголовок 3"/>
    <w:basedOn w:val="31"/>
    <w:link w:val="3d"/>
    <w:qFormat/>
    <w:rsid w:val="003C03BC"/>
    <w:pPr>
      <w:keepNext w:val="0"/>
      <w:numPr>
        <w:ilvl w:val="2"/>
      </w:numPr>
      <w:tabs>
        <w:tab w:val="left" w:pos="851"/>
      </w:tabs>
      <w:overflowPunct/>
      <w:autoSpaceDE/>
      <w:autoSpaceDN/>
      <w:adjustRightInd/>
      <w:spacing w:before="240"/>
      <w:ind w:left="851" w:hanging="851"/>
      <w:textAlignment w:val="auto"/>
    </w:pPr>
    <w:rPr>
      <w:rFonts w:ascii="Times New Roman" w:hAnsi="Times New Roman"/>
      <w:b w:val="0"/>
      <w:bCs/>
      <w:szCs w:val="24"/>
      <w:lang w:eastAsia="en-US" w:bidi="en-US"/>
    </w:rPr>
  </w:style>
  <w:style w:type="character" w:customStyle="1" w:styleId="3d">
    <w:name w:val="ЗАголовок 3 Знак"/>
    <w:link w:val="3c"/>
    <w:rsid w:val="003C03BC"/>
    <w:rPr>
      <w:rFonts w:ascii="Times New Roman" w:eastAsia="Times New Roman" w:hAnsi="Times New Roman" w:cs="Times New Roman"/>
      <w:bCs/>
      <w:sz w:val="24"/>
      <w:szCs w:val="24"/>
      <w:lang w:val="x-none" w:bidi="en-US"/>
    </w:rPr>
  </w:style>
  <w:style w:type="paragraph" w:customStyle="1" w:styleId="2f0">
    <w:name w:val="ЗАГоловок 2"/>
    <w:basedOn w:val="21"/>
    <w:link w:val="2f1"/>
    <w:qFormat/>
    <w:rsid w:val="003C03BC"/>
    <w:pPr>
      <w:keepNext w:val="0"/>
      <w:keepLines w:val="0"/>
      <w:numPr>
        <w:ilvl w:val="1"/>
      </w:numPr>
      <w:tabs>
        <w:tab w:val="left" w:pos="851"/>
      </w:tabs>
      <w:spacing w:before="240" w:line="240" w:lineRule="auto"/>
      <w:ind w:left="851" w:hanging="851"/>
      <w:jc w:val="both"/>
    </w:pPr>
    <w:rPr>
      <w:rFonts w:ascii="Times New Roman" w:eastAsia="Times New Roman" w:hAnsi="Times New Roman" w:cs="Times New Roman"/>
      <w:color w:val="auto"/>
      <w:sz w:val="24"/>
      <w:szCs w:val="24"/>
      <w:lang w:bidi="en-US"/>
    </w:rPr>
  </w:style>
  <w:style w:type="character" w:customStyle="1" w:styleId="2f1">
    <w:name w:val="ЗАГоловок 2 Знак"/>
    <w:link w:val="2f0"/>
    <w:rsid w:val="003C03BC"/>
    <w:rPr>
      <w:rFonts w:ascii="Times New Roman" w:eastAsia="Times New Roman" w:hAnsi="Times New Roman" w:cs="Times New Roman"/>
      <w:b/>
      <w:bCs/>
      <w:sz w:val="24"/>
      <w:szCs w:val="24"/>
      <w:lang w:bidi="en-US"/>
    </w:rPr>
  </w:style>
  <w:style w:type="paragraph" w:customStyle="1" w:styleId="affffc">
    <w:name w:val="Доп текст к приложению"/>
    <w:basedOn w:val="afffc"/>
    <w:qFormat/>
    <w:rsid w:val="003C03BC"/>
    <w:pPr>
      <w:widowControl w:val="0"/>
      <w:overflowPunct/>
      <w:autoSpaceDE/>
      <w:autoSpaceDN/>
      <w:spacing w:before="0"/>
      <w:jc w:val="right"/>
      <w:outlineLvl w:val="1"/>
    </w:pPr>
    <w:rPr>
      <w:bCs/>
      <w:szCs w:val="24"/>
      <w:lang w:eastAsia="en-US" w:bidi="en-US"/>
    </w:rPr>
  </w:style>
  <w:style w:type="paragraph" w:customStyle="1" w:styleId="3e">
    <w:name w:val="Заголовок 3 Приложения"/>
    <w:basedOn w:val="af2"/>
    <w:rsid w:val="003C03BC"/>
    <w:pPr>
      <w:widowControl w:val="0"/>
      <w:tabs>
        <w:tab w:val="num" w:pos="851"/>
        <w:tab w:val="right" w:pos="9781"/>
      </w:tabs>
      <w:adjustRightInd w:val="0"/>
      <w:spacing w:before="120" w:after="0"/>
      <w:ind w:left="851" w:hanging="851"/>
      <w:jc w:val="both"/>
      <w:textAlignment w:val="baseline"/>
      <w:outlineLvl w:val="0"/>
    </w:pPr>
    <w:rPr>
      <w:rFonts w:ascii="Times New Roman" w:eastAsia="Times New Roman" w:hAnsi="Times New Roman" w:cs="Times New Roman"/>
      <w:bCs/>
      <w:sz w:val="24"/>
      <w:szCs w:val="24"/>
      <w:lang w:bidi="en-US"/>
    </w:rPr>
  </w:style>
  <w:style w:type="paragraph" w:customStyle="1" w:styleId="affffd">
    <w:name w:val="Приложение"/>
    <w:basedOn w:val="21"/>
    <w:qFormat/>
    <w:rsid w:val="003C03BC"/>
    <w:pPr>
      <w:keepNext w:val="0"/>
      <w:keepLines w:val="0"/>
      <w:pageBreakBefore/>
      <w:widowControl w:val="0"/>
      <w:adjustRightInd w:val="0"/>
      <w:spacing w:before="120"/>
      <w:ind w:left="9854" w:hanging="357"/>
      <w:jc w:val="right"/>
      <w:textAlignment w:val="baseline"/>
    </w:pPr>
    <w:rPr>
      <w:rFonts w:ascii="Times New Roman" w:eastAsia="Times New Roman" w:hAnsi="Times New Roman" w:cs="Times New Roman"/>
      <w:color w:val="auto"/>
      <w:sz w:val="24"/>
      <w:szCs w:val="24"/>
      <w:lang w:val="en-US" w:bidi="en-US"/>
    </w:rPr>
  </w:style>
  <w:style w:type="paragraph" w:customStyle="1" w:styleId="affffe">
    <w:name w:val="Раздел приложения"/>
    <w:basedOn w:val="ae"/>
    <w:qFormat/>
    <w:rsid w:val="003C03BC"/>
    <w:pPr>
      <w:numPr>
        <w:ilvl w:val="0"/>
        <w:numId w:val="0"/>
      </w:numPr>
      <w:tabs>
        <w:tab w:val="num" w:pos="851"/>
      </w:tabs>
      <w:spacing w:before="240"/>
      <w:ind w:left="851" w:hanging="851"/>
    </w:pPr>
    <w:rPr>
      <w:b/>
      <w:bCs/>
      <w:szCs w:val="24"/>
      <w:lang w:eastAsia="en-US"/>
    </w:rPr>
  </w:style>
  <w:style w:type="paragraph" w:customStyle="1" w:styleId="afffff">
    <w:name w:val="Дополнение к номеру прилолжения"/>
    <w:basedOn w:val="ad"/>
    <w:qFormat/>
    <w:rsid w:val="003C03BC"/>
    <w:pPr>
      <w:pageBreakBefore w:val="0"/>
      <w:numPr>
        <w:numId w:val="0"/>
      </w:numPr>
      <w:ind w:left="2835"/>
      <w:jc w:val="right"/>
    </w:pPr>
    <w:rPr>
      <w:b w:val="0"/>
      <w:sz w:val="24"/>
      <w:szCs w:val="24"/>
    </w:rPr>
  </w:style>
  <w:style w:type="paragraph" w:customStyle="1" w:styleId="af1">
    <w:name w:val="Раздел форм документов"/>
    <w:basedOn w:val="8"/>
    <w:link w:val="afffff0"/>
    <w:qFormat/>
    <w:rsid w:val="003C03BC"/>
    <w:pPr>
      <w:pageBreakBefore/>
      <w:numPr>
        <w:ilvl w:val="1"/>
        <w:numId w:val="46"/>
      </w:numPr>
      <w:ind w:right="0"/>
      <w:jc w:val="both"/>
    </w:pPr>
  </w:style>
  <w:style w:type="paragraph" w:customStyle="1" w:styleId="afffff1">
    <w:name w:val="Пункт форм документов"/>
    <w:basedOn w:val="af2"/>
    <w:link w:val="afffff2"/>
    <w:qFormat/>
    <w:rsid w:val="003C03BC"/>
    <w:pPr>
      <w:widowControl w:val="0"/>
      <w:tabs>
        <w:tab w:val="num" w:pos="851"/>
      </w:tabs>
      <w:overflowPunct w:val="0"/>
      <w:autoSpaceDE w:val="0"/>
      <w:autoSpaceDN w:val="0"/>
      <w:adjustRightInd w:val="0"/>
      <w:spacing w:before="240" w:after="0" w:line="240" w:lineRule="auto"/>
      <w:ind w:left="851" w:hanging="851"/>
      <w:jc w:val="both"/>
      <w:textAlignment w:val="baseline"/>
      <w:outlineLvl w:val="0"/>
    </w:pPr>
    <w:rPr>
      <w:rFonts w:ascii="Times New Roman" w:eastAsia="Times New Roman" w:hAnsi="Times New Roman" w:cs="Times New Roman"/>
      <w:bCs/>
      <w:sz w:val="24"/>
      <w:szCs w:val="24"/>
      <w:lang w:eastAsia="ru-RU"/>
    </w:rPr>
  </w:style>
  <w:style w:type="character" w:customStyle="1" w:styleId="afffff2">
    <w:name w:val="Пункт форм документов Знак"/>
    <w:link w:val="afffff1"/>
    <w:rsid w:val="003C03BC"/>
    <w:rPr>
      <w:rFonts w:ascii="Times New Roman" w:eastAsia="Times New Roman" w:hAnsi="Times New Roman" w:cs="Times New Roman"/>
      <w:bCs/>
      <w:sz w:val="24"/>
      <w:szCs w:val="24"/>
      <w:lang w:eastAsia="ru-RU"/>
    </w:rPr>
  </w:style>
  <w:style w:type="table" w:customStyle="1" w:styleId="44">
    <w:name w:val="Сетка таблицы4"/>
    <w:basedOn w:val="af4"/>
    <w:next w:val="aff0"/>
    <w:uiPriority w:val="59"/>
    <w:rsid w:val="003C0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Тц"/>
    <w:basedOn w:val="af2"/>
    <w:qFormat/>
    <w:rsid w:val="003C03BC"/>
    <w:pPr>
      <w:widowControl w:val="0"/>
      <w:tabs>
        <w:tab w:val="right" w:pos="9356"/>
      </w:tabs>
      <w:adjustRightInd w:val="0"/>
      <w:spacing w:after="0" w:line="360" w:lineRule="atLeast"/>
      <w:jc w:val="both"/>
      <w:textAlignment w:val="baseline"/>
    </w:pPr>
    <w:rPr>
      <w:rFonts w:ascii="Times New Roman" w:eastAsia="Times New Roman" w:hAnsi="Times New Roman" w:cs="Times New Roman"/>
      <w:sz w:val="24"/>
      <w:szCs w:val="16"/>
      <w:lang w:val="en-US" w:eastAsia="ru-RU"/>
    </w:rPr>
  </w:style>
  <w:style w:type="paragraph" w:customStyle="1" w:styleId="afffff4">
    <w:name w:val="Таблица"/>
    <w:basedOn w:val="af2"/>
    <w:rsid w:val="003C03BC"/>
    <w:pPr>
      <w:widowControl w:val="0"/>
      <w:spacing w:after="0" w:line="240" w:lineRule="auto"/>
    </w:pPr>
    <w:rPr>
      <w:rFonts w:ascii="Times New Roman" w:eastAsia="Times New Roman" w:hAnsi="Times New Roman" w:cs="Times New Roman"/>
      <w:sz w:val="20"/>
      <w:szCs w:val="20"/>
      <w:lang w:eastAsia="ru-RU"/>
    </w:rPr>
  </w:style>
  <w:style w:type="paragraph" w:styleId="afffff5">
    <w:name w:val="Signature"/>
    <w:basedOn w:val="af2"/>
    <w:link w:val="afffff6"/>
    <w:rsid w:val="003C03BC"/>
    <w:pPr>
      <w:spacing w:after="0" w:line="240" w:lineRule="auto"/>
      <w:jc w:val="center"/>
    </w:pPr>
    <w:rPr>
      <w:rFonts w:ascii="Times New Roman" w:eastAsia="Times New Roman" w:hAnsi="Times New Roman" w:cs="Times New Roman"/>
      <w:sz w:val="20"/>
      <w:szCs w:val="20"/>
      <w:lang w:eastAsia="ru-RU"/>
    </w:rPr>
  </w:style>
  <w:style w:type="character" w:customStyle="1" w:styleId="afffff6">
    <w:name w:val="Подпись Знак"/>
    <w:basedOn w:val="af3"/>
    <w:link w:val="afffff5"/>
    <w:rsid w:val="003C03BC"/>
    <w:rPr>
      <w:rFonts w:ascii="Times New Roman" w:eastAsia="Times New Roman" w:hAnsi="Times New Roman" w:cs="Times New Roman"/>
      <w:sz w:val="20"/>
      <w:szCs w:val="20"/>
      <w:lang w:eastAsia="ru-RU"/>
    </w:rPr>
  </w:style>
  <w:style w:type="paragraph" w:customStyle="1" w:styleId="a0">
    <w:name w:val="Стиль Приложение"/>
    <w:basedOn w:val="10"/>
    <w:link w:val="afffff7"/>
    <w:qFormat/>
    <w:rsid w:val="003C03BC"/>
    <w:pPr>
      <w:keepNext w:val="0"/>
      <w:keepLines w:val="0"/>
      <w:widowControl w:val="0"/>
      <w:numPr>
        <w:numId w:val="47"/>
      </w:numPr>
      <w:tabs>
        <w:tab w:val="left" w:pos="2127"/>
      </w:tabs>
      <w:autoSpaceDE w:val="0"/>
      <w:autoSpaceDN w:val="0"/>
      <w:adjustRightInd w:val="0"/>
      <w:spacing w:beforeLines="60" w:before="144" w:afterLines="60" w:after="144" w:line="240" w:lineRule="auto"/>
      <w:jc w:val="right"/>
    </w:pPr>
    <w:rPr>
      <w:rFonts w:ascii="Cambria" w:eastAsia="Times New Roman" w:hAnsi="Cambria" w:cs="Times New Roman"/>
      <w:caps/>
      <w:color w:val="0000FF"/>
      <w:lang w:val="x-none" w:eastAsia="x-none"/>
    </w:rPr>
  </w:style>
  <w:style w:type="character" w:customStyle="1" w:styleId="afffff7">
    <w:name w:val="Стиль Приложение Знак"/>
    <w:link w:val="a0"/>
    <w:rsid w:val="003C03BC"/>
    <w:rPr>
      <w:rFonts w:ascii="Cambria" w:eastAsia="Times New Roman" w:hAnsi="Cambria" w:cs="Times New Roman"/>
      <w:b/>
      <w:bCs/>
      <w:caps/>
      <w:color w:val="0000FF"/>
      <w:sz w:val="28"/>
      <w:szCs w:val="28"/>
      <w:lang w:val="x-none" w:eastAsia="x-none"/>
    </w:rPr>
  </w:style>
  <w:style w:type="paragraph" w:customStyle="1" w:styleId="HeaderEven">
    <w:name w:val="Header Even"/>
    <w:basedOn w:val="afffff8"/>
    <w:qFormat/>
    <w:rsid w:val="003C03BC"/>
    <w:pPr>
      <w:widowControl/>
      <w:pBdr>
        <w:bottom w:val="single" w:sz="4" w:space="1" w:color="4F81BD"/>
      </w:pBdr>
      <w:overflowPunct/>
      <w:autoSpaceDE/>
      <w:autoSpaceDN/>
      <w:adjustRightInd/>
      <w:ind w:firstLine="0"/>
      <w:jc w:val="left"/>
      <w:textAlignment w:val="auto"/>
    </w:pPr>
    <w:rPr>
      <w:rFonts w:ascii="Calibri" w:hAnsi="Calibri"/>
      <w:b/>
      <w:bCs/>
      <w:color w:val="1F497D"/>
      <w:sz w:val="20"/>
      <w:szCs w:val="23"/>
      <w:lang w:eastAsia="ja-JP"/>
    </w:rPr>
  </w:style>
  <w:style w:type="paragraph" w:styleId="afffff8">
    <w:name w:val="No Spacing"/>
    <w:uiPriority w:val="1"/>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f2">
    <w:name w:val="Стиль2"/>
    <w:basedOn w:val="Text"/>
    <w:link w:val="2f3"/>
    <w:qFormat/>
    <w:rsid w:val="003C03BC"/>
  </w:style>
  <w:style w:type="character" w:customStyle="1" w:styleId="2f3">
    <w:name w:val="Стиль2 Знак"/>
    <w:link w:val="2f2"/>
    <w:rsid w:val="003C03BC"/>
    <w:rPr>
      <w:rFonts w:ascii="Times New Roman" w:eastAsia="Times New Roman" w:hAnsi="Times New Roman" w:cs="Arial"/>
      <w:iCs/>
      <w:sz w:val="24"/>
      <w:szCs w:val="20"/>
      <w:lang w:eastAsia="ru-RU"/>
    </w:rPr>
  </w:style>
  <w:style w:type="paragraph" w:customStyle="1" w:styleId="afffff9">
    <w:name w:val="Стандрат"/>
    <w:basedOn w:val="13"/>
    <w:link w:val="1b"/>
    <w:qFormat/>
    <w:rsid w:val="003C03BC"/>
    <w:pPr>
      <w:widowControl w:val="0"/>
      <w:tabs>
        <w:tab w:val="left" w:pos="851"/>
        <w:tab w:val="left" w:pos="9498"/>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
      <w:bCs/>
      <w:caps/>
      <w:lang w:eastAsia="ru-RU"/>
    </w:rPr>
  </w:style>
  <w:style w:type="character" w:customStyle="1" w:styleId="1b">
    <w:name w:val="Стандрат Знак1"/>
    <w:link w:val="afffff9"/>
    <w:rsid w:val="003C03BC"/>
    <w:rPr>
      <w:rFonts w:ascii="Times New Roman" w:eastAsia="Times New Roman" w:hAnsi="Times New Roman" w:cs="Times New Roman"/>
      <w:b/>
      <w:bCs/>
      <w:caps/>
      <w:lang w:eastAsia="ru-RU"/>
    </w:rPr>
  </w:style>
  <w:style w:type="paragraph" w:customStyle="1" w:styleId="afffffa">
    <w:name w:val="Оглавление стандарт"/>
    <w:basedOn w:val="afffff9"/>
    <w:link w:val="afffffb"/>
    <w:autoRedefine/>
    <w:qFormat/>
    <w:rsid w:val="003C03BC"/>
    <w:pPr>
      <w:tabs>
        <w:tab w:val="right" w:pos="9639"/>
      </w:tabs>
      <w:ind w:left="567" w:hanging="567"/>
    </w:pPr>
    <w:rPr>
      <w:caps w:val="0"/>
    </w:rPr>
  </w:style>
  <w:style w:type="character" w:customStyle="1" w:styleId="afffffb">
    <w:name w:val="Оглавление стандарт Знак"/>
    <w:basedOn w:val="1b"/>
    <w:link w:val="afffffa"/>
    <w:rsid w:val="003C03BC"/>
    <w:rPr>
      <w:rFonts w:ascii="Times New Roman" w:eastAsia="Times New Roman" w:hAnsi="Times New Roman" w:cs="Times New Roman"/>
      <w:b/>
      <w:bCs/>
      <w:caps w:val="0"/>
      <w:lang w:eastAsia="ru-RU"/>
    </w:rPr>
  </w:style>
  <w:style w:type="character" w:customStyle="1" w:styleId="afffffc">
    <w:name w:val="Стандрат Знак"/>
    <w:basedOn w:val="14"/>
    <w:rsid w:val="003C03BC"/>
  </w:style>
  <w:style w:type="paragraph" w:customStyle="1" w:styleId="1c">
    <w:name w:val="Оглавление стандарт 1"/>
    <w:basedOn w:val="afffffa"/>
    <w:link w:val="1d"/>
    <w:autoRedefine/>
    <w:qFormat/>
    <w:rsid w:val="003C03BC"/>
  </w:style>
  <w:style w:type="character" w:customStyle="1" w:styleId="1d">
    <w:name w:val="Оглавление стандарт 1 Знак"/>
    <w:basedOn w:val="afffffb"/>
    <w:link w:val="1c"/>
    <w:rsid w:val="003C03BC"/>
    <w:rPr>
      <w:rFonts w:ascii="Times New Roman" w:eastAsia="Times New Roman" w:hAnsi="Times New Roman" w:cs="Times New Roman"/>
      <w:b/>
      <w:bCs/>
      <w:caps w:val="0"/>
      <w:lang w:eastAsia="ru-RU"/>
    </w:rPr>
  </w:style>
  <w:style w:type="paragraph" w:customStyle="1" w:styleId="1e">
    <w:name w:val="Оглавление 1 стандартное"/>
    <w:basedOn w:val="af1"/>
    <w:link w:val="1f"/>
    <w:qFormat/>
    <w:rsid w:val="003C03BC"/>
    <w:pPr>
      <w:numPr>
        <w:ilvl w:val="0"/>
        <w:numId w:val="0"/>
      </w:numPr>
      <w:spacing w:after="120"/>
      <w:ind w:left="360" w:hanging="360"/>
      <w:outlineLvl w:val="0"/>
    </w:pPr>
    <w:rPr>
      <w:rFonts w:ascii="Times New Roman" w:hAnsi="Times New Roman"/>
      <w:bCs/>
      <w:caps/>
      <w:noProof/>
      <w:lang w:eastAsia="ru-RU"/>
    </w:rPr>
  </w:style>
  <w:style w:type="character" w:customStyle="1" w:styleId="afffff0">
    <w:name w:val="Раздел форм документов Знак"/>
    <w:link w:val="af1"/>
    <w:rsid w:val="003C03BC"/>
    <w:rPr>
      <w:rFonts w:ascii="Times New Roman CYR" w:eastAsia="Times New Roman" w:hAnsi="Times New Roman CYR" w:cs="Times New Roman"/>
      <w:b/>
      <w:sz w:val="24"/>
      <w:szCs w:val="20"/>
      <w:lang w:val="x-none" w:eastAsia="x-none"/>
    </w:rPr>
  </w:style>
  <w:style w:type="character" w:customStyle="1" w:styleId="1f">
    <w:name w:val="Оглавление 1 стандартное Знак"/>
    <w:link w:val="1e"/>
    <w:rsid w:val="003C03BC"/>
    <w:rPr>
      <w:rFonts w:ascii="Times New Roman" w:eastAsia="Times New Roman" w:hAnsi="Times New Roman" w:cs="Times New Roman"/>
      <w:b/>
      <w:bCs/>
      <w:caps/>
      <w:noProof/>
      <w:sz w:val="24"/>
      <w:szCs w:val="20"/>
      <w:lang w:val="x-none" w:eastAsia="ru-RU"/>
    </w:rPr>
  </w:style>
  <w:style w:type="character" w:customStyle="1" w:styleId="111">
    <w:name w:val="Заголовок 1 Знак1"/>
    <w:rsid w:val="003C03BC"/>
    <w:rPr>
      <w:rFonts w:ascii="Times New Roman CYR" w:hAnsi="Times New Roman CYR"/>
      <w:b/>
    </w:rPr>
  </w:style>
  <w:style w:type="character" w:customStyle="1" w:styleId="12">
    <w:name w:val="Заголовок 1 (стандарт) Знак"/>
    <w:link w:val="1"/>
    <w:rsid w:val="003C03BC"/>
    <w:rPr>
      <w:rFonts w:ascii="Times New Roman" w:eastAsia="Times New Roman" w:hAnsi="Times New Roman" w:cs="Times New Roman"/>
      <w:b/>
      <w:bCs/>
      <w:caps/>
      <w:noProof/>
      <w:sz w:val="20"/>
      <w:szCs w:val="20"/>
      <w:lang w:eastAsia="ru-RU"/>
    </w:rPr>
  </w:style>
  <w:style w:type="paragraph" w:customStyle="1" w:styleId="20">
    <w:name w:val="Заголовок 2 (стандарт)"/>
    <w:basedOn w:val="30"/>
    <w:link w:val="2f4"/>
    <w:qFormat/>
    <w:rsid w:val="003C03BC"/>
    <w:pPr>
      <w:numPr>
        <w:numId w:val="18"/>
      </w:numPr>
    </w:pPr>
  </w:style>
  <w:style w:type="character" w:customStyle="1" w:styleId="2b">
    <w:name w:val="заголовок 2 Знак"/>
    <w:link w:val="2a"/>
    <w:rsid w:val="003C03BC"/>
    <w:rPr>
      <w:rFonts w:ascii="Arial" w:eastAsia="Times New Roman" w:hAnsi="Arial" w:cs="Times New Roman"/>
      <w:b/>
      <w:i/>
      <w:sz w:val="24"/>
      <w:szCs w:val="20"/>
      <w:lang w:eastAsia="ru-RU"/>
    </w:rPr>
  </w:style>
  <w:style w:type="character" w:customStyle="1" w:styleId="33">
    <w:name w:val="Стиль3 Знак"/>
    <w:link w:val="30"/>
    <w:rsid w:val="003C03BC"/>
    <w:rPr>
      <w:rFonts w:ascii="Times New Roman" w:eastAsia="Times New Roman" w:hAnsi="Times New Roman" w:cs="Times New Roman"/>
      <w:sz w:val="24"/>
      <w:szCs w:val="20"/>
      <w:lang w:eastAsia="ru-RU"/>
    </w:rPr>
  </w:style>
  <w:style w:type="paragraph" w:customStyle="1" w:styleId="afffffd">
    <w:name w:val="Оглавление"/>
    <w:basedOn w:val="13"/>
    <w:link w:val="afffffe"/>
    <w:qFormat/>
    <w:rsid w:val="003C03BC"/>
    <w:pPr>
      <w:widowControl w:val="0"/>
      <w:tabs>
        <w:tab w:val="left" w:pos="709"/>
        <w:tab w:val="left" w:pos="851"/>
        <w:tab w:val="left" w:pos="9356"/>
        <w:tab w:val="left" w:pos="9498"/>
        <w:tab w:val="left" w:pos="9639"/>
      </w:tabs>
      <w:overflowPunct w:val="0"/>
      <w:autoSpaceDE w:val="0"/>
      <w:autoSpaceDN w:val="0"/>
      <w:adjustRightInd w:val="0"/>
      <w:spacing w:after="120" w:line="240" w:lineRule="auto"/>
      <w:ind w:left="709" w:right="651" w:hanging="709"/>
      <w:textAlignment w:val="baseline"/>
    </w:pPr>
    <w:rPr>
      <w:rFonts w:ascii="Times New Roman" w:eastAsia="Times New Roman" w:hAnsi="Times New Roman" w:cs="Times New Roman"/>
      <w:bCs/>
      <w:lang w:eastAsia="ru-RU"/>
    </w:rPr>
  </w:style>
  <w:style w:type="character" w:customStyle="1" w:styleId="2f4">
    <w:name w:val="Заголовок 2 (стандарт) Знак"/>
    <w:basedOn w:val="33"/>
    <w:link w:val="20"/>
    <w:rsid w:val="003C03BC"/>
    <w:rPr>
      <w:rFonts w:ascii="Times New Roman" w:eastAsia="Times New Roman" w:hAnsi="Times New Roman" w:cs="Times New Roman"/>
      <w:sz w:val="24"/>
      <w:szCs w:val="20"/>
      <w:lang w:eastAsia="ru-RU"/>
    </w:rPr>
  </w:style>
  <w:style w:type="paragraph" w:customStyle="1" w:styleId="affffff">
    <w:name w:val="Оглавление (стандарт)"/>
    <w:basedOn w:val="13"/>
    <w:link w:val="affffff0"/>
    <w:autoRedefine/>
    <w:qFormat/>
    <w:rsid w:val="003C03BC"/>
    <w:pPr>
      <w:widowControl w:val="0"/>
      <w:tabs>
        <w:tab w:val="left" w:pos="0"/>
        <w:tab w:val="left" w:pos="851"/>
        <w:tab w:val="left" w:pos="1200"/>
        <w:tab w:val="left" w:pos="9498"/>
        <w:tab w:val="right" w:pos="9572"/>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Cs/>
      <w:sz w:val="24"/>
      <w:szCs w:val="24"/>
      <w:lang w:eastAsia="ru-RU"/>
    </w:rPr>
  </w:style>
  <w:style w:type="character" w:customStyle="1" w:styleId="afffffe">
    <w:name w:val="Оглавление Знак"/>
    <w:link w:val="afffffd"/>
    <w:rsid w:val="003C03BC"/>
    <w:rPr>
      <w:rFonts w:ascii="Times New Roman" w:eastAsia="Times New Roman" w:hAnsi="Times New Roman" w:cs="Times New Roman"/>
      <w:bCs/>
      <w:lang w:eastAsia="ru-RU"/>
    </w:rPr>
  </w:style>
  <w:style w:type="table" w:customStyle="1" w:styleId="120">
    <w:name w:val="Сетка таблицы12"/>
    <w:basedOn w:val="af4"/>
    <w:next w:val="aff0"/>
    <w:uiPriority w:val="3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0">
    <w:name w:val="Оглавление (стандарт) Знак"/>
    <w:link w:val="affffff"/>
    <w:rsid w:val="003C03BC"/>
    <w:rPr>
      <w:rFonts w:ascii="Times New Roman" w:eastAsia="Times New Roman" w:hAnsi="Times New Roman" w:cs="Times New Roman"/>
      <w:bCs/>
      <w:sz w:val="24"/>
      <w:szCs w:val="24"/>
      <w:lang w:eastAsia="ru-RU"/>
    </w:rPr>
  </w:style>
  <w:style w:type="table" w:customStyle="1" w:styleId="210">
    <w:name w:val="Сетка таблицы21"/>
    <w:basedOn w:val="af4"/>
    <w:next w:val="aff0"/>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af2"/>
    <w:rsid w:val="003C03BC"/>
    <w:pPr>
      <w:spacing w:before="120" w:after="120" w:line="240" w:lineRule="auto"/>
      <w:jc w:val="both"/>
    </w:pPr>
    <w:rPr>
      <w:rFonts w:ascii="Times New Roman" w:eastAsia="Times New Roman" w:hAnsi="Times New Roman" w:cs="Times New Roman"/>
      <w:sz w:val="24"/>
      <w:szCs w:val="20"/>
      <w:lang w:eastAsia="ru-RU"/>
    </w:rPr>
  </w:style>
  <w:style w:type="character" w:customStyle="1" w:styleId="Iauiue30">
    <w:name w:val="Iau?iue3 Знак"/>
    <w:link w:val="Iauiue3"/>
    <w:rsid w:val="003C03BC"/>
    <w:rPr>
      <w:rFonts w:ascii="Baltica" w:eastAsia="Times New Roman" w:hAnsi="Baltica" w:cs="Times New Roman"/>
      <w:sz w:val="24"/>
      <w:szCs w:val="20"/>
      <w:lang w:eastAsia="ru-RU"/>
    </w:rPr>
  </w:style>
  <w:style w:type="paragraph" w:customStyle="1" w:styleId="affffff1">
    <w:name w:val="ППриложение_название"/>
    <w:basedOn w:val="Iauiue3"/>
    <w:link w:val="affffff2"/>
    <w:qFormat/>
    <w:rsid w:val="003C03BC"/>
    <w:pPr>
      <w:keepLines w:val="0"/>
      <w:overflowPunct/>
      <w:autoSpaceDE/>
      <w:autoSpaceDN/>
      <w:ind w:firstLine="0"/>
      <w:jc w:val="center"/>
    </w:pPr>
    <w:rPr>
      <w:b/>
      <w:lang w:val="x-none" w:eastAsia="x-none"/>
    </w:rPr>
  </w:style>
  <w:style w:type="character" w:customStyle="1" w:styleId="affffff2">
    <w:name w:val="ППриложение_название Знак"/>
    <w:link w:val="affffff1"/>
    <w:locked/>
    <w:rsid w:val="003C03BC"/>
    <w:rPr>
      <w:rFonts w:ascii="Baltica" w:eastAsia="Times New Roman" w:hAnsi="Baltica" w:cs="Times New Roman"/>
      <w:b/>
      <w:sz w:val="24"/>
      <w:szCs w:val="20"/>
      <w:lang w:val="x-none" w:eastAsia="x-none"/>
    </w:rPr>
  </w:style>
  <w:style w:type="table" w:customStyle="1" w:styleId="1110">
    <w:name w:val="Сетка таблицы111"/>
    <w:basedOn w:val="af4"/>
    <w:next w:val="aff0"/>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f4"/>
    <w:next w:val="aff0"/>
    <w:uiPriority w:val="59"/>
    <w:rsid w:val="0096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f4"/>
    <w:next w:val="aff0"/>
    <w:uiPriority w:val="59"/>
    <w:rsid w:val="004F38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f4"/>
    <w:next w:val="aff0"/>
    <w:uiPriority w:val="59"/>
    <w:rsid w:val="00116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4"/>
    <w:next w:val="aff0"/>
    <w:uiPriority w:val="59"/>
    <w:rsid w:val="0098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f4"/>
    <w:next w:val="aff0"/>
    <w:uiPriority w:val="59"/>
    <w:rsid w:val="00816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Стиль1.1"/>
    <w:basedOn w:val="af2"/>
    <w:qFormat/>
    <w:rsid w:val="00307AC2"/>
    <w:pPr>
      <w:tabs>
        <w:tab w:val="left" w:pos="709"/>
      </w:tabs>
      <w:spacing w:before="120" w:after="0" w:line="240" w:lineRule="auto"/>
      <w:ind w:left="431" w:hanging="431"/>
      <w:jc w:val="both"/>
    </w:pPr>
    <w:rPr>
      <w:rFonts w:ascii="Times New Roman" w:eastAsia="Calibri" w:hAnsi="Times New Roman" w:cs="Times New Roman"/>
      <w:sz w:val="24"/>
      <w:szCs w:val="24"/>
    </w:rPr>
  </w:style>
  <w:style w:type="paragraph" w:customStyle="1" w:styleId="1111">
    <w:name w:val="Стиль1.1.1"/>
    <w:basedOn w:val="112"/>
    <w:qFormat/>
    <w:rsid w:val="00307AC2"/>
    <w:pPr>
      <w:ind w:left="122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99251">
      <w:bodyDiv w:val="1"/>
      <w:marLeft w:val="0"/>
      <w:marRight w:val="0"/>
      <w:marTop w:val="0"/>
      <w:marBottom w:val="0"/>
      <w:divBdr>
        <w:top w:val="none" w:sz="0" w:space="0" w:color="auto"/>
        <w:left w:val="none" w:sz="0" w:space="0" w:color="auto"/>
        <w:bottom w:val="none" w:sz="0" w:space="0" w:color="auto"/>
        <w:right w:val="none" w:sz="0" w:space="0" w:color="auto"/>
      </w:divBdr>
    </w:div>
    <w:div w:id="871458388">
      <w:bodyDiv w:val="1"/>
      <w:marLeft w:val="0"/>
      <w:marRight w:val="0"/>
      <w:marTop w:val="0"/>
      <w:marBottom w:val="0"/>
      <w:divBdr>
        <w:top w:val="none" w:sz="0" w:space="0" w:color="auto"/>
        <w:left w:val="none" w:sz="0" w:space="0" w:color="auto"/>
        <w:bottom w:val="none" w:sz="0" w:space="0" w:color="auto"/>
        <w:right w:val="none" w:sz="0" w:space="0" w:color="auto"/>
      </w:divBdr>
    </w:div>
    <w:div w:id="15955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ODOC@moex.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9E1F3-1F87-4212-A279-DF6B8BF6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13445</Words>
  <Characters>76637</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Салтыкова Галина Петровна</dc:creator>
  <cp:lastModifiedBy>Салтыкова Галина Петровна</cp:lastModifiedBy>
  <cp:revision>2</cp:revision>
  <cp:lastPrinted>2019-07-29T15:04:00Z</cp:lastPrinted>
  <dcterms:created xsi:type="dcterms:W3CDTF">2019-07-26T10:09:00Z</dcterms:created>
  <dcterms:modified xsi:type="dcterms:W3CDTF">2019-07-26T10:09:00Z</dcterms:modified>
</cp:coreProperties>
</file>