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7CE" w:rsidRPr="00C74587" w:rsidRDefault="009027CE" w:rsidP="009027CE">
      <w:pPr>
        <w:autoSpaceDE w:val="0"/>
        <w:autoSpaceDN w:val="0"/>
        <w:adjustRightInd w:val="0"/>
        <w:spacing w:after="0" w:line="240" w:lineRule="auto"/>
        <w:ind w:left="7797" w:firstLine="3"/>
        <w:jc w:val="right"/>
        <w:rPr>
          <w:rFonts w:ascii="Times New Roman" w:hAnsi="Times New Roman"/>
          <w:sz w:val="24"/>
          <w:szCs w:val="24"/>
        </w:rPr>
      </w:pPr>
      <w:r w:rsidRPr="00C74587">
        <w:rPr>
          <w:rFonts w:ascii="Times New Roman" w:hAnsi="Times New Roman"/>
          <w:sz w:val="24"/>
          <w:szCs w:val="24"/>
        </w:rPr>
        <w:t>УТВЕРЖДЕН</w:t>
      </w:r>
    </w:p>
    <w:p w:rsidR="009027CE" w:rsidRPr="00C74587" w:rsidRDefault="009027CE" w:rsidP="009027CE">
      <w:pPr>
        <w:autoSpaceDE w:val="0"/>
        <w:autoSpaceDN w:val="0"/>
        <w:adjustRightInd w:val="0"/>
        <w:spacing w:after="0" w:line="240" w:lineRule="auto"/>
        <w:ind w:left="5664" w:firstLine="6"/>
        <w:jc w:val="right"/>
        <w:rPr>
          <w:rFonts w:ascii="Times New Roman" w:hAnsi="Times New Roman"/>
          <w:sz w:val="24"/>
          <w:szCs w:val="24"/>
        </w:rPr>
      </w:pPr>
      <w:r w:rsidRPr="00C74587">
        <w:rPr>
          <w:rFonts w:ascii="Times New Roman" w:hAnsi="Times New Roman"/>
          <w:sz w:val="24"/>
          <w:szCs w:val="24"/>
        </w:rPr>
        <w:t>Приказом ОАО Московская Биржа</w:t>
      </w:r>
    </w:p>
    <w:p w:rsidR="009027CE" w:rsidRPr="00C74587" w:rsidRDefault="009027CE" w:rsidP="009027CE">
      <w:pPr>
        <w:autoSpaceDE w:val="0"/>
        <w:autoSpaceDN w:val="0"/>
        <w:adjustRightInd w:val="0"/>
        <w:spacing w:after="0" w:line="240" w:lineRule="auto"/>
        <w:ind w:left="4962" w:firstLine="708"/>
        <w:jc w:val="right"/>
        <w:rPr>
          <w:rFonts w:ascii="Times New Roman" w:hAnsi="Times New Roman"/>
          <w:sz w:val="24"/>
          <w:szCs w:val="24"/>
        </w:rPr>
      </w:pPr>
      <w:r w:rsidRPr="00C74587">
        <w:rPr>
          <w:rFonts w:ascii="Times New Roman" w:hAnsi="Times New Roman"/>
          <w:sz w:val="24"/>
          <w:szCs w:val="24"/>
        </w:rPr>
        <w:t>От __ __</w:t>
      </w:r>
      <w:r w:rsidR="00C74587" w:rsidRPr="00C74587">
        <w:rPr>
          <w:rFonts w:ascii="Times New Roman" w:hAnsi="Times New Roman"/>
          <w:sz w:val="24"/>
          <w:szCs w:val="24"/>
        </w:rPr>
        <w:t>_</w:t>
      </w:r>
      <w:r w:rsidR="00482493">
        <w:rPr>
          <w:rFonts w:ascii="Times New Roman" w:hAnsi="Times New Roman"/>
          <w:sz w:val="24"/>
          <w:szCs w:val="24"/>
        </w:rPr>
        <w:t>_____ 20__</w:t>
      </w:r>
      <w:r w:rsidR="00BD7EDC">
        <w:rPr>
          <w:rFonts w:ascii="Times New Roman" w:hAnsi="Times New Roman"/>
          <w:sz w:val="24"/>
          <w:szCs w:val="24"/>
        </w:rPr>
        <w:t xml:space="preserve"> г. № </w:t>
      </w:r>
      <w:r w:rsidR="0069362F">
        <w:rPr>
          <w:rFonts w:ascii="Times New Roman" w:hAnsi="Times New Roman"/>
          <w:sz w:val="24"/>
          <w:szCs w:val="24"/>
          <w:u w:val="single"/>
        </w:rPr>
        <w:t>_______</w:t>
      </w:r>
    </w:p>
    <w:p w:rsidR="009027CE" w:rsidRPr="00C74587" w:rsidRDefault="009027CE" w:rsidP="009027CE">
      <w:pPr>
        <w:autoSpaceDE w:val="0"/>
        <w:autoSpaceDN w:val="0"/>
        <w:adjustRightInd w:val="0"/>
        <w:spacing w:after="0" w:line="240" w:lineRule="auto"/>
        <w:ind w:left="0"/>
        <w:jc w:val="center"/>
        <w:rPr>
          <w:rFonts w:ascii="Times New Roman" w:hAnsi="Times New Roman"/>
          <w:b/>
          <w:sz w:val="28"/>
          <w:szCs w:val="28"/>
        </w:rPr>
      </w:pPr>
    </w:p>
    <w:p w:rsidR="009027CE" w:rsidRPr="00C74587" w:rsidRDefault="009027CE" w:rsidP="009027CE">
      <w:pPr>
        <w:autoSpaceDE w:val="0"/>
        <w:autoSpaceDN w:val="0"/>
        <w:adjustRightInd w:val="0"/>
        <w:spacing w:after="0" w:line="240" w:lineRule="auto"/>
        <w:ind w:left="0"/>
        <w:jc w:val="center"/>
        <w:rPr>
          <w:rFonts w:ascii="Times New Roman" w:hAnsi="Times New Roman"/>
          <w:b/>
          <w:color w:val="000000" w:themeColor="text1"/>
          <w:sz w:val="28"/>
          <w:szCs w:val="28"/>
        </w:rPr>
      </w:pPr>
      <w:r w:rsidRPr="00C74587">
        <w:rPr>
          <w:rFonts w:ascii="Times New Roman" w:hAnsi="Times New Roman"/>
          <w:b/>
          <w:color w:val="000000" w:themeColor="text1"/>
          <w:sz w:val="28"/>
          <w:szCs w:val="28"/>
        </w:rPr>
        <w:t xml:space="preserve">Положение о конкурсе «Системы торговли опционами» </w:t>
      </w:r>
    </w:p>
    <w:p w:rsidR="009027CE" w:rsidRPr="00C74587" w:rsidRDefault="009027CE" w:rsidP="009027CE">
      <w:pPr>
        <w:autoSpaceDE w:val="0"/>
        <w:autoSpaceDN w:val="0"/>
        <w:adjustRightInd w:val="0"/>
        <w:spacing w:after="0" w:line="240" w:lineRule="auto"/>
        <w:ind w:left="0"/>
        <w:jc w:val="center"/>
        <w:rPr>
          <w:rFonts w:ascii="Times New Roman" w:hAnsi="Times New Roman"/>
          <w:b/>
          <w:color w:val="000000" w:themeColor="text1"/>
          <w:sz w:val="28"/>
          <w:szCs w:val="28"/>
        </w:rPr>
      </w:pPr>
      <w:r w:rsidRPr="00C74587">
        <w:rPr>
          <w:rFonts w:ascii="Times New Roman" w:hAnsi="Times New Roman"/>
          <w:b/>
          <w:color w:val="000000" w:themeColor="text1"/>
          <w:sz w:val="28"/>
          <w:szCs w:val="28"/>
        </w:rPr>
        <w:t>на Срочном рынке ОАО Московская Биржа</w:t>
      </w:r>
    </w:p>
    <w:sdt>
      <w:sdtPr>
        <w:rPr>
          <w:rFonts w:ascii="Times New Roman" w:eastAsia="Calibri" w:hAnsi="Times New Roman" w:cs="Times New Roman"/>
          <w:b w:val="0"/>
          <w:bCs w:val="0"/>
          <w:color w:val="000000" w:themeColor="text1"/>
          <w:sz w:val="22"/>
          <w:szCs w:val="22"/>
          <w:lang w:eastAsia="en-US"/>
        </w:rPr>
        <w:id w:val="-2514443"/>
        <w:docPartObj>
          <w:docPartGallery w:val="Table of Contents"/>
          <w:docPartUnique/>
        </w:docPartObj>
      </w:sdtPr>
      <w:sdtEndPr/>
      <w:sdtContent>
        <w:p w:rsidR="009027CE" w:rsidRPr="00BD7EDC" w:rsidRDefault="009027CE" w:rsidP="00BD7EDC">
          <w:pPr>
            <w:pStyle w:val="a8"/>
            <w:jc w:val="center"/>
            <w:rPr>
              <w:rFonts w:ascii="Times New Roman" w:hAnsi="Times New Roman" w:cs="Times New Roman"/>
              <w:color w:val="000000" w:themeColor="text1"/>
            </w:rPr>
          </w:pPr>
          <w:r w:rsidRPr="00BD7EDC">
            <w:rPr>
              <w:rFonts w:ascii="Times New Roman" w:hAnsi="Times New Roman" w:cs="Times New Roman"/>
              <w:color w:val="000000" w:themeColor="text1"/>
            </w:rPr>
            <w:t>Оглавление</w:t>
          </w:r>
        </w:p>
        <w:p w:rsidR="00531570" w:rsidRDefault="009027CE">
          <w:pPr>
            <w:pStyle w:val="11"/>
            <w:tabs>
              <w:tab w:val="right" w:leader="dot" w:pos="9345"/>
            </w:tabs>
            <w:rPr>
              <w:rFonts w:asciiTheme="minorHAnsi" w:eastAsiaTheme="minorEastAsia" w:hAnsiTheme="minorHAnsi" w:cstheme="minorBidi"/>
              <w:noProof/>
              <w:lang w:eastAsia="ru-RU"/>
            </w:rPr>
          </w:pPr>
          <w:r w:rsidRPr="00BD7EDC">
            <w:rPr>
              <w:rFonts w:ascii="Times New Roman" w:hAnsi="Times New Roman"/>
              <w:color w:val="000000" w:themeColor="text1"/>
            </w:rPr>
            <w:fldChar w:fldCharType="begin"/>
          </w:r>
          <w:r w:rsidRPr="00BD7EDC">
            <w:rPr>
              <w:rFonts w:ascii="Times New Roman" w:hAnsi="Times New Roman"/>
              <w:color w:val="000000" w:themeColor="text1"/>
            </w:rPr>
            <w:instrText xml:space="preserve"> TOC \o "1-3" \h \z \u </w:instrText>
          </w:r>
          <w:r w:rsidRPr="00BD7EDC">
            <w:rPr>
              <w:rFonts w:ascii="Times New Roman" w:hAnsi="Times New Roman"/>
              <w:color w:val="000000" w:themeColor="text1"/>
            </w:rPr>
            <w:fldChar w:fldCharType="separate"/>
          </w:r>
          <w:hyperlink w:anchor="_Toc402256074" w:history="1">
            <w:r w:rsidR="00531570" w:rsidRPr="0081481C">
              <w:rPr>
                <w:rStyle w:val="a7"/>
                <w:rFonts w:ascii="Times New Roman" w:hAnsi="Times New Roman"/>
                <w:noProof/>
              </w:rPr>
              <w:t>1. Термины и определения</w:t>
            </w:r>
            <w:r w:rsidR="00531570">
              <w:rPr>
                <w:noProof/>
                <w:webHidden/>
              </w:rPr>
              <w:tab/>
            </w:r>
            <w:r w:rsidR="00531570">
              <w:rPr>
                <w:noProof/>
                <w:webHidden/>
              </w:rPr>
              <w:fldChar w:fldCharType="begin"/>
            </w:r>
            <w:r w:rsidR="00531570">
              <w:rPr>
                <w:noProof/>
                <w:webHidden/>
              </w:rPr>
              <w:instrText xml:space="preserve"> PAGEREF _Toc402256074 \h </w:instrText>
            </w:r>
            <w:r w:rsidR="00531570">
              <w:rPr>
                <w:noProof/>
                <w:webHidden/>
              </w:rPr>
            </w:r>
            <w:r w:rsidR="00531570">
              <w:rPr>
                <w:noProof/>
                <w:webHidden/>
              </w:rPr>
              <w:fldChar w:fldCharType="separate"/>
            </w:r>
            <w:r w:rsidR="00531570">
              <w:rPr>
                <w:noProof/>
                <w:webHidden/>
              </w:rPr>
              <w:t>1</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75" w:history="1">
            <w:r w:rsidR="00531570" w:rsidRPr="0081481C">
              <w:rPr>
                <w:rStyle w:val="a7"/>
                <w:rFonts w:ascii="Times New Roman" w:hAnsi="Times New Roman"/>
                <w:noProof/>
              </w:rPr>
              <w:t>2. Общие положения</w:t>
            </w:r>
            <w:r w:rsidR="00531570">
              <w:rPr>
                <w:noProof/>
                <w:webHidden/>
              </w:rPr>
              <w:tab/>
            </w:r>
            <w:r w:rsidR="00531570">
              <w:rPr>
                <w:noProof/>
                <w:webHidden/>
              </w:rPr>
              <w:fldChar w:fldCharType="begin"/>
            </w:r>
            <w:r w:rsidR="00531570">
              <w:rPr>
                <w:noProof/>
                <w:webHidden/>
              </w:rPr>
              <w:instrText xml:space="preserve"> PAGEREF _Toc402256075 \h </w:instrText>
            </w:r>
            <w:r w:rsidR="00531570">
              <w:rPr>
                <w:noProof/>
                <w:webHidden/>
              </w:rPr>
            </w:r>
            <w:r w:rsidR="00531570">
              <w:rPr>
                <w:noProof/>
                <w:webHidden/>
              </w:rPr>
              <w:fldChar w:fldCharType="separate"/>
            </w:r>
            <w:r w:rsidR="00531570">
              <w:rPr>
                <w:noProof/>
                <w:webHidden/>
              </w:rPr>
              <w:t>2</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76" w:history="1">
            <w:r w:rsidR="00531570" w:rsidRPr="0081481C">
              <w:rPr>
                <w:rStyle w:val="a7"/>
                <w:rFonts w:ascii="Times New Roman" w:hAnsi="Times New Roman"/>
                <w:noProof/>
              </w:rPr>
              <w:t>3. Сроки  и порядок проведения Конкурса</w:t>
            </w:r>
            <w:r w:rsidR="00531570">
              <w:rPr>
                <w:noProof/>
                <w:webHidden/>
              </w:rPr>
              <w:tab/>
            </w:r>
            <w:r w:rsidR="00531570">
              <w:rPr>
                <w:noProof/>
                <w:webHidden/>
              </w:rPr>
              <w:fldChar w:fldCharType="begin"/>
            </w:r>
            <w:r w:rsidR="00531570">
              <w:rPr>
                <w:noProof/>
                <w:webHidden/>
              </w:rPr>
              <w:instrText xml:space="preserve"> PAGEREF _Toc402256076 \h </w:instrText>
            </w:r>
            <w:r w:rsidR="00531570">
              <w:rPr>
                <w:noProof/>
                <w:webHidden/>
              </w:rPr>
            </w:r>
            <w:r w:rsidR="00531570">
              <w:rPr>
                <w:noProof/>
                <w:webHidden/>
              </w:rPr>
              <w:fldChar w:fldCharType="separate"/>
            </w:r>
            <w:r w:rsidR="00531570">
              <w:rPr>
                <w:noProof/>
                <w:webHidden/>
              </w:rPr>
              <w:t>2</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77" w:history="1">
            <w:r w:rsidR="00531570" w:rsidRPr="0081481C">
              <w:rPr>
                <w:rStyle w:val="a7"/>
                <w:rFonts w:ascii="Times New Roman" w:hAnsi="Times New Roman"/>
                <w:noProof/>
              </w:rPr>
              <w:t>4. Допуск к участию в Конкурсе</w:t>
            </w:r>
            <w:r w:rsidR="00531570">
              <w:rPr>
                <w:noProof/>
                <w:webHidden/>
              </w:rPr>
              <w:tab/>
            </w:r>
            <w:r w:rsidR="00531570">
              <w:rPr>
                <w:noProof/>
                <w:webHidden/>
              </w:rPr>
              <w:fldChar w:fldCharType="begin"/>
            </w:r>
            <w:r w:rsidR="00531570">
              <w:rPr>
                <w:noProof/>
                <w:webHidden/>
              </w:rPr>
              <w:instrText xml:space="preserve"> PAGEREF _Toc402256077 \h </w:instrText>
            </w:r>
            <w:r w:rsidR="00531570">
              <w:rPr>
                <w:noProof/>
                <w:webHidden/>
              </w:rPr>
            </w:r>
            <w:r w:rsidR="00531570">
              <w:rPr>
                <w:noProof/>
                <w:webHidden/>
              </w:rPr>
              <w:fldChar w:fldCharType="separate"/>
            </w:r>
            <w:r w:rsidR="00531570">
              <w:rPr>
                <w:noProof/>
                <w:webHidden/>
              </w:rPr>
              <w:t>3</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78" w:history="1">
            <w:r w:rsidR="00531570" w:rsidRPr="0081481C">
              <w:rPr>
                <w:rStyle w:val="a7"/>
                <w:rFonts w:ascii="Times New Roman" w:hAnsi="Times New Roman"/>
                <w:noProof/>
              </w:rPr>
              <w:t>5. Требования к ПО</w:t>
            </w:r>
            <w:r w:rsidR="00531570">
              <w:rPr>
                <w:noProof/>
                <w:webHidden/>
              </w:rPr>
              <w:tab/>
            </w:r>
            <w:r w:rsidR="00531570">
              <w:rPr>
                <w:noProof/>
                <w:webHidden/>
              </w:rPr>
              <w:fldChar w:fldCharType="begin"/>
            </w:r>
            <w:r w:rsidR="00531570">
              <w:rPr>
                <w:noProof/>
                <w:webHidden/>
              </w:rPr>
              <w:instrText xml:space="preserve"> PAGEREF _Toc402256078 \h </w:instrText>
            </w:r>
            <w:r w:rsidR="00531570">
              <w:rPr>
                <w:noProof/>
                <w:webHidden/>
              </w:rPr>
            </w:r>
            <w:r w:rsidR="00531570">
              <w:rPr>
                <w:noProof/>
                <w:webHidden/>
              </w:rPr>
              <w:fldChar w:fldCharType="separate"/>
            </w:r>
            <w:r w:rsidR="00531570">
              <w:rPr>
                <w:noProof/>
                <w:webHidden/>
              </w:rPr>
              <w:t>3</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79" w:history="1">
            <w:r w:rsidR="00531570" w:rsidRPr="0081481C">
              <w:rPr>
                <w:rStyle w:val="a7"/>
                <w:rFonts w:ascii="Times New Roman" w:hAnsi="Times New Roman"/>
                <w:noProof/>
              </w:rPr>
              <w:t>6. Требования к проведению семинаров</w:t>
            </w:r>
            <w:r w:rsidR="00531570">
              <w:rPr>
                <w:noProof/>
                <w:webHidden/>
              </w:rPr>
              <w:tab/>
            </w:r>
            <w:r w:rsidR="00531570">
              <w:rPr>
                <w:noProof/>
                <w:webHidden/>
              </w:rPr>
              <w:fldChar w:fldCharType="begin"/>
            </w:r>
            <w:r w:rsidR="00531570">
              <w:rPr>
                <w:noProof/>
                <w:webHidden/>
              </w:rPr>
              <w:instrText xml:space="preserve"> PAGEREF _Toc402256079 \h </w:instrText>
            </w:r>
            <w:r w:rsidR="00531570">
              <w:rPr>
                <w:noProof/>
                <w:webHidden/>
              </w:rPr>
            </w:r>
            <w:r w:rsidR="00531570">
              <w:rPr>
                <w:noProof/>
                <w:webHidden/>
              </w:rPr>
              <w:fldChar w:fldCharType="separate"/>
            </w:r>
            <w:r w:rsidR="00531570">
              <w:rPr>
                <w:noProof/>
                <w:webHidden/>
              </w:rPr>
              <w:t>4</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80" w:history="1">
            <w:r w:rsidR="00531570" w:rsidRPr="0081481C">
              <w:rPr>
                <w:rStyle w:val="a7"/>
                <w:rFonts w:ascii="Times New Roman" w:hAnsi="Times New Roman"/>
                <w:noProof/>
              </w:rPr>
              <w:t>7. Требования к проведению вэбинаров</w:t>
            </w:r>
            <w:r w:rsidR="00531570">
              <w:rPr>
                <w:noProof/>
                <w:webHidden/>
              </w:rPr>
              <w:tab/>
            </w:r>
            <w:r w:rsidR="00531570">
              <w:rPr>
                <w:noProof/>
                <w:webHidden/>
              </w:rPr>
              <w:fldChar w:fldCharType="begin"/>
            </w:r>
            <w:r w:rsidR="00531570">
              <w:rPr>
                <w:noProof/>
                <w:webHidden/>
              </w:rPr>
              <w:instrText xml:space="preserve"> PAGEREF _Toc402256080 \h </w:instrText>
            </w:r>
            <w:r w:rsidR="00531570">
              <w:rPr>
                <w:noProof/>
                <w:webHidden/>
              </w:rPr>
            </w:r>
            <w:r w:rsidR="00531570">
              <w:rPr>
                <w:noProof/>
                <w:webHidden/>
              </w:rPr>
              <w:fldChar w:fldCharType="separate"/>
            </w:r>
            <w:r w:rsidR="00531570">
              <w:rPr>
                <w:noProof/>
                <w:webHidden/>
              </w:rPr>
              <w:t>4</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81" w:history="1">
            <w:r w:rsidR="00531570" w:rsidRPr="0081481C">
              <w:rPr>
                <w:rStyle w:val="a7"/>
                <w:rFonts w:ascii="Times New Roman" w:hAnsi="Times New Roman"/>
                <w:noProof/>
              </w:rPr>
              <w:t>8. Прекращение допуска к участию в Конкурсе</w:t>
            </w:r>
            <w:r w:rsidR="00531570">
              <w:rPr>
                <w:noProof/>
                <w:webHidden/>
              </w:rPr>
              <w:tab/>
            </w:r>
            <w:r w:rsidR="00531570">
              <w:rPr>
                <w:noProof/>
                <w:webHidden/>
              </w:rPr>
              <w:fldChar w:fldCharType="begin"/>
            </w:r>
            <w:r w:rsidR="00531570">
              <w:rPr>
                <w:noProof/>
                <w:webHidden/>
              </w:rPr>
              <w:instrText xml:space="preserve"> PAGEREF _Toc402256081 \h </w:instrText>
            </w:r>
            <w:r w:rsidR="00531570">
              <w:rPr>
                <w:noProof/>
                <w:webHidden/>
              </w:rPr>
            </w:r>
            <w:r w:rsidR="00531570">
              <w:rPr>
                <w:noProof/>
                <w:webHidden/>
              </w:rPr>
              <w:fldChar w:fldCharType="separate"/>
            </w:r>
            <w:r w:rsidR="00531570">
              <w:rPr>
                <w:noProof/>
                <w:webHidden/>
              </w:rPr>
              <w:t>4</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82" w:history="1">
            <w:r w:rsidR="00531570" w:rsidRPr="0081481C">
              <w:rPr>
                <w:rStyle w:val="a7"/>
                <w:rFonts w:ascii="Times New Roman" w:hAnsi="Times New Roman"/>
                <w:noProof/>
              </w:rPr>
              <w:t>9. Регистрация Конечных клиентов</w:t>
            </w:r>
            <w:r w:rsidR="00531570">
              <w:rPr>
                <w:noProof/>
                <w:webHidden/>
              </w:rPr>
              <w:tab/>
            </w:r>
            <w:r w:rsidR="00531570">
              <w:rPr>
                <w:noProof/>
                <w:webHidden/>
              </w:rPr>
              <w:fldChar w:fldCharType="begin"/>
            </w:r>
            <w:r w:rsidR="00531570">
              <w:rPr>
                <w:noProof/>
                <w:webHidden/>
              </w:rPr>
              <w:instrText xml:space="preserve"> PAGEREF _Toc402256082 \h </w:instrText>
            </w:r>
            <w:r w:rsidR="00531570">
              <w:rPr>
                <w:noProof/>
                <w:webHidden/>
              </w:rPr>
            </w:r>
            <w:r w:rsidR="00531570">
              <w:rPr>
                <w:noProof/>
                <w:webHidden/>
              </w:rPr>
              <w:fldChar w:fldCharType="separate"/>
            </w:r>
            <w:r w:rsidR="00531570">
              <w:rPr>
                <w:noProof/>
                <w:webHidden/>
              </w:rPr>
              <w:t>5</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83" w:history="1">
            <w:r w:rsidR="00531570" w:rsidRPr="0081481C">
              <w:rPr>
                <w:rStyle w:val="a7"/>
                <w:rFonts w:ascii="Times New Roman" w:hAnsi="Times New Roman"/>
                <w:noProof/>
              </w:rPr>
              <w:t>10. Конкурсное задание</w:t>
            </w:r>
            <w:r w:rsidR="00531570">
              <w:rPr>
                <w:noProof/>
                <w:webHidden/>
              </w:rPr>
              <w:tab/>
            </w:r>
            <w:r w:rsidR="00531570">
              <w:rPr>
                <w:noProof/>
                <w:webHidden/>
              </w:rPr>
              <w:fldChar w:fldCharType="begin"/>
            </w:r>
            <w:r w:rsidR="00531570">
              <w:rPr>
                <w:noProof/>
                <w:webHidden/>
              </w:rPr>
              <w:instrText xml:space="preserve"> PAGEREF _Toc402256083 \h </w:instrText>
            </w:r>
            <w:r w:rsidR="00531570">
              <w:rPr>
                <w:noProof/>
                <w:webHidden/>
              </w:rPr>
            </w:r>
            <w:r w:rsidR="00531570">
              <w:rPr>
                <w:noProof/>
                <w:webHidden/>
              </w:rPr>
              <w:fldChar w:fldCharType="separate"/>
            </w:r>
            <w:r w:rsidR="00531570">
              <w:rPr>
                <w:noProof/>
                <w:webHidden/>
              </w:rPr>
              <w:t>6</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84" w:history="1">
            <w:r w:rsidR="00531570" w:rsidRPr="0081481C">
              <w:rPr>
                <w:rStyle w:val="a7"/>
                <w:rFonts w:ascii="Times New Roman" w:hAnsi="Times New Roman"/>
                <w:noProof/>
              </w:rPr>
              <w:t>11. Порядок определения результатов Конкурса</w:t>
            </w:r>
            <w:r w:rsidR="00531570">
              <w:rPr>
                <w:noProof/>
                <w:webHidden/>
              </w:rPr>
              <w:tab/>
            </w:r>
            <w:r w:rsidR="00531570">
              <w:rPr>
                <w:noProof/>
                <w:webHidden/>
              </w:rPr>
              <w:fldChar w:fldCharType="begin"/>
            </w:r>
            <w:r w:rsidR="00531570">
              <w:rPr>
                <w:noProof/>
                <w:webHidden/>
              </w:rPr>
              <w:instrText xml:space="preserve"> PAGEREF _Toc402256084 \h </w:instrText>
            </w:r>
            <w:r w:rsidR="00531570">
              <w:rPr>
                <w:noProof/>
                <w:webHidden/>
              </w:rPr>
            </w:r>
            <w:r w:rsidR="00531570">
              <w:rPr>
                <w:noProof/>
                <w:webHidden/>
              </w:rPr>
              <w:fldChar w:fldCharType="separate"/>
            </w:r>
            <w:r w:rsidR="00531570">
              <w:rPr>
                <w:noProof/>
                <w:webHidden/>
              </w:rPr>
              <w:t>6</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85" w:history="1">
            <w:r w:rsidR="00531570" w:rsidRPr="0081481C">
              <w:rPr>
                <w:rStyle w:val="a7"/>
                <w:rFonts w:ascii="Times New Roman" w:hAnsi="Times New Roman"/>
                <w:noProof/>
              </w:rPr>
              <w:t>12. Порядок определения победителей Конкурса и вручение Приза</w:t>
            </w:r>
            <w:r w:rsidR="00531570">
              <w:rPr>
                <w:noProof/>
                <w:webHidden/>
              </w:rPr>
              <w:tab/>
            </w:r>
            <w:r w:rsidR="00531570">
              <w:rPr>
                <w:noProof/>
                <w:webHidden/>
              </w:rPr>
              <w:fldChar w:fldCharType="begin"/>
            </w:r>
            <w:r w:rsidR="00531570">
              <w:rPr>
                <w:noProof/>
                <w:webHidden/>
              </w:rPr>
              <w:instrText xml:space="preserve"> PAGEREF _Toc402256085 \h </w:instrText>
            </w:r>
            <w:r w:rsidR="00531570">
              <w:rPr>
                <w:noProof/>
                <w:webHidden/>
              </w:rPr>
            </w:r>
            <w:r w:rsidR="00531570">
              <w:rPr>
                <w:noProof/>
                <w:webHidden/>
              </w:rPr>
              <w:fldChar w:fldCharType="separate"/>
            </w:r>
            <w:r w:rsidR="00531570">
              <w:rPr>
                <w:noProof/>
                <w:webHidden/>
              </w:rPr>
              <w:t>6</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86" w:history="1">
            <w:r w:rsidR="00531570" w:rsidRPr="0081481C">
              <w:rPr>
                <w:rStyle w:val="a7"/>
                <w:rFonts w:ascii="Times New Roman" w:hAnsi="Times New Roman"/>
                <w:noProof/>
              </w:rPr>
              <w:t>13. Приостановление и прекращение Конкурса</w:t>
            </w:r>
            <w:r w:rsidR="00531570">
              <w:rPr>
                <w:noProof/>
                <w:webHidden/>
              </w:rPr>
              <w:tab/>
            </w:r>
            <w:r w:rsidR="00531570">
              <w:rPr>
                <w:noProof/>
                <w:webHidden/>
              </w:rPr>
              <w:fldChar w:fldCharType="begin"/>
            </w:r>
            <w:r w:rsidR="00531570">
              <w:rPr>
                <w:noProof/>
                <w:webHidden/>
              </w:rPr>
              <w:instrText xml:space="preserve"> PAGEREF _Toc402256086 \h </w:instrText>
            </w:r>
            <w:r w:rsidR="00531570">
              <w:rPr>
                <w:noProof/>
                <w:webHidden/>
              </w:rPr>
            </w:r>
            <w:r w:rsidR="00531570">
              <w:rPr>
                <w:noProof/>
                <w:webHidden/>
              </w:rPr>
              <w:fldChar w:fldCharType="separate"/>
            </w:r>
            <w:r w:rsidR="00531570">
              <w:rPr>
                <w:noProof/>
                <w:webHidden/>
              </w:rPr>
              <w:t>7</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87" w:history="1">
            <w:r w:rsidR="00531570" w:rsidRPr="0081481C">
              <w:rPr>
                <w:rStyle w:val="a7"/>
                <w:rFonts w:ascii="Times New Roman" w:hAnsi="Times New Roman"/>
                <w:noProof/>
              </w:rPr>
              <w:t>14. Конкурсная комиссия</w:t>
            </w:r>
            <w:r w:rsidR="00531570">
              <w:rPr>
                <w:noProof/>
                <w:webHidden/>
              </w:rPr>
              <w:tab/>
            </w:r>
            <w:r w:rsidR="00531570">
              <w:rPr>
                <w:noProof/>
                <w:webHidden/>
              </w:rPr>
              <w:fldChar w:fldCharType="begin"/>
            </w:r>
            <w:r w:rsidR="00531570">
              <w:rPr>
                <w:noProof/>
                <w:webHidden/>
              </w:rPr>
              <w:instrText xml:space="preserve"> PAGEREF _Toc402256087 \h </w:instrText>
            </w:r>
            <w:r w:rsidR="00531570">
              <w:rPr>
                <w:noProof/>
                <w:webHidden/>
              </w:rPr>
            </w:r>
            <w:r w:rsidR="00531570">
              <w:rPr>
                <w:noProof/>
                <w:webHidden/>
              </w:rPr>
              <w:fldChar w:fldCharType="separate"/>
            </w:r>
            <w:r w:rsidR="00531570">
              <w:rPr>
                <w:noProof/>
                <w:webHidden/>
              </w:rPr>
              <w:t>7</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88" w:history="1">
            <w:r w:rsidR="00531570" w:rsidRPr="0081481C">
              <w:rPr>
                <w:rStyle w:val="a7"/>
                <w:rFonts w:ascii="Times New Roman" w:eastAsiaTheme="majorEastAsia" w:hAnsi="Times New Roman"/>
                <w:bCs/>
                <w:noProof/>
              </w:rPr>
              <w:t>Приложение № 1</w:t>
            </w:r>
            <w:r w:rsidR="00531570">
              <w:rPr>
                <w:noProof/>
                <w:webHidden/>
              </w:rPr>
              <w:tab/>
            </w:r>
            <w:r w:rsidR="00531570">
              <w:rPr>
                <w:noProof/>
                <w:webHidden/>
              </w:rPr>
              <w:fldChar w:fldCharType="begin"/>
            </w:r>
            <w:r w:rsidR="00531570">
              <w:rPr>
                <w:noProof/>
                <w:webHidden/>
              </w:rPr>
              <w:instrText xml:space="preserve"> PAGEREF _Toc402256088 \h </w:instrText>
            </w:r>
            <w:r w:rsidR="00531570">
              <w:rPr>
                <w:noProof/>
                <w:webHidden/>
              </w:rPr>
            </w:r>
            <w:r w:rsidR="00531570">
              <w:rPr>
                <w:noProof/>
                <w:webHidden/>
              </w:rPr>
              <w:fldChar w:fldCharType="separate"/>
            </w:r>
            <w:r w:rsidR="00531570">
              <w:rPr>
                <w:noProof/>
                <w:webHidden/>
              </w:rPr>
              <w:t>9</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89" w:history="1">
            <w:r w:rsidR="00531570" w:rsidRPr="0081481C">
              <w:rPr>
                <w:rStyle w:val="a7"/>
                <w:rFonts w:ascii="Times New Roman" w:eastAsiaTheme="majorEastAsia" w:hAnsi="Times New Roman"/>
                <w:bCs/>
                <w:noProof/>
              </w:rPr>
              <w:t>Приложение № 2</w:t>
            </w:r>
            <w:r w:rsidR="00531570">
              <w:rPr>
                <w:noProof/>
                <w:webHidden/>
              </w:rPr>
              <w:tab/>
            </w:r>
            <w:r w:rsidR="00531570">
              <w:rPr>
                <w:noProof/>
                <w:webHidden/>
              </w:rPr>
              <w:fldChar w:fldCharType="begin"/>
            </w:r>
            <w:r w:rsidR="00531570">
              <w:rPr>
                <w:noProof/>
                <w:webHidden/>
              </w:rPr>
              <w:instrText xml:space="preserve"> PAGEREF _Toc402256089 \h </w:instrText>
            </w:r>
            <w:r w:rsidR="00531570">
              <w:rPr>
                <w:noProof/>
                <w:webHidden/>
              </w:rPr>
            </w:r>
            <w:r w:rsidR="00531570">
              <w:rPr>
                <w:noProof/>
                <w:webHidden/>
              </w:rPr>
              <w:fldChar w:fldCharType="separate"/>
            </w:r>
            <w:r w:rsidR="00531570">
              <w:rPr>
                <w:noProof/>
                <w:webHidden/>
              </w:rPr>
              <w:t>10</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90" w:history="1">
            <w:r w:rsidR="00531570" w:rsidRPr="0081481C">
              <w:rPr>
                <w:rStyle w:val="a7"/>
                <w:rFonts w:ascii="Times New Roman" w:eastAsiaTheme="majorEastAsia" w:hAnsi="Times New Roman"/>
                <w:bCs/>
                <w:noProof/>
              </w:rPr>
              <w:t>Приложение № 3</w:t>
            </w:r>
            <w:r w:rsidR="00531570">
              <w:rPr>
                <w:noProof/>
                <w:webHidden/>
              </w:rPr>
              <w:tab/>
            </w:r>
            <w:r w:rsidR="00531570">
              <w:rPr>
                <w:noProof/>
                <w:webHidden/>
              </w:rPr>
              <w:fldChar w:fldCharType="begin"/>
            </w:r>
            <w:r w:rsidR="00531570">
              <w:rPr>
                <w:noProof/>
                <w:webHidden/>
              </w:rPr>
              <w:instrText xml:space="preserve"> PAGEREF _Toc402256090 \h </w:instrText>
            </w:r>
            <w:r w:rsidR="00531570">
              <w:rPr>
                <w:noProof/>
                <w:webHidden/>
              </w:rPr>
            </w:r>
            <w:r w:rsidR="00531570">
              <w:rPr>
                <w:noProof/>
                <w:webHidden/>
              </w:rPr>
              <w:fldChar w:fldCharType="separate"/>
            </w:r>
            <w:r w:rsidR="00531570">
              <w:rPr>
                <w:noProof/>
                <w:webHidden/>
              </w:rPr>
              <w:t>11</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91" w:history="1">
            <w:r w:rsidR="00531570" w:rsidRPr="0081481C">
              <w:rPr>
                <w:rStyle w:val="a7"/>
                <w:rFonts w:ascii="Times New Roman" w:hAnsi="Times New Roman"/>
                <w:noProof/>
              </w:rPr>
              <w:t>Приложение № 4</w:t>
            </w:r>
            <w:r w:rsidR="00531570">
              <w:rPr>
                <w:noProof/>
                <w:webHidden/>
              </w:rPr>
              <w:tab/>
            </w:r>
            <w:r w:rsidR="00531570">
              <w:rPr>
                <w:noProof/>
                <w:webHidden/>
              </w:rPr>
              <w:fldChar w:fldCharType="begin"/>
            </w:r>
            <w:r w:rsidR="00531570">
              <w:rPr>
                <w:noProof/>
                <w:webHidden/>
              </w:rPr>
              <w:instrText xml:space="preserve"> PAGEREF _Toc402256091 \h </w:instrText>
            </w:r>
            <w:r w:rsidR="00531570">
              <w:rPr>
                <w:noProof/>
                <w:webHidden/>
              </w:rPr>
            </w:r>
            <w:r w:rsidR="00531570">
              <w:rPr>
                <w:noProof/>
                <w:webHidden/>
              </w:rPr>
              <w:fldChar w:fldCharType="separate"/>
            </w:r>
            <w:r w:rsidR="00531570">
              <w:rPr>
                <w:noProof/>
                <w:webHidden/>
              </w:rPr>
              <w:t>12</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92" w:history="1">
            <w:r w:rsidR="00531570" w:rsidRPr="0081481C">
              <w:rPr>
                <w:rStyle w:val="a7"/>
                <w:rFonts w:ascii="Times New Roman" w:hAnsi="Times New Roman"/>
                <w:noProof/>
              </w:rPr>
              <w:t>Приложение № 5</w:t>
            </w:r>
            <w:r w:rsidR="00531570">
              <w:rPr>
                <w:noProof/>
                <w:webHidden/>
              </w:rPr>
              <w:tab/>
            </w:r>
            <w:r w:rsidR="00531570">
              <w:rPr>
                <w:noProof/>
                <w:webHidden/>
              </w:rPr>
              <w:fldChar w:fldCharType="begin"/>
            </w:r>
            <w:r w:rsidR="00531570">
              <w:rPr>
                <w:noProof/>
                <w:webHidden/>
              </w:rPr>
              <w:instrText xml:space="preserve"> PAGEREF _Toc402256092 \h </w:instrText>
            </w:r>
            <w:r w:rsidR="00531570">
              <w:rPr>
                <w:noProof/>
                <w:webHidden/>
              </w:rPr>
            </w:r>
            <w:r w:rsidR="00531570">
              <w:rPr>
                <w:noProof/>
                <w:webHidden/>
              </w:rPr>
              <w:fldChar w:fldCharType="separate"/>
            </w:r>
            <w:r w:rsidR="00531570">
              <w:rPr>
                <w:noProof/>
                <w:webHidden/>
              </w:rPr>
              <w:t>13</w:t>
            </w:r>
            <w:r w:rsidR="00531570">
              <w:rPr>
                <w:noProof/>
                <w:webHidden/>
              </w:rPr>
              <w:fldChar w:fldCharType="end"/>
            </w:r>
          </w:hyperlink>
        </w:p>
        <w:p w:rsidR="00531570" w:rsidRDefault="004832D5">
          <w:pPr>
            <w:pStyle w:val="11"/>
            <w:tabs>
              <w:tab w:val="right" w:leader="dot" w:pos="9345"/>
            </w:tabs>
            <w:rPr>
              <w:rFonts w:asciiTheme="minorHAnsi" w:eastAsiaTheme="minorEastAsia" w:hAnsiTheme="minorHAnsi" w:cstheme="minorBidi"/>
              <w:noProof/>
              <w:lang w:eastAsia="ru-RU"/>
            </w:rPr>
          </w:pPr>
          <w:hyperlink w:anchor="_Toc402256093" w:history="1">
            <w:r w:rsidR="00531570" w:rsidRPr="0081481C">
              <w:rPr>
                <w:rStyle w:val="a7"/>
                <w:rFonts w:ascii="Times New Roman" w:hAnsi="Times New Roman"/>
                <w:noProof/>
              </w:rPr>
              <w:t>Приложение № 6</w:t>
            </w:r>
            <w:r w:rsidR="00531570">
              <w:rPr>
                <w:noProof/>
                <w:webHidden/>
              </w:rPr>
              <w:tab/>
            </w:r>
            <w:r w:rsidR="00531570">
              <w:rPr>
                <w:noProof/>
                <w:webHidden/>
              </w:rPr>
              <w:fldChar w:fldCharType="begin"/>
            </w:r>
            <w:r w:rsidR="00531570">
              <w:rPr>
                <w:noProof/>
                <w:webHidden/>
              </w:rPr>
              <w:instrText xml:space="preserve"> PAGEREF _Toc402256093 \h </w:instrText>
            </w:r>
            <w:r w:rsidR="00531570">
              <w:rPr>
                <w:noProof/>
                <w:webHidden/>
              </w:rPr>
            </w:r>
            <w:r w:rsidR="00531570">
              <w:rPr>
                <w:noProof/>
                <w:webHidden/>
              </w:rPr>
              <w:fldChar w:fldCharType="separate"/>
            </w:r>
            <w:r w:rsidR="00531570">
              <w:rPr>
                <w:noProof/>
                <w:webHidden/>
              </w:rPr>
              <w:t>14</w:t>
            </w:r>
            <w:r w:rsidR="00531570">
              <w:rPr>
                <w:noProof/>
                <w:webHidden/>
              </w:rPr>
              <w:fldChar w:fldCharType="end"/>
            </w:r>
          </w:hyperlink>
        </w:p>
        <w:p w:rsidR="009027CE" w:rsidRPr="00BD7EDC" w:rsidRDefault="009027CE" w:rsidP="009027CE">
          <w:pPr>
            <w:ind w:left="0"/>
            <w:rPr>
              <w:rFonts w:ascii="Times New Roman" w:hAnsi="Times New Roman"/>
              <w:color w:val="000000" w:themeColor="text1"/>
            </w:rPr>
          </w:pPr>
          <w:r w:rsidRPr="00BD7EDC">
            <w:rPr>
              <w:rFonts w:ascii="Times New Roman" w:hAnsi="Times New Roman"/>
              <w:b/>
              <w:bCs/>
              <w:color w:val="000000" w:themeColor="text1"/>
            </w:rPr>
            <w:fldChar w:fldCharType="end"/>
          </w:r>
        </w:p>
      </w:sdtContent>
    </w:sdt>
    <w:p w:rsidR="009027CE" w:rsidRPr="006951B0" w:rsidRDefault="009027CE" w:rsidP="009027CE">
      <w:pPr>
        <w:pStyle w:val="1"/>
        <w:ind w:left="0"/>
        <w:jc w:val="center"/>
        <w:rPr>
          <w:rFonts w:ascii="Times New Roman" w:hAnsi="Times New Roman" w:cs="Times New Roman"/>
          <w:color w:val="000000" w:themeColor="text1"/>
          <w:sz w:val="24"/>
          <w:szCs w:val="24"/>
        </w:rPr>
      </w:pPr>
      <w:bookmarkStart w:id="0" w:name="_Toc402256074"/>
      <w:r w:rsidRPr="006951B0">
        <w:rPr>
          <w:rFonts w:ascii="Times New Roman" w:hAnsi="Times New Roman" w:cs="Times New Roman"/>
          <w:color w:val="000000" w:themeColor="text1"/>
          <w:sz w:val="24"/>
          <w:szCs w:val="24"/>
        </w:rPr>
        <w:t>1. Термины и определения</w:t>
      </w:r>
      <w:bookmarkEnd w:id="0"/>
    </w:p>
    <w:p w:rsidR="009027CE" w:rsidRPr="00C74587" w:rsidRDefault="009027CE" w:rsidP="009027CE">
      <w:pPr>
        <w:spacing w:line="240" w:lineRule="auto"/>
        <w:ind w:left="0"/>
        <w:jc w:val="both"/>
        <w:rPr>
          <w:rFonts w:ascii="Times New Roman" w:hAnsi="Times New Roman"/>
          <w:color w:val="000000" w:themeColor="text1"/>
        </w:rPr>
      </w:pPr>
      <w:r w:rsidRPr="00C74587">
        <w:rPr>
          <w:rFonts w:ascii="Times New Roman" w:hAnsi="Times New Roman"/>
          <w:b/>
          <w:color w:val="000000" w:themeColor="text1"/>
        </w:rPr>
        <w:t xml:space="preserve">Конкурс – закрытый </w:t>
      </w:r>
      <w:r w:rsidRPr="00C74587">
        <w:rPr>
          <w:rFonts w:ascii="Times New Roman" w:hAnsi="Times New Roman"/>
          <w:color w:val="000000" w:themeColor="text1"/>
        </w:rPr>
        <w:t>публичный конкурс Открытого акционерного общества «Московская Биржа ММВБ-РТС» «Системы торговли опционами».</w:t>
      </w:r>
    </w:p>
    <w:p w:rsidR="009027CE" w:rsidRPr="00C74587" w:rsidRDefault="009027CE" w:rsidP="009027CE">
      <w:pPr>
        <w:spacing w:line="240" w:lineRule="auto"/>
        <w:ind w:left="0"/>
        <w:jc w:val="both"/>
        <w:rPr>
          <w:rFonts w:ascii="Times New Roman" w:hAnsi="Times New Roman"/>
          <w:color w:val="000000" w:themeColor="text1"/>
        </w:rPr>
      </w:pPr>
      <w:r w:rsidRPr="00C74587">
        <w:rPr>
          <w:rFonts w:ascii="Times New Roman" w:hAnsi="Times New Roman"/>
          <w:b/>
          <w:color w:val="000000" w:themeColor="text1"/>
        </w:rPr>
        <w:t>Организатор Конкурса (далее – Организатор)</w:t>
      </w:r>
      <w:r w:rsidRPr="00C74587">
        <w:rPr>
          <w:rFonts w:ascii="Times New Roman" w:hAnsi="Times New Roman"/>
          <w:color w:val="000000" w:themeColor="text1"/>
        </w:rPr>
        <w:t xml:space="preserve"> – Открытое акционерное общество «Московская Биржа ММВБ-РТС».</w:t>
      </w:r>
    </w:p>
    <w:p w:rsidR="009027CE" w:rsidRPr="00C74587" w:rsidRDefault="009027CE" w:rsidP="009027CE">
      <w:pPr>
        <w:spacing w:line="240" w:lineRule="auto"/>
        <w:ind w:left="0"/>
        <w:jc w:val="both"/>
        <w:rPr>
          <w:rFonts w:ascii="Times New Roman" w:hAnsi="Times New Roman"/>
          <w:color w:val="000000" w:themeColor="text1"/>
        </w:rPr>
      </w:pPr>
      <w:r w:rsidRPr="00C74587">
        <w:rPr>
          <w:rFonts w:ascii="Times New Roman" w:hAnsi="Times New Roman"/>
          <w:b/>
          <w:color w:val="000000" w:themeColor="text1"/>
        </w:rPr>
        <w:t xml:space="preserve">Положение – </w:t>
      </w:r>
      <w:r w:rsidRPr="00C74587">
        <w:rPr>
          <w:rFonts w:ascii="Times New Roman" w:hAnsi="Times New Roman"/>
          <w:color w:val="000000" w:themeColor="text1"/>
        </w:rPr>
        <w:t>положение о конкурсе «Системы торговли опционами».</w:t>
      </w:r>
    </w:p>
    <w:p w:rsidR="009027CE" w:rsidRPr="00C74587" w:rsidRDefault="009027CE" w:rsidP="009027CE">
      <w:pPr>
        <w:spacing w:line="240" w:lineRule="auto"/>
        <w:ind w:left="0"/>
        <w:jc w:val="both"/>
        <w:rPr>
          <w:rFonts w:ascii="Times New Roman" w:hAnsi="Times New Roman"/>
          <w:color w:val="000000" w:themeColor="text1"/>
        </w:rPr>
      </w:pPr>
      <w:r w:rsidRPr="00C74587">
        <w:rPr>
          <w:rFonts w:ascii="Times New Roman" w:hAnsi="Times New Roman"/>
          <w:b/>
          <w:color w:val="000000" w:themeColor="text1"/>
        </w:rPr>
        <w:t xml:space="preserve">Приз – </w:t>
      </w:r>
      <w:r w:rsidRPr="00C74587">
        <w:rPr>
          <w:rFonts w:ascii="Times New Roman" w:hAnsi="Times New Roman"/>
          <w:color w:val="000000" w:themeColor="text1"/>
        </w:rPr>
        <w:t>денежное вознаграждение за достижение результатов победителями Конкурса.</w:t>
      </w:r>
    </w:p>
    <w:p w:rsidR="009027CE" w:rsidRPr="005D45D3" w:rsidRDefault="009027CE" w:rsidP="009027CE">
      <w:pPr>
        <w:spacing w:line="240" w:lineRule="auto"/>
        <w:ind w:left="0"/>
        <w:jc w:val="both"/>
        <w:rPr>
          <w:rStyle w:val="a7"/>
          <w:rFonts w:ascii="Times New Roman" w:hAnsi="Times New Roman"/>
          <w:color w:val="000000" w:themeColor="text1"/>
          <w:sz w:val="24"/>
          <w:szCs w:val="24"/>
          <w:u w:val="single"/>
        </w:rPr>
      </w:pPr>
      <w:r w:rsidRPr="005D45D3">
        <w:rPr>
          <w:rFonts w:ascii="Times New Roman" w:hAnsi="Times New Roman"/>
          <w:b/>
          <w:color w:val="000000" w:themeColor="text1"/>
        </w:rPr>
        <w:t xml:space="preserve">Сайт Конкурса – </w:t>
      </w:r>
      <w:r w:rsidRPr="005D45D3">
        <w:rPr>
          <w:rFonts w:ascii="Times New Roman" w:hAnsi="Times New Roman"/>
          <w:color w:val="000000" w:themeColor="text1"/>
        </w:rPr>
        <w:t xml:space="preserve">сайт Организатора в сети Интернет, находящийся по адресу </w:t>
      </w:r>
      <w:hyperlink r:id="rId9" w:history="1">
        <w:r w:rsidRPr="005D45D3">
          <w:rPr>
            <w:rFonts w:ascii="Times New Roman" w:hAnsi="Times New Roman"/>
            <w:color w:val="1F497D" w:themeColor="text2"/>
            <w:u w:val="single"/>
          </w:rPr>
          <w:t>http://beta.moex.com/s1485</w:t>
        </w:r>
      </w:hyperlink>
      <w:r w:rsidRPr="005D45D3">
        <w:rPr>
          <w:rFonts w:ascii="Times New Roman" w:hAnsi="Times New Roman"/>
          <w:color w:val="000000" w:themeColor="text1"/>
        </w:rPr>
        <w:t>.</w:t>
      </w:r>
    </w:p>
    <w:p w:rsidR="009027CE" w:rsidRPr="005D45D3" w:rsidRDefault="009027CE" w:rsidP="009027CE">
      <w:pPr>
        <w:spacing w:line="240" w:lineRule="auto"/>
        <w:ind w:left="0"/>
        <w:jc w:val="both"/>
        <w:rPr>
          <w:rFonts w:ascii="Times New Roman" w:hAnsi="Times New Roman"/>
          <w:color w:val="000000" w:themeColor="text1"/>
        </w:rPr>
      </w:pPr>
      <w:r w:rsidRPr="005D45D3">
        <w:rPr>
          <w:rFonts w:ascii="Times New Roman" w:hAnsi="Times New Roman"/>
          <w:b/>
          <w:color w:val="000000" w:themeColor="text1"/>
        </w:rPr>
        <w:lastRenderedPageBreak/>
        <w:t xml:space="preserve">Конечный клиент </w:t>
      </w:r>
      <w:r w:rsidR="00293025">
        <w:rPr>
          <w:rFonts w:ascii="Times New Roman" w:hAnsi="Times New Roman"/>
          <w:color w:val="000000" w:themeColor="text1"/>
        </w:rPr>
        <w:t>– клиент</w:t>
      </w:r>
      <w:r w:rsidRPr="005D45D3">
        <w:rPr>
          <w:rFonts w:ascii="Times New Roman" w:hAnsi="Times New Roman"/>
          <w:color w:val="000000" w:themeColor="text1"/>
        </w:rPr>
        <w:t xml:space="preserve"> Участника торгов на Срочном рынке ОАО Московская Биржа.</w:t>
      </w:r>
    </w:p>
    <w:p w:rsidR="009027CE" w:rsidRPr="005D45D3" w:rsidRDefault="009027CE" w:rsidP="009027CE">
      <w:pPr>
        <w:spacing w:line="240" w:lineRule="auto"/>
        <w:ind w:left="0"/>
        <w:jc w:val="both"/>
        <w:rPr>
          <w:rFonts w:ascii="Times New Roman" w:hAnsi="Times New Roman"/>
          <w:b/>
          <w:color w:val="000000" w:themeColor="text1"/>
        </w:rPr>
      </w:pPr>
      <w:r w:rsidRPr="005D45D3">
        <w:rPr>
          <w:rFonts w:ascii="Times New Roman" w:hAnsi="Times New Roman"/>
          <w:b/>
          <w:color w:val="000000" w:themeColor="text1"/>
        </w:rPr>
        <w:t xml:space="preserve">Участник Конкурса – </w:t>
      </w:r>
      <w:r w:rsidRPr="005D45D3">
        <w:rPr>
          <w:rFonts w:ascii="Times New Roman" w:hAnsi="Times New Roman"/>
          <w:color w:val="000000" w:themeColor="text1"/>
        </w:rPr>
        <w:t xml:space="preserve">юридическое лицо, созданное в соответствии с законодательством Российской Федерации, соответствующее требованиям, предъявляемым </w:t>
      </w:r>
      <w:r w:rsidR="00AC4FB6">
        <w:rPr>
          <w:rFonts w:ascii="Times New Roman" w:hAnsi="Times New Roman"/>
          <w:color w:val="000000" w:themeColor="text1"/>
        </w:rPr>
        <w:t xml:space="preserve">настоящим </w:t>
      </w:r>
      <w:r w:rsidRPr="005D45D3">
        <w:rPr>
          <w:rFonts w:ascii="Times New Roman" w:hAnsi="Times New Roman"/>
          <w:color w:val="000000" w:themeColor="text1"/>
        </w:rPr>
        <w:t>Положением и прошедшее процедуру допуска к участию в Конкурсе.</w:t>
      </w:r>
    </w:p>
    <w:p w:rsidR="009027CE" w:rsidRPr="005D45D3" w:rsidRDefault="009027CE" w:rsidP="009027CE">
      <w:pPr>
        <w:spacing w:line="240" w:lineRule="auto"/>
        <w:ind w:left="0"/>
        <w:jc w:val="both"/>
        <w:rPr>
          <w:rFonts w:ascii="Times New Roman" w:hAnsi="Times New Roman"/>
          <w:color w:val="000000" w:themeColor="text1"/>
        </w:rPr>
      </w:pPr>
      <w:r w:rsidRPr="005D45D3">
        <w:rPr>
          <w:rFonts w:ascii="Times New Roman" w:hAnsi="Times New Roman"/>
          <w:b/>
          <w:color w:val="000000" w:themeColor="text1"/>
        </w:rPr>
        <w:t xml:space="preserve">ПО – </w:t>
      </w:r>
      <w:r w:rsidRPr="005D45D3">
        <w:rPr>
          <w:rFonts w:ascii="Times New Roman" w:hAnsi="Times New Roman"/>
          <w:color w:val="000000" w:themeColor="text1"/>
        </w:rPr>
        <w:t xml:space="preserve">программа для ЭВМ, требования к которой устанавливаются </w:t>
      </w:r>
      <w:r w:rsidR="00AC4FB6">
        <w:rPr>
          <w:rFonts w:ascii="Times New Roman" w:hAnsi="Times New Roman"/>
          <w:color w:val="000000" w:themeColor="text1"/>
        </w:rPr>
        <w:t xml:space="preserve">настоящим </w:t>
      </w:r>
      <w:r w:rsidRPr="005D45D3">
        <w:rPr>
          <w:rFonts w:ascii="Times New Roman" w:hAnsi="Times New Roman"/>
          <w:color w:val="000000" w:themeColor="text1"/>
        </w:rPr>
        <w:t>Положением.</w:t>
      </w:r>
    </w:p>
    <w:p w:rsidR="009027CE" w:rsidRPr="005D45D3" w:rsidRDefault="009027CE" w:rsidP="009027CE">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Термины и определения, значения которых не установлены </w:t>
      </w:r>
      <w:r w:rsidR="00AC4FB6">
        <w:rPr>
          <w:rFonts w:ascii="Times New Roman" w:hAnsi="Times New Roman"/>
          <w:color w:val="000000" w:themeColor="text1"/>
        </w:rPr>
        <w:t xml:space="preserve">настоящим </w:t>
      </w:r>
      <w:r w:rsidRPr="005D45D3">
        <w:rPr>
          <w:rFonts w:ascii="Times New Roman" w:hAnsi="Times New Roman"/>
          <w:color w:val="000000" w:themeColor="text1"/>
        </w:rPr>
        <w:t>Положением, понимаются в значениях, определенных законодательством Российской Федерации, Правилами организованных торгов на Срочном рынке ОАО Московская Биржа (далее – Правила торгов) и иными внутренними документами Организатора.</w:t>
      </w:r>
    </w:p>
    <w:p w:rsidR="00B57412" w:rsidRPr="005D45D3" w:rsidRDefault="009027CE" w:rsidP="00B57412">
      <w:pPr>
        <w:pStyle w:val="1"/>
        <w:ind w:left="0"/>
        <w:jc w:val="center"/>
        <w:rPr>
          <w:rFonts w:ascii="Times New Roman" w:hAnsi="Times New Roman" w:cs="Times New Roman"/>
          <w:color w:val="000000" w:themeColor="text1"/>
          <w:sz w:val="24"/>
          <w:szCs w:val="24"/>
        </w:rPr>
      </w:pPr>
      <w:bookmarkStart w:id="1" w:name="_Toc402256075"/>
      <w:r w:rsidRPr="005D45D3">
        <w:rPr>
          <w:rFonts w:ascii="Times New Roman" w:hAnsi="Times New Roman" w:cs="Times New Roman"/>
          <w:color w:val="000000" w:themeColor="text1"/>
          <w:sz w:val="24"/>
          <w:szCs w:val="24"/>
        </w:rPr>
        <w:t>2. Общие положения</w:t>
      </w:r>
      <w:bookmarkEnd w:id="1"/>
    </w:p>
    <w:p w:rsidR="009027CE" w:rsidRPr="005D45D3" w:rsidRDefault="009027CE" w:rsidP="00C74587">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2.1. </w:t>
      </w:r>
      <w:r w:rsidR="00910831">
        <w:rPr>
          <w:rFonts w:ascii="Times New Roman" w:hAnsi="Times New Roman"/>
          <w:color w:val="000000" w:themeColor="text1"/>
        </w:rPr>
        <w:t>Настоящее п</w:t>
      </w:r>
      <w:r w:rsidRPr="005D45D3">
        <w:rPr>
          <w:rFonts w:ascii="Times New Roman" w:hAnsi="Times New Roman"/>
          <w:color w:val="000000" w:themeColor="text1"/>
        </w:rPr>
        <w:t xml:space="preserve">оложение определяет условия и порядок проведения Организатором Конкурса, в том числе условия и порядок допуска к участию в Конкурсе, критерии и порядок оценки результатов Конкурса, определения победителей Конкурса, а также размеры Призов. </w:t>
      </w:r>
    </w:p>
    <w:p w:rsidR="009027CE" w:rsidRPr="005D45D3" w:rsidRDefault="009027CE" w:rsidP="00C74587">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2.2. Целью Конкурса является развитие и повышение ликвидности Срочного рынка ОАО Московская Биржа, в частности опционов и фьючерсов на Индекс волатильности RVI, путём популяризации торговли этими инструментами, привлечения новых Конечных клиентов и стимулирования активности существующих Конечных клиентов за счет повышения их уровня грамотности, а также предоставления Конечным клиентам широкого набора функций для эффективной торговли опционами.</w:t>
      </w:r>
    </w:p>
    <w:p w:rsidR="009027CE" w:rsidRPr="005D45D3" w:rsidRDefault="009027CE" w:rsidP="00C74587">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2.3. Организатор вправе в одностороннем порядке внести изменения в условия Конкурса и внести изменения в </w:t>
      </w:r>
      <w:r w:rsidR="00CC3605">
        <w:rPr>
          <w:rFonts w:ascii="Times New Roman" w:hAnsi="Times New Roman"/>
          <w:color w:val="000000" w:themeColor="text1"/>
        </w:rPr>
        <w:t xml:space="preserve">настоящее </w:t>
      </w:r>
      <w:r w:rsidRPr="005D45D3">
        <w:rPr>
          <w:rFonts w:ascii="Times New Roman" w:hAnsi="Times New Roman"/>
          <w:color w:val="000000" w:themeColor="text1"/>
        </w:rPr>
        <w:t xml:space="preserve">Положение путем раскрытия на Сайте Конкурса новой редакции Положения не позднее, чем за две недели до вступления новой редакции Положения в силу. </w:t>
      </w:r>
    </w:p>
    <w:p w:rsidR="009027CE" w:rsidRPr="005D45D3" w:rsidRDefault="009027CE" w:rsidP="00C74587">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2.4. Объявление Конкурса, а также вся информация, имеющая отношение к Конкурсу, раскрывается на Сайте Конкурса.</w:t>
      </w:r>
    </w:p>
    <w:p w:rsidR="00C74587" w:rsidRPr="005D45D3" w:rsidRDefault="00C74587" w:rsidP="00C74587">
      <w:pPr>
        <w:pStyle w:val="1"/>
        <w:ind w:left="0"/>
        <w:jc w:val="center"/>
        <w:rPr>
          <w:rFonts w:ascii="Times New Roman" w:hAnsi="Times New Roman" w:cs="Times New Roman"/>
          <w:color w:val="000000" w:themeColor="text1"/>
          <w:sz w:val="24"/>
          <w:szCs w:val="24"/>
        </w:rPr>
      </w:pPr>
      <w:bookmarkStart w:id="2" w:name="_Toc402256076"/>
      <w:r w:rsidRPr="005D45D3">
        <w:rPr>
          <w:rFonts w:ascii="Times New Roman" w:hAnsi="Times New Roman" w:cs="Times New Roman"/>
          <w:color w:val="000000" w:themeColor="text1"/>
          <w:sz w:val="24"/>
          <w:szCs w:val="24"/>
        </w:rPr>
        <w:t>3. Сроки  и порядок проведения Конкурса</w:t>
      </w:r>
      <w:bookmarkEnd w:id="2"/>
    </w:p>
    <w:p w:rsidR="00C74587" w:rsidRPr="005D45D3" w:rsidRDefault="00C74587" w:rsidP="00C74587">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3.1. Конкурс состоит из следующих этапов:</w:t>
      </w:r>
    </w:p>
    <w:p w:rsidR="00C74587" w:rsidRPr="005D45D3" w:rsidRDefault="00C74587"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3.1.1.Объявление о начале Конкурса. Организатор раскрывает дату начала Конкурса путем размещения объявления о начале Конкурса на Сайте Конкурса.</w:t>
      </w:r>
    </w:p>
    <w:p w:rsidR="00C74587" w:rsidRPr="005D45D3" w:rsidRDefault="00C74587"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3.1.2. Период приема заявлений от кандидатов в Участники Конкурса. С даты начала Конкурса Организатор принимает заявления на участие в Конкурсе от кандидатов в Участники Конкурса в соответствии с </w:t>
      </w:r>
      <w:r w:rsidR="00206FA7">
        <w:rPr>
          <w:rFonts w:ascii="Times New Roman" w:hAnsi="Times New Roman"/>
          <w:color w:val="000000" w:themeColor="text1"/>
        </w:rPr>
        <w:t xml:space="preserve">настоящим </w:t>
      </w:r>
      <w:r w:rsidRPr="005D45D3">
        <w:rPr>
          <w:rFonts w:ascii="Times New Roman" w:hAnsi="Times New Roman"/>
          <w:color w:val="000000" w:themeColor="text1"/>
        </w:rPr>
        <w:t>Положением. Прием заявлений об участии в Конкурсе осуществляется в течение периода, указанного Организатором в объявлении о начале Конкурса, раскрытом на Сайте Конкурса. С даты начала Конкурса Организатор также начинает принимать заявления о начале использования ПО, участвующего в Конкурсе, от Конечных клиентов.</w:t>
      </w:r>
    </w:p>
    <w:p w:rsidR="00C74587" w:rsidRPr="005D45D3" w:rsidRDefault="00C74587"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3.1.3. Конкурсный период. Организатор раскрывает дату начала конкурсного периода в объявлении о начале Конкурса, раскрытом на Сайте Конкурса. В течение конкурсного периода Организатор продолжает принимать от Конечных клиентов заявления о начале использования ПО, участвующего в Конкурсе.</w:t>
      </w:r>
    </w:p>
    <w:p w:rsidR="00C74587" w:rsidRPr="005D45D3" w:rsidRDefault="00C74587"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3.1.4. Дата окончания Конкурса. Дата окончания Конкурса раскрывается Организатором в объявлении о начале Конкурса, раскрываемом на Сайте Конкурса. С даты окончания Конкурса Организатор перестает учитывать результаты Конкурса. Организатор перестает принимать заявления о начале использования программного обеспечения, участвующего в Конкурсе, от Конечных клиентов, за 7 (семь) календарных дней до даты окончания Конкурса.</w:t>
      </w:r>
    </w:p>
    <w:p w:rsidR="00C74587" w:rsidRPr="005D45D3" w:rsidRDefault="00C74587"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3.1.5. Определение результатов Конкурса и вручение призов. В течение 14 (четырнадцати) рабочих дней после даты окончания Конкурса Организатор в соответствии с </w:t>
      </w:r>
      <w:r w:rsidR="00206FA7">
        <w:rPr>
          <w:rFonts w:ascii="Times New Roman" w:hAnsi="Times New Roman"/>
          <w:color w:val="000000" w:themeColor="text1"/>
        </w:rPr>
        <w:t xml:space="preserve">настоящим </w:t>
      </w:r>
      <w:r w:rsidRPr="005D45D3">
        <w:rPr>
          <w:rFonts w:ascii="Times New Roman" w:hAnsi="Times New Roman"/>
          <w:color w:val="000000" w:themeColor="text1"/>
        </w:rPr>
        <w:t xml:space="preserve">Положением подводит итоги Конкурса, определяет победителей, занявших призовые места, и осуществляет выплаты денежных призов. </w:t>
      </w:r>
    </w:p>
    <w:p w:rsidR="00F5703A" w:rsidRPr="005D45D3" w:rsidRDefault="00F5703A" w:rsidP="00F5703A">
      <w:pPr>
        <w:pStyle w:val="1"/>
        <w:ind w:left="0"/>
        <w:jc w:val="center"/>
        <w:rPr>
          <w:rFonts w:ascii="Times New Roman" w:hAnsi="Times New Roman" w:cs="Times New Roman"/>
          <w:color w:val="000000" w:themeColor="text1"/>
          <w:sz w:val="24"/>
          <w:szCs w:val="24"/>
        </w:rPr>
      </w:pPr>
      <w:bookmarkStart w:id="3" w:name="_Toc402256077"/>
      <w:r w:rsidRPr="005D45D3">
        <w:rPr>
          <w:rFonts w:ascii="Times New Roman" w:hAnsi="Times New Roman" w:cs="Times New Roman"/>
          <w:color w:val="000000" w:themeColor="text1"/>
          <w:sz w:val="24"/>
          <w:szCs w:val="24"/>
        </w:rPr>
        <w:lastRenderedPageBreak/>
        <w:t>4. Допуск к участию в Конкурсе</w:t>
      </w:r>
      <w:bookmarkEnd w:id="3"/>
    </w:p>
    <w:p w:rsidR="00F5703A" w:rsidRPr="005D45D3" w:rsidRDefault="00F5703A"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4.1. Для предоставления допуска к участию в Конкурсе кандидат должен выполнить следующие условия:</w:t>
      </w:r>
    </w:p>
    <w:p w:rsidR="00F5703A" w:rsidRPr="005D45D3" w:rsidRDefault="00F5703A"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4.1.1. Подать заявление на участие в Конкурсе по форме Приложения №1 к </w:t>
      </w:r>
      <w:r w:rsidR="00206FA7">
        <w:rPr>
          <w:rFonts w:ascii="Times New Roman" w:hAnsi="Times New Roman"/>
          <w:color w:val="000000" w:themeColor="text1"/>
        </w:rPr>
        <w:t xml:space="preserve">настоящему </w:t>
      </w:r>
      <w:r w:rsidRPr="005D45D3">
        <w:rPr>
          <w:rFonts w:ascii="Times New Roman" w:hAnsi="Times New Roman"/>
          <w:color w:val="000000" w:themeColor="text1"/>
        </w:rPr>
        <w:t>Положению.</w:t>
      </w:r>
    </w:p>
    <w:p w:rsidR="00F5703A" w:rsidRPr="005D45D3" w:rsidRDefault="00F5703A"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4.1.2. Предоставить на Конкурс ПО, соответствующее требованиям </w:t>
      </w:r>
      <w:r w:rsidR="00206FA7">
        <w:rPr>
          <w:rFonts w:ascii="Times New Roman" w:hAnsi="Times New Roman"/>
          <w:color w:val="000000" w:themeColor="text1"/>
        </w:rPr>
        <w:t xml:space="preserve">настоящего </w:t>
      </w:r>
      <w:r w:rsidRPr="005D45D3">
        <w:rPr>
          <w:rFonts w:ascii="Times New Roman" w:hAnsi="Times New Roman"/>
          <w:color w:val="000000" w:themeColor="text1"/>
        </w:rPr>
        <w:t>Положения.</w:t>
      </w:r>
    </w:p>
    <w:p w:rsidR="00F5703A" w:rsidRPr="005D45D3" w:rsidRDefault="00F5703A"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4.1.3. Участник Конкурса должен предоставить всем желающим Конечным клиентам ПО для торговли производными инструментами на Срочном рынке ОАО Московская Биржа.</w:t>
      </w:r>
    </w:p>
    <w:p w:rsidR="00F5703A" w:rsidRPr="005D45D3" w:rsidRDefault="00F5703A"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4.1.4. Участник Конкурса должен подтвердить готовность провести семинары и вэбинары в соответствии с требованиями </w:t>
      </w:r>
      <w:r w:rsidR="00206FA7">
        <w:rPr>
          <w:rFonts w:ascii="Times New Roman" w:hAnsi="Times New Roman"/>
          <w:color w:val="000000" w:themeColor="text1"/>
        </w:rPr>
        <w:t xml:space="preserve">настоящего </w:t>
      </w:r>
      <w:r w:rsidRPr="005D45D3">
        <w:rPr>
          <w:rFonts w:ascii="Times New Roman" w:hAnsi="Times New Roman"/>
          <w:color w:val="000000" w:themeColor="text1"/>
        </w:rPr>
        <w:t>Положения.</w:t>
      </w:r>
    </w:p>
    <w:p w:rsidR="00F5703A" w:rsidRPr="005D45D3" w:rsidRDefault="00C175D4" w:rsidP="00C175D4">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4.</w:t>
      </w:r>
      <w:r w:rsidR="00F5703A" w:rsidRPr="005D45D3">
        <w:rPr>
          <w:rFonts w:ascii="Times New Roman" w:hAnsi="Times New Roman"/>
          <w:color w:val="000000" w:themeColor="text1"/>
        </w:rPr>
        <w:t xml:space="preserve">2. Соответствие Участника Конкурса требованиям определяется Конкурсной комиссией, состоящей из работников Организатора. </w:t>
      </w:r>
    </w:p>
    <w:p w:rsidR="00F5703A" w:rsidRPr="005D45D3" w:rsidRDefault="00F5703A"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4.</w:t>
      </w:r>
      <w:r w:rsidR="00C175D4" w:rsidRPr="005D45D3">
        <w:rPr>
          <w:rFonts w:ascii="Times New Roman" w:hAnsi="Times New Roman"/>
          <w:color w:val="000000" w:themeColor="text1"/>
        </w:rPr>
        <w:t>3</w:t>
      </w:r>
      <w:r w:rsidRPr="005D45D3">
        <w:rPr>
          <w:rFonts w:ascii="Times New Roman" w:hAnsi="Times New Roman"/>
          <w:color w:val="000000" w:themeColor="text1"/>
        </w:rPr>
        <w:t>. Заявление на участие в Конкурсе должно быть подано не позднее срока, установленного для подачи заявления на участие в Конкурсе.</w:t>
      </w:r>
    </w:p>
    <w:p w:rsidR="00F5703A" w:rsidRPr="005D45D3" w:rsidRDefault="00F5703A"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4.</w:t>
      </w:r>
      <w:r w:rsidR="00C175D4" w:rsidRPr="005D45D3">
        <w:rPr>
          <w:rFonts w:ascii="Times New Roman" w:hAnsi="Times New Roman"/>
          <w:color w:val="000000" w:themeColor="text1"/>
        </w:rPr>
        <w:t>4</w:t>
      </w:r>
      <w:r w:rsidRPr="005D45D3">
        <w:rPr>
          <w:rFonts w:ascii="Times New Roman" w:hAnsi="Times New Roman"/>
          <w:color w:val="000000" w:themeColor="text1"/>
        </w:rPr>
        <w:t xml:space="preserve">. Кандидат в Участники Конкурса  указывает в заявлении на участие в Конкурсе наименование ПО. </w:t>
      </w:r>
    </w:p>
    <w:p w:rsidR="00F5703A" w:rsidRPr="005D45D3" w:rsidRDefault="006951B0"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4.</w:t>
      </w:r>
      <w:r w:rsidR="00C175D4" w:rsidRPr="005D45D3">
        <w:rPr>
          <w:rFonts w:ascii="Times New Roman" w:hAnsi="Times New Roman"/>
          <w:color w:val="000000" w:themeColor="text1"/>
        </w:rPr>
        <w:t>5</w:t>
      </w:r>
      <w:r w:rsidR="00F5703A" w:rsidRPr="005D45D3">
        <w:rPr>
          <w:rFonts w:ascii="Times New Roman" w:hAnsi="Times New Roman"/>
          <w:color w:val="000000" w:themeColor="text1"/>
        </w:rPr>
        <w:t>. Заявление на участие в Конкурсе должно быть в письменной форме, скреплено печатью и подписано уполномоченным лицом кандидата в участники Конкурса, текст заявления на участие в Конкурсе должен быть разборчивым и без исправлений.</w:t>
      </w:r>
    </w:p>
    <w:p w:rsidR="00F5703A" w:rsidRPr="005D45D3" w:rsidRDefault="006951B0"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4.</w:t>
      </w:r>
      <w:r w:rsidR="00C175D4" w:rsidRPr="005D45D3">
        <w:rPr>
          <w:rFonts w:ascii="Times New Roman" w:hAnsi="Times New Roman"/>
          <w:color w:val="000000" w:themeColor="text1"/>
        </w:rPr>
        <w:t>6</w:t>
      </w:r>
      <w:r w:rsidR="00F5703A" w:rsidRPr="005D45D3">
        <w:rPr>
          <w:rFonts w:ascii="Times New Roman" w:hAnsi="Times New Roman"/>
          <w:color w:val="000000" w:themeColor="text1"/>
        </w:rPr>
        <w:t xml:space="preserve">. В случае несоответствия заявления на участие в Конкурсе требованиям </w:t>
      </w:r>
      <w:r w:rsidR="00206FA7">
        <w:rPr>
          <w:rFonts w:ascii="Times New Roman" w:hAnsi="Times New Roman"/>
          <w:color w:val="000000" w:themeColor="text1"/>
        </w:rPr>
        <w:t xml:space="preserve">настоящего </w:t>
      </w:r>
      <w:r w:rsidR="00F5703A" w:rsidRPr="005D45D3">
        <w:rPr>
          <w:rFonts w:ascii="Times New Roman" w:hAnsi="Times New Roman"/>
          <w:color w:val="000000" w:themeColor="text1"/>
        </w:rPr>
        <w:t xml:space="preserve">Положения, а также в случае указания в заявлении на участие в Конкурсе наименования ПО, схожего с </w:t>
      </w:r>
      <w:r w:rsidR="00C175D4" w:rsidRPr="005D45D3">
        <w:rPr>
          <w:rFonts w:ascii="Times New Roman" w:hAnsi="Times New Roman"/>
          <w:color w:val="000000" w:themeColor="text1"/>
        </w:rPr>
        <w:t xml:space="preserve">наименованием </w:t>
      </w:r>
      <w:r w:rsidR="00F5703A" w:rsidRPr="005D45D3">
        <w:rPr>
          <w:rFonts w:ascii="Times New Roman" w:hAnsi="Times New Roman"/>
          <w:color w:val="000000" w:themeColor="text1"/>
        </w:rPr>
        <w:t>ПО</w:t>
      </w:r>
      <w:r w:rsidR="00F5703A" w:rsidRPr="005D45D3" w:rsidDel="006219BC">
        <w:rPr>
          <w:rFonts w:ascii="Times New Roman" w:hAnsi="Times New Roman"/>
          <w:color w:val="000000" w:themeColor="text1"/>
        </w:rPr>
        <w:t xml:space="preserve"> </w:t>
      </w:r>
      <w:r w:rsidR="00F5703A" w:rsidRPr="005D45D3">
        <w:rPr>
          <w:rFonts w:ascii="Times New Roman" w:hAnsi="Times New Roman"/>
          <w:color w:val="000000" w:themeColor="text1"/>
        </w:rPr>
        <w:t>другого Участника Конкурса, Организатор вправе по своему усмотрению отказать в принятии такого заявления на участие в Конкурсе, направив в письменной форме соответствующее информационное сообщение кандидату, направившему заявление на участие в Конкурсе.</w:t>
      </w:r>
    </w:p>
    <w:p w:rsidR="00F5703A" w:rsidRPr="005D45D3" w:rsidRDefault="006951B0"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4.7. </w:t>
      </w:r>
      <w:r w:rsidR="00F5703A" w:rsidRPr="005D45D3">
        <w:rPr>
          <w:rFonts w:ascii="Times New Roman" w:hAnsi="Times New Roman"/>
          <w:color w:val="000000" w:themeColor="text1"/>
        </w:rPr>
        <w:t xml:space="preserve">Заявление на участие в Конкурсе, соответствующее требованиям </w:t>
      </w:r>
      <w:r w:rsidR="00206FA7">
        <w:rPr>
          <w:rFonts w:ascii="Times New Roman" w:hAnsi="Times New Roman"/>
          <w:color w:val="000000" w:themeColor="text1"/>
        </w:rPr>
        <w:t xml:space="preserve">настоящего </w:t>
      </w:r>
      <w:r w:rsidR="00F5703A" w:rsidRPr="005D45D3">
        <w:rPr>
          <w:rFonts w:ascii="Times New Roman" w:hAnsi="Times New Roman"/>
          <w:color w:val="000000" w:themeColor="text1"/>
        </w:rPr>
        <w:t>Положения, должно поступить Организатору в срок, указанный в объявлении о начале Конкурса, раскрытом Организатором на Сайте Конкурса. При этом Участником Конкурса по указанному заявлению кандидат становится в течение 3 (трех) рабочих дней, следующих за днем подачи заявления на участие в Конкурсе.</w:t>
      </w:r>
    </w:p>
    <w:p w:rsidR="00F5703A" w:rsidRPr="005D45D3" w:rsidRDefault="006951B0"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4.8. </w:t>
      </w:r>
      <w:r w:rsidR="00F5703A" w:rsidRPr="005D45D3">
        <w:rPr>
          <w:rFonts w:ascii="Times New Roman" w:hAnsi="Times New Roman"/>
          <w:color w:val="000000" w:themeColor="text1"/>
        </w:rPr>
        <w:t>Заявление на участие в Конкурсе кандидата рассматривается конкурсной комиссией. Конкурсная комиссия вправе отказать кандидату в регистрации в качестве Участника Конкурса, если сочтет, что кандидатом не выполняется одно или несколько условий участия в Конкурсе.</w:t>
      </w:r>
    </w:p>
    <w:p w:rsidR="00F5703A" w:rsidRPr="005D45D3" w:rsidRDefault="006951B0"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4.9. </w:t>
      </w:r>
      <w:r w:rsidR="00F5703A" w:rsidRPr="005D45D3">
        <w:rPr>
          <w:rFonts w:ascii="Times New Roman" w:hAnsi="Times New Roman"/>
          <w:color w:val="000000" w:themeColor="text1"/>
        </w:rPr>
        <w:t>Если конкурсная комиссия решит отказать в регистрации, то в таком случае Организатор направит кандидату, подавшему заявление на участие в Конкурсе, информационное сообщение в письменной форме.</w:t>
      </w:r>
    </w:p>
    <w:p w:rsidR="00F5703A" w:rsidRPr="007B5BB2" w:rsidRDefault="006951B0"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4.10. </w:t>
      </w:r>
      <w:r w:rsidR="00F5703A" w:rsidRPr="005D45D3">
        <w:rPr>
          <w:rFonts w:ascii="Times New Roman" w:hAnsi="Times New Roman"/>
          <w:color w:val="000000" w:themeColor="text1"/>
        </w:rPr>
        <w:t xml:space="preserve">В случае нарушения кандидатом установленных </w:t>
      </w:r>
      <w:r w:rsidR="00206FA7">
        <w:rPr>
          <w:rFonts w:ascii="Times New Roman" w:hAnsi="Times New Roman"/>
          <w:color w:val="000000" w:themeColor="text1"/>
        </w:rPr>
        <w:t xml:space="preserve">настоящим </w:t>
      </w:r>
      <w:r w:rsidR="00F5703A" w:rsidRPr="005D45D3">
        <w:rPr>
          <w:rFonts w:ascii="Times New Roman" w:hAnsi="Times New Roman"/>
          <w:color w:val="000000" w:themeColor="text1"/>
        </w:rPr>
        <w:t>Положением условий допуска к участию в Конкурсе, в том числе срока подачи заявления на участие в Конкурсе, такой кандидат не допускается к участию в Конкурсе. Организатор уведомляет кандидата об отказе в допуске к участию в Конкурсе путем направления информационного сообщения.</w:t>
      </w:r>
    </w:p>
    <w:p w:rsidR="007B5BB2" w:rsidRPr="007B5BB2" w:rsidRDefault="007B5BB2" w:rsidP="007B5BB2">
      <w:pPr>
        <w:spacing w:line="240" w:lineRule="auto"/>
        <w:ind w:left="0"/>
        <w:jc w:val="both"/>
        <w:rPr>
          <w:rFonts w:ascii="Times New Roman" w:hAnsi="Times New Roman"/>
          <w:color w:val="000000" w:themeColor="text1"/>
        </w:rPr>
      </w:pPr>
      <w:r>
        <w:rPr>
          <w:rFonts w:ascii="Times New Roman" w:hAnsi="Times New Roman"/>
          <w:color w:val="000000" w:themeColor="text1"/>
        </w:rPr>
        <w:t>4.11</w:t>
      </w:r>
      <w:r w:rsidRPr="005D45D3">
        <w:rPr>
          <w:rFonts w:ascii="Times New Roman" w:hAnsi="Times New Roman"/>
          <w:color w:val="000000" w:themeColor="text1"/>
        </w:rPr>
        <w:t xml:space="preserve">. </w:t>
      </w:r>
      <w:r>
        <w:rPr>
          <w:rFonts w:ascii="Times New Roman" w:hAnsi="Times New Roman"/>
          <w:color w:val="000000" w:themeColor="text1"/>
        </w:rPr>
        <w:t xml:space="preserve">Участник Конкурса вправе предоставить разработанный им торговый терминал клиентам компаний, имеющих с Биржей действующие договоры на распространение среди подписчиков биржевой информации в режиме реального времени (далее – Авторизованные вендоры). В случае, если Участник Конкурса хочет воспользоваться этим правом, ему необходимо прислать уведомительное письмо Бирже на электронный адрес </w:t>
      </w:r>
      <w:hyperlink r:id="rId10" w:history="1">
        <w:r w:rsidRPr="004E494F">
          <w:rPr>
            <w:rStyle w:val="a7"/>
            <w:rFonts w:ascii="Times New Roman" w:hAnsi="Times New Roman"/>
            <w:lang w:val="en-US"/>
          </w:rPr>
          <w:t>options</w:t>
        </w:r>
        <w:r w:rsidRPr="004E494F">
          <w:rPr>
            <w:rStyle w:val="a7"/>
            <w:rFonts w:ascii="Times New Roman" w:hAnsi="Times New Roman"/>
          </w:rPr>
          <w:t>.</w:t>
        </w:r>
        <w:r w:rsidRPr="004E494F">
          <w:rPr>
            <w:rStyle w:val="a7"/>
            <w:rFonts w:ascii="Times New Roman" w:hAnsi="Times New Roman"/>
            <w:lang w:val="en-US"/>
          </w:rPr>
          <w:t>software</w:t>
        </w:r>
        <w:r w:rsidRPr="004E494F">
          <w:rPr>
            <w:rStyle w:val="a7"/>
            <w:rFonts w:ascii="Times New Roman" w:hAnsi="Times New Roman"/>
          </w:rPr>
          <w:t>@</w:t>
        </w:r>
        <w:r w:rsidRPr="004E494F">
          <w:rPr>
            <w:rStyle w:val="a7"/>
            <w:rFonts w:ascii="Times New Roman" w:hAnsi="Times New Roman"/>
            <w:lang w:val="en-US"/>
          </w:rPr>
          <w:t>moex</w:t>
        </w:r>
        <w:r w:rsidRPr="004E494F">
          <w:rPr>
            <w:rStyle w:val="a7"/>
            <w:rFonts w:ascii="Times New Roman" w:hAnsi="Times New Roman"/>
          </w:rPr>
          <w:t>.</w:t>
        </w:r>
        <w:r w:rsidRPr="004E494F">
          <w:rPr>
            <w:rStyle w:val="a7"/>
            <w:rFonts w:ascii="Times New Roman" w:hAnsi="Times New Roman"/>
            <w:lang w:val="en-US"/>
          </w:rPr>
          <w:t>com</w:t>
        </w:r>
      </w:hyperlink>
      <w:r>
        <w:rPr>
          <w:rFonts w:ascii="Times New Roman" w:hAnsi="Times New Roman"/>
          <w:color w:val="000000" w:themeColor="text1"/>
        </w:rPr>
        <w:t>, сообщив о том, кто будет являться Авторизованным вендором. Авторизованный вендор вправе предоставлять клиентам, использующим торговые терминалы Участника Конкурса, биржевую информацию в режиме реального времени через эти торговые терминалы, при условии их обязательной регистрации и авторизации по логину и паролю, а также при условии предоставления Бирже отчетов по таким клиентам.</w:t>
      </w:r>
      <w:bookmarkStart w:id="4" w:name="_GoBack"/>
      <w:bookmarkEnd w:id="4"/>
    </w:p>
    <w:p w:rsidR="007B5BB2" w:rsidRPr="007B5BB2" w:rsidRDefault="007B5BB2" w:rsidP="00F5703A">
      <w:pPr>
        <w:spacing w:line="240" w:lineRule="auto"/>
        <w:ind w:left="0"/>
        <w:jc w:val="both"/>
        <w:rPr>
          <w:rFonts w:ascii="Times New Roman" w:hAnsi="Times New Roman"/>
          <w:color w:val="000000" w:themeColor="text1"/>
        </w:rPr>
      </w:pPr>
    </w:p>
    <w:p w:rsidR="006951B0" w:rsidRPr="005D45D3" w:rsidRDefault="006951B0" w:rsidP="006951B0">
      <w:pPr>
        <w:pStyle w:val="1"/>
        <w:ind w:left="0"/>
        <w:jc w:val="center"/>
        <w:rPr>
          <w:rFonts w:ascii="Times New Roman" w:hAnsi="Times New Roman" w:cs="Times New Roman"/>
          <w:b w:val="0"/>
          <w:color w:val="000000"/>
          <w:sz w:val="24"/>
          <w:szCs w:val="24"/>
        </w:rPr>
      </w:pPr>
      <w:bookmarkStart w:id="5" w:name="_Toc402256078"/>
      <w:r w:rsidRPr="005D45D3">
        <w:rPr>
          <w:rFonts w:ascii="Times New Roman" w:hAnsi="Times New Roman" w:cs="Times New Roman"/>
          <w:color w:val="000000" w:themeColor="text1"/>
          <w:sz w:val="24"/>
          <w:szCs w:val="24"/>
        </w:rPr>
        <w:t>5. Требования к ПО</w:t>
      </w:r>
      <w:bookmarkEnd w:id="5"/>
    </w:p>
    <w:p w:rsidR="006951B0" w:rsidRPr="005D45D3" w:rsidRDefault="00C175D4" w:rsidP="00C175D4">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5.1. </w:t>
      </w:r>
      <w:r w:rsidR="006951B0" w:rsidRPr="005D45D3">
        <w:rPr>
          <w:rFonts w:ascii="Times New Roman" w:hAnsi="Times New Roman"/>
          <w:color w:val="000000" w:themeColor="text1"/>
        </w:rPr>
        <w:t>ПО должно представлять собой брокерскую систему, прошедшую сертификацию Организатора.</w:t>
      </w:r>
    </w:p>
    <w:p w:rsidR="006951B0" w:rsidRPr="005D45D3" w:rsidRDefault="00C175D4" w:rsidP="00C175D4">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5.2. </w:t>
      </w:r>
      <w:r w:rsidR="006951B0" w:rsidRPr="005D45D3">
        <w:rPr>
          <w:rFonts w:ascii="Times New Roman" w:hAnsi="Times New Roman"/>
          <w:color w:val="000000" w:themeColor="text1"/>
        </w:rPr>
        <w:t xml:space="preserve">Описание процедуры Сертификации раскрыто на сайте Организатора Конкурса в сети Интернет по адресу: </w:t>
      </w:r>
      <w:r w:rsidR="006951B0" w:rsidRPr="005D45D3">
        <w:rPr>
          <w:rFonts w:ascii="Times New Roman" w:hAnsi="Times New Roman"/>
          <w:color w:val="1F497D" w:themeColor="text2"/>
          <w:u w:val="single"/>
        </w:rPr>
        <w:t>fs.moex.com/files/4531</w:t>
      </w:r>
      <w:r w:rsidR="006951B0" w:rsidRPr="005D45D3">
        <w:rPr>
          <w:rFonts w:ascii="Times New Roman" w:hAnsi="Times New Roman"/>
          <w:color w:val="000000" w:themeColor="text1"/>
        </w:rPr>
        <w:t>.</w:t>
      </w:r>
    </w:p>
    <w:p w:rsidR="006951B0" w:rsidRPr="005D45D3" w:rsidRDefault="00C175D4" w:rsidP="00C175D4">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5.3. </w:t>
      </w:r>
      <w:r w:rsidR="006951B0" w:rsidRPr="005D45D3">
        <w:rPr>
          <w:rFonts w:ascii="Times New Roman" w:hAnsi="Times New Roman"/>
          <w:color w:val="000000" w:themeColor="text1"/>
        </w:rPr>
        <w:t xml:space="preserve">Участник Конкурса должен предоставить Организатору информацию о ПО для раскрытия на Сайте Организатора по адресу: </w:t>
      </w:r>
      <w:r w:rsidR="006951B0" w:rsidRPr="005D45D3">
        <w:rPr>
          <w:rFonts w:ascii="Times New Roman" w:hAnsi="Times New Roman"/>
          <w:color w:val="1F497D" w:themeColor="text2"/>
          <w:u w:val="single"/>
        </w:rPr>
        <w:t>http://moex.com/a1198</w:t>
      </w:r>
      <w:r w:rsidR="006951B0" w:rsidRPr="005D45D3">
        <w:rPr>
          <w:rFonts w:ascii="Times New Roman" w:hAnsi="Times New Roman"/>
          <w:color w:val="000000" w:themeColor="text1"/>
        </w:rPr>
        <w:t>.</w:t>
      </w:r>
    </w:p>
    <w:p w:rsidR="006951B0" w:rsidRPr="00C175D4" w:rsidRDefault="00C175D4" w:rsidP="00C175D4">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5.4. </w:t>
      </w:r>
      <w:r w:rsidR="006951B0" w:rsidRPr="005D45D3">
        <w:rPr>
          <w:rFonts w:ascii="Times New Roman" w:hAnsi="Times New Roman"/>
          <w:color w:val="000000" w:themeColor="text1"/>
        </w:rPr>
        <w:t>ПО должно обладать минимальным функциональным</w:t>
      </w:r>
      <w:r w:rsidR="006951B0" w:rsidRPr="00C175D4">
        <w:rPr>
          <w:rFonts w:ascii="Times New Roman" w:hAnsi="Times New Roman"/>
          <w:color w:val="000000" w:themeColor="text1"/>
        </w:rPr>
        <w:t xml:space="preserve"> набором для торговли биржевыми опционами на Срочном рынке ОАО Московская Биржа, в том числе:</w:t>
      </w:r>
    </w:p>
    <w:p w:rsidR="006951B0" w:rsidRPr="00C175D4" w:rsidRDefault="00C175D4"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5.4.1. </w:t>
      </w:r>
      <w:r w:rsidR="006951B0" w:rsidRPr="00C175D4">
        <w:rPr>
          <w:rFonts w:ascii="Times New Roman" w:hAnsi="Times New Roman"/>
          <w:color w:val="000000" w:themeColor="text1"/>
        </w:rPr>
        <w:t>Риск-менеджмент позиций Конечным клиентом (в цифровом значении конкретных показателей или графическом виде), а также риск-менеджмент опционных позиций на уровне Расчетной фирмы.</w:t>
      </w:r>
    </w:p>
    <w:p w:rsidR="006951B0" w:rsidRPr="00C175D4" w:rsidRDefault="00C175D4"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5.4.2. </w:t>
      </w:r>
      <w:r w:rsidR="006951B0" w:rsidRPr="00C175D4">
        <w:rPr>
          <w:rFonts w:ascii="Times New Roman" w:hAnsi="Times New Roman"/>
          <w:color w:val="000000" w:themeColor="text1"/>
        </w:rPr>
        <w:t>Онлайн анализ опционных стратегий.</w:t>
      </w:r>
    </w:p>
    <w:p w:rsidR="006951B0" w:rsidRPr="00C175D4" w:rsidRDefault="00C175D4"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5.4.3. </w:t>
      </w:r>
      <w:r w:rsidR="006951B0" w:rsidRPr="00C175D4">
        <w:rPr>
          <w:rFonts w:ascii="Times New Roman" w:hAnsi="Times New Roman"/>
          <w:color w:val="000000" w:themeColor="text1"/>
        </w:rPr>
        <w:t>Моделирование опционных комбинаций и расчет требуемого по ним гарантийного обеспечения.</w:t>
      </w:r>
    </w:p>
    <w:p w:rsidR="006951B0" w:rsidRPr="00C175D4" w:rsidRDefault="00C175D4"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5.4.4. </w:t>
      </w:r>
      <w:r w:rsidR="006951B0" w:rsidRPr="00C175D4">
        <w:rPr>
          <w:rFonts w:ascii="Times New Roman" w:hAnsi="Times New Roman"/>
          <w:color w:val="000000" w:themeColor="text1"/>
        </w:rPr>
        <w:t>Котирование заявок, исходя из волатильности (автоматическое изменение цены заявки по опционным контрактам в зависимости от заданных параметров).</w:t>
      </w:r>
    </w:p>
    <w:p w:rsidR="006951B0" w:rsidRPr="00C175D4" w:rsidRDefault="00C175D4"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5.4.5. </w:t>
      </w:r>
      <w:r w:rsidR="006951B0" w:rsidRPr="00C175D4">
        <w:rPr>
          <w:rFonts w:ascii="Times New Roman" w:hAnsi="Times New Roman"/>
          <w:color w:val="000000" w:themeColor="text1"/>
        </w:rPr>
        <w:t>Автоматическое хеджирование опционных «греков».</w:t>
      </w:r>
    </w:p>
    <w:p w:rsidR="006951B0" w:rsidRPr="00C175D4" w:rsidRDefault="00C175D4"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5.4.6. </w:t>
      </w:r>
      <w:r w:rsidR="006951B0" w:rsidRPr="00C175D4">
        <w:rPr>
          <w:rFonts w:ascii="Times New Roman" w:hAnsi="Times New Roman"/>
          <w:color w:val="000000" w:themeColor="text1"/>
        </w:rPr>
        <w:t>Использование сложных комбо-заявок для реализации сложных опционных стратегий (колл-спрэд, стрэддл, стрэнгл и др.).</w:t>
      </w:r>
    </w:p>
    <w:p w:rsidR="006951B0" w:rsidRPr="00C175D4" w:rsidRDefault="00C175D4" w:rsidP="00C175D4">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5.5. </w:t>
      </w:r>
      <w:r w:rsidR="006951B0" w:rsidRPr="00C175D4">
        <w:rPr>
          <w:rFonts w:ascii="Times New Roman" w:hAnsi="Times New Roman"/>
          <w:color w:val="000000" w:themeColor="text1"/>
        </w:rPr>
        <w:t>Информация о ПО должна быть открыта и доступна в сети Интернет.</w:t>
      </w:r>
    </w:p>
    <w:p w:rsidR="006951B0" w:rsidRPr="00C175D4" w:rsidRDefault="00C175D4" w:rsidP="00C175D4">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5.6. </w:t>
      </w:r>
      <w:r w:rsidR="006951B0" w:rsidRPr="00C175D4">
        <w:rPr>
          <w:rFonts w:ascii="Times New Roman" w:hAnsi="Times New Roman"/>
          <w:color w:val="000000" w:themeColor="text1"/>
        </w:rPr>
        <w:t>Руководство пользователя ПО должно быть открыто и доступно в сети Интернет.</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6" w:name="_Toc402256079"/>
      <w:r>
        <w:rPr>
          <w:rFonts w:ascii="Times New Roman" w:hAnsi="Times New Roman" w:cs="Times New Roman"/>
          <w:color w:val="000000" w:themeColor="text1"/>
          <w:sz w:val="24"/>
          <w:szCs w:val="24"/>
        </w:rPr>
        <w:t xml:space="preserve">6. </w:t>
      </w:r>
      <w:r w:rsidRPr="006951B0">
        <w:rPr>
          <w:rFonts w:ascii="Times New Roman" w:hAnsi="Times New Roman" w:cs="Times New Roman"/>
          <w:color w:val="000000" w:themeColor="text1"/>
          <w:sz w:val="24"/>
          <w:szCs w:val="24"/>
        </w:rPr>
        <w:t>Требования к проведению семинаров</w:t>
      </w:r>
      <w:bookmarkEnd w:id="6"/>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6.1. </w:t>
      </w:r>
      <w:r w:rsidR="006951B0" w:rsidRPr="0076177E">
        <w:rPr>
          <w:rFonts w:ascii="Times New Roman" w:hAnsi="Times New Roman"/>
          <w:color w:val="000000" w:themeColor="text1"/>
        </w:rPr>
        <w:t>Семинары проводятся Участниками Конкурса для Конечных клиентов.</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6.2. </w:t>
      </w:r>
      <w:r w:rsidR="006951B0" w:rsidRPr="0076177E">
        <w:rPr>
          <w:rFonts w:ascii="Times New Roman" w:hAnsi="Times New Roman"/>
          <w:color w:val="000000" w:themeColor="text1"/>
        </w:rPr>
        <w:t>Обучающие семинары по торговле опционами на Срочном рынке ОАО Московская Биржа должны проходить с использованием предоставленного Участником Конкурса ПО.</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6.3. </w:t>
      </w:r>
      <w:r w:rsidR="006951B0" w:rsidRPr="0076177E">
        <w:rPr>
          <w:rFonts w:ascii="Times New Roman" w:hAnsi="Times New Roman"/>
          <w:color w:val="000000" w:themeColor="text1"/>
        </w:rPr>
        <w:t>Каждый семинар должен содержать темы по основным опционным стратегиям, практике торговли опционами и управлению рисками при торговле опционами.</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6.4. </w:t>
      </w:r>
      <w:r w:rsidR="006951B0" w:rsidRPr="0076177E">
        <w:rPr>
          <w:rFonts w:ascii="Times New Roman" w:hAnsi="Times New Roman"/>
          <w:color w:val="000000" w:themeColor="text1"/>
        </w:rPr>
        <w:t>Семинар должен проходить на территории Организатора. Перенос места проведения семинара возможен в случае, если на территории Организатора невозможно провести семинар в связи с большим числом зарегистрировавшихся участников.</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6.5. </w:t>
      </w:r>
      <w:r w:rsidR="006951B0" w:rsidRPr="0076177E">
        <w:rPr>
          <w:rFonts w:ascii="Times New Roman" w:hAnsi="Times New Roman"/>
          <w:color w:val="000000" w:themeColor="text1"/>
        </w:rPr>
        <w:t>Перенос места проведения семинара по другим причинам должен быть согласован с Организатором.</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6.6. </w:t>
      </w:r>
      <w:r w:rsidR="006951B0" w:rsidRPr="0076177E">
        <w:rPr>
          <w:rFonts w:ascii="Times New Roman" w:hAnsi="Times New Roman"/>
          <w:color w:val="000000" w:themeColor="text1"/>
        </w:rPr>
        <w:t>Если семинар проходит вне территории Организатора, то на семинаре должен присутствовать член Конкурсной комиссии.</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6.7. </w:t>
      </w:r>
      <w:r w:rsidR="006951B0" w:rsidRPr="0076177E">
        <w:rPr>
          <w:rFonts w:ascii="Times New Roman" w:hAnsi="Times New Roman"/>
          <w:color w:val="000000" w:themeColor="text1"/>
        </w:rPr>
        <w:t>На каждом семинаре должно присутствовать минимум 50 (пятьдесят) человек.</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7" w:name="_Toc402256080"/>
      <w:r>
        <w:rPr>
          <w:rFonts w:ascii="Times New Roman" w:hAnsi="Times New Roman" w:cs="Times New Roman"/>
          <w:color w:val="000000" w:themeColor="text1"/>
          <w:sz w:val="24"/>
          <w:szCs w:val="24"/>
        </w:rPr>
        <w:t xml:space="preserve">7. </w:t>
      </w:r>
      <w:r w:rsidRPr="006951B0">
        <w:rPr>
          <w:rFonts w:ascii="Times New Roman" w:hAnsi="Times New Roman" w:cs="Times New Roman"/>
          <w:color w:val="000000" w:themeColor="text1"/>
          <w:sz w:val="24"/>
          <w:szCs w:val="24"/>
        </w:rPr>
        <w:t>Тр</w:t>
      </w:r>
      <w:r>
        <w:rPr>
          <w:rFonts w:ascii="Times New Roman" w:hAnsi="Times New Roman" w:cs="Times New Roman"/>
          <w:color w:val="000000" w:themeColor="text1"/>
          <w:sz w:val="24"/>
          <w:szCs w:val="24"/>
        </w:rPr>
        <w:t>ебования к проведению вэбинаров</w:t>
      </w:r>
      <w:bookmarkEnd w:id="7"/>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7.1. </w:t>
      </w:r>
      <w:r w:rsidR="006951B0" w:rsidRPr="0076177E">
        <w:rPr>
          <w:rFonts w:ascii="Times New Roman" w:hAnsi="Times New Roman"/>
          <w:color w:val="000000" w:themeColor="text1"/>
        </w:rPr>
        <w:t>Вэбинары проводятся Участниками Конкурса для Конечных клиентов.</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7.2. </w:t>
      </w:r>
      <w:r w:rsidR="006951B0" w:rsidRPr="0076177E">
        <w:rPr>
          <w:rFonts w:ascii="Times New Roman" w:hAnsi="Times New Roman"/>
          <w:color w:val="000000" w:themeColor="text1"/>
        </w:rPr>
        <w:t>Обучающие вэбинары по торговле опционами на Срочном рынке ОАО Московская Биржа должны проходить с использованием предоставленного Участником Конкурса ПО.</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lastRenderedPageBreak/>
        <w:t xml:space="preserve">7.3. </w:t>
      </w:r>
      <w:r w:rsidR="006951B0" w:rsidRPr="0076177E">
        <w:rPr>
          <w:rFonts w:ascii="Times New Roman" w:hAnsi="Times New Roman"/>
          <w:color w:val="000000" w:themeColor="text1"/>
        </w:rPr>
        <w:t>Каждый вэбинар должен содержать темы по основным опционным стратегиям, практике торговли опционами и управлению рисками при торговле опционами.</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7.4. </w:t>
      </w:r>
      <w:r w:rsidR="006951B0" w:rsidRPr="0076177E">
        <w:rPr>
          <w:rFonts w:ascii="Times New Roman" w:hAnsi="Times New Roman"/>
          <w:color w:val="000000" w:themeColor="text1"/>
        </w:rPr>
        <w:t>Вэбинар должен быть организован техническими средствами Участника Конкурса.</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7.5. </w:t>
      </w:r>
      <w:r w:rsidR="006951B0" w:rsidRPr="0076177E">
        <w:rPr>
          <w:rFonts w:ascii="Times New Roman" w:hAnsi="Times New Roman"/>
          <w:color w:val="000000" w:themeColor="text1"/>
        </w:rPr>
        <w:t>На каждом вэбинаре должно присутствовать минимум 50 (пятьдесят) участников.</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7.6. </w:t>
      </w:r>
      <w:r w:rsidR="006951B0" w:rsidRPr="0076177E">
        <w:rPr>
          <w:rFonts w:ascii="Times New Roman" w:hAnsi="Times New Roman"/>
          <w:color w:val="000000" w:themeColor="text1"/>
        </w:rPr>
        <w:t>По результатам вэбинара Организатору должна быть предоставлена цифровая видеозапись.</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8" w:name="_Toc402256081"/>
      <w:r>
        <w:rPr>
          <w:rFonts w:ascii="Times New Roman" w:hAnsi="Times New Roman" w:cs="Times New Roman"/>
          <w:color w:val="000000" w:themeColor="text1"/>
          <w:sz w:val="24"/>
          <w:szCs w:val="24"/>
        </w:rPr>
        <w:t xml:space="preserve">8. </w:t>
      </w:r>
      <w:r w:rsidRPr="006951B0">
        <w:rPr>
          <w:rFonts w:ascii="Times New Roman" w:hAnsi="Times New Roman" w:cs="Times New Roman"/>
          <w:color w:val="000000" w:themeColor="text1"/>
          <w:sz w:val="24"/>
          <w:szCs w:val="24"/>
        </w:rPr>
        <w:t>Прекращение допуска к участию в Конкурсе</w:t>
      </w:r>
      <w:bookmarkEnd w:id="8"/>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8.1. </w:t>
      </w:r>
      <w:r w:rsidR="006951B0" w:rsidRPr="00B46B71">
        <w:rPr>
          <w:rFonts w:ascii="Times New Roman" w:hAnsi="Times New Roman"/>
          <w:color w:val="000000" w:themeColor="text1"/>
        </w:rPr>
        <w:t xml:space="preserve">Участник Конкурса может быть исключен из Конкурса с аннулированием результатов в следующих случаях: </w:t>
      </w:r>
    </w:p>
    <w:p w:rsidR="006951B0" w:rsidRPr="00B46B71" w:rsidRDefault="00B46B71"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8.1.1. </w:t>
      </w:r>
      <w:r w:rsidR="006951B0" w:rsidRPr="00B46B71">
        <w:rPr>
          <w:rFonts w:ascii="Times New Roman" w:hAnsi="Times New Roman"/>
          <w:color w:val="000000" w:themeColor="text1"/>
        </w:rPr>
        <w:t>Выявления факта предоставления Участником Конкурса недостоверных сведений.</w:t>
      </w:r>
    </w:p>
    <w:p w:rsidR="006951B0" w:rsidRPr="00B46B71" w:rsidRDefault="00B46B71"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8.1.2. </w:t>
      </w:r>
      <w:r w:rsidR="006951B0" w:rsidRPr="00B46B71">
        <w:rPr>
          <w:rFonts w:ascii="Times New Roman" w:hAnsi="Times New Roman"/>
          <w:color w:val="000000" w:themeColor="text1"/>
        </w:rPr>
        <w:t>Нарушение Участником Конкурса порядка проведения Конкурса.</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8.2. </w:t>
      </w:r>
      <w:r w:rsidR="006951B0" w:rsidRPr="00B46B71">
        <w:rPr>
          <w:rFonts w:ascii="Times New Roman" w:hAnsi="Times New Roman"/>
          <w:color w:val="000000" w:themeColor="text1"/>
        </w:rPr>
        <w:t>Участник Конкурса вправе в любое время в период проведения Конкурса выйти из состава Участников Конкурса путем направления Организатору письменного заявления. С даты получения Организатором указанного заявления подавший его Участник Конкурса исключается из Конкурса, а результаты его участия аннулируются.</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9" w:name="_Toc402256082"/>
      <w:r>
        <w:rPr>
          <w:rFonts w:ascii="Times New Roman" w:hAnsi="Times New Roman" w:cs="Times New Roman"/>
          <w:color w:val="000000" w:themeColor="text1"/>
          <w:sz w:val="24"/>
          <w:szCs w:val="24"/>
        </w:rPr>
        <w:t xml:space="preserve">9. </w:t>
      </w:r>
      <w:r w:rsidRPr="006951B0">
        <w:rPr>
          <w:rFonts w:ascii="Times New Roman" w:hAnsi="Times New Roman" w:cs="Times New Roman"/>
          <w:color w:val="000000" w:themeColor="text1"/>
          <w:sz w:val="24"/>
          <w:szCs w:val="24"/>
        </w:rPr>
        <w:t>Регистрация К</w:t>
      </w:r>
      <w:r>
        <w:rPr>
          <w:rFonts w:ascii="Times New Roman" w:hAnsi="Times New Roman" w:cs="Times New Roman"/>
          <w:color w:val="000000" w:themeColor="text1"/>
          <w:sz w:val="24"/>
          <w:szCs w:val="24"/>
        </w:rPr>
        <w:t>онечных клиентов</w:t>
      </w:r>
      <w:bookmarkEnd w:id="9"/>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9.1. </w:t>
      </w:r>
      <w:r w:rsidR="006951B0" w:rsidRPr="00B46B71">
        <w:rPr>
          <w:rFonts w:ascii="Times New Roman" w:hAnsi="Times New Roman"/>
          <w:color w:val="000000" w:themeColor="text1"/>
        </w:rPr>
        <w:t>Зарегистрироваться в качестве Конечного клиента может лицо, являющееся клиентом Участника торгов на Срочном рынке ОАО Московская Биржа и имеющее код раздела регистра учета позиций.</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9.2. </w:t>
      </w:r>
      <w:r w:rsidR="006951B0" w:rsidRPr="00B46B71">
        <w:rPr>
          <w:rFonts w:ascii="Times New Roman" w:hAnsi="Times New Roman"/>
          <w:color w:val="000000" w:themeColor="text1"/>
        </w:rPr>
        <w:t xml:space="preserve">Для регистрации Конечный клиент подаёт Организатору заявление о начале использования программного обеспечения по форме Приложения №2 к </w:t>
      </w:r>
      <w:r w:rsidR="0062197E">
        <w:rPr>
          <w:rFonts w:ascii="Times New Roman" w:hAnsi="Times New Roman"/>
          <w:color w:val="000000" w:themeColor="text1"/>
        </w:rPr>
        <w:t xml:space="preserve">настоящему </w:t>
      </w:r>
      <w:r w:rsidR="006951B0" w:rsidRPr="00B46B71">
        <w:rPr>
          <w:rFonts w:ascii="Times New Roman" w:hAnsi="Times New Roman"/>
          <w:color w:val="000000" w:themeColor="text1"/>
        </w:rPr>
        <w:t xml:space="preserve">Положению (для физического лица) или Приложения №3 к </w:t>
      </w:r>
      <w:r w:rsidR="0062197E">
        <w:rPr>
          <w:rFonts w:ascii="Times New Roman" w:hAnsi="Times New Roman"/>
          <w:color w:val="000000" w:themeColor="text1"/>
        </w:rPr>
        <w:t xml:space="preserve">настоящему </w:t>
      </w:r>
      <w:r w:rsidR="006951B0" w:rsidRPr="00B46B71">
        <w:rPr>
          <w:rFonts w:ascii="Times New Roman" w:hAnsi="Times New Roman"/>
          <w:color w:val="000000" w:themeColor="text1"/>
        </w:rPr>
        <w:t>Положению (для юридического лица) (далее – Заявление о начале использования ПО).</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9.3. </w:t>
      </w:r>
      <w:r w:rsidR="006951B0" w:rsidRPr="00B46B71">
        <w:rPr>
          <w:rFonts w:ascii="Times New Roman" w:hAnsi="Times New Roman"/>
          <w:color w:val="000000" w:themeColor="text1"/>
        </w:rPr>
        <w:t xml:space="preserve">Заявление о начале использования ПО может быть подано в форме электронного документа по электронной почте на адрес: </w:t>
      </w:r>
      <w:r w:rsidR="006951B0" w:rsidRPr="00BD7EDC">
        <w:rPr>
          <w:rFonts w:ascii="Times New Roman" w:hAnsi="Times New Roman"/>
          <w:color w:val="1F497D" w:themeColor="text2"/>
          <w:u w:val="single"/>
        </w:rPr>
        <w:t>options.software@moex.com</w:t>
      </w:r>
      <w:r w:rsidR="006951B0" w:rsidRPr="00B46B71">
        <w:rPr>
          <w:rFonts w:ascii="Times New Roman" w:hAnsi="Times New Roman"/>
          <w:color w:val="000000" w:themeColor="text1"/>
        </w:rPr>
        <w:t xml:space="preserve"> или в письменной форме в срок, указанный в п.п. 3.1.2.-3.1.3. </w:t>
      </w:r>
      <w:r w:rsidR="0062197E">
        <w:rPr>
          <w:rFonts w:ascii="Times New Roman" w:hAnsi="Times New Roman"/>
          <w:color w:val="000000" w:themeColor="text1"/>
        </w:rPr>
        <w:t xml:space="preserve">настоящего </w:t>
      </w:r>
      <w:r w:rsidR="006951B0" w:rsidRPr="00B46B71">
        <w:rPr>
          <w:rFonts w:ascii="Times New Roman" w:hAnsi="Times New Roman"/>
          <w:color w:val="000000" w:themeColor="text1"/>
        </w:rPr>
        <w:t>Положения.</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9.4. </w:t>
      </w:r>
      <w:r w:rsidR="006951B0" w:rsidRPr="00B46B71">
        <w:rPr>
          <w:rFonts w:ascii="Times New Roman" w:hAnsi="Times New Roman"/>
          <w:color w:val="000000" w:themeColor="text1"/>
        </w:rPr>
        <w:t>Если заявление о начале использования ПО подается по электронной почте, то электронный адрес Конечного клиента, указанный в заявлении о начале использования ПО, должен совпадать с электронным адресом, с которого пришло электронное сообщение с заявлением о начале использования ПО.</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9.5. </w:t>
      </w:r>
      <w:r w:rsidR="006951B0" w:rsidRPr="00B46B71">
        <w:rPr>
          <w:rFonts w:ascii="Times New Roman" w:hAnsi="Times New Roman"/>
          <w:color w:val="000000" w:themeColor="text1"/>
        </w:rPr>
        <w:t>Если заявление о начале использования ПО подается в письменной форме, то оно должно быть передано Организатору.</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9.6. </w:t>
      </w:r>
      <w:r w:rsidR="006951B0" w:rsidRPr="00B46B71">
        <w:rPr>
          <w:rFonts w:ascii="Times New Roman" w:hAnsi="Times New Roman"/>
          <w:color w:val="000000" w:themeColor="text1"/>
        </w:rPr>
        <w:t>Заявление о начале использования ПО также может быть подано через Сайт Конкурса путем заполнения соответствующей регистрационной формы.</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9.7. </w:t>
      </w:r>
      <w:r w:rsidR="006951B0" w:rsidRPr="00B46B71">
        <w:rPr>
          <w:rFonts w:ascii="Times New Roman" w:hAnsi="Times New Roman"/>
          <w:color w:val="000000" w:themeColor="text1"/>
        </w:rPr>
        <w:t>В случае подачи заявления о начале использования ПО через Сайт Конкурса</w:t>
      </w:r>
      <w:r w:rsidR="009E09B3">
        <w:rPr>
          <w:rFonts w:ascii="Times New Roman" w:hAnsi="Times New Roman"/>
          <w:color w:val="000000" w:themeColor="text1"/>
        </w:rPr>
        <w:t>,</w:t>
      </w:r>
      <w:r w:rsidR="006951B0" w:rsidRPr="00B46B71">
        <w:rPr>
          <w:rFonts w:ascii="Times New Roman" w:hAnsi="Times New Roman"/>
          <w:color w:val="000000" w:themeColor="text1"/>
        </w:rPr>
        <w:t xml:space="preserve"> на электронную почту заявителя, указанную в регистрационной форме, будет выслано письмо с проверочным кодом, который необходимо будет отправить на адрес </w:t>
      </w:r>
      <w:r w:rsidR="006951B0" w:rsidRPr="0062197E">
        <w:rPr>
          <w:rFonts w:ascii="Times New Roman" w:hAnsi="Times New Roman"/>
          <w:color w:val="1F497D" w:themeColor="text2"/>
          <w:u w:val="single"/>
        </w:rPr>
        <w:t>options.software@moex.com</w:t>
      </w:r>
      <w:r w:rsidR="006951B0" w:rsidRPr="00B46B71">
        <w:rPr>
          <w:rFonts w:ascii="Times New Roman" w:hAnsi="Times New Roman"/>
          <w:color w:val="000000" w:themeColor="text1"/>
        </w:rPr>
        <w:t xml:space="preserve"> или на другой указанный в письме адрес.</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9.8. </w:t>
      </w:r>
      <w:r w:rsidR="006951B0" w:rsidRPr="00B46B71">
        <w:rPr>
          <w:rFonts w:ascii="Times New Roman" w:hAnsi="Times New Roman"/>
          <w:color w:val="000000" w:themeColor="text1"/>
        </w:rPr>
        <w:t>Если в заявлении о начале использования ПО прямо не указан Код Конечного Клиента, то в Конкурсе будут зарегистрированы все коды раздела регистра учета позиций, которые числятся за Конечным клиентом, подавшим заявление о начале использования ПО и имеющие одинаковые паспортные данные для физического лица или ИНН для юридического лица.</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9.9. </w:t>
      </w:r>
      <w:r w:rsidR="006951B0" w:rsidRPr="00B46B71">
        <w:rPr>
          <w:rFonts w:ascii="Times New Roman" w:hAnsi="Times New Roman"/>
          <w:color w:val="000000" w:themeColor="text1"/>
        </w:rPr>
        <w:t>Если в заявлении о начале использования ПО прямо указан Код Конечного клиента, то в Конкурсе будет зарегистрирован только тот код раздела регистра учета позиций, который указан в заявлении о начале использования ПО.</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lastRenderedPageBreak/>
        <w:t xml:space="preserve">9.10. </w:t>
      </w:r>
      <w:r w:rsidR="006951B0" w:rsidRPr="00B46B71">
        <w:rPr>
          <w:rFonts w:ascii="Times New Roman" w:hAnsi="Times New Roman"/>
          <w:color w:val="000000" w:themeColor="text1"/>
        </w:rPr>
        <w:t>В случае если Конечный клиент имеет несколько кодов раздела регистра учета позиций, такой Конечный клиент вправе подать Организатору несколько заявлений о начале использования ПО, участвующего в Конкурсе, прямо указав какой код раздела регистра учета позиций должен быть закреплен за каким Участником Конкурса.</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9.11. </w:t>
      </w:r>
      <w:r w:rsidR="006951B0" w:rsidRPr="00B46B71">
        <w:rPr>
          <w:rFonts w:ascii="Times New Roman" w:hAnsi="Times New Roman"/>
          <w:color w:val="000000" w:themeColor="text1"/>
        </w:rPr>
        <w:t>Один и тот же код раздела регистра учета позиций не может быть закреплен более чем за одним Участником Конкурса.</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9.12. </w:t>
      </w:r>
      <w:r w:rsidR="006951B0" w:rsidRPr="00B46B71">
        <w:rPr>
          <w:rFonts w:ascii="Times New Roman" w:hAnsi="Times New Roman"/>
          <w:color w:val="000000" w:themeColor="text1"/>
        </w:rPr>
        <w:t>Заявления о начале использования ПО с прямо прописанным кодом Конечного клиента имеют приоритет над заявлениями о начале использования ПО без прямого указания на таковой.</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9.13. </w:t>
      </w:r>
      <w:r w:rsidR="006951B0" w:rsidRPr="00B46B71">
        <w:rPr>
          <w:rFonts w:ascii="Times New Roman" w:hAnsi="Times New Roman"/>
          <w:color w:val="000000" w:themeColor="text1"/>
        </w:rPr>
        <w:t>Если код раздела регистра учета позиций Конечного клиента совпадает с одним из кодов раздела регистра учета позиций, который используется для исполнения обязательств маркет-мейкера на Срочном рынке Организатора, то такой Конечный клиент не может быть зарегистрирован.</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9.14. </w:t>
      </w:r>
      <w:r w:rsidR="006951B0" w:rsidRPr="00B46B71">
        <w:rPr>
          <w:rFonts w:ascii="Times New Roman" w:hAnsi="Times New Roman"/>
          <w:color w:val="000000" w:themeColor="text1"/>
        </w:rPr>
        <w:t>Если в интересах и за счет Конечного клиента Расчетной фирмой не было заключено ни одной сделки с опционами с 01.01.2013 по 31.12.2014, то такой Конечный клиент получает статус «Новый», в противном случае Конечный клиент получает статус «Текущий».</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9.15. </w:t>
      </w:r>
      <w:r w:rsidR="006951B0" w:rsidRPr="00B46B71">
        <w:rPr>
          <w:rFonts w:ascii="Times New Roman" w:hAnsi="Times New Roman"/>
          <w:color w:val="000000" w:themeColor="text1"/>
        </w:rPr>
        <w:t xml:space="preserve">Учет биржевого сбора от сделок Конечного клиента с опционами для целей определения победителя Конкурса из числа Участников Конкурса начинается с момента получения заявления о начале использования ПО Организатором Конкурса от Конечного клиента. </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9.16. </w:t>
      </w:r>
      <w:r w:rsidR="006951B0" w:rsidRPr="00B46B71">
        <w:rPr>
          <w:rFonts w:ascii="Times New Roman" w:hAnsi="Times New Roman"/>
          <w:color w:val="000000" w:themeColor="text1"/>
        </w:rPr>
        <w:t xml:space="preserve">Конечный клиент может в любое время в период проведения Конкурса открепиться от Участника Конкурса на основании заявления об откреплении, составленного по форме, установленной в Приложении №4 к </w:t>
      </w:r>
      <w:r w:rsidR="00910831">
        <w:rPr>
          <w:rFonts w:ascii="Times New Roman" w:hAnsi="Times New Roman"/>
          <w:color w:val="000000" w:themeColor="text1"/>
        </w:rPr>
        <w:t xml:space="preserve">настоящему </w:t>
      </w:r>
      <w:r w:rsidR="006951B0" w:rsidRPr="00B46B71">
        <w:rPr>
          <w:rFonts w:ascii="Times New Roman" w:hAnsi="Times New Roman"/>
          <w:color w:val="000000" w:themeColor="text1"/>
        </w:rPr>
        <w:t>Положению, и направленного Организатору в письменной форме.</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9.17. </w:t>
      </w:r>
      <w:r w:rsidR="006951B0" w:rsidRPr="00B46B71">
        <w:rPr>
          <w:rFonts w:ascii="Times New Roman" w:hAnsi="Times New Roman"/>
          <w:color w:val="000000" w:themeColor="text1"/>
        </w:rPr>
        <w:t>В случае открепления Конечного клиента, Организатор не учитывает Биржевые сборы по сделкам с опционами по кодам разделов регистра учета позиций такого Конечного клиента при определении результатов Участника Конкурса</w:t>
      </w:r>
      <w:r>
        <w:rPr>
          <w:rFonts w:ascii="Times New Roman" w:hAnsi="Times New Roman"/>
          <w:color w:val="000000" w:themeColor="text1"/>
        </w:rPr>
        <w:t>.</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10" w:name="_Toc402256083"/>
      <w:r>
        <w:rPr>
          <w:rFonts w:ascii="Times New Roman" w:hAnsi="Times New Roman" w:cs="Times New Roman"/>
          <w:color w:val="000000" w:themeColor="text1"/>
          <w:sz w:val="24"/>
          <w:szCs w:val="24"/>
        </w:rPr>
        <w:t xml:space="preserve">10. </w:t>
      </w:r>
      <w:r w:rsidRPr="006951B0">
        <w:rPr>
          <w:rFonts w:ascii="Times New Roman" w:hAnsi="Times New Roman" w:cs="Times New Roman"/>
          <w:color w:val="000000" w:themeColor="text1"/>
          <w:sz w:val="24"/>
          <w:szCs w:val="24"/>
        </w:rPr>
        <w:t>Конкурсное задание</w:t>
      </w:r>
      <w:bookmarkEnd w:id="10"/>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10.1. </w:t>
      </w:r>
      <w:r w:rsidR="006951B0" w:rsidRPr="00B46B71">
        <w:rPr>
          <w:rFonts w:ascii="Times New Roman" w:hAnsi="Times New Roman"/>
          <w:color w:val="000000" w:themeColor="text1"/>
        </w:rPr>
        <w:t xml:space="preserve">В рамках Конкурса Участник Конкурса должен провести в течение Конкурсного периода не менее четырех обучающих семинаров и шести обучающих вэбинаров по торговле опционами на Срочном рынке ОАО Московская Биржа в соответствии с условиями </w:t>
      </w:r>
      <w:r w:rsidR="00910831">
        <w:rPr>
          <w:rFonts w:ascii="Times New Roman" w:hAnsi="Times New Roman"/>
          <w:color w:val="000000" w:themeColor="text1"/>
        </w:rPr>
        <w:t xml:space="preserve">настоящего </w:t>
      </w:r>
      <w:r w:rsidR="006951B0" w:rsidRPr="00B46B71">
        <w:rPr>
          <w:rFonts w:ascii="Times New Roman" w:hAnsi="Times New Roman"/>
          <w:color w:val="000000" w:themeColor="text1"/>
        </w:rPr>
        <w:t>Положения.</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10.2. </w:t>
      </w:r>
      <w:r w:rsidR="006951B0" w:rsidRPr="00B46B71">
        <w:rPr>
          <w:rFonts w:ascii="Times New Roman" w:hAnsi="Times New Roman"/>
          <w:color w:val="000000" w:themeColor="text1"/>
        </w:rPr>
        <w:t>Участник Конкурса должен предоставить Конечным клиентам ПО, заявленное им для участия в Конкурсе.</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10.3. </w:t>
      </w:r>
      <w:r w:rsidR="006951B0" w:rsidRPr="00B46B71">
        <w:rPr>
          <w:rFonts w:ascii="Times New Roman" w:hAnsi="Times New Roman"/>
          <w:color w:val="000000" w:themeColor="text1"/>
        </w:rPr>
        <w:t xml:space="preserve">Количество зарегистрированных за Участником Конечных </w:t>
      </w:r>
      <w:r w:rsidR="00F55537">
        <w:rPr>
          <w:rFonts w:ascii="Times New Roman" w:hAnsi="Times New Roman"/>
          <w:color w:val="000000" w:themeColor="text1"/>
        </w:rPr>
        <w:t>клиентов должно быть не менее 100</w:t>
      </w:r>
      <w:r w:rsidR="006951B0" w:rsidRPr="00B46B71">
        <w:rPr>
          <w:rFonts w:ascii="Times New Roman" w:hAnsi="Times New Roman"/>
          <w:color w:val="000000" w:themeColor="text1"/>
        </w:rPr>
        <w:t xml:space="preserve"> (</w:t>
      </w:r>
      <w:r w:rsidR="00F55537">
        <w:rPr>
          <w:rFonts w:ascii="Times New Roman" w:hAnsi="Times New Roman"/>
          <w:color w:val="000000" w:themeColor="text1"/>
        </w:rPr>
        <w:t>ста</w:t>
      </w:r>
      <w:r w:rsidR="006951B0" w:rsidRPr="00B46B71">
        <w:rPr>
          <w:rFonts w:ascii="Times New Roman" w:hAnsi="Times New Roman"/>
          <w:color w:val="000000" w:themeColor="text1"/>
        </w:rPr>
        <w:t>).</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10.4. </w:t>
      </w:r>
      <w:r w:rsidR="006951B0" w:rsidRPr="00B46B71">
        <w:rPr>
          <w:rFonts w:ascii="Times New Roman" w:hAnsi="Times New Roman"/>
          <w:color w:val="000000" w:themeColor="text1"/>
        </w:rPr>
        <w:t>При расчетах результатов Участников Конкурса учитывается Биржевой сбор от сделок с любыми опционными контрактами Срочного рынка ОАО Московская Биржа.</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11" w:name="_Toc402256084"/>
      <w:r>
        <w:rPr>
          <w:rFonts w:ascii="Times New Roman" w:hAnsi="Times New Roman" w:cs="Times New Roman"/>
          <w:color w:val="000000" w:themeColor="text1"/>
          <w:sz w:val="24"/>
          <w:szCs w:val="24"/>
        </w:rPr>
        <w:t xml:space="preserve">11. </w:t>
      </w:r>
      <w:r w:rsidRPr="006951B0">
        <w:rPr>
          <w:rFonts w:ascii="Times New Roman" w:hAnsi="Times New Roman" w:cs="Times New Roman"/>
          <w:color w:val="000000" w:themeColor="text1"/>
          <w:sz w:val="24"/>
          <w:szCs w:val="24"/>
        </w:rPr>
        <w:t>Порядок определения результатов Конкурса</w:t>
      </w:r>
      <w:bookmarkEnd w:id="11"/>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11.1. </w:t>
      </w:r>
      <w:r w:rsidR="006951B0" w:rsidRPr="00B46B71">
        <w:rPr>
          <w:rFonts w:ascii="Times New Roman" w:hAnsi="Times New Roman"/>
          <w:color w:val="000000" w:themeColor="text1"/>
        </w:rPr>
        <w:t>Определение результатов Конкурса происходит в сроки, установленные Организатором и раскрытые в объявлении о начале Конкурса на Сайте Конкурса.</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11.2. </w:t>
      </w:r>
      <w:r w:rsidR="006951B0" w:rsidRPr="00B46B71">
        <w:rPr>
          <w:rFonts w:ascii="Times New Roman" w:hAnsi="Times New Roman"/>
          <w:color w:val="000000" w:themeColor="text1"/>
        </w:rPr>
        <w:t xml:space="preserve">К определению результатов Конкурса допускаются только Участники Конкурса, которые выполнили требования </w:t>
      </w:r>
      <w:r w:rsidR="00910831">
        <w:rPr>
          <w:rFonts w:ascii="Times New Roman" w:hAnsi="Times New Roman"/>
          <w:color w:val="000000" w:themeColor="text1"/>
        </w:rPr>
        <w:t xml:space="preserve">настоящего </w:t>
      </w:r>
      <w:r w:rsidR="006951B0" w:rsidRPr="00B46B71">
        <w:rPr>
          <w:rFonts w:ascii="Times New Roman" w:hAnsi="Times New Roman"/>
          <w:color w:val="000000" w:themeColor="text1"/>
        </w:rPr>
        <w:t>Положения о проведении семинаров, вэбинаров и предоставлении ПО Конечным клиентам, и за которыми было зарегистрировано минимально необходимое количество Конечных клиентов.</w:t>
      </w:r>
    </w:p>
    <w:p w:rsidR="006951B0" w:rsidRPr="00B46B71" w:rsidRDefault="009E09B3"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11.</w:t>
      </w:r>
      <w:r w:rsidR="00B46B71">
        <w:rPr>
          <w:rFonts w:ascii="Times New Roman" w:hAnsi="Times New Roman"/>
          <w:color w:val="000000" w:themeColor="text1"/>
        </w:rPr>
        <w:t xml:space="preserve">3. </w:t>
      </w:r>
      <w:r w:rsidR="006951B0" w:rsidRPr="00B46B71">
        <w:rPr>
          <w:rFonts w:ascii="Times New Roman" w:hAnsi="Times New Roman"/>
          <w:color w:val="000000" w:themeColor="text1"/>
        </w:rPr>
        <w:t>При определении результатов Конкурса Организатор считает общую сумму баллов, набранную Участником Конкурса.</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11.4. </w:t>
      </w:r>
      <w:r w:rsidR="006951B0" w:rsidRPr="00B46B71">
        <w:rPr>
          <w:rFonts w:ascii="Times New Roman" w:hAnsi="Times New Roman"/>
          <w:color w:val="000000" w:themeColor="text1"/>
        </w:rPr>
        <w:t xml:space="preserve">Общая сумма баллов каждого Участника Конкурса (далее – SCORE) определяется по формуле, описанной в Приложении №5 к </w:t>
      </w:r>
      <w:r w:rsidR="00910831">
        <w:rPr>
          <w:rFonts w:ascii="Times New Roman" w:hAnsi="Times New Roman"/>
          <w:color w:val="000000" w:themeColor="text1"/>
        </w:rPr>
        <w:t xml:space="preserve">настоящему </w:t>
      </w:r>
      <w:r w:rsidR="006951B0" w:rsidRPr="00B46B71">
        <w:rPr>
          <w:rFonts w:ascii="Times New Roman" w:hAnsi="Times New Roman"/>
          <w:color w:val="000000" w:themeColor="text1"/>
        </w:rPr>
        <w:t>Положению.</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lastRenderedPageBreak/>
        <w:t xml:space="preserve">11.5. </w:t>
      </w:r>
      <w:r w:rsidR="006951B0" w:rsidRPr="00B46B71">
        <w:rPr>
          <w:rFonts w:ascii="Times New Roman" w:hAnsi="Times New Roman"/>
          <w:color w:val="000000" w:themeColor="text1"/>
        </w:rPr>
        <w:t>Организатор оставляет за собой право проверить правильность результатов Конкурса на предмет любого рода манипулирования результатами Конкурса.</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11.6. </w:t>
      </w:r>
      <w:r w:rsidR="006951B0" w:rsidRPr="00B46B71">
        <w:rPr>
          <w:rFonts w:ascii="Times New Roman" w:hAnsi="Times New Roman"/>
          <w:color w:val="000000" w:themeColor="text1"/>
        </w:rPr>
        <w:t>В случае наличия оснований полагать, что присутствовал факт манипулирования результатами Конкурса, Организатор имеет право отказать Участнику Конкурса в выплате Приза.</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12" w:name="_Toc402256085"/>
      <w:r>
        <w:rPr>
          <w:rFonts w:ascii="Times New Roman" w:hAnsi="Times New Roman" w:cs="Times New Roman"/>
          <w:color w:val="000000" w:themeColor="text1"/>
          <w:sz w:val="24"/>
          <w:szCs w:val="24"/>
        </w:rPr>
        <w:t xml:space="preserve">12. </w:t>
      </w:r>
      <w:r w:rsidRPr="006951B0">
        <w:rPr>
          <w:rFonts w:ascii="Times New Roman" w:hAnsi="Times New Roman" w:cs="Times New Roman"/>
          <w:color w:val="000000" w:themeColor="text1"/>
          <w:sz w:val="24"/>
          <w:szCs w:val="24"/>
        </w:rPr>
        <w:t>Порядок определения победителей Конкурса и вручение Приза</w:t>
      </w:r>
      <w:bookmarkEnd w:id="12"/>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12.1. </w:t>
      </w:r>
      <w:r w:rsidR="006951B0" w:rsidRPr="00B46B71">
        <w:rPr>
          <w:rFonts w:ascii="Times New Roman" w:hAnsi="Times New Roman"/>
          <w:color w:val="000000" w:themeColor="text1"/>
        </w:rPr>
        <w:t>Конкурс предполагает наличие нескольких победителей, занявших призовые места с первого по десятое, соответственно.</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12.2. </w:t>
      </w:r>
      <w:r w:rsidR="006951B0" w:rsidRPr="00B46B71">
        <w:rPr>
          <w:rFonts w:ascii="Times New Roman" w:hAnsi="Times New Roman"/>
          <w:color w:val="000000" w:themeColor="text1"/>
        </w:rPr>
        <w:t>Призовые места распределяются между победителями в порядке уменьшения показателя SCORE.</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12.3. </w:t>
      </w:r>
      <w:r w:rsidR="006951B0" w:rsidRPr="00B46B71">
        <w:rPr>
          <w:rFonts w:ascii="Times New Roman" w:hAnsi="Times New Roman"/>
          <w:color w:val="000000" w:themeColor="text1"/>
        </w:rPr>
        <w:t>Правильность результатов Конкурса, а также рассмотрение результатов и вынесение окончательного решения проверяется и осуществляется конкурсной комиссией.</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12.4. </w:t>
      </w:r>
      <w:r w:rsidR="006951B0" w:rsidRPr="00B46B71">
        <w:rPr>
          <w:rFonts w:ascii="Times New Roman" w:hAnsi="Times New Roman"/>
          <w:color w:val="000000" w:themeColor="text1"/>
        </w:rPr>
        <w:t>В случае если несколько Участников Конкурса показали одинаковый результат (до двух знаков после запятой с учетом правил математического округления), более высокое место занимает тот Участник Конкурса, за которым было закреплено большее количество Конечных клиентов.</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12.5. </w:t>
      </w:r>
      <w:r w:rsidR="006951B0" w:rsidRPr="00B46B71">
        <w:rPr>
          <w:rFonts w:ascii="Times New Roman" w:hAnsi="Times New Roman"/>
          <w:color w:val="000000" w:themeColor="text1"/>
        </w:rPr>
        <w:t>Участникам Конкурса, занявшим места с первое по десятое, вручаются Призы.</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12.6. </w:t>
      </w:r>
      <w:r w:rsidR="006951B0" w:rsidRPr="00B46B71">
        <w:rPr>
          <w:rFonts w:ascii="Times New Roman" w:hAnsi="Times New Roman"/>
          <w:color w:val="000000" w:themeColor="text1"/>
        </w:rPr>
        <w:t xml:space="preserve">Размеры Призов рассчитывается по формуле, описанной в Приложении №6 к </w:t>
      </w:r>
      <w:r w:rsidR="00910831">
        <w:rPr>
          <w:rFonts w:ascii="Times New Roman" w:hAnsi="Times New Roman"/>
          <w:color w:val="000000" w:themeColor="text1"/>
        </w:rPr>
        <w:t xml:space="preserve">настоящему </w:t>
      </w:r>
      <w:r w:rsidR="006951B0" w:rsidRPr="00B46B71">
        <w:rPr>
          <w:rFonts w:ascii="Times New Roman" w:hAnsi="Times New Roman"/>
          <w:color w:val="000000" w:themeColor="text1"/>
        </w:rPr>
        <w:t>Положению.</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12.7. </w:t>
      </w:r>
      <w:r w:rsidR="006951B0" w:rsidRPr="00B46B71">
        <w:rPr>
          <w:rFonts w:ascii="Times New Roman" w:hAnsi="Times New Roman"/>
          <w:color w:val="000000" w:themeColor="text1"/>
        </w:rPr>
        <w:t xml:space="preserve">Участник Конкурса не считается победителем, если при расчете Приза в соответствии с Приложением №6 к </w:t>
      </w:r>
      <w:r w:rsidR="00910831">
        <w:rPr>
          <w:rFonts w:ascii="Times New Roman" w:hAnsi="Times New Roman"/>
          <w:color w:val="000000" w:themeColor="text1"/>
        </w:rPr>
        <w:t xml:space="preserve">настоящему </w:t>
      </w:r>
      <w:r w:rsidR="006951B0" w:rsidRPr="00B46B71">
        <w:rPr>
          <w:rFonts w:ascii="Times New Roman" w:hAnsi="Times New Roman"/>
          <w:color w:val="000000" w:themeColor="text1"/>
        </w:rPr>
        <w:t>Положению денежное вознагра</w:t>
      </w:r>
      <w:r w:rsidR="009E09B3">
        <w:rPr>
          <w:rFonts w:ascii="Times New Roman" w:hAnsi="Times New Roman"/>
          <w:color w:val="000000" w:themeColor="text1"/>
        </w:rPr>
        <w:t>ждение составляет менее 1 000 (О</w:t>
      </w:r>
      <w:r w:rsidR="006951B0" w:rsidRPr="00B46B71">
        <w:rPr>
          <w:rFonts w:ascii="Times New Roman" w:hAnsi="Times New Roman"/>
          <w:color w:val="000000" w:themeColor="text1"/>
        </w:rPr>
        <w:t>дной тысячи) рублей. Приз при этом не выплачивается.</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12.8. </w:t>
      </w:r>
      <w:r w:rsidR="006951B0" w:rsidRPr="00B46B71">
        <w:rPr>
          <w:rFonts w:ascii="Times New Roman" w:hAnsi="Times New Roman"/>
          <w:color w:val="000000" w:themeColor="text1"/>
        </w:rPr>
        <w:t xml:space="preserve">Призы, предусмотренные </w:t>
      </w:r>
      <w:r w:rsidR="00910831">
        <w:rPr>
          <w:rFonts w:ascii="Times New Roman" w:hAnsi="Times New Roman"/>
          <w:color w:val="000000" w:themeColor="text1"/>
        </w:rPr>
        <w:t xml:space="preserve">настоящим </w:t>
      </w:r>
      <w:r w:rsidR="006951B0" w:rsidRPr="00B46B71">
        <w:rPr>
          <w:rFonts w:ascii="Times New Roman" w:hAnsi="Times New Roman"/>
          <w:color w:val="000000" w:themeColor="text1"/>
        </w:rPr>
        <w:t>Положением, выплачиваются победителям Конкурса и подлежат налогообложению в соответствии с законодательством РФ.</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12.9. </w:t>
      </w:r>
      <w:r w:rsidR="006951B0" w:rsidRPr="00B46B71">
        <w:rPr>
          <w:rFonts w:ascii="Times New Roman" w:hAnsi="Times New Roman"/>
          <w:color w:val="000000" w:themeColor="text1"/>
        </w:rPr>
        <w:t>Объявление итогов Конкурса осуществляется путем размещения соответствующей информации на Сайте Конкурса не позднее 14 (четырнадцати) рабочих дней с момента окончания Конкурса.</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12.10. </w:t>
      </w:r>
      <w:r w:rsidR="006951B0" w:rsidRPr="00B46B71">
        <w:rPr>
          <w:rFonts w:ascii="Times New Roman" w:hAnsi="Times New Roman"/>
          <w:color w:val="000000" w:themeColor="text1"/>
        </w:rPr>
        <w:t>Участникам Конкурса, занявшим места с первое по десятое, Организатор выплачивает вознаграждение по реквизитам, указанным в заявлении на участие в Конкурсе.</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12.11. </w:t>
      </w:r>
      <w:r w:rsidR="006951B0" w:rsidRPr="00B46B71">
        <w:rPr>
          <w:rFonts w:ascii="Times New Roman" w:hAnsi="Times New Roman"/>
          <w:color w:val="000000" w:themeColor="text1"/>
        </w:rPr>
        <w:t xml:space="preserve">Призовой фонд устанавливается Организатором и раскрывается в Приложении №6 </w:t>
      </w:r>
      <w:r w:rsidR="00910831">
        <w:rPr>
          <w:rFonts w:ascii="Times New Roman" w:hAnsi="Times New Roman"/>
          <w:color w:val="000000" w:themeColor="text1"/>
        </w:rPr>
        <w:t xml:space="preserve">настоящего </w:t>
      </w:r>
      <w:r w:rsidR="006951B0" w:rsidRPr="00B46B71">
        <w:rPr>
          <w:rFonts w:ascii="Times New Roman" w:hAnsi="Times New Roman"/>
          <w:color w:val="000000" w:themeColor="text1"/>
        </w:rPr>
        <w:t>Положения.</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12.12. </w:t>
      </w:r>
      <w:r w:rsidR="006951B0" w:rsidRPr="00B46B71">
        <w:rPr>
          <w:rFonts w:ascii="Times New Roman" w:hAnsi="Times New Roman"/>
          <w:color w:val="000000" w:themeColor="text1"/>
        </w:rPr>
        <w:t xml:space="preserve">Суммарный размер Призов, выплачиваемых победителям, занявшим места с первое по десятое, не может превышать размер призового фонда, установленный Организатором и раскрытый в Приложении №6 </w:t>
      </w:r>
      <w:r w:rsidR="00910831">
        <w:rPr>
          <w:rFonts w:ascii="Times New Roman" w:hAnsi="Times New Roman"/>
          <w:color w:val="000000" w:themeColor="text1"/>
        </w:rPr>
        <w:t xml:space="preserve">настоящего </w:t>
      </w:r>
      <w:r w:rsidR="006951B0" w:rsidRPr="00B46B71">
        <w:rPr>
          <w:rFonts w:ascii="Times New Roman" w:hAnsi="Times New Roman"/>
          <w:color w:val="000000" w:themeColor="text1"/>
        </w:rPr>
        <w:t>Положения.</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12.13. </w:t>
      </w:r>
      <w:r w:rsidR="006951B0" w:rsidRPr="00B46B71">
        <w:rPr>
          <w:rFonts w:ascii="Times New Roman" w:hAnsi="Times New Roman"/>
          <w:color w:val="000000" w:themeColor="text1"/>
        </w:rPr>
        <w:t xml:space="preserve">В случае если в результате расчета размера Призов, подлежащих выплате победителям, занявшим места с первое по десятое, размер призового фонда будет превышен, размеры призов победителей определяются по формулам, установленным Приложением №6 к </w:t>
      </w:r>
      <w:r w:rsidR="00910831">
        <w:rPr>
          <w:rFonts w:ascii="Times New Roman" w:hAnsi="Times New Roman"/>
          <w:color w:val="000000" w:themeColor="text1"/>
        </w:rPr>
        <w:t xml:space="preserve">настоящему </w:t>
      </w:r>
      <w:r w:rsidR="006951B0" w:rsidRPr="00B46B71">
        <w:rPr>
          <w:rFonts w:ascii="Times New Roman" w:hAnsi="Times New Roman"/>
          <w:color w:val="000000" w:themeColor="text1"/>
        </w:rPr>
        <w:t>Положению.</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13" w:name="_Toc402256086"/>
      <w:r>
        <w:rPr>
          <w:rFonts w:ascii="Times New Roman" w:hAnsi="Times New Roman" w:cs="Times New Roman"/>
          <w:color w:val="000000" w:themeColor="text1"/>
          <w:sz w:val="24"/>
          <w:szCs w:val="24"/>
        </w:rPr>
        <w:t xml:space="preserve">13. </w:t>
      </w:r>
      <w:r w:rsidRPr="006951B0">
        <w:rPr>
          <w:rFonts w:ascii="Times New Roman" w:hAnsi="Times New Roman" w:cs="Times New Roman"/>
          <w:color w:val="000000" w:themeColor="text1"/>
          <w:sz w:val="24"/>
          <w:szCs w:val="24"/>
        </w:rPr>
        <w:t>Приостановление и прекращение Конкурса</w:t>
      </w:r>
      <w:bookmarkEnd w:id="13"/>
    </w:p>
    <w:p w:rsidR="006951B0" w:rsidRPr="00B46B71" w:rsidRDefault="00773529"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13.1. </w:t>
      </w:r>
      <w:r w:rsidR="006951B0" w:rsidRPr="00B46B71">
        <w:rPr>
          <w:rFonts w:ascii="Times New Roman" w:hAnsi="Times New Roman"/>
          <w:color w:val="000000" w:themeColor="text1"/>
        </w:rPr>
        <w:t xml:space="preserve">Конкурсная комиссия вправе принять решение о приостановке или прекращении Конкурса. </w:t>
      </w:r>
    </w:p>
    <w:p w:rsidR="006951B0" w:rsidRPr="00B46B71" w:rsidRDefault="00773529"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13.2. </w:t>
      </w:r>
      <w:r w:rsidR="006951B0" w:rsidRPr="00B46B71">
        <w:rPr>
          <w:rFonts w:ascii="Times New Roman" w:hAnsi="Times New Roman"/>
          <w:color w:val="000000" w:themeColor="text1"/>
        </w:rPr>
        <w:t xml:space="preserve">В случае принятия решения о приостановке Конкурса результаты Участников Конкурса фиксируются Конкурсной комиссией по состоянию на 18:45 по московскому времени торгового дня, в котором было принято решение о приостановке Конкурса. С указанными зафиксированными результатами Участники Конкурса вправе продолжить участие в Конкурсе после принятия решения о его возобновлении. </w:t>
      </w:r>
    </w:p>
    <w:p w:rsidR="006951B0" w:rsidRPr="00B46B71" w:rsidRDefault="00773529"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lastRenderedPageBreak/>
        <w:t xml:space="preserve">13.3. </w:t>
      </w:r>
      <w:r w:rsidR="006951B0" w:rsidRPr="00B46B71">
        <w:rPr>
          <w:rFonts w:ascii="Times New Roman" w:hAnsi="Times New Roman"/>
          <w:color w:val="000000" w:themeColor="text1"/>
        </w:rPr>
        <w:t xml:space="preserve">В случае принятия решения о прекращении Конкурса результаты Участников Конкурса фиксируются Конкурсной комиссией по состоянию на 18:45 по московскому времени торгового дня, в котором было принято решение о прекращении Конкурса, и учитываются при определении победителей Конкурса. </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14" w:name="_Toc402256087"/>
      <w:r>
        <w:rPr>
          <w:rFonts w:ascii="Times New Roman" w:hAnsi="Times New Roman" w:cs="Times New Roman"/>
          <w:color w:val="000000" w:themeColor="text1"/>
          <w:sz w:val="24"/>
          <w:szCs w:val="24"/>
        </w:rPr>
        <w:t xml:space="preserve">14. </w:t>
      </w:r>
      <w:r w:rsidRPr="006951B0">
        <w:rPr>
          <w:rFonts w:ascii="Times New Roman" w:hAnsi="Times New Roman" w:cs="Times New Roman"/>
          <w:color w:val="000000" w:themeColor="text1"/>
          <w:sz w:val="24"/>
          <w:szCs w:val="24"/>
        </w:rPr>
        <w:t>Конкурсная комиссия</w:t>
      </w:r>
      <w:bookmarkEnd w:id="14"/>
    </w:p>
    <w:p w:rsidR="006951B0" w:rsidRPr="00B46B71" w:rsidRDefault="00063C78"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14.1. </w:t>
      </w:r>
      <w:r w:rsidR="006951B0" w:rsidRPr="00B46B71">
        <w:rPr>
          <w:rFonts w:ascii="Times New Roman" w:hAnsi="Times New Roman"/>
          <w:color w:val="000000" w:themeColor="text1"/>
        </w:rPr>
        <w:t xml:space="preserve">Конкурсная комиссия формируется Организатором на весь период проведения Конкурса. </w:t>
      </w:r>
    </w:p>
    <w:p w:rsidR="006951B0" w:rsidRPr="00B46B71" w:rsidRDefault="00063C78"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14.2. </w:t>
      </w:r>
      <w:r w:rsidR="006951B0" w:rsidRPr="00B46B71">
        <w:rPr>
          <w:rFonts w:ascii="Times New Roman" w:hAnsi="Times New Roman"/>
          <w:color w:val="000000" w:themeColor="text1"/>
        </w:rPr>
        <w:t>Решение о формировании и составе конкурсной комиссии, а также о назначении председателя конкурсной комиссии принимается Организатором.</w:t>
      </w:r>
    </w:p>
    <w:p w:rsidR="006951B0" w:rsidRPr="00B46B71" w:rsidRDefault="00063C78"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14.3. </w:t>
      </w:r>
      <w:r w:rsidR="006951B0" w:rsidRPr="00B46B71">
        <w:rPr>
          <w:rFonts w:ascii="Times New Roman" w:hAnsi="Times New Roman"/>
          <w:color w:val="000000" w:themeColor="text1"/>
        </w:rPr>
        <w:t xml:space="preserve">Информация о составе конкурсной комиссии раскрывается на Сайте Конкурса. </w:t>
      </w:r>
    </w:p>
    <w:p w:rsidR="006951B0" w:rsidRPr="00B46B71" w:rsidRDefault="00063C78"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14.4. </w:t>
      </w:r>
      <w:r w:rsidR="006951B0" w:rsidRPr="00B46B71">
        <w:rPr>
          <w:rFonts w:ascii="Times New Roman" w:hAnsi="Times New Roman"/>
          <w:color w:val="000000" w:themeColor="text1"/>
        </w:rPr>
        <w:t xml:space="preserve">Созыв конкурсной комиссии осуществляется Организатором по мере необходимости. </w:t>
      </w:r>
    </w:p>
    <w:p w:rsidR="006951B0" w:rsidRPr="00B46B71" w:rsidRDefault="00063C78"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14.5. </w:t>
      </w:r>
      <w:r w:rsidR="006951B0" w:rsidRPr="00B46B71">
        <w:rPr>
          <w:rFonts w:ascii="Times New Roman" w:hAnsi="Times New Roman"/>
          <w:color w:val="000000" w:themeColor="text1"/>
        </w:rPr>
        <w:t xml:space="preserve">Заседания конкурсной комиссии проводятся в форме очного или заочного голосования. </w:t>
      </w:r>
    </w:p>
    <w:p w:rsidR="006951B0" w:rsidRPr="00B46B71" w:rsidRDefault="00063C78"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14.6. </w:t>
      </w:r>
      <w:r w:rsidR="006951B0" w:rsidRPr="00B46B71">
        <w:rPr>
          <w:rFonts w:ascii="Times New Roman" w:hAnsi="Times New Roman"/>
          <w:color w:val="000000" w:themeColor="text1"/>
        </w:rPr>
        <w:t xml:space="preserve">Решения конкурсной комиссии принимаются большинством голосов членов конкурсной комиссии от её численного состава и подлежат обязательному опубликованию на Сайте Конкурса, если иное не определено решением конкурсной комиссии. </w:t>
      </w:r>
    </w:p>
    <w:p w:rsidR="006951B0" w:rsidRPr="00B46B71" w:rsidRDefault="00063C78"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14.7. </w:t>
      </w:r>
      <w:r w:rsidR="006951B0" w:rsidRPr="00B46B71">
        <w:rPr>
          <w:rFonts w:ascii="Times New Roman" w:hAnsi="Times New Roman"/>
          <w:color w:val="000000" w:themeColor="text1"/>
        </w:rPr>
        <w:t xml:space="preserve">При проведении очного голосования конкурсной комиссии ведется протокол собрания, который подписывается председателем конкурсной комиссии. </w:t>
      </w:r>
    </w:p>
    <w:p w:rsidR="006951B0" w:rsidRPr="00B46B71" w:rsidRDefault="00063C78"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14.8. </w:t>
      </w:r>
      <w:r w:rsidR="006951B0" w:rsidRPr="00B46B71">
        <w:rPr>
          <w:rFonts w:ascii="Times New Roman" w:hAnsi="Times New Roman"/>
          <w:color w:val="000000" w:themeColor="text1"/>
        </w:rPr>
        <w:t xml:space="preserve">Компетенция конкурсной комиссии: </w:t>
      </w:r>
    </w:p>
    <w:p w:rsidR="006951B0" w:rsidRPr="00B46B71" w:rsidRDefault="00063C78"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14.8.1.  </w:t>
      </w:r>
      <w:r w:rsidR="006951B0" w:rsidRPr="00B46B71">
        <w:rPr>
          <w:rFonts w:ascii="Times New Roman" w:hAnsi="Times New Roman"/>
          <w:color w:val="000000" w:themeColor="text1"/>
        </w:rPr>
        <w:t xml:space="preserve">Принятие решений об исключении Участников конкурса из состава участников Конкурса и аннулировании результатов участия, в случаях нарушения Участником конкурса требований </w:t>
      </w:r>
      <w:r w:rsidR="00910831">
        <w:rPr>
          <w:rFonts w:ascii="Times New Roman" w:hAnsi="Times New Roman"/>
          <w:color w:val="000000" w:themeColor="text1"/>
        </w:rPr>
        <w:t xml:space="preserve">настоящего </w:t>
      </w:r>
      <w:r w:rsidR="006951B0" w:rsidRPr="00B46B71">
        <w:rPr>
          <w:rFonts w:ascii="Times New Roman" w:hAnsi="Times New Roman"/>
          <w:color w:val="000000" w:themeColor="text1"/>
        </w:rPr>
        <w:t xml:space="preserve">Положения. </w:t>
      </w:r>
    </w:p>
    <w:p w:rsidR="006951B0" w:rsidRPr="00B46B71" w:rsidRDefault="00063C78"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14.8.2.  </w:t>
      </w:r>
      <w:r w:rsidR="006951B0" w:rsidRPr="00B46B71">
        <w:rPr>
          <w:rFonts w:ascii="Times New Roman" w:hAnsi="Times New Roman"/>
          <w:color w:val="000000" w:themeColor="text1"/>
        </w:rPr>
        <w:t xml:space="preserve">Инициирование изменений условий Конкурса. </w:t>
      </w:r>
    </w:p>
    <w:p w:rsidR="009027CE" w:rsidRDefault="00063C78"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14.8.3.  </w:t>
      </w:r>
      <w:r w:rsidR="006951B0" w:rsidRPr="00B46B71">
        <w:rPr>
          <w:rFonts w:ascii="Times New Roman" w:hAnsi="Times New Roman"/>
          <w:color w:val="000000" w:themeColor="text1"/>
        </w:rPr>
        <w:t xml:space="preserve">Принятие решений о прекращении или приостановлении Конкурса в результате возникновения форс-мажорных обстоятельств, предусмотренных </w:t>
      </w:r>
      <w:r w:rsidR="00910831">
        <w:rPr>
          <w:rFonts w:ascii="Times New Roman" w:hAnsi="Times New Roman"/>
          <w:color w:val="000000" w:themeColor="text1"/>
        </w:rPr>
        <w:t xml:space="preserve">настоящим </w:t>
      </w:r>
      <w:r w:rsidR="006951B0" w:rsidRPr="00B46B71">
        <w:rPr>
          <w:rFonts w:ascii="Times New Roman" w:hAnsi="Times New Roman"/>
          <w:color w:val="000000" w:themeColor="text1"/>
        </w:rPr>
        <w:t>Положением.</w:t>
      </w:r>
    </w:p>
    <w:p w:rsidR="006A466F" w:rsidRPr="006852EF" w:rsidRDefault="006A466F" w:rsidP="006852EF">
      <w:pPr>
        <w:pStyle w:val="ab"/>
        <w:pageBreakBefore/>
        <w:spacing w:after="0" w:line="240" w:lineRule="auto"/>
        <w:ind w:left="2694"/>
        <w:outlineLvl w:val="0"/>
        <w:rPr>
          <w:rFonts w:ascii="Times New Roman" w:eastAsiaTheme="majorEastAsia" w:hAnsi="Times New Roman"/>
          <w:bCs/>
          <w:color w:val="000000" w:themeColor="text1"/>
          <w:sz w:val="22"/>
          <w:szCs w:val="22"/>
          <w:lang w:val="ru-RU"/>
        </w:rPr>
      </w:pPr>
      <w:bookmarkStart w:id="15" w:name="_Toc402256088"/>
      <w:r w:rsidRPr="006852EF">
        <w:rPr>
          <w:rFonts w:ascii="Times New Roman" w:eastAsiaTheme="majorEastAsia" w:hAnsi="Times New Roman"/>
          <w:bCs/>
          <w:color w:val="000000" w:themeColor="text1"/>
          <w:sz w:val="22"/>
          <w:szCs w:val="22"/>
          <w:lang w:val="ru-RU"/>
        </w:rPr>
        <w:lastRenderedPageBreak/>
        <w:t>Приложение № 1</w:t>
      </w:r>
      <w:bookmarkEnd w:id="15"/>
      <w:r w:rsidRPr="006852EF">
        <w:rPr>
          <w:rFonts w:ascii="Times New Roman" w:eastAsiaTheme="majorEastAsia" w:hAnsi="Times New Roman"/>
          <w:bCs/>
          <w:color w:val="000000" w:themeColor="text1"/>
          <w:sz w:val="22"/>
          <w:szCs w:val="22"/>
          <w:lang w:val="ru-RU"/>
        </w:rPr>
        <w:t xml:space="preserve"> </w:t>
      </w:r>
    </w:p>
    <w:p w:rsidR="006852EF" w:rsidRDefault="006A466F" w:rsidP="006852EF">
      <w:pPr>
        <w:spacing w:after="0" w:line="240" w:lineRule="auto"/>
        <w:ind w:left="2693"/>
        <w:jc w:val="both"/>
        <w:rPr>
          <w:rFonts w:ascii="Times New Roman" w:hAnsi="Times New Roman"/>
          <w:color w:val="000000" w:themeColor="text1"/>
        </w:rPr>
      </w:pPr>
      <w:r w:rsidRPr="006852EF">
        <w:rPr>
          <w:rFonts w:ascii="Times New Roman" w:hAnsi="Times New Roman"/>
          <w:color w:val="000000" w:themeColor="text1"/>
        </w:rPr>
        <w:t>к Положению о конкурсе «Системы торговли опционами»</w:t>
      </w:r>
    </w:p>
    <w:p w:rsidR="006A466F" w:rsidRPr="006852EF" w:rsidRDefault="006A466F" w:rsidP="006852EF">
      <w:pPr>
        <w:spacing w:after="0" w:line="240" w:lineRule="auto"/>
        <w:ind w:left="2693"/>
        <w:jc w:val="both"/>
        <w:rPr>
          <w:rFonts w:ascii="Times New Roman" w:hAnsi="Times New Roman"/>
          <w:color w:val="000000" w:themeColor="text1"/>
        </w:rPr>
      </w:pPr>
      <w:r w:rsidRPr="006852EF">
        <w:rPr>
          <w:rFonts w:ascii="Times New Roman" w:hAnsi="Times New Roman"/>
          <w:color w:val="000000" w:themeColor="text1"/>
        </w:rPr>
        <w:t>на Срочном рынке ОАО Московская Биржа</w:t>
      </w:r>
    </w:p>
    <w:p w:rsidR="006A466F" w:rsidRPr="006852EF" w:rsidRDefault="006A466F" w:rsidP="006852EF">
      <w:pPr>
        <w:spacing w:after="0" w:line="240" w:lineRule="auto"/>
        <w:ind w:left="0"/>
        <w:jc w:val="both"/>
        <w:rPr>
          <w:rFonts w:ascii="Times New Roman" w:hAnsi="Times New Roman"/>
          <w:color w:val="000000" w:themeColor="text1"/>
        </w:rPr>
      </w:pPr>
    </w:p>
    <w:p w:rsidR="006A466F" w:rsidRPr="006852EF" w:rsidRDefault="006A466F" w:rsidP="006852EF">
      <w:pPr>
        <w:spacing w:after="0" w:line="240" w:lineRule="auto"/>
        <w:ind w:left="2694"/>
        <w:jc w:val="both"/>
        <w:rPr>
          <w:rFonts w:ascii="Times New Roman" w:hAnsi="Times New Roman"/>
          <w:color w:val="000000" w:themeColor="text1"/>
        </w:rPr>
      </w:pPr>
      <w:r w:rsidRPr="006852EF">
        <w:rPr>
          <w:rFonts w:ascii="Times New Roman" w:hAnsi="Times New Roman"/>
          <w:color w:val="000000" w:themeColor="text1"/>
        </w:rPr>
        <w:t>В Открытое акционерное общество «Московская Биржа ММВБ-РТС»</w:t>
      </w:r>
    </w:p>
    <w:p w:rsidR="006A466F" w:rsidRPr="006852EF" w:rsidRDefault="006A466F" w:rsidP="006852EF">
      <w:pPr>
        <w:spacing w:after="0" w:line="240" w:lineRule="auto"/>
        <w:ind w:left="2694"/>
        <w:jc w:val="both"/>
        <w:rPr>
          <w:rFonts w:ascii="Times New Roman" w:hAnsi="Times New Roman"/>
          <w:color w:val="000000" w:themeColor="text1"/>
        </w:rPr>
      </w:pPr>
      <w:r w:rsidRPr="006852EF">
        <w:rPr>
          <w:rFonts w:ascii="Times New Roman" w:hAnsi="Times New Roman"/>
          <w:color w:val="000000" w:themeColor="text1"/>
        </w:rPr>
        <w:t>(125009, город Москва, Большой Кисловский переулок, дом 13)</w:t>
      </w:r>
    </w:p>
    <w:p w:rsidR="006A466F" w:rsidRPr="006A466F" w:rsidRDefault="006A466F" w:rsidP="006852EF">
      <w:pPr>
        <w:spacing w:line="240" w:lineRule="auto"/>
        <w:ind w:left="0"/>
        <w:jc w:val="both"/>
        <w:rPr>
          <w:rFonts w:ascii="Times New Roman" w:hAnsi="Times New Roman"/>
          <w:color w:val="000000" w:themeColor="text1"/>
        </w:rPr>
      </w:pPr>
      <w:r w:rsidRPr="006A466F">
        <w:rPr>
          <w:rFonts w:ascii="Times New Roman" w:hAnsi="Times New Roman"/>
          <w:color w:val="000000" w:themeColor="text1"/>
        </w:rPr>
        <w:t xml:space="preserve"> </w:t>
      </w:r>
    </w:p>
    <w:p w:rsidR="006A466F" w:rsidRPr="006A466F" w:rsidRDefault="006A466F" w:rsidP="006852EF">
      <w:pPr>
        <w:spacing w:line="240" w:lineRule="auto"/>
        <w:ind w:left="0"/>
        <w:jc w:val="both"/>
        <w:rPr>
          <w:rFonts w:ascii="Times New Roman" w:hAnsi="Times New Roman"/>
          <w:color w:val="000000" w:themeColor="text1"/>
        </w:rPr>
      </w:pPr>
    </w:p>
    <w:p w:rsidR="006A466F" w:rsidRPr="006852EF" w:rsidRDefault="006A466F" w:rsidP="005B57E4">
      <w:pPr>
        <w:spacing w:after="0" w:line="240" w:lineRule="auto"/>
        <w:ind w:left="0"/>
        <w:jc w:val="center"/>
        <w:rPr>
          <w:rFonts w:ascii="Times New Roman" w:hAnsi="Times New Roman"/>
          <w:b/>
          <w:color w:val="000000" w:themeColor="text1"/>
        </w:rPr>
      </w:pPr>
      <w:r w:rsidRPr="006852EF">
        <w:rPr>
          <w:rFonts w:ascii="Times New Roman" w:hAnsi="Times New Roman"/>
          <w:b/>
          <w:color w:val="000000" w:themeColor="text1"/>
        </w:rPr>
        <w:t>ЗАЯВЛЕНИЕ</w:t>
      </w:r>
    </w:p>
    <w:p w:rsidR="006A466F" w:rsidRDefault="006A466F" w:rsidP="006852EF">
      <w:pPr>
        <w:spacing w:line="240" w:lineRule="auto"/>
        <w:ind w:left="0"/>
        <w:jc w:val="center"/>
        <w:rPr>
          <w:rFonts w:ascii="Times New Roman" w:hAnsi="Times New Roman"/>
          <w:b/>
          <w:color w:val="000000" w:themeColor="text1"/>
        </w:rPr>
      </w:pPr>
      <w:r w:rsidRPr="006852EF">
        <w:rPr>
          <w:rFonts w:ascii="Times New Roman" w:hAnsi="Times New Roman"/>
          <w:b/>
          <w:color w:val="000000" w:themeColor="text1"/>
        </w:rPr>
        <w:t>на участие в Конкурсе «Системы торговли опционами»</w:t>
      </w:r>
    </w:p>
    <w:p w:rsidR="00B27452" w:rsidRPr="006852EF" w:rsidRDefault="00B27452" w:rsidP="006852EF">
      <w:pPr>
        <w:spacing w:line="240" w:lineRule="auto"/>
        <w:ind w:left="0"/>
        <w:jc w:val="center"/>
        <w:rPr>
          <w:rFonts w:ascii="Times New Roman" w:hAnsi="Times New Roman"/>
          <w:b/>
          <w:color w:val="000000" w:themeColor="text1"/>
        </w:rPr>
      </w:pPr>
    </w:p>
    <w:p w:rsidR="006A466F" w:rsidRPr="006A466F" w:rsidRDefault="006A466F" w:rsidP="006852EF">
      <w:pPr>
        <w:spacing w:line="240" w:lineRule="auto"/>
        <w:ind w:left="0" w:firstLine="708"/>
        <w:jc w:val="both"/>
        <w:rPr>
          <w:rFonts w:ascii="Times New Roman" w:hAnsi="Times New Roman"/>
          <w:color w:val="000000" w:themeColor="text1"/>
        </w:rPr>
      </w:pPr>
      <w:r w:rsidRPr="006A466F">
        <w:rPr>
          <w:rFonts w:ascii="Times New Roman" w:hAnsi="Times New Roman"/>
          <w:color w:val="000000" w:themeColor="text1"/>
        </w:rPr>
        <w:t>Настоящим [</w:t>
      </w:r>
      <w:r w:rsidRPr="006852EF">
        <w:rPr>
          <w:rFonts w:ascii="Times New Roman" w:hAnsi="Times New Roman"/>
          <w:i/>
          <w:color w:val="000000" w:themeColor="text1"/>
        </w:rPr>
        <w:t>указывается юридическое лицо - кандидат в Участники Конкурса</w:t>
      </w:r>
      <w:r w:rsidRPr="006A466F">
        <w:rPr>
          <w:rFonts w:ascii="Times New Roman" w:hAnsi="Times New Roman"/>
          <w:color w:val="000000" w:themeColor="text1"/>
        </w:rPr>
        <w:t>] просит допустить его к участию в Конкурсе «Системы Торговли Опционами» на Срочном рынке ОАО Московская Биржа и обязуется провести необходимое количество семинаров и вэбинаров</w:t>
      </w:r>
      <w:r w:rsidR="00910831">
        <w:rPr>
          <w:rFonts w:ascii="Times New Roman" w:hAnsi="Times New Roman"/>
          <w:color w:val="000000" w:themeColor="text1"/>
        </w:rPr>
        <w:t>.</w:t>
      </w:r>
      <w:r w:rsidRPr="006A466F">
        <w:rPr>
          <w:rFonts w:ascii="Times New Roman" w:hAnsi="Times New Roman"/>
          <w:color w:val="000000" w:themeColor="text1"/>
        </w:rPr>
        <w:t xml:space="preserve"> С условиями Положения об организации Конкурса ознакомлен и согласен. </w:t>
      </w:r>
    </w:p>
    <w:p w:rsidR="006A466F" w:rsidRPr="006A466F" w:rsidRDefault="006A466F" w:rsidP="006852EF">
      <w:pPr>
        <w:spacing w:line="240" w:lineRule="auto"/>
        <w:ind w:left="0" w:firstLine="708"/>
        <w:jc w:val="both"/>
        <w:rPr>
          <w:rFonts w:ascii="Times New Roman" w:hAnsi="Times New Roman"/>
          <w:color w:val="000000" w:themeColor="text1"/>
        </w:rPr>
      </w:pPr>
      <w:r w:rsidRPr="006A466F">
        <w:rPr>
          <w:rFonts w:ascii="Times New Roman" w:hAnsi="Times New Roman"/>
          <w:color w:val="000000" w:themeColor="text1"/>
        </w:rPr>
        <w:t>[</w:t>
      </w:r>
      <w:r w:rsidR="006852EF">
        <w:rPr>
          <w:rFonts w:ascii="Times New Roman" w:hAnsi="Times New Roman"/>
          <w:i/>
          <w:color w:val="000000" w:themeColor="text1"/>
        </w:rPr>
        <w:t>У</w:t>
      </w:r>
      <w:r w:rsidRPr="006852EF">
        <w:rPr>
          <w:rFonts w:ascii="Times New Roman" w:hAnsi="Times New Roman"/>
          <w:i/>
          <w:color w:val="000000" w:themeColor="text1"/>
        </w:rPr>
        <w:t>казывается юридическое лицо - кандидат в Участники Конкурса</w:t>
      </w:r>
      <w:r w:rsidRPr="006A466F">
        <w:rPr>
          <w:rFonts w:ascii="Times New Roman" w:hAnsi="Times New Roman"/>
          <w:color w:val="000000" w:themeColor="text1"/>
        </w:rPr>
        <w:t xml:space="preserve">] выражает свое согласие на раскрытие и опубликование на Сайте Конкурса информации, касающейся участия в Конкурсе, а также итоговых результатов Конкурса.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954"/>
      </w:tblGrid>
      <w:tr w:rsidR="006A466F" w:rsidRPr="006A466F" w:rsidTr="006852EF">
        <w:tc>
          <w:tcPr>
            <w:tcW w:w="3544" w:type="dxa"/>
            <w:tcBorders>
              <w:top w:val="single" w:sz="4" w:space="0" w:color="auto"/>
              <w:left w:val="single" w:sz="4" w:space="0" w:color="auto"/>
              <w:bottom w:val="single" w:sz="4" w:space="0" w:color="auto"/>
              <w:right w:val="single" w:sz="4" w:space="0" w:color="auto"/>
            </w:tcBorders>
            <w:vAlign w:val="center"/>
          </w:tcPr>
          <w:p w:rsidR="006A466F" w:rsidRPr="006A466F" w:rsidRDefault="006A466F" w:rsidP="006852EF">
            <w:pPr>
              <w:spacing w:before="60" w:after="60" w:line="240" w:lineRule="auto"/>
              <w:ind w:left="0"/>
              <w:rPr>
                <w:rFonts w:ascii="Times New Roman" w:hAnsi="Times New Roman"/>
                <w:color w:val="000000" w:themeColor="text1"/>
              </w:rPr>
            </w:pPr>
            <w:r w:rsidRPr="006A466F">
              <w:rPr>
                <w:rFonts w:ascii="Times New Roman" w:hAnsi="Times New Roman"/>
                <w:color w:val="000000" w:themeColor="text1"/>
              </w:rPr>
              <w:t>Наименование ПО</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6A466F" w:rsidRDefault="006A466F" w:rsidP="006852EF">
            <w:pPr>
              <w:spacing w:before="60" w:after="60" w:line="240" w:lineRule="auto"/>
              <w:ind w:left="0"/>
              <w:rPr>
                <w:rFonts w:ascii="Times New Roman" w:hAnsi="Times New Roman"/>
                <w:color w:val="000000" w:themeColor="text1"/>
              </w:rPr>
            </w:pPr>
            <w:r w:rsidRPr="006A466F">
              <w:rPr>
                <w:rFonts w:ascii="Times New Roman" w:hAnsi="Times New Roman"/>
                <w:color w:val="000000" w:themeColor="text1"/>
              </w:rPr>
              <w:t>[</w:t>
            </w:r>
            <w:r w:rsidR="006852EF">
              <w:rPr>
                <w:rFonts w:ascii="Times New Roman" w:hAnsi="Times New Roman"/>
                <w:i/>
                <w:color w:val="000000" w:themeColor="text1"/>
              </w:rPr>
              <w:t>У</w:t>
            </w:r>
            <w:r w:rsidRPr="006852EF">
              <w:rPr>
                <w:rFonts w:ascii="Times New Roman" w:hAnsi="Times New Roman"/>
                <w:i/>
                <w:color w:val="000000" w:themeColor="text1"/>
              </w:rPr>
              <w:t>казывается наименование ПО</w:t>
            </w:r>
            <w:r w:rsidRPr="006A466F">
              <w:rPr>
                <w:rFonts w:ascii="Times New Roman" w:hAnsi="Times New Roman"/>
                <w:color w:val="000000" w:themeColor="text1"/>
              </w:rPr>
              <w:t>]</w:t>
            </w:r>
          </w:p>
        </w:tc>
      </w:tr>
      <w:tr w:rsidR="006A466F" w:rsidRPr="006A466F" w:rsidTr="006852EF">
        <w:tc>
          <w:tcPr>
            <w:tcW w:w="3544" w:type="dxa"/>
            <w:tcBorders>
              <w:top w:val="single" w:sz="4" w:space="0" w:color="auto"/>
              <w:left w:val="single" w:sz="4" w:space="0" w:color="auto"/>
              <w:bottom w:val="single" w:sz="4" w:space="0" w:color="auto"/>
              <w:right w:val="single" w:sz="4" w:space="0" w:color="auto"/>
            </w:tcBorders>
            <w:vAlign w:val="center"/>
          </w:tcPr>
          <w:p w:rsidR="006A466F" w:rsidRPr="006A466F" w:rsidRDefault="006A466F" w:rsidP="006852EF">
            <w:pPr>
              <w:spacing w:before="60" w:after="60" w:line="240" w:lineRule="auto"/>
              <w:ind w:left="0"/>
              <w:rPr>
                <w:rFonts w:ascii="Times New Roman" w:hAnsi="Times New Roman"/>
                <w:color w:val="000000" w:themeColor="text1"/>
              </w:rPr>
            </w:pPr>
            <w:r w:rsidRPr="006A466F">
              <w:rPr>
                <w:rFonts w:ascii="Times New Roman" w:hAnsi="Times New Roman"/>
                <w:color w:val="000000" w:themeColor="text1"/>
              </w:rPr>
              <w:t>Контактное лицо</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6852EF" w:rsidRDefault="00B57412" w:rsidP="006852EF">
            <w:pPr>
              <w:spacing w:before="60" w:after="60" w:line="240" w:lineRule="auto"/>
              <w:ind w:left="0"/>
              <w:rPr>
                <w:rFonts w:ascii="Times New Roman" w:hAnsi="Times New Roman"/>
                <w:i/>
                <w:color w:val="000000" w:themeColor="text1"/>
              </w:rPr>
            </w:pPr>
            <w:r w:rsidRPr="006852EF">
              <w:rPr>
                <w:rFonts w:ascii="Times New Roman" w:hAnsi="Times New Roman"/>
                <w:color w:val="000000" w:themeColor="text1"/>
              </w:rPr>
              <w:t>[</w:t>
            </w:r>
            <w:r w:rsidR="006A466F" w:rsidRPr="006852EF">
              <w:rPr>
                <w:rFonts w:ascii="Times New Roman" w:hAnsi="Times New Roman"/>
                <w:i/>
                <w:color w:val="000000" w:themeColor="text1"/>
              </w:rPr>
              <w:t>Имя контактного лица</w:t>
            </w:r>
            <w:r w:rsidRPr="006852EF">
              <w:rPr>
                <w:rFonts w:ascii="Times New Roman" w:hAnsi="Times New Roman"/>
                <w:color w:val="000000" w:themeColor="text1"/>
              </w:rPr>
              <w:t>]</w:t>
            </w:r>
          </w:p>
        </w:tc>
      </w:tr>
      <w:tr w:rsidR="006A466F" w:rsidRPr="006A466F" w:rsidTr="006852EF">
        <w:tc>
          <w:tcPr>
            <w:tcW w:w="3544" w:type="dxa"/>
            <w:tcBorders>
              <w:top w:val="single" w:sz="4" w:space="0" w:color="auto"/>
              <w:left w:val="single" w:sz="4" w:space="0" w:color="auto"/>
              <w:bottom w:val="single" w:sz="4" w:space="0" w:color="auto"/>
              <w:right w:val="single" w:sz="4" w:space="0" w:color="auto"/>
            </w:tcBorders>
            <w:vAlign w:val="center"/>
          </w:tcPr>
          <w:p w:rsidR="006A466F" w:rsidRPr="006A466F" w:rsidRDefault="006A466F" w:rsidP="006852EF">
            <w:pPr>
              <w:spacing w:before="60" w:after="60" w:line="240" w:lineRule="auto"/>
              <w:ind w:left="0"/>
              <w:rPr>
                <w:rFonts w:ascii="Times New Roman" w:hAnsi="Times New Roman"/>
                <w:color w:val="000000" w:themeColor="text1"/>
              </w:rPr>
            </w:pPr>
            <w:r w:rsidRPr="006A466F">
              <w:rPr>
                <w:rFonts w:ascii="Times New Roman" w:hAnsi="Times New Roman"/>
                <w:color w:val="000000" w:themeColor="text1"/>
              </w:rPr>
              <w:t>Контактный телефон</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6852EF" w:rsidRDefault="00B57412" w:rsidP="006852EF">
            <w:pPr>
              <w:spacing w:before="60" w:after="60" w:line="240" w:lineRule="auto"/>
              <w:ind w:left="0"/>
              <w:rPr>
                <w:rFonts w:ascii="Times New Roman" w:hAnsi="Times New Roman"/>
                <w:i/>
                <w:color w:val="000000" w:themeColor="text1"/>
              </w:rPr>
            </w:pPr>
            <w:r w:rsidRPr="006852EF">
              <w:rPr>
                <w:rFonts w:ascii="Times New Roman" w:hAnsi="Times New Roman"/>
                <w:color w:val="000000" w:themeColor="text1"/>
              </w:rPr>
              <w:t>[</w:t>
            </w:r>
            <w:r w:rsidR="006A466F" w:rsidRPr="006852EF">
              <w:rPr>
                <w:rFonts w:ascii="Times New Roman" w:hAnsi="Times New Roman"/>
                <w:i/>
                <w:color w:val="000000" w:themeColor="text1"/>
              </w:rPr>
              <w:t>Контактный телефон исполнителя</w:t>
            </w:r>
            <w:r w:rsidRPr="006852EF">
              <w:rPr>
                <w:rFonts w:ascii="Times New Roman" w:hAnsi="Times New Roman"/>
                <w:color w:val="000000" w:themeColor="text1"/>
              </w:rPr>
              <w:t>]</w:t>
            </w:r>
          </w:p>
        </w:tc>
      </w:tr>
      <w:tr w:rsidR="006A466F" w:rsidRPr="006A466F" w:rsidTr="006852EF">
        <w:tc>
          <w:tcPr>
            <w:tcW w:w="3544" w:type="dxa"/>
            <w:tcBorders>
              <w:top w:val="single" w:sz="4" w:space="0" w:color="auto"/>
              <w:left w:val="single" w:sz="4" w:space="0" w:color="auto"/>
              <w:bottom w:val="single" w:sz="4" w:space="0" w:color="auto"/>
              <w:right w:val="single" w:sz="4" w:space="0" w:color="auto"/>
            </w:tcBorders>
            <w:vAlign w:val="center"/>
          </w:tcPr>
          <w:p w:rsidR="006A466F" w:rsidRPr="006A466F" w:rsidRDefault="006A466F" w:rsidP="006852EF">
            <w:pPr>
              <w:spacing w:before="60" w:after="60" w:line="240" w:lineRule="auto"/>
              <w:ind w:left="0"/>
              <w:rPr>
                <w:rFonts w:ascii="Times New Roman" w:hAnsi="Times New Roman"/>
                <w:color w:val="000000" w:themeColor="text1"/>
              </w:rPr>
            </w:pPr>
            <w:r w:rsidRPr="006A466F">
              <w:rPr>
                <w:rFonts w:ascii="Times New Roman" w:hAnsi="Times New Roman"/>
                <w:color w:val="000000" w:themeColor="text1"/>
              </w:rPr>
              <w:t>Адрес электронной почты</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6852EF" w:rsidRDefault="00B57412" w:rsidP="006852EF">
            <w:pPr>
              <w:spacing w:before="60" w:after="60" w:line="240" w:lineRule="auto"/>
              <w:ind w:left="0"/>
              <w:rPr>
                <w:rFonts w:ascii="Times New Roman" w:hAnsi="Times New Roman"/>
                <w:i/>
                <w:color w:val="000000" w:themeColor="text1"/>
              </w:rPr>
            </w:pPr>
            <w:r w:rsidRPr="006852EF">
              <w:rPr>
                <w:rFonts w:ascii="Times New Roman" w:hAnsi="Times New Roman"/>
                <w:color w:val="000000" w:themeColor="text1"/>
              </w:rPr>
              <w:t>[</w:t>
            </w:r>
            <w:r w:rsidR="006A466F" w:rsidRPr="006852EF">
              <w:rPr>
                <w:rFonts w:ascii="Times New Roman" w:hAnsi="Times New Roman"/>
                <w:i/>
                <w:color w:val="000000" w:themeColor="text1"/>
              </w:rPr>
              <w:t>Адрес электронной почты исполнителя</w:t>
            </w:r>
            <w:r w:rsidR="00D27A18" w:rsidRPr="006852EF">
              <w:rPr>
                <w:rFonts w:ascii="Times New Roman" w:hAnsi="Times New Roman"/>
                <w:color w:val="000000" w:themeColor="text1"/>
              </w:rPr>
              <w:t>]</w:t>
            </w:r>
          </w:p>
        </w:tc>
      </w:tr>
    </w:tbl>
    <w:p w:rsidR="006A466F" w:rsidRPr="006A466F" w:rsidRDefault="006A466F" w:rsidP="006852EF">
      <w:pPr>
        <w:spacing w:before="120" w:line="240" w:lineRule="auto"/>
        <w:ind w:left="0" w:firstLine="709"/>
        <w:jc w:val="both"/>
        <w:rPr>
          <w:rFonts w:ascii="Times New Roman" w:hAnsi="Times New Roman"/>
          <w:color w:val="000000" w:themeColor="text1"/>
        </w:rPr>
      </w:pPr>
      <w:r w:rsidRPr="006A466F">
        <w:rPr>
          <w:rFonts w:ascii="Times New Roman" w:hAnsi="Times New Roman"/>
          <w:color w:val="000000" w:themeColor="text1"/>
        </w:rPr>
        <w:t xml:space="preserve">В отношении физических лиц, уполномоченных на подписание заявления и подписавших его, прилагаются согласия на обработку персональных данных, оформленные по форме, размещенной на Сайте Конкурса за исключением случаев, если такое согласие уже предоставлялось ранее или заявление подписано лицом, являющимся единоличным исполнительным органом кандидата в Участники Конкурса. </w:t>
      </w:r>
    </w:p>
    <w:p w:rsidR="006A466F" w:rsidRPr="006A466F" w:rsidRDefault="006A466F" w:rsidP="006852EF">
      <w:pPr>
        <w:spacing w:line="240" w:lineRule="auto"/>
        <w:ind w:left="0"/>
        <w:jc w:val="both"/>
        <w:rPr>
          <w:rFonts w:ascii="Times New Roman" w:hAnsi="Times New Roman"/>
          <w:color w:val="000000" w:themeColor="text1"/>
        </w:rPr>
      </w:pPr>
    </w:p>
    <w:p w:rsidR="006A466F" w:rsidRPr="006A466F" w:rsidRDefault="006A466F" w:rsidP="005B57E4">
      <w:pPr>
        <w:spacing w:line="240" w:lineRule="auto"/>
        <w:ind w:left="0" w:firstLine="708"/>
        <w:jc w:val="both"/>
        <w:rPr>
          <w:rFonts w:ascii="Times New Roman" w:hAnsi="Times New Roman"/>
          <w:color w:val="000000" w:themeColor="text1"/>
        </w:rPr>
      </w:pPr>
      <w:r w:rsidRPr="006A466F">
        <w:rPr>
          <w:rFonts w:ascii="Times New Roman" w:hAnsi="Times New Roman"/>
          <w:color w:val="000000" w:themeColor="text1"/>
        </w:rPr>
        <w:t xml:space="preserve">В случае моего выигрыша в Конкурсе, прошу перечислить причитающийся денежный приз </w:t>
      </w:r>
      <w:r w:rsidR="006852EF">
        <w:rPr>
          <w:rFonts w:ascii="Times New Roman" w:hAnsi="Times New Roman"/>
          <w:color w:val="000000" w:themeColor="text1"/>
        </w:rPr>
        <w:t>по следующим реквизитам:</w:t>
      </w:r>
    </w:p>
    <w:p w:rsidR="006A466F" w:rsidRPr="006A466F" w:rsidRDefault="006A466F" w:rsidP="006852EF">
      <w:pPr>
        <w:spacing w:line="240" w:lineRule="auto"/>
        <w:ind w:left="0"/>
        <w:jc w:val="both"/>
        <w:rPr>
          <w:rFonts w:ascii="Times New Roman" w:hAnsi="Times New Roman"/>
          <w:color w:val="000000" w:themeColor="text1"/>
        </w:rPr>
      </w:pPr>
      <w:r w:rsidRPr="006A466F">
        <w:rPr>
          <w:rFonts w:ascii="Times New Roman" w:hAnsi="Times New Roman"/>
          <w:color w:val="000000" w:themeColor="text1"/>
        </w:rPr>
        <w:t>[</w:t>
      </w:r>
      <w:r w:rsidR="006852EF">
        <w:rPr>
          <w:rFonts w:ascii="Times New Roman" w:hAnsi="Times New Roman"/>
          <w:i/>
          <w:color w:val="000000" w:themeColor="text1"/>
        </w:rPr>
        <w:t>У</w:t>
      </w:r>
      <w:r w:rsidRPr="006852EF">
        <w:rPr>
          <w:rFonts w:ascii="Times New Roman" w:hAnsi="Times New Roman"/>
          <w:i/>
          <w:color w:val="000000" w:themeColor="text1"/>
        </w:rPr>
        <w:t>казываются реквизиты для перечисления денежного приза</w:t>
      </w:r>
      <w:r w:rsidRPr="006A466F">
        <w:rPr>
          <w:rFonts w:ascii="Times New Roman" w:hAnsi="Times New Roman"/>
          <w:color w:val="000000" w:themeColor="text1"/>
        </w:rPr>
        <w:t>]</w:t>
      </w:r>
    </w:p>
    <w:p w:rsidR="006A466F" w:rsidRPr="006A466F" w:rsidRDefault="006A466F" w:rsidP="006852EF">
      <w:pPr>
        <w:spacing w:line="240" w:lineRule="auto"/>
        <w:ind w:left="0"/>
        <w:jc w:val="both"/>
        <w:rPr>
          <w:rFonts w:ascii="Times New Roman" w:hAnsi="Times New Roman"/>
          <w:color w:val="000000" w:themeColor="text1"/>
        </w:rPr>
      </w:pPr>
    </w:p>
    <w:p w:rsidR="006A466F" w:rsidRPr="006A466F" w:rsidRDefault="006A466F" w:rsidP="006852EF">
      <w:pPr>
        <w:spacing w:line="240" w:lineRule="auto"/>
        <w:ind w:left="0"/>
        <w:jc w:val="both"/>
        <w:rPr>
          <w:rFonts w:ascii="Times New Roman" w:hAnsi="Times New Roman"/>
          <w:color w:val="000000" w:themeColor="text1"/>
        </w:rPr>
      </w:pPr>
    </w:p>
    <w:p w:rsidR="006A466F" w:rsidRPr="006A466F" w:rsidRDefault="006A466F" w:rsidP="006852EF">
      <w:pPr>
        <w:spacing w:line="240" w:lineRule="auto"/>
        <w:ind w:left="0"/>
        <w:jc w:val="both"/>
        <w:rPr>
          <w:rFonts w:ascii="Times New Roman" w:hAnsi="Times New Roman"/>
          <w:color w:val="000000" w:themeColor="text1"/>
        </w:rPr>
      </w:pPr>
      <w:r w:rsidRPr="006A466F">
        <w:rPr>
          <w:rFonts w:ascii="Times New Roman" w:hAnsi="Times New Roman"/>
          <w:color w:val="000000" w:themeColor="text1"/>
        </w:rPr>
        <w:t>[</w:t>
      </w:r>
      <w:r w:rsidRPr="006852EF">
        <w:rPr>
          <w:rFonts w:ascii="Times New Roman" w:hAnsi="Times New Roman"/>
          <w:i/>
          <w:color w:val="000000" w:themeColor="text1"/>
        </w:rPr>
        <w:t>Указывается должность</w:t>
      </w:r>
      <w:r w:rsidRPr="006A466F">
        <w:rPr>
          <w:rFonts w:ascii="Times New Roman" w:hAnsi="Times New Roman"/>
          <w:color w:val="000000" w:themeColor="text1"/>
        </w:rPr>
        <w:t>] ____________________________[</w:t>
      </w:r>
      <w:r w:rsidRPr="006852EF">
        <w:rPr>
          <w:rFonts w:ascii="Times New Roman" w:hAnsi="Times New Roman"/>
          <w:i/>
          <w:color w:val="000000" w:themeColor="text1"/>
        </w:rPr>
        <w:t>ФИО уполномоченного лица</w:t>
      </w:r>
      <w:r w:rsidRPr="006A466F">
        <w:rPr>
          <w:rFonts w:ascii="Times New Roman" w:hAnsi="Times New Roman"/>
          <w:color w:val="000000" w:themeColor="text1"/>
        </w:rPr>
        <w:t>]</w:t>
      </w:r>
    </w:p>
    <w:p w:rsidR="006A466F" w:rsidRPr="006A466F" w:rsidRDefault="006852EF" w:rsidP="006852EF">
      <w:pPr>
        <w:spacing w:line="240" w:lineRule="auto"/>
        <w:ind w:left="0"/>
        <w:jc w:val="both"/>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МП</w:t>
      </w:r>
    </w:p>
    <w:p w:rsidR="006A466F" w:rsidRPr="006A466F" w:rsidRDefault="006A466F" w:rsidP="006852EF">
      <w:pPr>
        <w:spacing w:line="240" w:lineRule="auto"/>
        <w:ind w:left="0"/>
        <w:jc w:val="both"/>
        <w:rPr>
          <w:rFonts w:ascii="Times New Roman" w:hAnsi="Times New Roman"/>
          <w:color w:val="000000" w:themeColor="text1"/>
        </w:rPr>
      </w:pPr>
    </w:p>
    <w:p w:rsidR="006A466F" w:rsidRDefault="006A466F" w:rsidP="006852EF">
      <w:pPr>
        <w:spacing w:line="240" w:lineRule="auto"/>
        <w:ind w:left="0"/>
        <w:jc w:val="both"/>
        <w:rPr>
          <w:rFonts w:ascii="Times New Roman" w:hAnsi="Times New Roman"/>
          <w:color w:val="000000" w:themeColor="text1"/>
        </w:rPr>
      </w:pPr>
    </w:p>
    <w:p w:rsidR="006852EF" w:rsidRDefault="006852EF" w:rsidP="006852EF">
      <w:pPr>
        <w:spacing w:line="240" w:lineRule="auto"/>
        <w:ind w:left="0"/>
        <w:jc w:val="both"/>
        <w:rPr>
          <w:rFonts w:ascii="Times New Roman" w:hAnsi="Times New Roman"/>
          <w:color w:val="000000" w:themeColor="text1"/>
        </w:rPr>
      </w:pPr>
    </w:p>
    <w:p w:rsidR="006852EF" w:rsidRPr="006A466F" w:rsidRDefault="006852EF" w:rsidP="006852EF">
      <w:pPr>
        <w:spacing w:line="240" w:lineRule="auto"/>
        <w:ind w:left="0"/>
        <w:jc w:val="both"/>
        <w:rPr>
          <w:rFonts w:ascii="Times New Roman" w:hAnsi="Times New Roman"/>
          <w:color w:val="000000" w:themeColor="text1"/>
        </w:rPr>
      </w:pPr>
    </w:p>
    <w:p w:rsidR="006A466F" w:rsidRPr="006A466F" w:rsidRDefault="006A466F" w:rsidP="006852EF">
      <w:pPr>
        <w:spacing w:line="240" w:lineRule="auto"/>
        <w:ind w:left="0"/>
        <w:jc w:val="both"/>
        <w:rPr>
          <w:rFonts w:ascii="Times New Roman" w:hAnsi="Times New Roman"/>
          <w:color w:val="000000" w:themeColor="text1"/>
        </w:rPr>
      </w:pPr>
    </w:p>
    <w:p w:rsidR="006A466F" w:rsidRPr="006A466F" w:rsidRDefault="006A466F" w:rsidP="006852EF">
      <w:pPr>
        <w:spacing w:line="240" w:lineRule="auto"/>
        <w:ind w:left="0"/>
        <w:jc w:val="both"/>
        <w:rPr>
          <w:rFonts w:ascii="Times New Roman" w:hAnsi="Times New Roman"/>
          <w:color w:val="000000" w:themeColor="text1"/>
        </w:rPr>
      </w:pPr>
      <w:r w:rsidRPr="006A466F">
        <w:rPr>
          <w:rFonts w:ascii="Times New Roman" w:hAnsi="Times New Roman"/>
          <w:color w:val="000000" w:themeColor="text1"/>
        </w:rPr>
        <w:t xml:space="preserve">Работником Организатора Конкурса указывается время и дата принятия заявления:  </w:t>
      </w:r>
    </w:p>
    <w:p w:rsidR="006A466F" w:rsidRPr="006852EF" w:rsidRDefault="006A466F" w:rsidP="006852EF">
      <w:pPr>
        <w:spacing w:line="240" w:lineRule="auto"/>
        <w:ind w:left="0"/>
        <w:jc w:val="both"/>
        <w:rPr>
          <w:rFonts w:ascii="Times New Roman" w:eastAsia="MS Mincho" w:hAnsi="Times New Roman"/>
          <w:sz w:val="24"/>
          <w:szCs w:val="24"/>
        </w:rPr>
      </w:pPr>
      <w:r w:rsidRPr="006A466F">
        <w:rPr>
          <w:rFonts w:ascii="Times New Roman" w:hAnsi="Times New Roman"/>
          <w:color w:val="000000" w:themeColor="text1"/>
        </w:rPr>
        <w:t xml:space="preserve">__ ч. ___ мин. «__» _____________ 20     г.              </w:t>
      </w:r>
      <w:r w:rsidRPr="008F4620">
        <w:rPr>
          <w:rFonts w:ascii="Times New Roman" w:eastAsia="MS Mincho" w:hAnsi="Times New Roman"/>
          <w:sz w:val="24"/>
          <w:szCs w:val="24"/>
        </w:rPr>
        <w:t xml:space="preserve">                                       </w:t>
      </w:r>
      <w:r w:rsidR="006852EF">
        <w:rPr>
          <w:rFonts w:ascii="Times New Roman" w:eastAsia="MS Mincho" w:hAnsi="Times New Roman"/>
          <w:sz w:val="24"/>
          <w:szCs w:val="24"/>
        </w:rPr>
        <w:t xml:space="preserve">                               </w:t>
      </w:r>
    </w:p>
    <w:p w:rsidR="006A466F" w:rsidRPr="005B57E4" w:rsidRDefault="006A466F" w:rsidP="006852EF">
      <w:pPr>
        <w:pStyle w:val="ab"/>
        <w:pageBreakBefore/>
        <w:tabs>
          <w:tab w:val="left" w:pos="2694"/>
        </w:tabs>
        <w:spacing w:after="0" w:line="240" w:lineRule="auto"/>
        <w:ind w:left="2694"/>
        <w:outlineLvl w:val="0"/>
        <w:rPr>
          <w:rFonts w:ascii="Times New Roman" w:eastAsiaTheme="majorEastAsia" w:hAnsi="Times New Roman"/>
          <w:bCs/>
          <w:color w:val="000000" w:themeColor="text1"/>
          <w:sz w:val="24"/>
          <w:szCs w:val="24"/>
          <w:lang w:val="ru-RU"/>
        </w:rPr>
      </w:pPr>
      <w:bookmarkStart w:id="16" w:name="_Toc402256089"/>
      <w:r w:rsidRPr="005B57E4">
        <w:rPr>
          <w:rFonts w:ascii="Times New Roman" w:eastAsiaTheme="majorEastAsia" w:hAnsi="Times New Roman"/>
          <w:bCs/>
          <w:color w:val="000000" w:themeColor="text1"/>
          <w:sz w:val="24"/>
          <w:szCs w:val="24"/>
          <w:lang w:val="ru-RU"/>
        </w:rPr>
        <w:lastRenderedPageBreak/>
        <w:t>Приложение № 2</w:t>
      </w:r>
      <w:bookmarkEnd w:id="16"/>
      <w:r w:rsidRPr="005B57E4">
        <w:rPr>
          <w:rFonts w:ascii="Times New Roman" w:eastAsiaTheme="majorEastAsia" w:hAnsi="Times New Roman"/>
          <w:bCs/>
          <w:color w:val="000000" w:themeColor="text1"/>
          <w:sz w:val="24"/>
          <w:szCs w:val="24"/>
          <w:lang w:val="ru-RU"/>
        </w:rPr>
        <w:t xml:space="preserve"> </w:t>
      </w:r>
    </w:p>
    <w:p w:rsidR="006A466F" w:rsidRPr="006852EF" w:rsidRDefault="006A466F" w:rsidP="006852EF">
      <w:pPr>
        <w:tabs>
          <w:tab w:val="left" w:pos="2694"/>
        </w:tabs>
        <w:spacing w:after="0" w:line="240" w:lineRule="auto"/>
        <w:ind w:left="2694"/>
        <w:jc w:val="both"/>
        <w:rPr>
          <w:rFonts w:ascii="Times New Roman" w:hAnsi="Times New Roman"/>
          <w:color w:val="000000" w:themeColor="text1"/>
        </w:rPr>
      </w:pPr>
      <w:r w:rsidRPr="006852EF">
        <w:rPr>
          <w:rFonts w:ascii="Times New Roman" w:hAnsi="Times New Roman"/>
          <w:color w:val="000000" w:themeColor="text1"/>
        </w:rPr>
        <w:t>к Положению о конкурсе «Системы торговли опционами»</w:t>
      </w:r>
    </w:p>
    <w:p w:rsidR="006A466F" w:rsidRPr="006852EF" w:rsidRDefault="006A466F" w:rsidP="006852EF">
      <w:pPr>
        <w:tabs>
          <w:tab w:val="left" w:pos="2694"/>
        </w:tabs>
        <w:spacing w:after="0" w:line="240" w:lineRule="auto"/>
        <w:ind w:left="2694"/>
        <w:jc w:val="both"/>
        <w:rPr>
          <w:rFonts w:ascii="Times New Roman" w:hAnsi="Times New Roman"/>
          <w:color w:val="000000" w:themeColor="text1"/>
        </w:rPr>
      </w:pPr>
      <w:r w:rsidRPr="006852EF">
        <w:rPr>
          <w:rFonts w:ascii="Times New Roman" w:hAnsi="Times New Roman"/>
          <w:color w:val="000000" w:themeColor="text1"/>
        </w:rPr>
        <w:t>на Срочном рынке ОАО Московская Биржа</w:t>
      </w:r>
    </w:p>
    <w:p w:rsidR="006A466F" w:rsidRPr="006852EF" w:rsidRDefault="006A466F" w:rsidP="006852EF">
      <w:pPr>
        <w:tabs>
          <w:tab w:val="left" w:pos="2694"/>
        </w:tabs>
        <w:spacing w:line="240" w:lineRule="auto"/>
        <w:ind w:left="2694"/>
        <w:jc w:val="both"/>
        <w:rPr>
          <w:rFonts w:ascii="Times New Roman" w:hAnsi="Times New Roman"/>
          <w:color w:val="000000" w:themeColor="text1"/>
        </w:rPr>
      </w:pPr>
    </w:p>
    <w:p w:rsidR="006A466F" w:rsidRPr="006852EF" w:rsidRDefault="006A466F" w:rsidP="006852EF">
      <w:pPr>
        <w:tabs>
          <w:tab w:val="left" w:pos="2694"/>
        </w:tabs>
        <w:spacing w:after="0" w:line="240" w:lineRule="auto"/>
        <w:ind w:left="2694"/>
        <w:jc w:val="both"/>
        <w:rPr>
          <w:rFonts w:ascii="Times New Roman" w:hAnsi="Times New Roman"/>
          <w:color w:val="000000" w:themeColor="text1"/>
        </w:rPr>
      </w:pPr>
      <w:r w:rsidRPr="006852EF">
        <w:rPr>
          <w:rFonts w:ascii="Times New Roman" w:hAnsi="Times New Roman"/>
          <w:color w:val="000000" w:themeColor="text1"/>
        </w:rPr>
        <w:t>В Открытое акционерное общество «Московская Биржа ММВБ-РТС»</w:t>
      </w:r>
    </w:p>
    <w:p w:rsidR="006A466F" w:rsidRPr="006852EF" w:rsidRDefault="006A466F" w:rsidP="006852EF">
      <w:pPr>
        <w:tabs>
          <w:tab w:val="left" w:pos="2694"/>
        </w:tabs>
        <w:spacing w:after="0" w:line="240" w:lineRule="auto"/>
        <w:ind w:left="2694"/>
        <w:jc w:val="both"/>
        <w:rPr>
          <w:rFonts w:ascii="Times New Roman" w:hAnsi="Times New Roman"/>
          <w:color w:val="000000" w:themeColor="text1"/>
        </w:rPr>
      </w:pPr>
      <w:r w:rsidRPr="006852EF">
        <w:rPr>
          <w:rFonts w:ascii="Times New Roman" w:hAnsi="Times New Roman"/>
          <w:color w:val="000000" w:themeColor="text1"/>
        </w:rPr>
        <w:t>(125009, город Москва, Большой Кисловский переулок, дом 13)</w:t>
      </w:r>
    </w:p>
    <w:p w:rsidR="006A466F" w:rsidRPr="006852EF" w:rsidRDefault="006A466F" w:rsidP="006852EF">
      <w:pPr>
        <w:spacing w:line="240" w:lineRule="auto"/>
        <w:ind w:left="0"/>
        <w:jc w:val="both"/>
        <w:rPr>
          <w:rFonts w:ascii="Times New Roman" w:hAnsi="Times New Roman"/>
          <w:color w:val="000000" w:themeColor="text1"/>
        </w:rPr>
      </w:pPr>
      <w:r w:rsidRPr="006852EF">
        <w:rPr>
          <w:rFonts w:ascii="Times New Roman" w:hAnsi="Times New Roman"/>
          <w:color w:val="000000" w:themeColor="text1"/>
        </w:rPr>
        <w:t xml:space="preserve"> </w:t>
      </w:r>
    </w:p>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5B57E4">
      <w:pPr>
        <w:spacing w:after="0" w:line="240" w:lineRule="auto"/>
        <w:ind w:left="0"/>
        <w:jc w:val="center"/>
        <w:rPr>
          <w:rFonts w:ascii="Times New Roman" w:hAnsi="Times New Roman"/>
          <w:b/>
          <w:color w:val="000000" w:themeColor="text1"/>
        </w:rPr>
      </w:pPr>
      <w:r w:rsidRPr="006852EF">
        <w:rPr>
          <w:rFonts w:ascii="Times New Roman" w:hAnsi="Times New Roman"/>
          <w:b/>
          <w:color w:val="000000" w:themeColor="text1"/>
        </w:rPr>
        <w:t>ЗАЯВЛЕНИЕ</w:t>
      </w:r>
    </w:p>
    <w:p w:rsidR="006A466F" w:rsidRPr="006852EF" w:rsidRDefault="006A466F" w:rsidP="005B57E4">
      <w:pPr>
        <w:spacing w:after="0" w:line="240" w:lineRule="auto"/>
        <w:ind w:left="0"/>
        <w:jc w:val="center"/>
        <w:rPr>
          <w:rFonts w:ascii="Times New Roman" w:hAnsi="Times New Roman"/>
          <w:b/>
          <w:color w:val="000000" w:themeColor="text1"/>
        </w:rPr>
      </w:pPr>
      <w:r w:rsidRPr="006852EF">
        <w:rPr>
          <w:rFonts w:ascii="Times New Roman" w:hAnsi="Times New Roman"/>
          <w:b/>
          <w:color w:val="000000" w:themeColor="text1"/>
        </w:rPr>
        <w:t>о начале использования программного обеспечения, участвующего в Конкурсе</w:t>
      </w:r>
    </w:p>
    <w:p w:rsidR="006A466F" w:rsidRDefault="006A466F" w:rsidP="005B57E4">
      <w:pPr>
        <w:spacing w:line="240" w:lineRule="auto"/>
        <w:ind w:left="0"/>
        <w:jc w:val="center"/>
        <w:rPr>
          <w:rFonts w:ascii="Times New Roman" w:hAnsi="Times New Roman"/>
          <w:b/>
          <w:color w:val="000000" w:themeColor="text1"/>
        </w:rPr>
      </w:pPr>
      <w:r w:rsidRPr="006852EF">
        <w:rPr>
          <w:rFonts w:ascii="Times New Roman" w:hAnsi="Times New Roman"/>
          <w:b/>
          <w:color w:val="000000" w:themeColor="text1"/>
        </w:rPr>
        <w:t>«Системы торговли опционами»</w:t>
      </w:r>
    </w:p>
    <w:p w:rsidR="00B27452" w:rsidRPr="006852EF" w:rsidRDefault="00B27452" w:rsidP="005B57E4">
      <w:pPr>
        <w:spacing w:line="240" w:lineRule="auto"/>
        <w:ind w:left="0"/>
        <w:jc w:val="center"/>
        <w:rPr>
          <w:rFonts w:ascii="Times New Roman" w:hAnsi="Times New Roman"/>
          <w:b/>
          <w:color w:val="000000" w:themeColor="text1"/>
        </w:rPr>
      </w:pPr>
    </w:p>
    <w:p w:rsidR="006A466F" w:rsidRPr="006852EF" w:rsidRDefault="006A466F" w:rsidP="005B57E4">
      <w:pPr>
        <w:spacing w:line="240" w:lineRule="auto"/>
        <w:ind w:left="0" w:firstLine="708"/>
        <w:jc w:val="both"/>
        <w:rPr>
          <w:rFonts w:ascii="Times New Roman" w:hAnsi="Times New Roman"/>
          <w:color w:val="000000" w:themeColor="text1"/>
        </w:rPr>
      </w:pPr>
      <w:r w:rsidRPr="006852EF">
        <w:rPr>
          <w:rFonts w:ascii="Times New Roman" w:hAnsi="Times New Roman"/>
          <w:color w:val="000000" w:themeColor="text1"/>
        </w:rPr>
        <w:t>Настоящим [</w:t>
      </w:r>
      <w:r w:rsidRPr="005B57E4">
        <w:rPr>
          <w:rFonts w:ascii="Times New Roman" w:hAnsi="Times New Roman"/>
          <w:i/>
          <w:color w:val="000000" w:themeColor="text1"/>
        </w:rPr>
        <w:t>указывается ФИО</w:t>
      </w:r>
      <w:r w:rsidRPr="006852EF">
        <w:rPr>
          <w:rFonts w:ascii="Times New Roman" w:hAnsi="Times New Roman"/>
          <w:color w:val="000000" w:themeColor="text1"/>
        </w:rPr>
        <w:t>] заявляет о начале использования программного обеспечения, предоставленного Участником Конкурса [</w:t>
      </w:r>
      <w:r w:rsidRPr="005B57E4">
        <w:rPr>
          <w:rFonts w:ascii="Times New Roman" w:hAnsi="Times New Roman"/>
          <w:i/>
          <w:color w:val="000000" w:themeColor="text1"/>
        </w:rPr>
        <w:t>указывается наименование Участника Конкурса</w:t>
      </w:r>
      <w:r w:rsidRPr="006852EF">
        <w:rPr>
          <w:rFonts w:ascii="Times New Roman" w:hAnsi="Times New Roman"/>
          <w:color w:val="000000" w:themeColor="text1"/>
        </w:rPr>
        <w:t>].</w:t>
      </w:r>
    </w:p>
    <w:p w:rsidR="006A466F" w:rsidRPr="006852EF" w:rsidRDefault="006A466F" w:rsidP="006852EF">
      <w:pPr>
        <w:spacing w:line="240" w:lineRule="auto"/>
        <w:ind w:left="0"/>
        <w:jc w:val="both"/>
        <w:rPr>
          <w:rFonts w:ascii="Times New Roman" w:hAnsi="Times New Roman"/>
          <w:color w:val="000000" w:themeColor="text1"/>
        </w:rPr>
      </w:pPr>
      <w:r w:rsidRPr="006852EF">
        <w:rPr>
          <w:rFonts w:ascii="Times New Roman" w:hAnsi="Times New Roman"/>
          <w:color w:val="000000" w:themeColor="text1"/>
        </w:rPr>
        <w:t>Параметры регистрации: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812"/>
      </w:tblGrid>
      <w:tr w:rsidR="006A466F" w:rsidRPr="006852EF" w:rsidTr="005B57E4">
        <w:tc>
          <w:tcPr>
            <w:tcW w:w="3544"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Наименование ПО Участника Конкурса, за которым закрепляется Конечный Клиент</w:t>
            </w:r>
          </w:p>
        </w:tc>
        <w:tc>
          <w:tcPr>
            <w:tcW w:w="5812"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w:t>
            </w:r>
            <w:r w:rsidRPr="005B57E4">
              <w:rPr>
                <w:rFonts w:ascii="Times New Roman" w:hAnsi="Times New Roman"/>
                <w:i/>
                <w:color w:val="000000" w:themeColor="text1"/>
              </w:rPr>
              <w:t>Указывается наименование участника Конкурса или наименование ПО</w:t>
            </w:r>
            <w:r w:rsidRPr="006852EF">
              <w:rPr>
                <w:rFonts w:ascii="Times New Roman" w:hAnsi="Times New Roman"/>
                <w:color w:val="000000" w:themeColor="text1"/>
              </w:rPr>
              <w:t>]</w:t>
            </w:r>
          </w:p>
        </w:tc>
      </w:tr>
      <w:tr w:rsidR="006A466F" w:rsidRPr="006852EF" w:rsidTr="005B57E4">
        <w:trPr>
          <w:trHeight w:val="293"/>
        </w:trPr>
        <w:tc>
          <w:tcPr>
            <w:tcW w:w="3544"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Код  Конечного клиента</w:t>
            </w:r>
          </w:p>
        </w:tc>
        <w:tc>
          <w:tcPr>
            <w:tcW w:w="5812" w:type="dxa"/>
            <w:tcBorders>
              <w:top w:val="single" w:sz="4" w:space="0" w:color="auto"/>
              <w:left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w:t>
            </w:r>
            <w:r w:rsidR="005B57E4">
              <w:rPr>
                <w:rFonts w:ascii="Times New Roman" w:hAnsi="Times New Roman"/>
                <w:i/>
                <w:color w:val="000000" w:themeColor="text1"/>
              </w:rPr>
              <w:t>С</w:t>
            </w:r>
            <w:r w:rsidRPr="005B57E4">
              <w:rPr>
                <w:rFonts w:ascii="Times New Roman" w:hAnsi="Times New Roman"/>
                <w:i/>
                <w:color w:val="000000" w:themeColor="text1"/>
              </w:rPr>
              <w:t>емизначный код раздела регистра учета позиций - указывается опционально или остается пустым</w:t>
            </w:r>
            <w:r w:rsidRPr="006852EF">
              <w:rPr>
                <w:rFonts w:ascii="Times New Roman" w:hAnsi="Times New Roman"/>
                <w:color w:val="000000" w:themeColor="text1"/>
              </w:rPr>
              <w:t>]</w:t>
            </w:r>
          </w:p>
        </w:tc>
      </w:tr>
      <w:tr w:rsidR="006A466F" w:rsidRPr="006852EF" w:rsidTr="005B57E4">
        <w:tc>
          <w:tcPr>
            <w:tcW w:w="3544"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ФИО Конечного Клиента</w:t>
            </w:r>
          </w:p>
        </w:tc>
        <w:tc>
          <w:tcPr>
            <w:tcW w:w="5812"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w:t>
            </w:r>
            <w:r w:rsidRPr="005B57E4">
              <w:rPr>
                <w:rFonts w:ascii="Times New Roman" w:hAnsi="Times New Roman"/>
                <w:i/>
                <w:color w:val="000000" w:themeColor="text1"/>
              </w:rPr>
              <w:t>Имя контактного лица</w:t>
            </w:r>
            <w:r w:rsidRPr="006852EF">
              <w:rPr>
                <w:rFonts w:ascii="Times New Roman" w:hAnsi="Times New Roman"/>
                <w:color w:val="000000" w:themeColor="text1"/>
              </w:rPr>
              <w:t>]</w:t>
            </w:r>
          </w:p>
        </w:tc>
      </w:tr>
      <w:tr w:rsidR="006A466F" w:rsidRPr="006852EF" w:rsidTr="005B57E4">
        <w:tc>
          <w:tcPr>
            <w:tcW w:w="3544"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Серия и номер паспорта</w:t>
            </w:r>
          </w:p>
        </w:tc>
        <w:tc>
          <w:tcPr>
            <w:tcW w:w="5812"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w:t>
            </w:r>
            <w:r w:rsidRPr="005B57E4">
              <w:rPr>
                <w:rFonts w:ascii="Times New Roman" w:hAnsi="Times New Roman"/>
                <w:i/>
                <w:color w:val="000000" w:themeColor="text1"/>
              </w:rPr>
              <w:t>12 34 567890</w:t>
            </w:r>
            <w:r w:rsidRPr="006852EF">
              <w:rPr>
                <w:rFonts w:ascii="Times New Roman" w:hAnsi="Times New Roman"/>
                <w:color w:val="000000" w:themeColor="text1"/>
              </w:rPr>
              <w:t>]</w:t>
            </w:r>
          </w:p>
        </w:tc>
      </w:tr>
      <w:tr w:rsidR="006A466F" w:rsidRPr="006852EF" w:rsidTr="005B57E4">
        <w:tc>
          <w:tcPr>
            <w:tcW w:w="3544"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Контактный телефон</w:t>
            </w:r>
          </w:p>
        </w:tc>
        <w:tc>
          <w:tcPr>
            <w:tcW w:w="5812"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w:t>
            </w:r>
            <w:r w:rsidRPr="005B57E4">
              <w:rPr>
                <w:rFonts w:ascii="Times New Roman" w:hAnsi="Times New Roman"/>
                <w:i/>
                <w:color w:val="000000" w:themeColor="text1"/>
              </w:rPr>
              <w:t>Контактный телефон</w:t>
            </w:r>
            <w:r w:rsidRPr="006852EF">
              <w:rPr>
                <w:rFonts w:ascii="Times New Roman" w:hAnsi="Times New Roman"/>
                <w:color w:val="000000" w:themeColor="text1"/>
              </w:rPr>
              <w:t>]</w:t>
            </w:r>
          </w:p>
        </w:tc>
      </w:tr>
      <w:tr w:rsidR="006A466F" w:rsidRPr="006852EF" w:rsidTr="005B57E4">
        <w:tc>
          <w:tcPr>
            <w:tcW w:w="3544"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 xml:space="preserve">Адрес электронной почты </w:t>
            </w:r>
          </w:p>
        </w:tc>
        <w:tc>
          <w:tcPr>
            <w:tcW w:w="5812"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w:t>
            </w:r>
            <w:r w:rsidRPr="005B57E4">
              <w:rPr>
                <w:rFonts w:ascii="Times New Roman" w:hAnsi="Times New Roman"/>
                <w:i/>
                <w:color w:val="000000" w:themeColor="text1"/>
              </w:rPr>
              <w:t>Адрес электронной почты исполнителя</w:t>
            </w:r>
            <w:r w:rsidRPr="006852EF">
              <w:rPr>
                <w:rFonts w:ascii="Times New Roman" w:hAnsi="Times New Roman"/>
                <w:color w:val="000000" w:themeColor="text1"/>
              </w:rPr>
              <w:t>]</w:t>
            </w:r>
          </w:p>
        </w:tc>
      </w:tr>
    </w:tbl>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5B57E4">
      <w:pPr>
        <w:spacing w:line="240" w:lineRule="auto"/>
        <w:ind w:left="0" w:firstLine="708"/>
        <w:jc w:val="both"/>
        <w:rPr>
          <w:rFonts w:ascii="Times New Roman" w:hAnsi="Times New Roman"/>
          <w:color w:val="000000" w:themeColor="text1"/>
        </w:rPr>
      </w:pPr>
      <w:r w:rsidRPr="006852EF">
        <w:rPr>
          <w:rFonts w:ascii="Times New Roman" w:hAnsi="Times New Roman"/>
          <w:color w:val="000000" w:themeColor="text1"/>
        </w:rPr>
        <w:t xml:space="preserve">В отношении Конечных клиентов, являющихся физическими лицами,  прилагаются согласия на обработку персональных данных, оформленные по форме, размещенной на Сайте Конкурса. Исключения не допускаются. </w:t>
      </w:r>
    </w:p>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6852EF">
      <w:pPr>
        <w:spacing w:line="240" w:lineRule="auto"/>
        <w:ind w:left="0"/>
        <w:jc w:val="both"/>
        <w:rPr>
          <w:rFonts w:ascii="Times New Roman" w:hAnsi="Times New Roman"/>
          <w:color w:val="000000" w:themeColor="text1"/>
        </w:rPr>
      </w:pPr>
    </w:p>
    <w:p w:rsidR="00B27452" w:rsidRDefault="006A466F" w:rsidP="00B27452">
      <w:pPr>
        <w:spacing w:line="240" w:lineRule="auto"/>
        <w:ind w:left="4678"/>
        <w:rPr>
          <w:rFonts w:ascii="Times New Roman" w:hAnsi="Times New Roman"/>
          <w:color w:val="000000" w:themeColor="text1"/>
        </w:rPr>
      </w:pPr>
      <w:r w:rsidRPr="006852EF">
        <w:rPr>
          <w:rFonts w:ascii="Times New Roman" w:hAnsi="Times New Roman"/>
          <w:color w:val="000000" w:themeColor="text1"/>
        </w:rPr>
        <w:t xml:space="preserve">______________________________________ </w:t>
      </w:r>
    </w:p>
    <w:p w:rsidR="006A466F" w:rsidRPr="006852EF" w:rsidRDefault="006A466F" w:rsidP="00B27452">
      <w:pPr>
        <w:spacing w:line="240" w:lineRule="auto"/>
        <w:ind w:left="4678"/>
        <w:rPr>
          <w:rFonts w:ascii="Times New Roman" w:hAnsi="Times New Roman"/>
          <w:color w:val="000000" w:themeColor="text1"/>
        </w:rPr>
      </w:pPr>
      <w:r w:rsidRPr="005B57E4">
        <w:rPr>
          <w:rFonts w:ascii="Times New Roman" w:hAnsi="Times New Roman"/>
          <w:i/>
          <w:color w:val="000000" w:themeColor="text1"/>
        </w:rPr>
        <w:t>ФИО и подпись</w:t>
      </w:r>
    </w:p>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6852EF">
      <w:pPr>
        <w:spacing w:line="240" w:lineRule="auto"/>
        <w:ind w:left="0"/>
        <w:jc w:val="both"/>
        <w:rPr>
          <w:rFonts w:ascii="Times New Roman" w:hAnsi="Times New Roman"/>
          <w:color w:val="000000" w:themeColor="text1"/>
        </w:rPr>
      </w:pPr>
      <w:r w:rsidRPr="006852EF">
        <w:rPr>
          <w:rFonts w:ascii="Times New Roman" w:hAnsi="Times New Roman"/>
          <w:color w:val="000000" w:themeColor="text1"/>
        </w:rPr>
        <w:t>Работником Организатора Конкурса указывается время и дата принятия заявления:</w:t>
      </w:r>
    </w:p>
    <w:p w:rsidR="006A466F" w:rsidRPr="006852EF" w:rsidRDefault="006A466F" w:rsidP="006852EF">
      <w:pPr>
        <w:spacing w:line="240" w:lineRule="auto"/>
        <w:ind w:left="0"/>
        <w:jc w:val="both"/>
        <w:rPr>
          <w:rFonts w:ascii="Times New Roman" w:hAnsi="Times New Roman"/>
          <w:color w:val="000000" w:themeColor="text1"/>
        </w:rPr>
      </w:pPr>
      <w:r w:rsidRPr="006852EF">
        <w:rPr>
          <w:rFonts w:ascii="Times New Roman" w:hAnsi="Times New Roman"/>
          <w:color w:val="000000" w:themeColor="text1"/>
        </w:rPr>
        <w:t>__ ч. ___ мин. «__»_______________ 20     г.</w:t>
      </w:r>
    </w:p>
    <w:p w:rsidR="006A466F" w:rsidRPr="005B57E4" w:rsidRDefault="006A466F" w:rsidP="00700F1D">
      <w:pPr>
        <w:pStyle w:val="ab"/>
        <w:pageBreakBefore/>
        <w:tabs>
          <w:tab w:val="left" w:pos="2694"/>
        </w:tabs>
        <w:spacing w:after="0" w:line="240" w:lineRule="auto"/>
        <w:ind w:left="2693"/>
        <w:outlineLvl w:val="0"/>
        <w:rPr>
          <w:rFonts w:ascii="Times New Roman" w:eastAsiaTheme="majorEastAsia" w:hAnsi="Times New Roman"/>
          <w:bCs/>
          <w:color w:val="000000" w:themeColor="text1"/>
          <w:sz w:val="24"/>
          <w:szCs w:val="24"/>
          <w:lang w:val="ru-RU"/>
        </w:rPr>
      </w:pPr>
      <w:bookmarkStart w:id="17" w:name="_Toc402256090"/>
      <w:r w:rsidRPr="005B57E4">
        <w:rPr>
          <w:rFonts w:ascii="Times New Roman" w:eastAsiaTheme="majorEastAsia" w:hAnsi="Times New Roman"/>
          <w:bCs/>
          <w:color w:val="000000" w:themeColor="text1"/>
          <w:sz w:val="24"/>
          <w:szCs w:val="24"/>
          <w:lang w:val="ru-RU"/>
        </w:rPr>
        <w:lastRenderedPageBreak/>
        <w:t>Приложение № 3</w:t>
      </w:r>
      <w:bookmarkEnd w:id="17"/>
      <w:r w:rsidRPr="005B57E4">
        <w:rPr>
          <w:rFonts w:ascii="Times New Roman" w:eastAsiaTheme="majorEastAsia" w:hAnsi="Times New Roman"/>
          <w:bCs/>
          <w:color w:val="000000" w:themeColor="text1"/>
          <w:sz w:val="24"/>
          <w:szCs w:val="24"/>
          <w:lang w:val="ru-RU"/>
        </w:rPr>
        <w:t xml:space="preserve"> </w:t>
      </w:r>
    </w:p>
    <w:p w:rsidR="006A466F" w:rsidRPr="005B57E4" w:rsidRDefault="006A466F" w:rsidP="005B57E4">
      <w:pPr>
        <w:tabs>
          <w:tab w:val="left" w:pos="2552"/>
        </w:tabs>
        <w:spacing w:after="0" w:line="240" w:lineRule="auto"/>
        <w:ind w:left="2693"/>
        <w:rPr>
          <w:rFonts w:ascii="Times New Roman" w:hAnsi="Times New Roman"/>
          <w:color w:val="000000" w:themeColor="text1"/>
        </w:rPr>
      </w:pPr>
      <w:r w:rsidRPr="005B57E4">
        <w:rPr>
          <w:rFonts w:ascii="Times New Roman" w:hAnsi="Times New Roman"/>
          <w:color w:val="000000" w:themeColor="text1"/>
        </w:rPr>
        <w:t>к Положению о конкурсе «Системы торговли опционами»</w:t>
      </w:r>
    </w:p>
    <w:p w:rsidR="006A466F" w:rsidRPr="005B57E4" w:rsidRDefault="006A466F" w:rsidP="005B57E4">
      <w:pPr>
        <w:tabs>
          <w:tab w:val="left" w:pos="2552"/>
        </w:tabs>
        <w:spacing w:after="0" w:line="240" w:lineRule="auto"/>
        <w:ind w:left="2693"/>
        <w:rPr>
          <w:rFonts w:ascii="Times New Roman" w:hAnsi="Times New Roman"/>
          <w:color w:val="000000" w:themeColor="text1"/>
        </w:rPr>
      </w:pPr>
      <w:r w:rsidRPr="005B57E4">
        <w:rPr>
          <w:rFonts w:ascii="Times New Roman" w:hAnsi="Times New Roman"/>
          <w:color w:val="000000" w:themeColor="text1"/>
        </w:rPr>
        <w:t>на Срочном Рынке ОАО Московская Биржа</w:t>
      </w:r>
    </w:p>
    <w:p w:rsidR="006A466F" w:rsidRPr="005B57E4" w:rsidRDefault="006A466F" w:rsidP="005B57E4">
      <w:pPr>
        <w:tabs>
          <w:tab w:val="left" w:pos="2552"/>
        </w:tabs>
        <w:spacing w:after="0" w:line="240" w:lineRule="auto"/>
        <w:ind w:left="2693"/>
        <w:rPr>
          <w:rFonts w:ascii="Times New Roman" w:hAnsi="Times New Roman"/>
          <w:color w:val="000000" w:themeColor="text1"/>
        </w:rPr>
      </w:pPr>
    </w:p>
    <w:p w:rsidR="006A466F" w:rsidRPr="005B57E4" w:rsidRDefault="006A466F" w:rsidP="005B57E4">
      <w:pPr>
        <w:tabs>
          <w:tab w:val="left" w:pos="2552"/>
        </w:tabs>
        <w:spacing w:after="0" w:line="240" w:lineRule="auto"/>
        <w:ind w:left="2693"/>
        <w:rPr>
          <w:rFonts w:ascii="Times New Roman" w:hAnsi="Times New Roman"/>
          <w:color w:val="000000" w:themeColor="text1"/>
        </w:rPr>
      </w:pPr>
    </w:p>
    <w:p w:rsidR="006A466F" w:rsidRPr="005B57E4" w:rsidRDefault="006A466F" w:rsidP="005B57E4">
      <w:pPr>
        <w:tabs>
          <w:tab w:val="left" w:pos="2552"/>
        </w:tabs>
        <w:spacing w:after="0" w:line="240" w:lineRule="auto"/>
        <w:ind w:left="2693"/>
        <w:rPr>
          <w:rFonts w:ascii="Times New Roman" w:hAnsi="Times New Roman"/>
          <w:color w:val="000000" w:themeColor="text1"/>
        </w:rPr>
      </w:pPr>
      <w:r w:rsidRPr="005B57E4">
        <w:rPr>
          <w:rFonts w:ascii="Times New Roman" w:hAnsi="Times New Roman"/>
          <w:color w:val="000000" w:themeColor="text1"/>
        </w:rPr>
        <w:t>В Открытое акционерное общество «Московская Биржа ММВБ-РТС»</w:t>
      </w:r>
    </w:p>
    <w:p w:rsidR="006A466F" w:rsidRPr="005B57E4" w:rsidRDefault="006A466F" w:rsidP="005B57E4">
      <w:pPr>
        <w:tabs>
          <w:tab w:val="left" w:pos="2552"/>
        </w:tabs>
        <w:spacing w:after="0" w:line="240" w:lineRule="auto"/>
        <w:ind w:left="2693"/>
        <w:rPr>
          <w:rFonts w:ascii="Times New Roman" w:hAnsi="Times New Roman"/>
          <w:color w:val="000000" w:themeColor="text1"/>
        </w:rPr>
      </w:pPr>
      <w:r w:rsidRPr="005B57E4">
        <w:rPr>
          <w:rFonts w:ascii="Times New Roman" w:hAnsi="Times New Roman"/>
          <w:color w:val="000000" w:themeColor="text1"/>
        </w:rPr>
        <w:t>(125009, город Москва, Большой Кисловский переулок, дом 13)</w:t>
      </w:r>
    </w:p>
    <w:p w:rsidR="006A466F" w:rsidRPr="005B57E4" w:rsidRDefault="006A466F" w:rsidP="005B57E4">
      <w:pPr>
        <w:spacing w:line="240" w:lineRule="auto"/>
        <w:ind w:left="0"/>
        <w:jc w:val="both"/>
        <w:rPr>
          <w:rFonts w:ascii="Times New Roman" w:hAnsi="Times New Roman"/>
          <w:color w:val="000000" w:themeColor="text1"/>
        </w:rPr>
      </w:pPr>
      <w:r w:rsidRPr="005B57E4">
        <w:rPr>
          <w:rFonts w:ascii="Times New Roman" w:hAnsi="Times New Roman"/>
          <w:color w:val="000000" w:themeColor="text1"/>
        </w:rPr>
        <w:t xml:space="preserve"> </w:t>
      </w: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B27452">
      <w:pPr>
        <w:spacing w:after="0" w:line="240" w:lineRule="auto"/>
        <w:ind w:left="0"/>
        <w:jc w:val="center"/>
        <w:rPr>
          <w:rFonts w:ascii="Times New Roman" w:hAnsi="Times New Roman"/>
          <w:b/>
          <w:color w:val="000000" w:themeColor="text1"/>
        </w:rPr>
      </w:pPr>
      <w:r w:rsidRPr="005B57E4">
        <w:rPr>
          <w:rFonts w:ascii="Times New Roman" w:hAnsi="Times New Roman"/>
          <w:b/>
          <w:color w:val="000000" w:themeColor="text1"/>
        </w:rPr>
        <w:t>ЗАЯВЛЕНИЕ</w:t>
      </w:r>
    </w:p>
    <w:p w:rsidR="00B27452" w:rsidRDefault="006A466F" w:rsidP="00B27452">
      <w:pPr>
        <w:spacing w:after="0" w:line="240" w:lineRule="auto"/>
        <w:ind w:left="0"/>
        <w:jc w:val="center"/>
        <w:rPr>
          <w:rFonts w:ascii="Times New Roman" w:hAnsi="Times New Roman"/>
          <w:b/>
          <w:color w:val="000000" w:themeColor="text1"/>
        </w:rPr>
      </w:pPr>
      <w:r w:rsidRPr="005B57E4">
        <w:rPr>
          <w:rFonts w:ascii="Times New Roman" w:hAnsi="Times New Roman"/>
          <w:b/>
          <w:color w:val="000000" w:themeColor="text1"/>
        </w:rPr>
        <w:t xml:space="preserve">о начале использования программного обеспечения, участвующего </w:t>
      </w:r>
    </w:p>
    <w:p w:rsidR="006A466F" w:rsidRDefault="006A466F" w:rsidP="00B27452">
      <w:pPr>
        <w:spacing w:line="240" w:lineRule="auto"/>
        <w:ind w:left="0"/>
        <w:jc w:val="center"/>
        <w:rPr>
          <w:rFonts w:ascii="Times New Roman" w:hAnsi="Times New Roman"/>
          <w:b/>
          <w:color w:val="000000" w:themeColor="text1"/>
        </w:rPr>
      </w:pPr>
      <w:r w:rsidRPr="005B57E4">
        <w:rPr>
          <w:rFonts w:ascii="Times New Roman" w:hAnsi="Times New Roman"/>
          <w:b/>
          <w:color w:val="000000" w:themeColor="text1"/>
        </w:rPr>
        <w:t>в Конкурсе «Системы торговли опционами»</w:t>
      </w:r>
    </w:p>
    <w:p w:rsidR="00B27452" w:rsidRPr="005B57E4" w:rsidRDefault="00B27452" w:rsidP="00B27452">
      <w:pPr>
        <w:spacing w:line="240" w:lineRule="auto"/>
        <w:ind w:left="0"/>
        <w:jc w:val="center"/>
        <w:rPr>
          <w:rFonts w:ascii="Times New Roman" w:hAnsi="Times New Roman"/>
          <w:b/>
          <w:color w:val="000000" w:themeColor="text1"/>
        </w:rPr>
      </w:pPr>
    </w:p>
    <w:p w:rsidR="006A466F" w:rsidRPr="005B57E4" w:rsidRDefault="006A466F" w:rsidP="005B57E4">
      <w:pPr>
        <w:spacing w:line="240" w:lineRule="auto"/>
        <w:ind w:left="0" w:firstLine="708"/>
        <w:jc w:val="both"/>
        <w:rPr>
          <w:rFonts w:ascii="Times New Roman" w:hAnsi="Times New Roman"/>
          <w:color w:val="000000" w:themeColor="text1"/>
        </w:rPr>
      </w:pPr>
      <w:r w:rsidRPr="005B57E4">
        <w:rPr>
          <w:rFonts w:ascii="Times New Roman" w:hAnsi="Times New Roman"/>
          <w:color w:val="000000" w:themeColor="text1"/>
        </w:rPr>
        <w:t>Настоящим [</w:t>
      </w:r>
      <w:r w:rsidRPr="005B57E4">
        <w:rPr>
          <w:rFonts w:ascii="Times New Roman" w:hAnsi="Times New Roman"/>
          <w:i/>
          <w:color w:val="000000" w:themeColor="text1"/>
        </w:rPr>
        <w:t>указывается  наименование юридического лица</w:t>
      </w:r>
      <w:r w:rsidRPr="005B57E4">
        <w:rPr>
          <w:rFonts w:ascii="Times New Roman" w:hAnsi="Times New Roman"/>
          <w:color w:val="000000" w:themeColor="text1"/>
        </w:rPr>
        <w:t>] заявляет о начале использования программного обеспечения, предоставленного Участником Конкурса [</w:t>
      </w:r>
      <w:r w:rsidRPr="005B57E4">
        <w:rPr>
          <w:rFonts w:ascii="Times New Roman" w:hAnsi="Times New Roman"/>
          <w:i/>
          <w:color w:val="000000" w:themeColor="text1"/>
        </w:rPr>
        <w:t>указывается наименование Участника Конкурса</w:t>
      </w:r>
      <w:r w:rsidRPr="005B57E4">
        <w:rPr>
          <w:rFonts w:ascii="Times New Roman" w:hAnsi="Times New Roman"/>
          <w:color w:val="000000" w:themeColor="text1"/>
        </w:rPr>
        <w:t xml:space="preserve">]. </w:t>
      </w:r>
    </w:p>
    <w:p w:rsidR="006A466F" w:rsidRPr="005B57E4" w:rsidRDefault="006A466F" w:rsidP="005B57E4">
      <w:pPr>
        <w:spacing w:line="240" w:lineRule="auto"/>
        <w:ind w:left="0"/>
        <w:jc w:val="both"/>
        <w:rPr>
          <w:rFonts w:ascii="Times New Roman" w:hAnsi="Times New Roman"/>
          <w:color w:val="000000" w:themeColor="text1"/>
        </w:rPr>
      </w:pPr>
      <w:r w:rsidRPr="005B57E4">
        <w:rPr>
          <w:rFonts w:ascii="Times New Roman" w:hAnsi="Times New Roman"/>
          <w:color w:val="000000" w:themeColor="text1"/>
        </w:rPr>
        <w:t>Параметры регистрации: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954"/>
      </w:tblGrid>
      <w:tr w:rsidR="006A466F" w:rsidRPr="005B57E4" w:rsidTr="00B27452">
        <w:tc>
          <w:tcPr>
            <w:tcW w:w="354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Наименование ПО Участника Конкурса, за которым закрепляется Конечный Клиент</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w:t>
            </w:r>
            <w:r w:rsidRPr="005B57E4">
              <w:rPr>
                <w:rFonts w:ascii="Times New Roman" w:hAnsi="Times New Roman"/>
                <w:i/>
                <w:color w:val="000000" w:themeColor="text1"/>
              </w:rPr>
              <w:t>Указывается наименование участника Конкурса или наименование ПО</w:t>
            </w:r>
            <w:r w:rsidRPr="005B57E4">
              <w:rPr>
                <w:rFonts w:ascii="Times New Roman" w:hAnsi="Times New Roman"/>
                <w:color w:val="000000" w:themeColor="text1"/>
              </w:rPr>
              <w:t>]</w:t>
            </w:r>
          </w:p>
        </w:tc>
      </w:tr>
      <w:tr w:rsidR="006A466F" w:rsidRPr="005B57E4" w:rsidTr="00B27452">
        <w:trPr>
          <w:trHeight w:val="293"/>
        </w:trPr>
        <w:tc>
          <w:tcPr>
            <w:tcW w:w="354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Код  Конечного Клиента</w:t>
            </w:r>
          </w:p>
        </w:tc>
        <w:tc>
          <w:tcPr>
            <w:tcW w:w="5954" w:type="dxa"/>
            <w:tcBorders>
              <w:top w:val="single" w:sz="4" w:space="0" w:color="auto"/>
              <w:left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w:t>
            </w:r>
            <w:r w:rsidR="005B57E4" w:rsidRPr="005B57E4">
              <w:rPr>
                <w:rFonts w:ascii="Times New Roman" w:hAnsi="Times New Roman"/>
                <w:i/>
                <w:color w:val="000000" w:themeColor="text1"/>
              </w:rPr>
              <w:t>С</w:t>
            </w:r>
            <w:r w:rsidRPr="005B57E4">
              <w:rPr>
                <w:rFonts w:ascii="Times New Roman" w:hAnsi="Times New Roman"/>
                <w:i/>
                <w:color w:val="000000" w:themeColor="text1"/>
              </w:rPr>
              <w:t>емизначный код раздела регистра учета позиций - указывается опционально или остается пустым</w:t>
            </w:r>
            <w:r w:rsidRPr="005B57E4">
              <w:rPr>
                <w:rFonts w:ascii="Times New Roman" w:hAnsi="Times New Roman"/>
                <w:color w:val="000000" w:themeColor="text1"/>
              </w:rPr>
              <w:t>]</w:t>
            </w:r>
          </w:p>
        </w:tc>
      </w:tr>
      <w:tr w:rsidR="006A466F" w:rsidRPr="005B57E4" w:rsidTr="00B27452">
        <w:tc>
          <w:tcPr>
            <w:tcW w:w="354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ИНН или Уникальный код</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w:t>
            </w:r>
            <w:r w:rsidRPr="005B57E4">
              <w:rPr>
                <w:rFonts w:ascii="Times New Roman" w:hAnsi="Times New Roman"/>
                <w:i/>
                <w:color w:val="000000" w:themeColor="text1"/>
              </w:rPr>
              <w:t>ИНН или #GBR12345</w:t>
            </w:r>
            <w:r w:rsidRPr="005B57E4">
              <w:rPr>
                <w:rFonts w:ascii="Times New Roman" w:hAnsi="Times New Roman"/>
                <w:color w:val="000000" w:themeColor="text1"/>
              </w:rPr>
              <w:t>]</w:t>
            </w:r>
          </w:p>
        </w:tc>
      </w:tr>
      <w:tr w:rsidR="006A466F" w:rsidRPr="005B57E4" w:rsidTr="00B27452">
        <w:tc>
          <w:tcPr>
            <w:tcW w:w="354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Контактное лицо</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w:t>
            </w:r>
            <w:r w:rsidRPr="005B57E4">
              <w:rPr>
                <w:rFonts w:ascii="Times New Roman" w:hAnsi="Times New Roman"/>
                <w:i/>
                <w:color w:val="000000" w:themeColor="text1"/>
              </w:rPr>
              <w:t>ФИО контактного лица</w:t>
            </w:r>
            <w:r w:rsidRPr="005B57E4">
              <w:rPr>
                <w:rFonts w:ascii="Times New Roman" w:hAnsi="Times New Roman"/>
                <w:color w:val="000000" w:themeColor="text1"/>
              </w:rPr>
              <w:t>]</w:t>
            </w:r>
          </w:p>
        </w:tc>
      </w:tr>
      <w:tr w:rsidR="006A466F" w:rsidRPr="005B57E4" w:rsidTr="00B27452">
        <w:tc>
          <w:tcPr>
            <w:tcW w:w="354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Контактный телефон</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w:t>
            </w:r>
            <w:r w:rsidRPr="005B57E4">
              <w:rPr>
                <w:rFonts w:ascii="Times New Roman" w:hAnsi="Times New Roman"/>
                <w:i/>
                <w:color w:val="000000" w:themeColor="text1"/>
              </w:rPr>
              <w:t>Контактный телефон</w:t>
            </w:r>
            <w:r w:rsidRPr="005B57E4">
              <w:rPr>
                <w:rFonts w:ascii="Times New Roman" w:hAnsi="Times New Roman"/>
                <w:color w:val="000000" w:themeColor="text1"/>
              </w:rPr>
              <w:t>]</w:t>
            </w:r>
          </w:p>
        </w:tc>
      </w:tr>
      <w:tr w:rsidR="006A466F" w:rsidRPr="005B57E4" w:rsidTr="00B27452">
        <w:tc>
          <w:tcPr>
            <w:tcW w:w="354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Адрес электронной почты</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w:t>
            </w:r>
            <w:r w:rsidRPr="005B57E4">
              <w:rPr>
                <w:rFonts w:ascii="Times New Roman" w:hAnsi="Times New Roman"/>
                <w:i/>
                <w:color w:val="000000" w:themeColor="text1"/>
              </w:rPr>
              <w:t>Адрес электронной почты исполнителя</w:t>
            </w:r>
            <w:r w:rsidRPr="005B57E4">
              <w:rPr>
                <w:rFonts w:ascii="Times New Roman" w:hAnsi="Times New Roman"/>
                <w:color w:val="000000" w:themeColor="text1"/>
              </w:rPr>
              <w:t>]</w:t>
            </w:r>
          </w:p>
        </w:tc>
      </w:tr>
    </w:tbl>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firstLine="708"/>
        <w:jc w:val="both"/>
        <w:rPr>
          <w:rFonts w:ascii="Times New Roman" w:hAnsi="Times New Roman"/>
          <w:color w:val="000000" w:themeColor="text1"/>
        </w:rPr>
      </w:pPr>
      <w:r w:rsidRPr="005B57E4">
        <w:rPr>
          <w:rFonts w:ascii="Times New Roman" w:hAnsi="Times New Roman"/>
          <w:color w:val="000000" w:themeColor="text1"/>
        </w:rPr>
        <w:t xml:space="preserve">В отношении физических лиц, являющихся представителями Конечных клиентов, прилагаются согласия на обработку персональных данных, оформленные по форме, размещенной на Сайте Конкурса. Исключения не допускаются. </w:t>
      </w: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r w:rsidRPr="005B57E4">
        <w:rPr>
          <w:rFonts w:ascii="Times New Roman" w:hAnsi="Times New Roman"/>
          <w:color w:val="000000" w:themeColor="text1"/>
        </w:rPr>
        <w:t xml:space="preserve"> </w:t>
      </w:r>
    </w:p>
    <w:p w:rsidR="00B27452" w:rsidRDefault="00B27452" w:rsidP="00B27452">
      <w:pPr>
        <w:spacing w:line="240" w:lineRule="auto"/>
        <w:ind w:left="4678"/>
        <w:rPr>
          <w:rFonts w:ascii="Times New Roman" w:hAnsi="Times New Roman"/>
          <w:color w:val="000000" w:themeColor="text1"/>
        </w:rPr>
      </w:pPr>
      <w:r w:rsidRPr="006852EF">
        <w:rPr>
          <w:rFonts w:ascii="Times New Roman" w:hAnsi="Times New Roman"/>
          <w:color w:val="000000" w:themeColor="text1"/>
        </w:rPr>
        <w:t xml:space="preserve">______________________________________ </w:t>
      </w:r>
    </w:p>
    <w:p w:rsidR="00B27452" w:rsidRPr="006852EF" w:rsidRDefault="00B27452" w:rsidP="00B27452">
      <w:pPr>
        <w:spacing w:line="240" w:lineRule="auto"/>
        <w:ind w:left="4678"/>
        <w:rPr>
          <w:rFonts w:ascii="Times New Roman" w:hAnsi="Times New Roman"/>
          <w:color w:val="000000" w:themeColor="text1"/>
        </w:rPr>
      </w:pPr>
      <w:r w:rsidRPr="005B57E4">
        <w:rPr>
          <w:rFonts w:ascii="Times New Roman" w:hAnsi="Times New Roman"/>
          <w:i/>
          <w:color w:val="000000" w:themeColor="text1"/>
        </w:rPr>
        <w:t>ФИО и подпись</w:t>
      </w:r>
    </w:p>
    <w:p w:rsidR="00B27452" w:rsidRDefault="00B27452" w:rsidP="00700F1D">
      <w:pPr>
        <w:spacing w:line="240" w:lineRule="auto"/>
        <w:ind w:left="0"/>
        <w:rPr>
          <w:rFonts w:ascii="Times New Roman" w:hAnsi="Times New Roman"/>
          <w:i/>
          <w:color w:val="000000" w:themeColor="text1"/>
        </w:rPr>
      </w:pPr>
    </w:p>
    <w:p w:rsidR="00700F1D" w:rsidRDefault="00700F1D" w:rsidP="00700F1D">
      <w:pPr>
        <w:spacing w:line="240" w:lineRule="auto"/>
        <w:ind w:left="0"/>
        <w:rPr>
          <w:rFonts w:ascii="Times New Roman" w:hAnsi="Times New Roman"/>
          <w:i/>
          <w:color w:val="000000" w:themeColor="text1"/>
        </w:rPr>
      </w:pPr>
    </w:p>
    <w:p w:rsidR="00700F1D" w:rsidRDefault="00700F1D" w:rsidP="00700F1D">
      <w:pPr>
        <w:spacing w:line="240" w:lineRule="auto"/>
        <w:ind w:left="0"/>
        <w:rPr>
          <w:rFonts w:ascii="Times New Roman" w:hAnsi="Times New Roman"/>
          <w:i/>
          <w:color w:val="000000" w:themeColor="text1"/>
        </w:rPr>
      </w:pPr>
    </w:p>
    <w:p w:rsidR="00700F1D" w:rsidRDefault="00700F1D" w:rsidP="00700F1D">
      <w:pPr>
        <w:spacing w:line="240" w:lineRule="auto"/>
        <w:ind w:left="0"/>
        <w:rPr>
          <w:rFonts w:ascii="Times New Roman" w:hAnsi="Times New Roman"/>
          <w:i/>
          <w:color w:val="000000" w:themeColor="text1"/>
        </w:rPr>
      </w:pPr>
    </w:p>
    <w:p w:rsidR="00700F1D" w:rsidRPr="006852EF" w:rsidRDefault="00700F1D" w:rsidP="00700F1D">
      <w:pPr>
        <w:spacing w:line="240" w:lineRule="auto"/>
        <w:ind w:left="0"/>
        <w:jc w:val="both"/>
        <w:rPr>
          <w:rFonts w:ascii="Times New Roman" w:hAnsi="Times New Roman"/>
          <w:color w:val="000000" w:themeColor="text1"/>
        </w:rPr>
      </w:pPr>
      <w:r w:rsidRPr="006852EF">
        <w:rPr>
          <w:rFonts w:ascii="Times New Roman" w:hAnsi="Times New Roman"/>
          <w:color w:val="000000" w:themeColor="text1"/>
        </w:rPr>
        <w:t>Работником Организатора Конкурса указывается время и дата принятия заявления:</w:t>
      </w:r>
    </w:p>
    <w:p w:rsidR="006A466F" w:rsidRPr="005B57E4" w:rsidRDefault="00700F1D" w:rsidP="00700F1D">
      <w:pPr>
        <w:spacing w:line="240" w:lineRule="auto"/>
        <w:ind w:left="0"/>
        <w:jc w:val="both"/>
        <w:rPr>
          <w:rFonts w:ascii="Times New Roman" w:hAnsi="Times New Roman"/>
          <w:color w:val="000000" w:themeColor="text1"/>
        </w:rPr>
      </w:pPr>
      <w:r w:rsidRPr="006852EF">
        <w:rPr>
          <w:rFonts w:ascii="Times New Roman" w:hAnsi="Times New Roman"/>
          <w:color w:val="000000" w:themeColor="text1"/>
        </w:rPr>
        <w:t>__ ч. ___ мин. «__»_______________ 20     г.</w:t>
      </w:r>
    </w:p>
    <w:p w:rsidR="006A466F" w:rsidRPr="006E7ACC" w:rsidRDefault="006A466F" w:rsidP="00700F1D">
      <w:pPr>
        <w:pStyle w:val="1"/>
        <w:keepNext w:val="0"/>
        <w:keepLines w:val="0"/>
        <w:pageBreakBefore/>
        <w:ind w:left="2552"/>
        <w:rPr>
          <w:rFonts w:ascii="Times New Roman" w:eastAsia="MS Mincho" w:hAnsi="Times New Roman"/>
          <w:sz w:val="24"/>
          <w:szCs w:val="24"/>
        </w:rPr>
      </w:pPr>
      <w:bookmarkStart w:id="18" w:name="_Toc402256091"/>
      <w:r w:rsidRPr="00827425">
        <w:rPr>
          <w:rFonts w:ascii="Times New Roman" w:hAnsi="Times New Roman"/>
          <w:b w:val="0"/>
          <w:bCs w:val="0"/>
          <w:color w:val="000000" w:themeColor="text1"/>
          <w:sz w:val="24"/>
          <w:szCs w:val="24"/>
        </w:rPr>
        <w:lastRenderedPageBreak/>
        <w:t>Приложение № 4</w:t>
      </w:r>
      <w:bookmarkEnd w:id="18"/>
      <w:r w:rsidRPr="006E7ACC">
        <w:rPr>
          <w:rFonts w:ascii="Times New Roman" w:eastAsia="MS Mincho" w:hAnsi="Times New Roman"/>
          <w:sz w:val="24"/>
          <w:szCs w:val="24"/>
        </w:rPr>
        <w:t xml:space="preserve"> </w:t>
      </w:r>
    </w:p>
    <w:p w:rsidR="006A466F" w:rsidRPr="005B57E4" w:rsidRDefault="006A466F" w:rsidP="00B27452">
      <w:pPr>
        <w:spacing w:after="0" w:line="240" w:lineRule="auto"/>
        <w:ind w:left="2552"/>
        <w:jc w:val="both"/>
        <w:rPr>
          <w:rFonts w:ascii="Times New Roman" w:hAnsi="Times New Roman"/>
          <w:color w:val="000000" w:themeColor="text1"/>
        </w:rPr>
      </w:pPr>
      <w:r w:rsidRPr="005B57E4">
        <w:rPr>
          <w:rFonts w:ascii="Times New Roman" w:hAnsi="Times New Roman"/>
          <w:color w:val="000000" w:themeColor="text1"/>
        </w:rPr>
        <w:t>к Положению о конкурсе «Системы торговли опционами»</w:t>
      </w:r>
    </w:p>
    <w:p w:rsidR="006A466F" w:rsidRPr="005B57E4" w:rsidRDefault="006A466F" w:rsidP="00B27452">
      <w:pPr>
        <w:spacing w:after="0" w:line="240" w:lineRule="auto"/>
        <w:ind w:left="2552"/>
        <w:jc w:val="both"/>
        <w:rPr>
          <w:rFonts w:ascii="Times New Roman" w:hAnsi="Times New Roman"/>
          <w:color w:val="000000" w:themeColor="text1"/>
        </w:rPr>
      </w:pPr>
      <w:r w:rsidRPr="005B57E4">
        <w:rPr>
          <w:rFonts w:ascii="Times New Roman" w:hAnsi="Times New Roman"/>
          <w:color w:val="000000" w:themeColor="text1"/>
        </w:rPr>
        <w:t>на Срочном рынке ОАО Московская Биржа</w:t>
      </w:r>
    </w:p>
    <w:p w:rsidR="006A466F" w:rsidRPr="005B57E4" w:rsidRDefault="006A466F" w:rsidP="00B27452">
      <w:pPr>
        <w:spacing w:after="0" w:line="240" w:lineRule="auto"/>
        <w:ind w:left="2552"/>
        <w:jc w:val="both"/>
        <w:rPr>
          <w:rFonts w:ascii="Times New Roman" w:hAnsi="Times New Roman"/>
          <w:color w:val="000000" w:themeColor="text1"/>
        </w:rPr>
      </w:pPr>
    </w:p>
    <w:p w:rsidR="006A466F" w:rsidRPr="005B57E4" w:rsidRDefault="006A466F" w:rsidP="00B27452">
      <w:pPr>
        <w:spacing w:after="0" w:line="240" w:lineRule="auto"/>
        <w:ind w:left="2552"/>
        <w:jc w:val="both"/>
        <w:rPr>
          <w:rFonts w:ascii="Times New Roman" w:hAnsi="Times New Roman"/>
          <w:color w:val="000000" w:themeColor="text1"/>
        </w:rPr>
      </w:pPr>
    </w:p>
    <w:p w:rsidR="006A466F" w:rsidRPr="005B57E4" w:rsidRDefault="006A466F" w:rsidP="00B27452">
      <w:pPr>
        <w:spacing w:after="0" w:line="240" w:lineRule="auto"/>
        <w:ind w:left="2552"/>
        <w:jc w:val="both"/>
        <w:rPr>
          <w:rFonts w:ascii="Times New Roman" w:hAnsi="Times New Roman"/>
          <w:color w:val="000000" w:themeColor="text1"/>
        </w:rPr>
      </w:pPr>
      <w:r w:rsidRPr="005B57E4">
        <w:rPr>
          <w:rFonts w:ascii="Times New Roman" w:hAnsi="Times New Roman"/>
          <w:color w:val="000000" w:themeColor="text1"/>
        </w:rPr>
        <w:t>В Открытое акционерное общество «Московская Биржа ММВБ-РТС»</w:t>
      </w:r>
    </w:p>
    <w:p w:rsidR="006A466F" w:rsidRPr="005B57E4" w:rsidRDefault="006A466F" w:rsidP="00B27452">
      <w:pPr>
        <w:spacing w:after="0" w:line="240" w:lineRule="auto"/>
        <w:ind w:left="2552"/>
        <w:jc w:val="both"/>
        <w:rPr>
          <w:rFonts w:ascii="Times New Roman" w:hAnsi="Times New Roman"/>
          <w:color w:val="000000" w:themeColor="text1"/>
        </w:rPr>
      </w:pPr>
      <w:r w:rsidRPr="005B57E4">
        <w:rPr>
          <w:rFonts w:ascii="Times New Roman" w:hAnsi="Times New Roman"/>
          <w:color w:val="000000" w:themeColor="text1"/>
        </w:rPr>
        <w:t>(125009, город Москва, Большой Кисловский переулок, дом 13)</w:t>
      </w: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B27452" w:rsidRDefault="006A466F" w:rsidP="00B27452">
      <w:pPr>
        <w:spacing w:line="240" w:lineRule="auto"/>
        <w:ind w:left="0"/>
        <w:jc w:val="center"/>
        <w:rPr>
          <w:rFonts w:ascii="Times New Roman" w:hAnsi="Times New Roman"/>
          <w:b/>
          <w:color w:val="000000" w:themeColor="text1"/>
        </w:rPr>
      </w:pPr>
      <w:r w:rsidRPr="00B27452">
        <w:rPr>
          <w:rFonts w:ascii="Times New Roman" w:hAnsi="Times New Roman"/>
          <w:b/>
          <w:color w:val="000000" w:themeColor="text1"/>
        </w:rPr>
        <w:t>ЗАЯВЛЕНИЕ</w:t>
      </w:r>
    </w:p>
    <w:p w:rsidR="006A466F" w:rsidRPr="00B27452" w:rsidRDefault="006A466F" w:rsidP="00B27452">
      <w:pPr>
        <w:spacing w:line="240" w:lineRule="auto"/>
        <w:ind w:left="0"/>
        <w:jc w:val="center"/>
        <w:rPr>
          <w:rFonts w:ascii="Times New Roman" w:hAnsi="Times New Roman"/>
          <w:b/>
          <w:color w:val="000000" w:themeColor="text1"/>
        </w:rPr>
      </w:pPr>
      <w:r w:rsidRPr="00B27452">
        <w:rPr>
          <w:rFonts w:ascii="Times New Roman" w:hAnsi="Times New Roman"/>
          <w:b/>
          <w:color w:val="000000" w:themeColor="text1"/>
        </w:rPr>
        <w:t xml:space="preserve">об откреплении Участника </w:t>
      </w:r>
      <w:r w:rsidR="00B27452">
        <w:rPr>
          <w:rFonts w:ascii="Times New Roman" w:hAnsi="Times New Roman"/>
          <w:b/>
          <w:color w:val="000000" w:themeColor="text1"/>
        </w:rPr>
        <w:t xml:space="preserve">от </w:t>
      </w:r>
      <w:r w:rsidRPr="00B27452">
        <w:rPr>
          <w:rFonts w:ascii="Times New Roman" w:hAnsi="Times New Roman"/>
          <w:b/>
          <w:color w:val="000000" w:themeColor="text1"/>
        </w:rPr>
        <w:t>Конкурса «Системы торговли опционами»</w:t>
      </w: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B27452">
      <w:pPr>
        <w:spacing w:line="240" w:lineRule="auto"/>
        <w:ind w:left="0" w:firstLine="708"/>
        <w:jc w:val="both"/>
        <w:rPr>
          <w:rFonts w:ascii="Times New Roman" w:hAnsi="Times New Roman"/>
          <w:color w:val="000000" w:themeColor="text1"/>
        </w:rPr>
      </w:pPr>
      <w:r w:rsidRPr="005B57E4">
        <w:rPr>
          <w:rFonts w:ascii="Times New Roman" w:hAnsi="Times New Roman"/>
          <w:color w:val="000000" w:themeColor="text1"/>
        </w:rPr>
        <w:t>Я, Конечный клиент, [</w:t>
      </w:r>
      <w:r w:rsidRPr="00B27452">
        <w:rPr>
          <w:rFonts w:ascii="Times New Roman" w:hAnsi="Times New Roman"/>
          <w:i/>
          <w:color w:val="000000" w:themeColor="text1"/>
        </w:rPr>
        <w:t>указывается ИНН или номер паспорта или наименование  юридического лица или Уникальный регистрационный номер компании</w:t>
      </w:r>
      <w:r w:rsidRPr="005B57E4">
        <w:rPr>
          <w:rFonts w:ascii="Times New Roman" w:hAnsi="Times New Roman"/>
          <w:color w:val="000000" w:themeColor="text1"/>
        </w:rPr>
        <w:t>], за которым закреплен код разде</w:t>
      </w:r>
      <w:r w:rsidR="00953A77">
        <w:rPr>
          <w:rFonts w:ascii="Times New Roman" w:hAnsi="Times New Roman"/>
          <w:color w:val="000000" w:themeColor="text1"/>
        </w:rPr>
        <w:t>ла регистров учета позиций № _______</w:t>
      </w:r>
      <w:r w:rsidRPr="005B57E4">
        <w:rPr>
          <w:rFonts w:ascii="Times New Roman" w:hAnsi="Times New Roman"/>
          <w:color w:val="000000" w:themeColor="text1"/>
        </w:rPr>
        <w:t>, закрепленный за Участником Конкурса с Наименованием ПО [</w:t>
      </w:r>
      <w:r w:rsidRPr="00B27452">
        <w:rPr>
          <w:rFonts w:ascii="Times New Roman" w:hAnsi="Times New Roman"/>
          <w:i/>
          <w:color w:val="000000" w:themeColor="text1"/>
        </w:rPr>
        <w:t>указывается наименование ПО</w:t>
      </w:r>
      <w:r w:rsidRPr="005B57E4">
        <w:rPr>
          <w:rFonts w:ascii="Times New Roman" w:hAnsi="Times New Roman"/>
          <w:color w:val="000000" w:themeColor="text1"/>
        </w:rPr>
        <w:t>] на Срочном рынке ОАО Московская Биржа, настоящим извещаю об откреплении от данного Участника Конкурса.</w:t>
      </w: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B27452" w:rsidRDefault="00B27452" w:rsidP="00B27452">
      <w:pPr>
        <w:spacing w:line="240" w:lineRule="auto"/>
        <w:ind w:left="4678"/>
        <w:rPr>
          <w:rFonts w:ascii="Times New Roman" w:hAnsi="Times New Roman"/>
          <w:color w:val="000000" w:themeColor="text1"/>
        </w:rPr>
      </w:pPr>
      <w:r w:rsidRPr="006852EF">
        <w:rPr>
          <w:rFonts w:ascii="Times New Roman" w:hAnsi="Times New Roman"/>
          <w:color w:val="000000" w:themeColor="text1"/>
        </w:rPr>
        <w:t xml:space="preserve">______________________________________ </w:t>
      </w:r>
    </w:p>
    <w:p w:rsidR="00B27452" w:rsidRPr="006852EF" w:rsidRDefault="00B27452" w:rsidP="00B27452">
      <w:pPr>
        <w:spacing w:line="240" w:lineRule="auto"/>
        <w:ind w:left="4678"/>
        <w:rPr>
          <w:rFonts w:ascii="Times New Roman" w:hAnsi="Times New Roman"/>
          <w:color w:val="000000" w:themeColor="text1"/>
        </w:rPr>
      </w:pPr>
      <w:r w:rsidRPr="005B57E4">
        <w:rPr>
          <w:rFonts w:ascii="Times New Roman" w:hAnsi="Times New Roman"/>
          <w:i/>
          <w:color w:val="000000" w:themeColor="text1"/>
        </w:rPr>
        <w:t>ФИО и подпись</w:t>
      </w:r>
    </w:p>
    <w:p w:rsidR="006A466F" w:rsidRPr="005B57E4" w:rsidRDefault="006A466F" w:rsidP="005B57E4">
      <w:pPr>
        <w:spacing w:line="240" w:lineRule="auto"/>
        <w:ind w:left="0"/>
        <w:jc w:val="both"/>
        <w:rPr>
          <w:rFonts w:ascii="Times New Roman" w:hAnsi="Times New Roman"/>
          <w:color w:val="000000" w:themeColor="text1"/>
        </w:rPr>
      </w:pPr>
      <w:r w:rsidRPr="005B57E4">
        <w:rPr>
          <w:rFonts w:ascii="Times New Roman" w:hAnsi="Times New Roman"/>
          <w:color w:val="000000" w:themeColor="text1"/>
        </w:rPr>
        <w:t xml:space="preserve"> </w:t>
      </w: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Default="006A466F" w:rsidP="005B57E4">
      <w:pPr>
        <w:spacing w:line="240" w:lineRule="auto"/>
        <w:ind w:left="0"/>
        <w:jc w:val="both"/>
        <w:rPr>
          <w:rFonts w:ascii="Times New Roman" w:hAnsi="Times New Roman"/>
          <w:color w:val="000000" w:themeColor="text1"/>
        </w:rPr>
      </w:pPr>
    </w:p>
    <w:p w:rsidR="00B27452" w:rsidRDefault="00B27452" w:rsidP="005B57E4">
      <w:pPr>
        <w:spacing w:line="240" w:lineRule="auto"/>
        <w:ind w:left="0"/>
        <w:jc w:val="both"/>
        <w:rPr>
          <w:rFonts w:ascii="Times New Roman" w:hAnsi="Times New Roman"/>
          <w:color w:val="000000" w:themeColor="text1"/>
        </w:rPr>
      </w:pPr>
    </w:p>
    <w:p w:rsidR="00B27452" w:rsidRDefault="00B27452" w:rsidP="005B57E4">
      <w:pPr>
        <w:spacing w:line="240" w:lineRule="auto"/>
        <w:ind w:left="0"/>
        <w:jc w:val="both"/>
        <w:rPr>
          <w:rFonts w:ascii="Times New Roman" w:hAnsi="Times New Roman"/>
          <w:color w:val="000000" w:themeColor="text1"/>
        </w:rPr>
      </w:pPr>
    </w:p>
    <w:p w:rsidR="00B27452" w:rsidRDefault="00B27452" w:rsidP="005B57E4">
      <w:pPr>
        <w:spacing w:line="240" w:lineRule="auto"/>
        <w:ind w:left="0"/>
        <w:jc w:val="both"/>
        <w:rPr>
          <w:rFonts w:ascii="Times New Roman" w:hAnsi="Times New Roman"/>
          <w:color w:val="000000" w:themeColor="text1"/>
        </w:rPr>
      </w:pPr>
    </w:p>
    <w:p w:rsidR="00B27452" w:rsidRDefault="00B27452" w:rsidP="005B57E4">
      <w:pPr>
        <w:spacing w:line="240" w:lineRule="auto"/>
        <w:ind w:left="0"/>
        <w:jc w:val="both"/>
        <w:rPr>
          <w:rFonts w:ascii="Times New Roman" w:hAnsi="Times New Roman"/>
          <w:color w:val="000000" w:themeColor="text1"/>
        </w:rPr>
      </w:pPr>
    </w:p>
    <w:p w:rsidR="006A466F" w:rsidRDefault="006A466F" w:rsidP="005B57E4">
      <w:pPr>
        <w:spacing w:line="240" w:lineRule="auto"/>
        <w:ind w:left="0"/>
        <w:jc w:val="both"/>
        <w:rPr>
          <w:rFonts w:ascii="Times New Roman" w:hAnsi="Times New Roman"/>
          <w:color w:val="000000" w:themeColor="text1"/>
        </w:rPr>
      </w:pPr>
    </w:p>
    <w:p w:rsidR="00700F1D" w:rsidRPr="005B57E4" w:rsidRDefault="00700F1D"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r w:rsidRPr="005B57E4">
        <w:rPr>
          <w:rFonts w:ascii="Times New Roman" w:hAnsi="Times New Roman"/>
          <w:color w:val="000000" w:themeColor="text1"/>
        </w:rPr>
        <w:t>Работником Организатора Конкурса указывается время и дата принятия заявления:</w:t>
      </w:r>
    </w:p>
    <w:p w:rsidR="006A466F" w:rsidRPr="006E7ACC" w:rsidRDefault="006A466F" w:rsidP="005B57E4">
      <w:pPr>
        <w:spacing w:line="240" w:lineRule="auto"/>
        <w:ind w:left="0"/>
        <w:jc w:val="both"/>
        <w:rPr>
          <w:rFonts w:ascii="Times New Roman" w:eastAsia="MS Mincho" w:hAnsi="Times New Roman"/>
          <w:sz w:val="24"/>
          <w:szCs w:val="24"/>
        </w:rPr>
      </w:pPr>
      <w:r w:rsidRPr="005B57E4">
        <w:rPr>
          <w:rFonts w:ascii="Times New Roman" w:hAnsi="Times New Roman"/>
          <w:color w:val="000000" w:themeColor="text1"/>
        </w:rPr>
        <w:t xml:space="preserve">__ ч. ___ мин. «__»_______________ 20     г. </w:t>
      </w:r>
      <w:r w:rsidRPr="004540F5">
        <w:rPr>
          <w:rFonts w:ascii="Times New Roman" w:eastAsia="MS Mincho" w:hAnsi="Times New Roman"/>
          <w:sz w:val="24"/>
          <w:szCs w:val="24"/>
        </w:rPr>
        <w:br w:type="page"/>
      </w:r>
    </w:p>
    <w:p w:rsidR="006A466F" w:rsidRPr="00700F1D" w:rsidRDefault="006A466F" w:rsidP="00700F1D">
      <w:pPr>
        <w:pStyle w:val="1"/>
        <w:keepNext w:val="0"/>
        <w:keepLines w:val="0"/>
        <w:pageBreakBefore/>
        <w:ind w:left="2693"/>
        <w:rPr>
          <w:rFonts w:ascii="Times New Roman" w:hAnsi="Times New Roman"/>
          <w:b w:val="0"/>
          <w:bCs w:val="0"/>
          <w:color w:val="000000" w:themeColor="text1"/>
          <w:sz w:val="24"/>
          <w:szCs w:val="24"/>
        </w:rPr>
      </w:pPr>
      <w:bookmarkStart w:id="19" w:name="_Toc402256092"/>
      <w:r w:rsidRPr="00700F1D">
        <w:rPr>
          <w:rFonts w:ascii="Times New Roman" w:hAnsi="Times New Roman"/>
          <w:b w:val="0"/>
          <w:bCs w:val="0"/>
          <w:color w:val="000000" w:themeColor="text1"/>
          <w:sz w:val="24"/>
          <w:szCs w:val="24"/>
        </w:rPr>
        <w:lastRenderedPageBreak/>
        <w:t>Приложение № 5</w:t>
      </w:r>
      <w:bookmarkEnd w:id="19"/>
      <w:r w:rsidRPr="00700F1D">
        <w:rPr>
          <w:rFonts w:ascii="Times New Roman" w:hAnsi="Times New Roman"/>
          <w:b w:val="0"/>
          <w:bCs w:val="0"/>
          <w:color w:val="000000" w:themeColor="text1"/>
          <w:sz w:val="24"/>
          <w:szCs w:val="24"/>
        </w:rPr>
        <w:t xml:space="preserve"> </w:t>
      </w:r>
    </w:p>
    <w:p w:rsidR="006A466F" w:rsidRPr="005B57E4" w:rsidRDefault="006A466F" w:rsidP="00042FB0">
      <w:pPr>
        <w:spacing w:after="0" w:line="240" w:lineRule="auto"/>
        <w:ind w:left="2693"/>
        <w:rPr>
          <w:rFonts w:ascii="Times New Roman" w:hAnsi="Times New Roman"/>
          <w:color w:val="000000" w:themeColor="text1"/>
        </w:rPr>
      </w:pPr>
      <w:r w:rsidRPr="005B57E4">
        <w:rPr>
          <w:rFonts w:ascii="Times New Roman" w:hAnsi="Times New Roman"/>
          <w:color w:val="000000" w:themeColor="text1"/>
        </w:rPr>
        <w:t>к Положению о конкурсе «Системы торговли опционами»</w:t>
      </w:r>
    </w:p>
    <w:p w:rsidR="006A466F" w:rsidRPr="005B57E4" w:rsidRDefault="006A466F" w:rsidP="00042FB0">
      <w:pPr>
        <w:spacing w:after="0" w:line="240" w:lineRule="auto"/>
        <w:ind w:left="2693"/>
        <w:rPr>
          <w:rFonts w:ascii="Times New Roman" w:hAnsi="Times New Roman"/>
          <w:color w:val="000000" w:themeColor="text1"/>
        </w:rPr>
      </w:pPr>
      <w:r w:rsidRPr="005B57E4">
        <w:rPr>
          <w:rFonts w:ascii="Times New Roman" w:hAnsi="Times New Roman"/>
          <w:color w:val="000000" w:themeColor="text1"/>
        </w:rPr>
        <w:t>на Срочном рынке ОАО Московская Биржа</w:t>
      </w:r>
    </w:p>
    <w:p w:rsidR="006A466F" w:rsidRDefault="006A466F" w:rsidP="005B57E4">
      <w:pPr>
        <w:spacing w:line="240" w:lineRule="auto"/>
        <w:ind w:left="0"/>
        <w:jc w:val="both"/>
        <w:rPr>
          <w:rFonts w:ascii="Times New Roman" w:hAnsi="Times New Roman"/>
          <w:color w:val="000000" w:themeColor="text1"/>
        </w:rPr>
      </w:pPr>
    </w:p>
    <w:p w:rsidR="00042FB0" w:rsidRPr="005B57E4" w:rsidRDefault="00042FB0" w:rsidP="005B57E4">
      <w:pPr>
        <w:spacing w:line="240" w:lineRule="auto"/>
        <w:ind w:left="0"/>
        <w:jc w:val="both"/>
        <w:rPr>
          <w:rFonts w:ascii="Times New Roman" w:hAnsi="Times New Roman"/>
          <w:color w:val="000000" w:themeColor="text1"/>
        </w:rPr>
      </w:pPr>
    </w:p>
    <w:p w:rsidR="00681143" w:rsidRPr="00681143" w:rsidRDefault="006A466F" w:rsidP="0039747A">
      <w:pPr>
        <w:spacing w:after="240" w:line="240" w:lineRule="auto"/>
        <w:ind w:left="0"/>
        <w:jc w:val="center"/>
        <w:rPr>
          <w:rFonts w:ascii="Times New Roman" w:hAnsi="Times New Roman"/>
          <w:b/>
          <w:color w:val="000000" w:themeColor="text1"/>
        </w:rPr>
      </w:pPr>
      <w:r w:rsidRPr="00042FB0">
        <w:rPr>
          <w:rFonts w:ascii="Times New Roman" w:hAnsi="Times New Roman"/>
          <w:b/>
          <w:color w:val="000000" w:themeColor="text1"/>
        </w:rPr>
        <w:t xml:space="preserve">Формула расчета </w:t>
      </w:r>
      <w:r w:rsidR="00042FB0">
        <w:rPr>
          <w:rFonts w:ascii="Times New Roman" w:hAnsi="Times New Roman"/>
          <w:b/>
          <w:color w:val="000000" w:themeColor="text1"/>
        </w:rPr>
        <w:t>результатов Участников Конкурса</w:t>
      </w:r>
    </w:p>
    <w:p w:rsidR="006A466F" w:rsidRPr="00F55537" w:rsidRDefault="006A466F" w:rsidP="000822BB">
      <w:pPr>
        <w:spacing w:after="240" w:line="240" w:lineRule="auto"/>
        <w:ind w:left="0"/>
        <w:jc w:val="both"/>
        <w:rPr>
          <w:rFonts w:ascii="Times New Roman" w:hAnsi="Times New Roman"/>
          <w:color w:val="000000" w:themeColor="text1"/>
        </w:rPr>
      </w:pPr>
      <w:r w:rsidRPr="00681143">
        <w:rPr>
          <w:rFonts w:ascii="Times New Roman" w:hAnsi="Times New Roman"/>
          <w:b/>
          <w:color w:val="000000" w:themeColor="text1"/>
          <w:lang w:val="en-US"/>
        </w:rPr>
        <w:t>SCORE</w:t>
      </w:r>
      <w:r w:rsidRPr="00F55537">
        <w:rPr>
          <w:rFonts w:ascii="Times New Roman" w:hAnsi="Times New Roman"/>
          <w:b/>
          <w:color w:val="000000" w:themeColor="text1"/>
        </w:rPr>
        <w:t xml:space="preserve"> = </w:t>
      </w:r>
      <w:r w:rsidRPr="00681143">
        <w:rPr>
          <w:rFonts w:ascii="Times New Roman" w:hAnsi="Times New Roman"/>
          <w:b/>
          <w:color w:val="000000" w:themeColor="text1"/>
        </w:rPr>
        <w:sym w:font="Symbol" w:char="F053"/>
      </w:r>
      <w:r w:rsidRPr="00681143">
        <w:rPr>
          <w:rFonts w:ascii="Times New Roman" w:hAnsi="Times New Roman"/>
          <w:b/>
          <w:color w:val="000000" w:themeColor="text1"/>
          <w:lang w:val="en-US"/>
        </w:rPr>
        <w:t>NEW</w:t>
      </w:r>
      <w:r w:rsidRPr="00F55537">
        <w:rPr>
          <w:rFonts w:ascii="Times New Roman" w:hAnsi="Times New Roman"/>
          <w:b/>
          <w:color w:val="000000" w:themeColor="text1"/>
        </w:rPr>
        <w:t>_</w:t>
      </w:r>
      <w:r w:rsidRPr="00681143">
        <w:rPr>
          <w:rFonts w:ascii="Times New Roman" w:hAnsi="Times New Roman"/>
          <w:b/>
          <w:color w:val="000000" w:themeColor="text1"/>
          <w:lang w:val="en-US"/>
        </w:rPr>
        <w:t>OPT</w:t>
      </w:r>
      <w:r w:rsidRPr="00F55537">
        <w:rPr>
          <w:rFonts w:ascii="Times New Roman" w:hAnsi="Times New Roman"/>
          <w:b/>
          <w:color w:val="000000" w:themeColor="text1"/>
        </w:rPr>
        <w:t>_</w:t>
      </w:r>
      <w:r w:rsidRPr="00681143">
        <w:rPr>
          <w:rFonts w:ascii="Times New Roman" w:hAnsi="Times New Roman"/>
          <w:b/>
          <w:color w:val="000000" w:themeColor="text1"/>
          <w:lang w:val="en-US"/>
        </w:rPr>
        <w:t>FEEi</w:t>
      </w:r>
      <w:r w:rsidRPr="00F55537">
        <w:rPr>
          <w:rFonts w:ascii="Times New Roman" w:hAnsi="Times New Roman"/>
          <w:b/>
          <w:color w:val="000000" w:themeColor="text1"/>
        </w:rPr>
        <w:t>+</w:t>
      </w:r>
      <w:r w:rsidRPr="00681143">
        <w:rPr>
          <w:rFonts w:ascii="Times New Roman" w:hAnsi="Times New Roman"/>
          <w:b/>
          <w:color w:val="000000" w:themeColor="text1"/>
        </w:rPr>
        <w:sym w:font="Symbol" w:char="F053"/>
      </w:r>
      <w:r w:rsidRPr="00681143">
        <w:rPr>
          <w:rFonts w:ascii="Times New Roman" w:hAnsi="Times New Roman"/>
          <w:b/>
          <w:color w:val="000000" w:themeColor="text1"/>
          <w:lang w:val="en-US"/>
        </w:rPr>
        <w:t>CURR</w:t>
      </w:r>
      <w:r w:rsidRPr="00F55537">
        <w:rPr>
          <w:rFonts w:ascii="Times New Roman" w:hAnsi="Times New Roman"/>
          <w:b/>
          <w:color w:val="000000" w:themeColor="text1"/>
        </w:rPr>
        <w:t>_</w:t>
      </w:r>
      <w:r w:rsidRPr="00681143">
        <w:rPr>
          <w:rFonts w:ascii="Times New Roman" w:hAnsi="Times New Roman"/>
          <w:b/>
          <w:color w:val="000000" w:themeColor="text1"/>
          <w:lang w:val="en-US"/>
        </w:rPr>
        <w:t>OPT</w:t>
      </w:r>
      <w:r w:rsidRPr="00F55537">
        <w:rPr>
          <w:rFonts w:ascii="Times New Roman" w:hAnsi="Times New Roman"/>
          <w:b/>
          <w:color w:val="000000" w:themeColor="text1"/>
        </w:rPr>
        <w:t>_</w:t>
      </w:r>
      <w:r w:rsidRPr="00681143">
        <w:rPr>
          <w:rFonts w:ascii="Times New Roman" w:hAnsi="Times New Roman"/>
          <w:b/>
          <w:color w:val="000000" w:themeColor="text1"/>
          <w:lang w:val="en-US"/>
        </w:rPr>
        <w:t>FEEi</w:t>
      </w:r>
      <w:r w:rsidRPr="00F55537">
        <w:rPr>
          <w:rFonts w:ascii="Times New Roman" w:hAnsi="Times New Roman"/>
          <w:b/>
          <w:color w:val="000000" w:themeColor="text1"/>
        </w:rPr>
        <w:t>+</w:t>
      </w:r>
      <w:r w:rsidRPr="00681143">
        <w:rPr>
          <w:rFonts w:ascii="Times New Roman" w:hAnsi="Times New Roman"/>
          <w:b/>
          <w:color w:val="000000" w:themeColor="text1"/>
        </w:rPr>
        <w:sym w:font="Symbol" w:char="F053"/>
      </w:r>
      <w:r w:rsidRPr="00681143">
        <w:rPr>
          <w:rFonts w:ascii="Times New Roman" w:hAnsi="Times New Roman"/>
          <w:b/>
          <w:color w:val="000000" w:themeColor="text1"/>
          <w:lang w:val="en-US"/>
        </w:rPr>
        <w:t>RVI</w:t>
      </w:r>
      <w:r w:rsidRPr="00F55537">
        <w:rPr>
          <w:rFonts w:ascii="Times New Roman" w:hAnsi="Times New Roman"/>
          <w:b/>
          <w:color w:val="000000" w:themeColor="text1"/>
        </w:rPr>
        <w:t>_</w:t>
      </w:r>
      <w:r w:rsidRPr="00681143">
        <w:rPr>
          <w:rFonts w:ascii="Times New Roman" w:hAnsi="Times New Roman"/>
          <w:b/>
          <w:color w:val="000000" w:themeColor="text1"/>
          <w:lang w:val="en-US"/>
        </w:rPr>
        <w:t>FEE</w:t>
      </w:r>
      <w:r w:rsidRPr="00F55537">
        <w:rPr>
          <w:rFonts w:ascii="Times New Roman" w:hAnsi="Times New Roman"/>
          <w:color w:val="000000" w:themeColor="text1"/>
        </w:rPr>
        <w:t xml:space="preserve">, </w:t>
      </w:r>
      <w:r w:rsidRPr="005B57E4">
        <w:rPr>
          <w:rFonts w:ascii="Times New Roman" w:hAnsi="Times New Roman"/>
          <w:color w:val="000000" w:themeColor="text1"/>
        </w:rPr>
        <w:t>где</w:t>
      </w:r>
    </w:p>
    <w:p w:rsidR="006A466F" w:rsidRPr="005B57E4" w:rsidRDefault="005D5420" w:rsidP="0053157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 </w:t>
      </w:r>
      <w:r w:rsidR="006A466F" w:rsidRPr="005B57E4">
        <w:rPr>
          <w:rFonts w:ascii="Times New Roman" w:hAnsi="Times New Roman"/>
          <w:color w:val="000000" w:themeColor="text1"/>
        </w:rPr>
        <w:t>SCORE – баллы для данного Участника Конкурса, где один балл равен одному рублю;</w:t>
      </w:r>
    </w:p>
    <w:p w:rsidR="006A466F" w:rsidRPr="005B57E4" w:rsidRDefault="005D5420" w:rsidP="0053157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 </w:t>
      </w:r>
      <w:r w:rsidR="006A466F" w:rsidRPr="005B57E4">
        <w:rPr>
          <w:rFonts w:ascii="Times New Roman" w:hAnsi="Times New Roman"/>
          <w:color w:val="000000" w:themeColor="text1"/>
        </w:rPr>
        <w:t>NEW_OPT_FEEi – величина биржевого сбора по сделкам с опционами по коду раздела регистра учета позиций i-того Конечного клиента, закрепленного за данным Участником Конкурса, которому был</w:t>
      </w:r>
      <w:r>
        <w:rPr>
          <w:rFonts w:ascii="Times New Roman" w:hAnsi="Times New Roman"/>
          <w:color w:val="000000" w:themeColor="text1"/>
        </w:rPr>
        <w:t xml:space="preserve"> присвоен статус «Новый клиент»;</w:t>
      </w:r>
      <w:r w:rsidR="006A466F" w:rsidRPr="005B57E4">
        <w:rPr>
          <w:rFonts w:ascii="Times New Roman" w:hAnsi="Times New Roman"/>
          <w:color w:val="000000" w:themeColor="text1"/>
        </w:rPr>
        <w:t xml:space="preserve"> </w:t>
      </w:r>
    </w:p>
    <w:p w:rsidR="006A466F" w:rsidRPr="005B57E4" w:rsidRDefault="005D5420" w:rsidP="0053157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 </w:t>
      </w:r>
      <w:r w:rsidR="006A466F" w:rsidRPr="005B57E4">
        <w:rPr>
          <w:rFonts w:ascii="Times New Roman" w:hAnsi="Times New Roman"/>
          <w:color w:val="000000" w:themeColor="text1"/>
        </w:rPr>
        <w:t>CURR_OPT_FEEi – величина биржевого сбора по сделкам с опционами по коду раздела регистра учета позиций i-того Конечного клиента, закрепленного за данным Участником Конкурса, которому был присвоен статус «Текущий клиент». Данная величина рассчитывается как разница между биржевым сбором по сделкам с опционами для i-того Конечного за данный расчётный период и средней величиной биржевого сбора за сделки с опционами по всем кодам разделов регистров учета позиций, по которым была хотя бы одна сделка с опцио</w:t>
      </w:r>
      <w:r>
        <w:rPr>
          <w:rFonts w:ascii="Times New Roman" w:hAnsi="Times New Roman"/>
          <w:color w:val="000000" w:themeColor="text1"/>
        </w:rPr>
        <w:t>нами за данный расчетный период;</w:t>
      </w:r>
    </w:p>
    <w:p w:rsidR="006A466F" w:rsidRPr="005B57E4" w:rsidRDefault="005D5420" w:rsidP="0053157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 </w:t>
      </w:r>
      <w:r w:rsidR="006A466F" w:rsidRPr="005B57E4">
        <w:rPr>
          <w:rFonts w:ascii="Times New Roman" w:hAnsi="Times New Roman"/>
          <w:color w:val="000000" w:themeColor="text1"/>
        </w:rPr>
        <w:t>Средняя величина биржевого сбора за сделки с опционами для целей настоящего приложения считается как частное от деления общей суммы биржевого сбора по опционам за текущий период (сбор по опционам по кодам раздела регистров учета позиций, по которым выполняются обязательства маркет-мейкера, не учитываются) на общее количество активных кодов раздела регистров учета позиций за тот же Конкурсный период (коды раздела регистров учета позиций, по которым выполняются обязательства м</w:t>
      </w:r>
      <w:r>
        <w:rPr>
          <w:rFonts w:ascii="Times New Roman" w:hAnsi="Times New Roman"/>
          <w:color w:val="000000" w:themeColor="text1"/>
        </w:rPr>
        <w:t>аркет-мейкера, не учитываются);</w:t>
      </w:r>
    </w:p>
    <w:p w:rsidR="006A466F" w:rsidRPr="005B57E4" w:rsidRDefault="005D5420" w:rsidP="0053157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 </w:t>
      </w:r>
      <w:r w:rsidR="006A466F" w:rsidRPr="005B57E4">
        <w:rPr>
          <w:rFonts w:ascii="Times New Roman" w:hAnsi="Times New Roman"/>
          <w:color w:val="000000" w:themeColor="text1"/>
        </w:rPr>
        <w:t>Активным кодом раздела регистров учета позиций для целей настоящего приложения считается такой код раздела регистров учета позиций, по которому за отчетный период была совершена хотя бы одна с</w:t>
      </w:r>
      <w:r>
        <w:rPr>
          <w:rFonts w:ascii="Times New Roman" w:hAnsi="Times New Roman"/>
          <w:color w:val="000000" w:themeColor="text1"/>
        </w:rPr>
        <w:t>делка с опционными контрактами;</w:t>
      </w:r>
    </w:p>
    <w:p w:rsidR="006A466F" w:rsidRPr="005B57E4" w:rsidRDefault="005D5420" w:rsidP="0053157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 </w:t>
      </w:r>
      <w:r w:rsidR="006A466F" w:rsidRPr="005B57E4">
        <w:rPr>
          <w:rFonts w:ascii="Times New Roman" w:hAnsi="Times New Roman"/>
          <w:color w:val="000000" w:themeColor="text1"/>
        </w:rPr>
        <w:t>RVI_FEE – величина биржевого сбора по сделкам с фьючерсом на Индекс волатильности RVI по коду раздела регистра учета позиций i-того Конечного клиента, закрепленного за данным Участником Конкурса</w:t>
      </w:r>
      <w:r>
        <w:rPr>
          <w:rFonts w:ascii="Times New Roman" w:hAnsi="Times New Roman"/>
          <w:color w:val="000000" w:themeColor="text1"/>
        </w:rPr>
        <w:t>.</w:t>
      </w:r>
    </w:p>
    <w:p w:rsidR="006A466F" w:rsidRPr="006E7ACC" w:rsidRDefault="006A466F" w:rsidP="006A466F">
      <w:pPr>
        <w:tabs>
          <w:tab w:val="left" w:pos="3405"/>
        </w:tabs>
        <w:spacing w:after="200"/>
        <w:ind w:left="0"/>
        <w:contextualSpacing/>
        <w:rPr>
          <w:rFonts w:ascii="Times New Roman" w:eastAsia="MS Mincho" w:hAnsi="Times New Roman"/>
          <w:sz w:val="24"/>
          <w:szCs w:val="24"/>
        </w:rPr>
      </w:pPr>
    </w:p>
    <w:p w:rsidR="006A466F" w:rsidRPr="00700F1D" w:rsidRDefault="006A466F" w:rsidP="00700F1D">
      <w:pPr>
        <w:pStyle w:val="1"/>
        <w:keepNext w:val="0"/>
        <w:keepLines w:val="0"/>
        <w:pageBreakBefore/>
        <w:ind w:left="2693"/>
        <w:rPr>
          <w:rFonts w:ascii="Times New Roman" w:hAnsi="Times New Roman"/>
          <w:b w:val="0"/>
          <w:bCs w:val="0"/>
          <w:color w:val="000000" w:themeColor="text1"/>
          <w:sz w:val="24"/>
          <w:szCs w:val="24"/>
        </w:rPr>
      </w:pPr>
      <w:bookmarkStart w:id="20" w:name="_Toc402256093"/>
      <w:r w:rsidRPr="00700F1D">
        <w:rPr>
          <w:rFonts w:ascii="Times New Roman" w:hAnsi="Times New Roman"/>
          <w:b w:val="0"/>
          <w:bCs w:val="0"/>
          <w:color w:val="000000" w:themeColor="text1"/>
          <w:sz w:val="24"/>
          <w:szCs w:val="24"/>
        </w:rPr>
        <w:lastRenderedPageBreak/>
        <w:t>Приложение №</w:t>
      </w:r>
      <w:r w:rsidR="00700F1D">
        <w:rPr>
          <w:rFonts w:ascii="Times New Roman" w:hAnsi="Times New Roman"/>
          <w:b w:val="0"/>
          <w:bCs w:val="0"/>
          <w:color w:val="000000" w:themeColor="text1"/>
          <w:sz w:val="24"/>
          <w:szCs w:val="24"/>
        </w:rPr>
        <w:t xml:space="preserve"> </w:t>
      </w:r>
      <w:r w:rsidRPr="00700F1D">
        <w:rPr>
          <w:rFonts w:ascii="Times New Roman" w:hAnsi="Times New Roman"/>
          <w:b w:val="0"/>
          <w:bCs w:val="0"/>
          <w:color w:val="000000" w:themeColor="text1"/>
          <w:sz w:val="24"/>
          <w:szCs w:val="24"/>
        </w:rPr>
        <w:t>6</w:t>
      </w:r>
      <w:bookmarkEnd w:id="20"/>
      <w:r w:rsidRPr="00700F1D">
        <w:rPr>
          <w:rFonts w:ascii="Times New Roman" w:hAnsi="Times New Roman"/>
          <w:b w:val="0"/>
          <w:bCs w:val="0"/>
          <w:color w:val="000000" w:themeColor="text1"/>
          <w:sz w:val="24"/>
          <w:szCs w:val="24"/>
        </w:rPr>
        <w:t xml:space="preserve"> </w:t>
      </w:r>
    </w:p>
    <w:p w:rsidR="006A466F" w:rsidRPr="005B57E4" w:rsidRDefault="006A466F" w:rsidP="00042FB0">
      <w:pPr>
        <w:spacing w:after="0" w:line="240" w:lineRule="auto"/>
        <w:ind w:left="2693"/>
        <w:rPr>
          <w:rFonts w:ascii="Times New Roman" w:hAnsi="Times New Roman"/>
          <w:color w:val="000000" w:themeColor="text1"/>
        </w:rPr>
      </w:pPr>
      <w:r w:rsidRPr="005B57E4">
        <w:rPr>
          <w:rFonts w:ascii="Times New Roman" w:hAnsi="Times New Roman"/>
          <w:color w:val="000000" w:themeColor="text1"/>
        </w:rPr>
        <w:t>к Положению о конкурсе «Системы торговли опционами»</w:t>
      </w:r>
    </w:p>
    <w:p w:rsidR="006A466F" w:rsidRPr="005B57E4" w:rsidRDefault="006A466F" w:rsidP="00042FB0">
      <w:pPr>
        <w:spacing w:after="0" w:line="240" w:lineRule="auto"/>
        <w:ind w:left="2693"/>
        <w:rPr>
          <w:rFonts w:ascii="Times New Roman" w:hAnsi="Times New Roman"/>
          <w:color w:val="000000" w:themeColor="text1"/>
        </w:rPr>
      </w:pPr>
      <w:r w:rsidRPr="005B57E4">
        <w:rPr>
          <w:rFonts w:ascii="Times New Roman" w:hAnsi="Times New Roman"/>
          <w:color w:val="000000" w:themeColor="text1"/>
        </w:rPr>
        <w:t>на Срочном рынке ОАО Московская Биржа</w:t>
      </w:r>
    </w:p>
    <w:p w:rsidR="006A466F" w:rsidRDefault="006A466F" w:rsidP="00953A77">
      <w:pPr>
        <w:spacing w:line="240" w:lineRule="auto"/>
        <w:ind w:left="0"/>
        <w:jc w:val="center"/>
        <w:rPr>
          <w:rFonts w:ascii="Times New Roman" w:hAnsi="Times New Roman"/>
          <w:color w:val="000000" w:themeColor="text1"/>
        </w:rPr>
      </w:pPr>
    </w:p>
    <w:p w:rsidR="00042FB0" w:rsidRPr="005B57E4" w:rsidRDefault="00953A77" w:rsidP="00953A77">
      <w:pPr>
        <w:spacing w:line="240" w:lineRule="auto"/>
        <w:ind w:left="0"/>
        <w:jc w:val="center"/>
        <w:rPr>
          <w:rFonts w:ascii="Times New Roman" w:hAnsi="Times New Roman"/>
          <w:color w:val="000000" w:themeColor="text1"/>
        </w:rPr>
      </w:pPr>
      <w:r w:rsidRPr="00042FB0">
        <w:rPr>
          <w:rFonts w:ascii="Times New Roman" w:hAnsi="Times New Roman"/>
          <w:b/>
          <w:color w:val="000000" w:themeColor="text1"/>
        </w:rPr>
        <w:t xml:space="preserve">Формула расчета </w:t>
      </w:r>
      <w:r>
        <w:rPr>
          <w:rFonts w:ascii="Times New Roman" w:hAnsi="Times New Roman"/>
          <w:b/>
          <w:color w:val="000000" w:themeColor="text1"/>
        </w:rPr>
        <w:t>приза Участников Конкурса</w:t>
      </w:r>
    </w:p>
    <w:p w:rsidR="006A466F" w:rsidRPr="00042FB0" w:rsidRDefault="005D5420" w:rsidP="00042FB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1. </w:t>
      </w:r>
      <w:r w:rsidR="006A466F" w:rsidRPr="00042FB0">
        <w:rPr>
          <w:rFonts w:ascii="Times New Roman" w:hAnsi="Times New Roman"/>
          <w:color w:val="000000" w:themeColor="text1"/>
        </w:rPr>
        <w:t>Общий призовой фонд Конкурса составляет 12 000 00</w:t>
      </w:r>
      <w:r w:rsidR="0080477F">
        <w:rPr>
          <w:rFonts w:ascii="Times New Roman" w:hAnsi="Times New Roman"/>
          <w:color w:val="000000" w:themeColor="text1"/>
        </w:rPr>
        <w:t>0 (Д</w:t>
      </w:r>
      <w:r w:rsidR="00042FB0">
        <w:rPr>
          <w:rFonts w:ascii="Times New Roman" w:hAnsi="Times New Roman"/>
          <w:color w:val="000000" w:themeColor="text1"/>
        </w:rPr>
        <w:t>венадцать миллионов) рублей</w:t>
      </w:r>
      <w:r>
        <w:rPr>
          <w:rFonts w:ascii="Times New Roman" w:hAnsi="Times New Roman"/>
          <w:color w:val="000000" w:themeColor="text1"/>
        </w:rPr>
        <w:t>.</w:t>
      </w:r>
    </w:p>
    <w:p w:rsidR="006A466F" w:rsidRPr="00042FB0" w:rsidRDefault="005D5420" w:rsidP="00042FB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2. </w:t>
      </w:r>
      <w:r w:rsidR="006A466F" w:rsidRPr="00042FB0">
        <w:rPr>
          <w:rFonts w:ascii="Times New Roman" w:hAnsi="Times New Roman"/>
          <w:color w:val="000000" w:themeColor="text1"/>
        </w:rPr>
        <w:t xml:space="preserve">Размер призов рассчитывается с учетом достаточности призового фонда по </w:t>
      </w:r>
      <w:r>
        <w:rPr>
          <w:rFonts w:ascii="Times New Roman" w:hAnsi="Times New Roman"/>
          <w:color w:val="000000" w:themeColor="text1"/>
        </w:rPr>
        <w:t>соответствующим формулам.</w:t>
      </w:r>
    </w:p>
    <w:p w:rsidR="006A466F" w:rsidRPr="00042FB0" w:rsidRDefault="005D5420" w:rsidP="00042FB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2.1. </w:t>
      </w:r>
      <w:r w:rsidR="006A466F" w:rsidRPr="00042FB0">
        <w:rPr>
          <w:rFonts w:ascii="Times New Roman" w:hAnsi="Times New Roman"/>
          <w:color w:val="000000" w:themeColor="text1"/>
        </w:rPr>
        <w:t>Формула расчета приза Участника Конкурса, занявшего i-тое место, пр</w:t>
      </w:r>
      <w:r>
        <w:rPr>
          <w:rFonts w:ascii="Times New Roman" w:hAnsi="Times New Roman"/>
          <w:color w:val="000000" w:themeColor="text1"/>
        </w:rPr>
        <w:t>и достаточности призового фонда:</w:t>
      </w:r>
    </w:p>
    <w:p w:rsidR="006A466F" w:rsidRPr="00042FB0" w:rsidRDefault="006A466F" w:rsidP="00531570">
      <w:pPr>
        <w:spacing w:after="240" w:line="240" w:lineRule="auto"/>
        <w:ind w:left="567"/>
        <w:jc w:val="both"/>
        <w:rPr>
          <w:rFonts w:ascii="Times New Roman" w:hAnsi="Times New Roman"/>
          <w:color w:val="000000" w:themeColor="text1"/>
        </w:rPr>
      </w:pPr>
      <w:r w:rsidRPr="00681143">
        <w:rPr>
          <w:rFonts w:ascii="Times New Roman" w:hAnsi="Times New Roman"/>
          <w:b/>
          <w:color w:val="000000" w:themeColor="text1"/>
        </w:rPr>
        <w:t>SUMi = SCOREi*RCi</w:t>
      </w:r>
      <w:r w:rsidR="00042FB0">
        <w:rPr>
          <w:rFonts w:ascii="Times New Roman" w:hAnsi="Times New Roman"/>
          <w:color w:val="000000" w:themeColor="text1"/>
        </w:rPr>
        <w:t>, где</w:t>
      </w:r>
    </w:p>
    <w:p w:rsidR="006A466F" w:rsidRPr="00042FB0" w:rsidRDefault="00681143" w:rsidP="00531570">
      <w:pPr>
        <w:spacing w:after="240" w:line="240" w:lineRule="auto"/>
        <w:ind w:left="567"/>
        <w:jc w:val="both"/>
        <w:rPr>
          <w:rFonts w:ascii="Times New Roman" w:hAnsi="Times New Roman"/>
          <w:color w:val="000000" w:themeColor="text1"/>
        </w:rPr>
      </w:pPr>
      <w:r>
        <w:rPr>
          <w:rFonts w:ascii="Times New Roman" w:hAnsi="Times New Roman"/>
          <w:color w:val="000000" w:themeColor="text1"/>
        </w:rPr>
        <w:t xml:space="preserve">- </w:t>
      </w:r>
      <w:r w:rsidR="006A466F" w:rsidRPr="00042FB0">
        <w:rPr>
          <w:rFonts w:ascii="Times New Roman" w:hAnsi="Times New Roman"/>
          <w:color w:val="000000" w:themeColor="text1"/>
        </w:rPr>
        <w:t>SUMi – сумма выплаты Участника Конкурса, занявшего i-тое место, без учета коэффици</w:t>
      </w:r>
      <w:r>
        <w:rPr>
          <w:rFonts w:ascii="Times New Roman" w:hAnsi="Times New Roman"/>
          <w:color w:val="000000" w:themeColor="text1"/>
        </w:rPr>
        <w:t>ента достаточности;</w:t>
      </w:r>
    </w:p>
    <w:p w:rsidR="006A466F" w:rsidRPr="00042FB0" w:rsidRDefault="00681143" w:rsidP="00531570">
      <w:pPr>
        <w:spacing w:after="240" w:line="240" w:lineRule="auto"/>
        <w:ind w:left="567"/>
        <w:jc w:val="both"/>
        <w:rPr>
          <w:rFonts w:ascii="Times New Roman" w:hAnsi="Times New Roman"/>
          <w:color w:val="000000" w:themeColor="text1"/>
        </w:rPr>
      </w:pPr>
      <w:r>
        <w:rPr>
          <w:rFonts w:ascii="Times New Roman" w:hAnsi="Times New Roman"/>
          <w:color w:val="000000" w:themeColor="text1"/>
        </w:rPr>
        <w:t xml:space="preserve">- </w:t>
      </w:r>
      <w:r w:rsidR="006A466F" w:rsidRPr="00042FB0">
        <w:rPr>
          <w:rFonts w:ascii="Times New Roman" w:hAnsi="Times New Roman"/>
          <w:color w:val="000000" w:themeColor="text1"/>
        </w:rPr>
        <w:t>SCOREi – баллы Участника Конкурса, занявшего i-</w:t>
      </w:r>
      <w:r>
        <w:rPr>
          <w:rFonts w:ascii="Times New Roman" w:hAnsi="Times New Roman"/>
          <w:color w:val="000000" w:themeColor="text1"/>
        </w:rPr>
        <w:t>тое место;</w:t>
      </w:r>
    </w:p>
    <w:p w:rsidR="006A466F" w:rsidRPr="00042FB0" w:rsidRDefault="00681143" w:rsidP="00531570">
      <w:pPr>
        <w:spacing w:after="240" w:line="240" w:lineRule="auto"/>
        <w:ind w:left="567"/>
        <w:jc w:val="both"/>
        <w:rPr>
          <w:rFonts w:ascii="Times New Roman" w:hAnsi="Times New Roman"/>
          <w:color w:val="000000" w:themeColor="text1"/>
        </w:rPr>
      </w:pPr>
      <w:r>
        <w:rPr>
          <w:rFonts w:ascii="Times New Roman" w:hAnsi="Times New Roman"/>
          <w:color w:val="000000" w:themeColor="text1"/>
        </w:rPr>
        <w:t xml:space="preserve">- </w:t>
      </w:r>
      <w:r w:rsidR="006A466F" w:rsidRPr="00042FB0">
        <w:rPr>
          <w:rFonts w:ascii="Times New Roman" w:hAnsi="Times New Roman"/>
          <w:color w:val="000000" w:themeColor="text1"/>
        </w:rPr>
        <w:t>RCi – коэффициент вознаграждения, который соответствует месту, которое занял Участник Конкурса.</w:t>
      </w:r>
    </w:p>
    <w:p w:rsidR="006A466F" w:rsidRPr="00042FB0" w:rsidRDefault="005D5420" w:rsidP="00042FB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2.2. </w:t>
      </w:r>
      <w:r w:rsidR="006A466F" w:rsidRPr="00042FB0">
        <w:rPr>
          <w:rFonts w:ascii="Times New Roman" w:hAnsi="Times New Roman"/>
          <w:color w:val="000000" w:themeColor="text1"/>
        </w:rPr>
        <w:t xml:space="preserve">Формула расчета приза Участника Конкурса, занявшего i-тое место при </w:t>
      </w:r>
      <w:r>
        <w:rPr>
          <w:rFonts w:ascii="Times New Roman" w:hAnsi="Times New Roman"/>
          <w:color w:val="000000" w:themeColor="text1"/>
        </w:rPr>
        <w:t>недостаточности призового фонда:</w:t>
      </w:r>
    </w:p>
    <w:p w:rsidR="006A466F" w:rsidRPr="00042FB0" w:rsidRDefault="006A466F" w:rsidP="00531570">
      <w:pPr>
        <w:spacing w:after="240" w:line="240" w:lineRule="auto"/>
        <w:ind w:left="567"/>
        <w:jc w:val="both"/>
        <w:rPr>
          <w:rFonts w:ascii="Times New Roman" w:hAnsi="Times New Roman"/>
          <w:color w:val="000000" w:themeColor="text1"/>
        </w:rPr>
      </w:pPr>
      <w:r w:rsidRPr="00681143">
        <w:rPr>
          <w:rFonts w:ascii="Times New Roman" w:hAnsi="Times New Roman"/>
          <w:b/>
          <w:color w:val="000000" w:themeColor="text1"/>
        </w:rPr>
        <w:t>PRIZEi= SUMi* мин(PC;1)</w:t>
      </w:r>
      <w:r w:rsidRPr="00042FB0">
        <w:rPr>
          <w:rFonts w:ascii="Times New Roman" w:hAnsi="Times New Roman"/>
          <w:color w:val="000000" w:themeColor="text1"/>
        </w:rPr>
        <w:t>, где</w:t>
      </w:r>
    </w:p>
    <w:p w:rsidR="006A466F" w:rsidRPr="00042FB0" w:rsidRDefault="00681143" w:rsidP="00531570">
      <w:pPr>
        <w:spacing w:after="240" w:line="240" w:lineRule="auto"/>
        <w:ind w:left="567"/>
        <w:jc w:val="both"/>
        <w:rPr>
          <w:rFonts w:ascii="Times New Roman" w:hAnsi="Times New Roman"/>
          <w:color w:val="000000" w:themeColor="text1"/>
        </w:rPr>
      </w:pPr>
      <w:r>
        <w:rPr>
          <w:rFonts w:ascii="Times New Roman" w:hAnsi="Times New Roman"/>
          <w:color w:val="000000" w:themeColor="text1"/>
        </w:rPr>
        <w:t xml:space="preserve">- </w:t>
      </w:r>
      <w:r w:rsidR="006A466F" w:rsidRPr="00042FB0">
        <w:rPr>
          <w:rFonts w:ascii="Times New Roman" w:hAnsi="Times New Roman"/>
          <w:color w:val="000000" w:themeColor="text1"/>
        </w:rPr>
        <w:t>PRIZEi –сумма выплаты Участника Конкурса, занявшего i-тое место, с учетом коэффициента достаточности;</w:t>
      </w:r>
    </w:p>
    <w:p w:rsidR="006A466F" w:rsidRPr="00042FB0" w:rsidRDefault="00681143" w:rsidP="00531570">
      <w:pPr>
        <w:spacing w:after="240" w:line="240" w:lineRule="auto"/>
        <w:ind w:left="567"/>
        <w:jc w:val="both"/>
        <w:rPr>
          <w:rFonts w:ascii="Times New Roman" w:hAnsi="Times New Roman"/>
          <w:color w:val="000000" w:themeColor="text1"/>
        </w:rPr>
      </w:pPr>
      <w:r>
        <w:rPr>
          <w:rFonts w:ascii="Times New Roman" w:hAnsi="Times New Roman"/>
          <w:color w:val="000000" w:themeColor="text1"/>
        </w:rPr>
        <w:t xml:space="preserve">- </w:t>
      </w:r>
      <w:r w:rsidR="006A466F" w:rsidRPr="00042FB0">
        <w:rPr>
          <w:rFonts w:ascii="Times New Roman" w:hAnsi="Times New Roman"/>
          <w:color w:val="000000" w:themeColor="text1"/>
        </w:rPr>
        <w:t>PC – коэффициент достаточности призового фонд</w:t>
      </w:r>
      <w:r w:rsidR="00042FB0">
        <w:rPr>
          <w:rFonts w:ascii="Times New Roman" w:hAnsi="Times New Roman"/>
          <w:color w:val="000000" w:themeColor="text1"/>
        </w:rPr>
        <w:t>а, рассчитывающийся по формуле:</w:t>
      </w:r>
    </w:p>
    <w:p w:rsidR="006A466F" w:rsidRPr="00042FB0" w:rsidRDefault="006A466F" w:rsidP="00531570">
      <w:pPr>
        <w:spacing w:after="240" w:line="240" w:lineRule="auto"/>
        <w:ind w:left="567"/>
        <w:jc w:val="both"/>
        <w:rPr>
          <w:rFonts w:ascii="Times New Roman" w:hAnsi="Times New Roman"/>
          <w:color w:val="000000" w:themeColor="text1"/>
        </w:rPr>
      </w:pPr>
      <w:r w:rsidRPr="00681143">
        <w:rPr>
          <w:rFonts w:ascii="Times New Roman" w:hAnsi="Times New Roman"/>
          <w:b/>
          <w:color w:val="000000" w:themeColor="text1"/>
        </w:rPr>
        <w:t>PC = TOTALPRIZE/сумма(SUMi)</w:t>
      </w:r>
      <w:r w:rsidRPr="00042FB0">
        <w:rPr>
          <w:rFonts w:ascii="Times New Roman" w:hAnsi="Times New Roman"/>
          <w:color w:val="000000" w:themeColor="text1"/>
        </w:rPr>
        <w:t>, где</w:t>
      </w:r>
    </w:p>
    <w:p w:rsidR="006A466F" w:rsidRPr="00042FB0" w:rsidRDefault="00681143" w:rsidP="00531570">
      <w:pPr>
        <w:spacing w:after="240" w:line="240" w:lineRule="auto"/>
        <w:ind w:left="567"/>
        <w:jc w:val="both"/>
        <w:rPr>
          <w:rFonts w:ascii="Times New Roman" w:hAnsi="Times New Roman"/>
          <w:color w:val="000000" w:themeColor="text1"/>
        </w:rPr>
      </w:pPr>
      <w:r>
        <w:rPr>
          <w:rFonts w:ascii="Times New Roman" w:hAnsi="Times New Roman"/>
          <w:color w:val="000000" w:themeColor="text1"/>
        </w:rPr>
        <w:t xml:space="preserve">- </w:t>
      </w:r>
      <w:r w:rsidR="006A466F" w:rsidRPr="00042FB0">
        <w:rPr>
          <w:rFonts w:ascii="Times New Roman" w:hAnsi="Times New Roman"/>
          <w:color w:val="000000" w:themeColor="text1"/>
        </w:rPr>
        <w:t>TOTALPRIZE – сумма призового фонда в Конкурсе.</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551"/>
      </w:tblGrid>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b/>
                <w:color w:val="000000" w:themeColor="text1"/>
              </w:rPr>
            </w:pPr>
            <w:r w:rsidRPr="00042FB0">
              <w:rPr>
                <w:rFonts w:ascii="Times New Roman" w:hAnsi="Times New Roman"/>
                <w:b/>
                <w:color w:val="000000" w:themeColor="text1"/>
              </w:rPr>
              <w:t>Место</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b/>
                <w:color w:val="000000" w:themeColor="text1"/>
              </w:rPr>
            </w:pPr>
            <w:r w:rsidRPr="00042FB0">
              <w:rPr>
                <w:rFonts w:ascii="Times New Roman" w:hAnsi="Times New Roman"/>
                <w:b/>
                <w:color w:val="000000" w:themeColor="text1"/>
              </w:rPr>
              <w:t>RC, i</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1</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25,0%</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24,5%</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3</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24,0%</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4</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23,5%</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5</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23,0%</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6</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22,5%</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7</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22,0%</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8</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21,5%</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9</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21,0%</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10</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20,5%</w:t>
            </w:r>
          </w:p>
        </w:tc>
      </w:tr>
    </w:tbl>
    <w:p w:rsidR="006A466F" w:rsidRPr="00042FB0" w:rsidRDefault="006A466F" w:rsidP="005B57E4">
      <w:pPr>
        <w:spacing w:line="240" w:lineRule="auto"/>
        <w:ind w:left="0"/>
        <w:jc w:val="both"/>
        <w:rPr>
          <w:rFonts w:ascii="Times New Roman" w:hAnsi="Times New Roman"/>
          <w:color w:val="000000" w:themeColor="text1"/>
        </w:rPr>
      </w:pPr>
    </w:p>
    <w:sectPr w:rsidR="006A466F" w:rsidRPr="00042FB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2D5" w:rsidRDefault="004832D5" w:rsidP="009027CE">
      <w:pPr>
        <w:spacing w:after="0" w:line="240" w:lineRule="auto"/>
      </w:pPr>
      <w:r>
        <w:separator/>
      </w:r>
    </w:p>
  </w:endnote>
  <w:endnote w:type="continuationSeparator" w:id="0">
    <w:p w:rsidR="004832D5" w:rsidRDefault="004832D5" w:rsidP="0090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678250"/>
      <w:docPartObj>
        <w:docPartGallery w:val="Page Numbers (Bottom of Page)"/>
        <w:docPartUnique/>
      </w:docPartObj>
    </w:sdtPr>
    <w:sdtEndPr/>
    <w:sdtContent>
      <w:p w:rsidR="006A466F" w:rsidRDefault="006A466F">
        <w:pPr>
          <w:pStyle w:val="a5"/>
          <w:jc w:val="right"/>
        </w:pPr>
        <w:r>
          <w:fldChar w:fldCharType="begin"/>
        </w:r>
        <w:r>
          <w:instrText>PAGE   \* MERGEFORMAT</w:instrText>
        </w:r>
        <w:r>
          <w:fldChar w:fldCharType="separate"/>
        </w:r>
        <w:r w:rsidR="007B5BB2">
          <w:rPr>
            <w:noProof/>
          </w:rPr>
          <w:t>4</w:t>
        </w:r>
        <w:r>
          <w:fldChar w:fldCharType="end"/>
        </w:r>
      </w:p>
    </w:sdtContent>
  </w:sdt>
  <w:p w:rsidR="006A466F" w:rsidRDefault="006A46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2D5" w:rsidRDefault="004832D5" w:rsidP="009027CE">
      <w:pPr>
        <w:spacing w:after="0" w:line="240" w:lineRule="auto"/>
      </w:pPr>
      <w:r>
        <w:separator/>
      </w:r>
    </w:p>
  </w:footnote>
  <w:footnote w:type="continuationSeparator" w:id="0">
    <w:p w:rsidR="004832D5" w:rsidRDefault="004832D5" w:rsidP="00902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830"/>
    <w:multiLevelType w:val="multilevel"/>
    <w:tmpl w:val="559E279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5A24EC"/>
    <w:multiLevelType w:val="hybridMultilevel"/>
    <w:tmpl w:val="395A94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CE"/>
    <w:rsid w:val="00042FB0"/>
    <w:rsid w:val="00063C78"/>
    <w:rsid w:val="00076916"/>
    <w:rsid w:val="000822BB"/>
    <w:rsid w:val="00206FA7"/>
    <w:rsid w:val="00293025"/>
    <w:rsid w:val="003626C8"/>
    <w:rsid w:val="00376711"/>
    <w:rsid w:val="0039747A"/>
    <w:rsid w:val="00482493"/>
    <w:rsid w:val="004832D5"/>
    <w:rsid w:val="004B7A28"/>
    <w:rsid w:val="004D1CE9"/>
    <w:rsid w:val="00531570"/>
    <w:rsid w:val="00573E5C"/>
    <w:rsid w:val="005748D6"/>
    <w:rsid w:val="00595C69"/>
    <w:rsid w:val="005B57E4"/>
    <w:rsid w:val="005D45D3"/>
    <w:rsid w:val="005D5420"/>
    <w:rsid w:val="005F513E"/>
    <w:rsid w:val="0062197E"/>
    <w:rsid w:val="00681143"/>
    <w:rsid w:val="006852EF"/>
    <w:rsid w:val="0069362F"/>
    <w:rsid w:val="006951B0"/>
    <w:rsid w:val="006A466F"/>
    <w:rsid w:val="006B4164"/>
    <w:rsid w:val="00700F1D"/>
    <w:rsid w:val="0076177E"/>
    <w:rsid w:val="00773529"/>
    <w:rsid w:val="007B5BB2"/>
    <w:rsid w:val="0080477F"/>
    <w:rsid w:val="00827425"/>
    <w:rsid w:val="009027CE"/>
    <w:rsid w:val="00910831"/>
    <w:rsid w:val="00953A77"/>
    <w:rsid w:val="009B023C"/>
    <w:rsid w:val="009C6C65"/>
    <w:rsid w:val="009E09B3"/>
    <w:rsid w:val="00AC4FB6"/>
    <w:rsid w:val="00B27452"/>
    <w:rsid w:val="00B46B71"/>
    <w:rsid w:val="00B57412"/>
    <w:rsid w:val="00BD7EDC"/>
    <w:rsid w:val="00C175D4"/>
    <w:rsid w:val="00C34E99"/>
    <w:rsid w:val="00C67CE3"/>
    <w:rsid w:val="00C74587"/>
    <w:rsid w:val="00CC1311"/>
    <w:rsid w:val="00CC3605"/>
    <w:rsid w:val="00D27A18"/>
    <w:rsid w:val="00ED73CC"/>
    <w:rsid w:val="00F55537"/>
    <w:rsid w:val="00F5703A"/>
    <w:rsid w:val="00F61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7CE"/>
    <w:pPr>
      <w:spacing w:after="120"/>
      <w:ind w:left="3969"/>
    </w:pPr>
    <w:rPr>
      <w:rFonts w:ascii="Calibri" w:eastAsia="Calibri" w:hAnsi="Calibri" w:cs="Times New Roman"/>
    </w:rPr>
  </w:style>
  <w:style w:type="paragraph" w:styleId="1">
    <w:name w:val="heading 1"/>
    <w:basedOn w:val="a"/>
    <w:next w:val="a"/>
    <w:link w:val="10"/>
    <w:uiPriority w:val="9"/>
    <w:qFormat/>
    <w:rsid w:val="009027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9027CE"/>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7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27CE"/>
  </w:style>
  <w:style w:type="paragraph" w:styleId="a5">
    <w:name w:val="footer"/>
    <w:basedOn w:val="a"/>
    <w:link w:val="a6"/>
    <w:uiPriority w:val="99"/>
    <w:unhideWhenUsed/>
    <w:rsid w:val="009027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27CE"/>
  </w:style>
  <w:style w:type="character" w:customStyle="1" w:styleId="40">
    <w:name w:val="Заголовок 4 Знак"/>
    <w:basedOn w:val="a0"/>
    <w:link w:val="4"/>
    <w:uiPriority w:val="9"/>
    <w:rsid w:val="009027CE"/>
    <w:rPr>
      <w:rFonts w:eastAsiaTheme="minorEastAsia"/>
      <w:b/>
      <w:bCs/>
      <w:sz w:val="28"/>
      <w:szCs w:val="28"/>
    </w:rPr>
  </w:style>
  <w:style w:type="character" w:styleId="a7">
    <w:name w:val="Hyperlink"/>
    <w:uiPriority w:val="99"/>
    <w:unhideWhenUsed/>
    <w:rsid w:val="009027CE"/>
    <w:rPr>
      <w:strike w:val="0"/>
      <w:dstrike w:val="0"/>
      <w:color w:val="FF6600"/>
      <w:u w:val="none"/>
      <w:effect w:val="none"/>
    </w:rPr>
  </w:style>
  <w:style w:type="character" w:customStyle="1" w:styleId="10">
    <w:name w:val="Заголовок 1 Знак"/>
    <w:basedOn w:val="a0"/>
    <w:link w:val="1"/>
    <w:uiPriority w:val="9"/>
    <w:rsid w:val="009027CE"/>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9027CE"/>
    <w:pPr>
      <w:ind w:left="0"/>
      <w:outlineLvl w:val="9"/>
    </w:pPr>
    <w:rPr>
      <w:lang w:eastAsia="ru-RU"/>
    </w:rPr>
  </w:style>
  <w:style w:type="paragraph" w:styleId="a9">
    <w:name w:val="Balloon Text"/>
    <w:basedOn w:val="a"/>
    <w:link w:val="aa"/>
    <w:uiPriority w:val="99"/>
    <w:semiHidden/>
    <w:unhideWhenUsed/>
    <w:rsid w:val="009027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27CE"/>
    <w:rPr>
      <w:rFonts w:ascii="Tahoma" w:eastAsia="Calibri" w:hAnsi="Tahoma" w:cs="Tahoma"/>
      <w:sz w:val="16"/>
      <w:szCs w:val="16"/>
    </w:rPr>
  </w:style>
  <w:style w:type="paragraph" w:styleId="11">
    <w:name w:val="toc 1"/>
    <w:basedOn w:val="a"/>
    <w:next w:val="a"/>
    <w:autoRedefine/>
    <w:uiPriority w:val="39"/>
    <w:unhideWhenUsed/>
    <w:rsid w:val="009027CE"/>
    <w:pPr>
      <w:spacing w:after="100"/>
      <w:ind w:left="0"/>
    </w:pPr>
  </w:style>
  <w:style w:type="paragraph" w:customStyle="1" w:styleId="Default">
    <w:name w:val="Default"/>
    <w:rsid w:val="006951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Plain Text"/>
    <w:basedOn w:val="a"/>
    <w:link w:val="ac"/>
    <w:uiPriority w:val="99"/>
    <w:unhideWhenUsed/>
    <w:rsid w:val="006A466F"/>
    <w:rPr>
      <w:rFonts w:ascii="Courier New" w:hAnsi="Courier New"/>
      <w:sz w:val="20"/>
      <w:szCs w:val="20"/>
      <w:lang w:val="x-none"/>
    </w:rPr>
  </w:style>
  <w:style w:type="character" w:customStyle="1" w:styleId="ac">
    <w:name w:val="Текст Знак"/>
    <w:basedOn w:val="a0"/>
    <w:link w:val="ab"/>
    <w:uiPriority w:val="99"/>
    <w:rsid w:val="006A466F"/>
    <w:rPr>
      <w:rFonts w:ascii="Courier New" w:eastAsia="Calibri" w:hAnsi="Courier New" w:cs="Times New Roman"/>
      <w:sz w:val="20"/>
      <w:szCs w:val="20"/>
      <w:lang w:val="x-none"/>
    </w:rPr>
  </w:style>
  <w:style w:type="paragraph" w:styleId="ad">
    <w:name w:val="List Paragraph"/>
    <w:basedOn w:val="a"/>
    <w:uiPriority w:val="34"/>
    <w:qFormat/>
    <w:rsid w:val="006A46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7CE"/>
    <w:pPr>
      <w:spacing w:after="120"/>
      <w:ind w:left="3969"/>
    </w:pPr>
    <w:rPr>
      <w:rFonts w:ascii="Calibri" w:eastAsia="Calibri" w:hAnsi="Calibri" w:cs="Times New Roman"/>
    </w:rPr>
  </w:style>
  <w:style w:type="paragraph" w:styleId="1">
    <w:name w:val="heading 1"/>
    <w:basedOn w:val="a"/>
    <w:next w:val="a"/>
    <w:link w:val="10"/>
    <w:uiPriority w:val="9"/>
    <w:qFormat/>
    <w:rsid w:val="009027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9027CE"/>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7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27CE"/>
  </w:style>
  <w:style w:type="paragraph" w:styleId="a5">
    <w:name w:val="footer"/>
    <w:basedOn w:val="a"/>
    <w:link w:val="a6"/>
    <w:uiPriority w:val="99"/>
    <w:unhideWhenUsed/>
    <w:rsid w:val="009027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27CE"/>
  </w:style>
  <w:style w:type="character" w:customStyle="1" w:styleId="40">
    <w:name w:val="Заголовок 4 Знак"/>
    <w:basedOn w:val="a0"/>
    <w:link w:val="4"/>
    <w:uiPriority w:val="9"/>
    <w:rsid w:val="009027CE"/>
    <w:rPr>
      <w:rFonts w:eastAsiaTheme="minorEastAsia"/>
      <w:b/>
      <w:bCs/>
      <w:sz w:val="28"/>
      <w:szCs w:val="28"/>
    </w:rPr>
  </w:style>
  <w:style w:type="character" w:styleId="a7">
    <w:name w:val="Hyperlink"/>
    <w:uiPriority w:val="99"/>
    <w:unhideWhenUsed/>
    <w:rsid w:val="009027CE"/>
    <w:rPr>
      <w:strike w:val="0"/>
      <w:dstrike w:val="0"/>
      <w:color w:val="FF6600"/>
      <w:u w:val="none"/>
      <w:effect w:val="none"/>
    </w:rPr>
  </w:style>
  <w:style w:type="character" w:customStyle="1" w:styleId="10">
    <w:name w:val="Заголовок 1 Знак"/>
    <w:basedOn w:val="a0"/>
    <w:link w:val="1"/>
    <w:uiPriority w:val="9"/>
    <w:rsid w:val="009027CE"/>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9027CE"/>
    <w:pPr>
      <w:ind w:left="0"/>
      <w:outlineLvl w:val="9"/>
    </w:pPr>
    <w:rPr>
      <w:lang w:eastAsia="ru-RU"/>
    </w:rPr>
  </w:style>
  <w:style w:type="paragraph" w:styleId="a9">
    <w:name w:val="Balloon Text"/>
    <w:basedOn w:val="a"/>
    <w:link w:val="aa"/>
    <w:uiPriority w:val="99"/>
    <w:semiHidden/>
    <w:unhideWhenUsed/>
    <w:rsid w:val="009027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27CE"/>
    <w:rPr>
      <w:rFonts w:ascii="Tahoma" w:eastAsia="Calibri" w:hAnsi="Tahoma" w:cs="Tahoma"/>
      <w:sz w:val="16"/>
      <w:szCs w:val="16"/>
    </w:rPr>
  </w:style>
  <w:style w:type="paragraph" w:styleId="11">
    <w:name w:val="toc 1"/>
    <w:basedOn w:val="a"/>
    <w:next w:val="a"/>
    <w:autoRedefine/>
    <w:uiPriority w:val="39"/>
    <w:unhideWhenUsed/>
    <w:rsid w:val="009027CE"/>
    <w:pPr>
      <w:spacing w:after="100"/>
      <w:ind w:left="0"/>
    </w:pPr>
  </w:style>
  <w:style w:type="paragraph" w:customStyle="1" w:styleId="Default">
    <w:name w:val="Default"/>
    <w:rsid w:val="006951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Plain Text"/>
    <w:basedOn w:val="a"/>
    <w:link w:val="ac"/>
    <w:uiPriority w:val="99"/>
    <w:unhideWhenUsed/>
    <w:rsid w:val="006A466F"/>
    <w:rPr>
      <w:rFonts w:ascii="Courier New" w:hAnsi="Courier New"/>
      <w:sz w:val="20"/>
      <w:szCs w:val="20"/>
      <w:lang w:val="x-none"/>
    </w:rPr>
  </w:style>
  <w:style w:type="character" w:customStyle="1" w:styleId="ac">
    <w:name w:val="Текст Знак"/>
    <w:basedOn w:val="a0"/>
    <w:link w:val="ab"/>
    <w:uiPriority w:val="99"/>
    <w:rsid w:val="006A466F"/>
    <w:rPr>
      <w:rFonts w:ascii="Courier New" w:eastAsia="Calibri" w:hAnsi="Courier New" w:cs="Times New Roman"/>
      <w:sz w:val="20"/>
      <w:szCs w:val="20"/>
      <w:lang w:val="x-none"/>
    </w:rPr>
  </w:style>
  <w:style w:type="paragraph" w:styleId="ad">
    <w:name w:val="List Paragraph"/>
    <w:basedOn w:val="a"/>
    <w:uiPriority w:val="34"/>
    <w:qFormat/>
    <w:rsid w:val="006A4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ptions.software@moex.com" TargetMode="External"/><Relationship Id="rId4" Type="http://schemas.microsoft.com/office/2007/relationships/stylesWithEffects" Target="stylesWithEffects.xml"/><Relationship Id="rId9" Type="http://schemas.openxmlformats.org/officeDocument/2006/relationships/hyperlink" Target="http://beta.moex.com/s14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5D471-BA91-4961-88D8-8C72DB4A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4811</Words>
  <Characters>27424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Жанна Вячеславовна</dc:creator>
  <cp:lastModifiedBy>atets</cp:lastModifiedBy>
  <cp:revision>2</cp:revision>
  <dcterms:created xsi:type="dcterms:W3CDTF">2015-03-10T08:33:00Z</dcterms:created>
  <dcterms:modified xsi:type="dcterms:W3CDTF">2015-03-10T08:33:00Z</dcterms:modified>
</cp:coreProperties>
</file>