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397C25" w:rsidRPr="00397C25" w:rsidTr="00AF045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97C25" w:rsidRPr="00397C25" w:rsidTr="00AF0456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Pr="00397C25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1903"/>
        <w:gridCol w:w="2409"/>
        <w:gridCol w:w="3255"/>
      </w:tblGrid>
      <w:tr w:rsidR="00FE26D0" w:rsidRPr="00397C25" w:rsidTr="00E34E24">
        <w:tc>
          <w:tcPr>
            <w:tcW w:w="9487" w:type="dxa"/>
            <w:gridSpan w:val="4"/>
          </w:tcPr>
          <w:p w:rsidR="00FE26D0" w:rsidRPr="00397C25" w:rsidRDefault="00B15896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FE26D0" w:rsidRPr="00397C25" w:rsidTr="00E34E24">
        <w:tc>
          <w:tcPr>
            <w:tcW w:w="9487" w:type="dxa"/>
            <w:gridSpan w:val="4"/>
          </w:tcPr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D24D94" w:rsidRPr="00397C25" w:rsidTr="002C027B">
        <w:trPr>
          <w:trHeight w:val="195"/>
        </w:trPr>
        <w:tc>
          <w:tcPr>
            <w:tcW w:w="1920" w:type="dxa"/>
            <w:vMerge w:val="restart"/>
            <w:shd w:val="clear" w:color="auto" w:fill="D9D9D9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03" w:type="dxa"/>
            <w:vMerge w:val="restart"/>
            <w:shd w:val="clear" w:color="auto" w:fill="FFFFFF"/>
            <w:vAlign w:val="center"/>
          </w:tcPr>
          <w:p w:rsidR="00D24D94" w:rsidRPr="00397C25" w:rsidRDefault="00B15896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:rsidR="00D24D94" w:rsidRDefault="00B15896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255" w:type="dxa"/>
            <w:shd w:val="clear" w:color="auto" w:fill="FFFFFF"/>
          </w:tcPr>
          <w:p w:rsidR="00D24D94" w:rsidRPr="00397C25" w:rsidRDefault="00B15896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D24D94" w:rsidRPr="00397C25" w:rsidTr="002C027B">
        <w:trPr>
          <w:trHeight w:val="455"/>
        </w:trPr>
        <w:tc>
          <w:tcPr>
            <w:tcW w:w="1920" w:type="dxa"/>
            <w:vMerge/>
            <w:shd w:val="clear" w:color="auto" w:fill="D9D9D9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/>
            <w:shd w:val="clear" w:color="auto" w:fill="FFFFFF"/>
            <w:vAlign w:val="center"/>
          </w:tcPr>
          <w:p w:rsidR="00D24D94" w:rsidRDefault="00D24D9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  <w:vAlign w:val="center"/>
          </w:tcPr>
          <w:p w:rsidR="00D24D94" w:rsidRPr="00BD0307" w:rsidRDefault="00D24D9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shd w:val="clear" w:color="auto" w:fill="FFFFFF"/>
          </w:tcPr>
          <w:p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РЕЙТЕР</w:t>
            </w:r>
          </w:p>
        </w:tc>
      </w:tr>
      <w:tr w:rsidR="00D24D94" w:rsidRPr="00397C25" w:rsidTr="002C027B">
        <w:trPr>
          <w:trHeight w:val="308"/>
        </w:trPr>
        <w:tc>
          <w:tcPr>
            <w:tcW w:w="1920" w:type="dxa"/>
            <w:vMerge/>
            <w:shd w:val="clear" w:color="auto" w:fill="D9D9D9"/>
            <w:vAlign w:val="center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 w:val="restart"/>
            <w:shd w:val="clear" w:color="auto" w:fill="FFFFFF"/>
            <w:vAlign w:val="center"/>
          </w:tcPr>
          <w:p w:rsidR="00D24D94" w:rsidRPr="00397C25" w:rsidRDefault="00B15896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09" w:type="dxa"/>
            <w:vMerge w:val="restart"/>
            <w:shd w:val="clear" w:color="auto" w:fill="FFFFFF"/>
            <w:vAlign w:val="center"/>
          </w:tcPr>
          <w:p w:rsidR="00D24D94" w:rsidRDefault="00B15896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255" w:type="dxa"/>
            <w:shd w:val="clear" w:color="auto" w:fill="FFFFFF"/>
            <w:vAlign w:val="center"/>
          </w:tcPr>
          <w:p w:rsidR="00D24D94" w:rsidRPr="00397C25" w:rsidRDefault="00B15896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D24D94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24D94" w:rsidRPr="00397C25" w:rsidTr="002C027B">
        <w:trPr>
          <w:trHeight w:val="307"/>
        </w:trPr>
        <w:tc>
          <w:tcPr>
            <w:tcW w:w="1920" w:type="dxa"/>
            <w:vMerge/>
            <w:shd w:val="clear" w:color="auto" w:fill="D9D9D9"/>
            <w:vAlign w:val="center"/>
          </w:tcPr>
          <w:p w:rsidR="00D24D94" w:rsidRPr="00397C25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vMerge/>
            <w:shd w:val="clear" w:color="auto" w:fill="FFFFFF"/>
            <w:vAlign w:val="center"/>
          </w:tcPr>
          <w:p w:rsidR="00D24D9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D24D94" w:rsidRPr="00BD0307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shd w:val="clear" w:color="auto" w:fill="FFFFFF"/>
            <w:vAlign w:val="center"/>
          </w:tcPr>
          <w:p w:rsidR="00D24D94" w:rsidRPr="001D1B53" w:rsidRDefault="00D24D94" w:rsidP="00A54B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B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Участником торгов в Блумберг</w:t>
            </w:r>
          </w:p>
        </w:tc>
      </w:tr>
      <w:tr w:rsidR="00FE26D0" w:rsidRPr="00397C25" w:rsidTr="00E34E24">
        <w:tc>
          <w:tcPr>
            <w:tcW w:w="9487" w:type="dxa"/>
            <w:gridSpan w:val="4"/>
          </w:tcPr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FE26D0" w:rsidRPr="00397C25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3F1682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397C25" w:rsidRPr="00397C25" w:rsidTr="00E879DF">
        <w:tc>
          <w:tcPr>
            <w:tcW w:w="4390" w:type="dxa"/>
            <w:shd w:val="clear" w:color="auto" w:fill="auto"/>
          </w:tcPr>
          <w:p w:rsidR="00397C25" w:rsidRPr="00397C25" w:rsidRDefault="00B15896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C7EB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397C25" w:rsidRPr="00397C25" w:rsidRDefault="00B15896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97C25" w:rsidRPr="00397C25" w:rsidTr="00E879DF">
        <w:tc>
          <w:tcPr>
            <w:tcW w:w="4390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103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97C25" w:rsidRPr="00397C25" w:rsidTr="00E879DF">
        <w:tc>
          <w:tcPr>
            <w:tcW w:w="4390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103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97C25" w:rsidRPr="00397C25" w:rsidTr="00E879DF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397C25" w:rsidRPr="00397C25" w:rsidTr="00E879DF">
        <w:tc>
          <w:tcPr>
            <w:tcW w:w="94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193C03" w:rsidRPr="008D1B00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193C03" w:rsidRPr="008D1B00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93C03" w:rsidRPr="00E81060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93C03" w:rsidRPr="00E81060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193C03" w:rsidRPr="00E81060" w:rsidRDefault="00193C03" w:rsidP="00193C03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93C03" w:rsidRPr="00E81060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93C03" w:rsidRPr="00E81060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3C03" w:rsidRPr="00E81060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E8106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193C03" w:rsidRPr="00193C03" w:rsidRDefault="00193C03" w:rsidP="00193C0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3F1682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397C25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:rsidR="00397C25" w:rsidRPr="00397C25" w:rsidRDefault="00397C25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97C25" w:rsidRPr="00193C03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93C0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97C25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РЕЙТЕР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397C25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:rsidR="00397C25" w:rsidRPr="00397C25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574"/>
        <w:gridCol w:w="1984"/>
        <w:gridCol w:w="709"/>
        <w:gridCol w:w="850"/>
        <w:gridCol w:w="1134"/>
        <w:gridCol w:w="1956"/>
      </w:tblGrid>
      <w:tr w:rsidR="005D2574" w:rsidRPr="00397C25" w:rsidTr="005B72DB">
        <w:tc>
          <w:tcPr>
            <w:tcW w:w="283" w:type="dxa"/>
            <w:vMerge w:val="restart"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:rsidR="005D2574" w:rsidRPr="00397C25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клиринговый </w:t>
            </w:r>
            <w:proofErr w:type="gramStart"/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менеджер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B15896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B15896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5B72DB">
        <w:tc>
          <w:tcPr>
            <w:tcW w:w="283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B15896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B15896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5B72DB">
        <w:tc>
          <w:tcPr>
            <w:tcW w:w="283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D2574" w:rsidRPr="00397C25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proofErr w:type="spell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D2574" w:rsidRPr="00397C25" w:rsidRDefault="00B15896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5D2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:rsidR="005D2574" w:rsidRPr="00531F73" w:rsidRDefault="00B15896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D2574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2574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5D2574" w:rsidRPr="00397C25" w:rsidTr="00B54CE5">
        <w:trPr>
          <w:trHeight w:val="263"/>
        </w:trPr>
        <w:tc>
          <w:tcPr>
            <w:tcW w:w="283" w:type="dxa"/>
            <w:vMerge/>
            <w:shd w:val="clear" w:color="auto" w:fill="auto"/>
          </w:tcPr>
          <w:p w:rsidR="005D2574" w:rsidRPr="00397C25" w:rsidRDefault="005D2574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D2574" w:rsidRPr="00397C25" w:rsidRDefault="005D257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:rsidR="005D2574" w:rsidRPr="00A70F79" w:rsidRDefault="005D2574" w:rsidP="00D3412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Внебиржевые сделки с иностранной валютой </w:t>
            </w:r>
            <w:r w:rsidR="00D34123"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574" w:rsidRPr="00A70F79" w:rsidRDefault="005D2574" w:rsidP="00376AF2">
            <w:pPr>
              <w:spacing w:after="0" w:line="240" w:lineRule="auto"/>
              <w:ind w:left="17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="0033054D"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изменения </w:t>
            </w:r>
            <w:r w:rsidR="00D609E0" w:rsidRPr="00A70F79">
              <w:rPr>
                <w:rFonts w:ascii="Times New Roman" w:hAnsi="Times New Roman" w:cs="Times New Roman"/>
              </w:rPr>
              <w:t>настроек</w:t>
            </w:r>
            <w:r w:rsidR="00D609E0"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70F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Приложение №6</w:t>
            </w:r>
          </w:p>
        </w:tc>
      </w:tr>
      <w:tr w:rsidR="00193C03" w:rsidRPr="00397C25" w:rsidTr="005306D9">
        <w:trPr>
          <w:trHeight w:val="192"/>
        </w:trPr>
        <w:tc>
          <w:tcPr>
            <w:tcW w:w="283" w:type="dxa"/>
            <w:vMerge w:val="restart"/>
            <w:shd w:val="clear" w:color="auto" w:fill="auto"/>
          </w:tcPr>
          <w:p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193C03" w:rsidRPr="00397C25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633" w:type="dxa"/>
            <w:gridSpan w:val="5"/>
            <w:shd w:val="clear" w:color="auto" w:fill="auto"/>
            <w:vAlign w:val="center"/>
          </w:tcPr>
          <w:p w:rsidR="00193C03" w:rsidRPr="00397C25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10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93C03" w:rsidRPr="00397C25" w:rsidTr="005B72DB">
        <w:trPr>
          <w:trHeight w:val="426"/>
        </w:trPr>
        <w:tc>
          <w:tcPr>
            <w:tcW w:w="283" w:type="dxa"/>
            <w:vMerge/>
            <w:shd w:val="clear" w:color="auto" w:fill="auto"/>
          </w:tcPr>
          <w:p w:rsidR="00193C03" w:rsidRPr="00397C25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193C03" w:rsidRPr="00193C03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93C03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:rsidR="00193C03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93C03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B54CE5" w:rsidRPr="00397C25" w:rsidTr="00531F73">
        <w:trPr>
          <w:trHeight w:val="412"/>
        </w:trPr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инструменты, к которым допущен Участник торгов.</w:t>
            </w:r>
            <w:r w:rsidRPr="00397C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97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</w:t>
            </w:r>
            <w:proofErr w:type="gramStart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B54C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B54CE5" w:rsidRPr="00397C25" w:rsidTr="00531F73"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0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 ограничение (заполняется(</w:t>
            </w:r>
            <w:proofErr w:type="spellStart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ются</w:t>
            </w:r>
            <w:proofErr w:type="spellEnd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Приложение(я): </w:t>
            </w:r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идентификатора(</w:t>
            </w:r>
            <w:proofErr w:type="spellStart"/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):)</w:t>
            </w:r>
          </w:p>
          <w:p w:rsidR="00B54CE5" w:rsidRPr="00397C25" w:rsidRDefault="00B15896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4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инструментам в Системном режиме торгов (Приложение №3)</w:t>
            </w:r>
          </w:p>
          <w:p w:rsidR="00B54CE5" w:rsidRPr="00397C25" w:rsidRDefault="00B15896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873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инструментам во Внесистемном режиме торгов (Приложение №4)</w:t>
            </w:r>
          </w:p>
          <w:p w:rsidR="00B54CE5" w:rsidRPr="00397C25" w:rsidRDefault="00B15896" w:rsidP="00B54CE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658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заключению сделок в режиме торгов «Аукцион с Банком России» (Приложение №5)</w:t>
            </w:r>
          </w:p>
        </w:tc>
      </w:tr>
      <w:tr w:rsidR="00B54CE5" w:rsidRPr="00397C25" w:rsidTr="00531F73"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:rsidR="00B54CE5" w:rsidRPr="00193C03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использовать со всеми </w:t>
            </w:r>
            <w:proofErr w:type="gramStart"/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ТКС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B54C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)</w:t>
            </w:r>
          </w:p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со следующими ТКС:</w:t>
            </w:r>
          </w:p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B54CE5" w:rsidRPr="00397C25" w:rsidTr="00531F73"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33" w:type="dxa"/>
            <w:gridSpan w:val="5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B54CE5" w:rsidRPr="00397C25" w:rsidTr="00531F73">
        <w:trPr>
          <w:trHeight w:val="631"/>
        </w:trPr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B54CE5" w:rsidRPr="00397C25" w:rsidTr="00531F73">
        <w:trPr>
          <w:trHeight w:val="387"/>
        </w:trPr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Calibri" w:eastAsia="Times New Roman" w:hAnsi="Calibri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MS Mincho" w:hAnsi="Segoe UI Symbol" w:cs="Segoe UI Symbol"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B54CE5" w:rsidRPr="00397C25" w:rsidTr="00531F73">
        <w:trPr>
          <w:trHeight w:val="606"/>
        </w:trPr>
        <w:tc>
          <w:tcPr>
            <w:tcW w:w="283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 w:val="restart"/>
            <w:shd w:val="clear" w:color="auto" w:fill="auto"/>
          </w:tcPr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B54CE5" w:rsidRPr="00397C25" w:rsidRDefault="00B54CE5" w:rsidP="00B54CE5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  - вся информация</w:t>
            </w:r>
          </w:p>
          <w:p w:rsidR="00B54CE5" w:rsidRPr="00397C25" w:rsidRDefault="00B54CE5" w:rsidP="00B54CE5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397C25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>при ограничении по ТКС - информация без списка клиентов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:rsidTr="00531F73">
        <w:trPr>
          <w:trHeight w:val="235"/>
        </w:trPr>
        <w:tc>
          <w:tcPr>
            <w:tcW w:w="283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B54CE5" w:rsidRPr="00397C25" w:rsidTr="00531F73">
        <w:trPr>
          <w:trHeight w:val="445"/>
        </w:trPr>
        <w:tc>
          <w:tcPr>
            <w:tcW w:w="283" w:type="dxa"/>
            <w:shd w:val="clear" w:color="auto" w:fill="auto"/>
          </w:tcPr>
          <w:p w:rsidR="00B54CE5" w:rsidRPr="00397C25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74" w:type="dxa"/>
            <w:shd w:val="clear" w:color="auto" w:fill="auto"/>
          </w:tcPr>
          <w:p w:rsidR="00B54CE5" w:rsidRPr="00397C25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B54CE5" w:rsidRPr="00397C25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B54CE5" w:rsidRPr="00397C25" w:rsidRDefault="00B15896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97C25" w:rsidRPr="00A70F79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оператор+переводы</w:t>
      </w:r>
      <w:proofErr w:type="spellEnd"/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»</w:t>
      </w:r>
      <w:r w:rsidR="00B62793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. Доступ</w:t>
      </w:r>
      <w:r w:rsidR="00263059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ен </w:t>
      </w:r>
      <w:r w:rsidR="00376AF2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просмотр </w:t>
      </w:r>
      <w:r w:rsidR="00B62793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Внебиржевы</w:t>
      </w:r>
      <w:r w:rsidR="00376AF2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х</w:t>
      </w:r>
      <w:r w:rsidR="00B62793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сдел</w:t>
      </w:r>
      <w:r w:rsidR="00376AF2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ок</w:t>
      </w:r>
      <w:r w:rsidR="00B62793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с иностранной. валютой</w:t>
      </w: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оператор+переводы</w:t>
      </w:r>
      <w:proofErr w:type="spellEnd"/>
      <w:r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»</w:t>
      </w: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397C25" w:rsidRPr="00A70F79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 </w:t>
      </w:r>
      <w:r w:rsidR="00263059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Доступен просмотр </w:t>
      </w:r>
      <w:r w:rsidR="00263059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Внебиржевых сделок с иностранной. валютой</w:t>
      </w:r>
    </w:p>
    <w:p w:rsidR="00397C25" w:rsidRPr="00A70F79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 </w:t>
      </w:r>
      <w:r w:rsidR="00263059"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Доступен просмотр </w:t>
      </w:r>
      <w:r w:rsidR="00263059" w:rsidRPr="00A70F79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Внебиржевых сделок с иностранной. валютой</w:t>
      </w:r>
    </w:p>
    <w:p w:rsidR="00E12638" w:rsidRPr="00A70F79" w:rsidRDefault="00E12638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70F79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заключение Внебиржевых сделок с иностранной валютой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автоматическое снятие активных заявок в случае достижении временного порога транзакционной неактивности (в текущей реализации = 20 сек.). 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режимам торгов и инструментам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397C25" w:rsidRPr="00397C25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CC25EB" w:rsidRPr="00E81060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81060">
        <w:rPr>
          <w:rFonts w:ascii="Segoe UI Symbol" w:eastAsia="MS Mincho" w:hAnsi="Segoe UI Symbol" w:cs="Segoe UI Symbol"/>
          <w:b/>
        </w:rPr>
        <w:t>☐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81060">
        <w:rPr>
          <w:rFonts w:ascii="Times New Roman" w:eastAsia="Times New Roman" w:hAnsi="Times New Roman" w:cs="Times New Roman"/>
          <w:lang w:eastAsia="ru-RU"/>
        </w:rPr>
        <w:t>(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397C25" w:rsidRPr="00397C25" w:rsidTr="00193C03">
        <w:trPr>
          <w:trHeight w:val="614"/>
        </w:trPr>
        <w:tc>
          <w:tcPr>
            <w:tcW w:w="5949" w:type="dxa"/>
            <w:tcBorders>
              <w:tl2br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397C25">
              <w:rPr>
                <w:b/>
                <w:sz w:val="24"/>
                <w:szCs w:val="24"/>
              </w:rPr>
              <w:t>Тип терминала</w:t>
            </w:r>
          </w:p>
          <w:p w:rsidR="00397C25" w:rsidRPr="00397C25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93C03">
              <w:rPr>
                <w:b/>
              </w:rPr>
              <w:t>Способ подключения</w:t>
            </w:r>
          </w:p>
        </w:tc>
        <w:tc>
          <w:tcPr>
            <w:tcW w:w="3544" w:type="dxa"/>
          </w:tcPr>
          <w:p w:rsidR="00397C25" w:rsidRPr="00B72227" w:rsidRDefault="00B158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722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B72227">
              <w:rPr>
                <w:b/>
              </w:rPr>
              <w:t xml:space="preserve"> </w:t>
            </w:r>
            <w:r w:rsidR="00397C25" w:rsidRPr="00397C25">
              <w:rPr>
                <w:i/>
                <w:lang w:val="en-US"/>
              </w:rPr>
              <w:t>M</w:t>
            </w:r>
            <w:r w:rsidR="00193C03">
              <w:rPr>
                <w:i/>
                <w:lang w:val="en-US"/>
              </w:rPr>
              <w:t>O</w:t>
            </w:r>
            <w:r w:rsidR="00397C25" w:rsidRPr="00397C25">
              <w:rPr>
                <w:i/>
                <w:lang w:val="en-US"/>
              </w:rPr>
              <w:t>EX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Trade</w:t>
            </w:r>
            <w:r w:rsidR="00397C25" w:rsidRPr="00B72227">
              <w:rPr>
                <w:i/>
              </w:rPr>
              <w:t xml:space="preserve"> </w:t>
            </w:r>
            <w:r w:rsidR="00397C25" w:rsidRPr="00397C25">
              <w:rPr>
                <w:i/>
                <w:lang w:val="en-US"/>
              </w:rPr>
              <w:t>Currency</w:t>
            </w:r>
          </w:p>
          <w:p w:rsidR="00397C25" w:rsidRPr="00397C25" w:rsidRDefault="00B158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397C25">
              <w:rPr>
                <w:i/>
              </w:rPr>
              <w:t xml:space="preserve"> Универсальное рабочее место CMA </w:t>
            </w: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</w:rPr>
              <w:t xml:space="preserve">прямое подключение терминала через </w:t>
            </w:r>
            <w:proofErr w:type="gramStart"/>
            <w:r w:rsidR="00397C25" w:rsidRPr="00397C25">
              <w:rPr>
                <w:b/>
                <w:spacing w:val="-5"/>
              </w:rPr>
              <w:t>Интернет</w:t>
            </w:r>
            <w:r w:rsidR="00397C25" w:rsidRPr="00397C25">
              <w:rPr>
                <w:rFonts w:ascii="Calibri" w:eastAsia="Calibri" w:hAnsi="Calibri"/>
                <w:b/>
                <w:spacing w:val="-5"/>
                <w:vertAlign w:val="superscript"/>
              </w:rPr>
              <w:t>(</w:t>
            </w:r>
            <w:proofErr w:type="gramEnd"/>
            <w:r w:rsidR="00DF70DD">
              <w:rPr>
                <w:rFonts w:ascii="Calibri" w:eastAsia="Calibri" w:hAnsi="Calibri"/>
                <w:b/>
                <w:spacing w:val="-5"/>
                <w:vertAlign w:val="superscript"/>
              </w:rPr>
              <w:t>2</w:t>
            </w:r>
            <w:r w:rsidR="00397C25" w:rsidRPr="00397C25">
              <w:rPr>
                <w:rFonts w:ascii="Calibri" w:eastAsia="Calibri" w:hAnsi="Calibri"/>
                <w:b/>
                <w:spacing w:val="-5"/>
                <w:vertAlign w:val="superscript"/>
              </w:rPr>
              <w:t>)</w:t>
            </w:r>
          </w:p>
          <w:p w:rsidR="00397C25" w:rsidRPr="00397C25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</w:t>
            </w:r>
            <w:r w:rsidRPr="00397C25">
              <w:rPr>
                <w:b/>
                <w:bCs/>
                <w:sz w:val="18"/>
                <w:szCs w:val="18"/>
              </w:rPr>
              <w:t>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</w:t>
            </w:r>
            <w:proofErr w:type="spellStart"/>
            <w:r w:rsidR="00397C25" w:rsidRPr="00397C25">
              <w:rPr>
                <w:b/>
                <w:spacing w:val="-5"/>
              </w:rPr>
              <w:t>Colocation</w:t>
            </w:r>
            <w:proofErr w:type="spellEnd"/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A01B97">
              <w:rPr>
                <w:b/>
                <w:spacing w:val="-5"/>
              </w:rPr>
              <w:t>Personal</w:t>
            </w:r>
            <w:proofErr w:type="spellEnd"/>
            <w:r w:rsidR="00DF70DD" w:rsidRPr="00A01B97">
              <w:rPr>
                <w:b/>
                <w:spacing w:val="-5"/>
              </w:rPr>
              <w:t xml:space="preserve"> </w:t>
            </w:r>
            <w:proofErr w:type="spellStart"/>
            <w:r w:rsidR="00DF70DD" w:rsidRPr="00A01B97">
              <w:rPr>
                <w:b/>
                <w:spacing w:val="-5"/>
              </w:rPr>
              <w:t>ASTSBridge</w:t>
            </w:r>
            <w:proofErr w:type="spellEnd"/>
            <w:r w:rsidR="00DF70DD" w:rsidRPr="00E81060">
              <w:rPr>
                <w:i/>
              </w:rPr>
              <w:t xml:space="preserve"> </w:t>
            </w:r>
            <w:r w:rsidR="00397C25" w:rsidRPr="00397C25">
              <w:rPr>
                <w:b/>
                <w:spacing w:val="-5"/>
                <w:vertAlign w:val="superscript"/>
              </w:rPr>
              <w:t>(</w:t>
            </w:r>
            <w:r w:rsidR="00DF70DD">
              <w:rPr>
                <w:b/>
                <w:spacing w:val="-5"/>
                <w:vertAlign w:val="superscript"/>
              </w:rPr>
              <w:t>2</w:t>
            </w:r>
            <w:r w:rsidR="00397C25" w:rsidRPr="00397C25">
              <w:rPr>
                <w:b/>
                <w:spacing w:val="-5"/>
                <w:vertAlign w:val="superscript"/>
              </w:rPr>
              <w:t>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</w:t>
            </w:r>
            <w:r w:rsidR="00397C25" w:rsidRPr="00397C25">
              <w:rPr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Hosted</w:t>
            </w:r>
            <w:r w:rsidR="00397C25" w:rsidRPr="00397C25">
              <w:rPr>
                <w:b/>
                <w:spacing w:val="-5"/>
              </w:rPr>
              <w:t xml:space="preserve"> </w:t>
            </w:r>
            <w:proofErr w:type="spellStart"/>
            <w:r w:rsidR="00397C25" w:rsidRPr="00397C25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397C25">
              <w:rPr>
                <w:b/>
                <w:spacing w:val="-5"/>
              </w:rPr>
              <w:t xml:space="preserve"> (Выделенный канал)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AF0456">
        <w:tc>
          <w:tcPr>
            <w:tcW w:w="5949" w:type="dxa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</w:t>
            </w:r>
            <w:r w:rsidR="00397C25" w:rsidRPr="00397C25">
              <w:rPr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Hosted</w:t>
            </w:r>
            <w:r w:rsidR="00397C25" w:rsidRPr="00397C25">
              <w:rPr>
                <w:b/>
                <w:spacing w:val="-5"/>
              </w:rPr>
              <w:t xml:space="preserve"> </w:t>
            </w:r>
            <w:proofErr w:type="spellStart"/>
            <w:r w:rsidR="00397C25" w:rsidRPr="00397C25">
              <w:rPr>
                <w:b/>
                <w:spacing w:val="-5"/>
                <w:lang w:val="en-US"/>
              </w:rPr>
              <w:t>ASTSBridge</w:t>
            </w:r>
            <w:proofErr w:type="spellEnd"/>
            <w:r w:rsidR="00397C25" w:rsidRPr="00397C25">
              <w:rPr>
                <w:b/>
                <w:spacing w:val="-5"/>
              </w:rPr>
              <w:t xml:space="preserve"> (</w:t>
            </w:r>
            <w:r w:rsidR="00397C25" w:rsidRPr="00397C25">
              <w:rPr>
                <w:b/>
                <w:spacing w:val="-5"/>
                <w:lang w:val="en-US"/>
              </w:rPr>
              <w:t>POP</w:t>
            </w:r>
            <w:r w:rsidR="00397C25" w:rsidRPr="00397C25">
              <w:rPr>
                <w:b/>
                <w:spacing w:val="-5"/>
              </w:rPr>
              <w:t>)</w:t>
            </w:r>
            <w:r w:rsidR="00397C25" w:rsidRPr="00397C25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397C25">
              <w:rPr>
                <w:b/>
                <w:spacing w:val="-5"/>
                <w:vertAlign w:val="superscript"/>
              </w:rPr>
              <w:t>(</w:t>
            </w:r>
            <w:r w:rsidR="00A65D34" w:rsidRPr="00A65D34">
              <w:rPr>
                <w:b/>
                <w:spacing w:val="-5"/>
                <w:vertAlign w:val="superscript"/>
              </w:rPr>
              <w:t>2</w:t>
            </w:r>
            <w:r w:rsidR="00397C25" w:rsidRPr="00397C25">
              <w:rPr>
                <w:b/>
                <w:spacing w:val="-5"/>
                <w:vertAlign w:val="superscript"/>
              </w:rPr>
              <w:t>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</w:t>
            </w:r>
            <w:r w:rsidRPr="00397C25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397C25" w:rsidRP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CC25EB" w:rsidRPr="00E81060" w:rsidRDefault="00B15896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E8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E81060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E81060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CC25EB" w:rsidRPr="00E8106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(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E81060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E81060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E81060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2268"/>
        <w:gridCol w:w="2098"/>
      </w:tblGrid>
      <w:tr w:rsidR="00397C25" w:rsidRPr="00397C25" w:rsidTr="00DF70DD">
        <w:trPr>
          <w:trHeight w:val="738"/>
        </w:trPr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701" w:type="dxa"/>
            <w:shd w:val="clear" w:color="auto" w:fill="auto"/>
          </w:tcPr>
          <w:p w:rsidR="00397C25" w:rsidRPr="00397C25" w:rsidRDefault="00B15896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DF70D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:rsidR="00397C25" w:rsidRPr="00397C25" w:rsidRDefault="00B15896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B15896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397C25" w:rsidRPr="00397C25" w:rsidRDefault="00B15896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397C25" w:rsidRPr="00397C25" w:rsidRDefault="00B15896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proofErr w:type="spell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:rsidR="00397C25" w:rsidRPr="00397C25" w:rsidRDefault="00B15896" w:rsidP="00A65D34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</w:t>
            </w:r>
            <w:proofErr w:type="gramStart"/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L</w:t>
            </w:r>
            <w:r w:rsidR="00A65D34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A65D3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3</w:t>
            </w:r>
            <w:r w:rsidR="00A65D34" w:rsidRPr="00E810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701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CC25EB">
        <w:trPr>
          <w:trHeight w:val="385"/>
        </w:trPr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DF70DD">
        <w:tc>
          <w:tcPr>
            <w:tcW w:w="3402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FF0337" w:rsidTr="00DF70DD">
        <w:tc>
          <w:tcPr>
            <w:tcW w:w="3402" w:type="dxa"/>
            <w:shd w:val="clear" w:color="auto" w:fill="DDDDDD"/>
            <w:vAlign w:val="center"/>
          </w:tcPr>
          <w:p w:rsidR="00397C25" w:rsidRPr="00DF70DD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DF70D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DF70D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DF70D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DF70D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DF70DD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098" w:type="dxa"/>
          </w:tcPr>
          <w:p w:rsidR="00397C25" w:rsidRPr="00DF70DD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397C25" w:rsidRPr="00397C25" w:rsidTr="00CC25EB">
        <w:tc>
          <w:tcPr>
            <w:tcW w:w="3544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97C25" w:rsidRPr="00DF70DD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CC25EB">
        <w:tc>
          <w:tcPr>
            <w:tcW w:w="3544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CC25EB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:rsidR="00DF70DD" w:rsidRPr="001B78D2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Тип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подключения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терминал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Personal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MFIX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Transactional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Hosted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proofErr w:type="spellStart"/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ASTSBridge</w:t>
      </w:r>
      <w:proofErr w:type="spellEnd"/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, 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WEB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2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val="en-US" w:eastAsia="ru-RU"/>
        </w:rPr>
        <w:t>L</w:t>
      </w:r>
      <w:r w:rsidRPr="001B78D2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не может быть изменен.</w:t>
      </w:r>
    </w:p>
    <w:p w:rsidR="00DF70DD" w:rsidRPr="00E81060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Данный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способ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подключения невозможен для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универсального </w:t>
      </w:r>
      <w:r w:rsidRPr="00E8106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рабочего места СМА.</w:t>
      </w:r>
    </w:p>
    <w:p w:rsidR="00397C25" w:rsidRPr="00CC25EB" w:rsidRDefault="00DF70DD" w:rsidP="00CC25EB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Технический центр осуществляет абонентское обслуживание ПО WEB2L, совокупность услуг и права на получение </w:t>
      </w:r>
      <w:proofErr w:type="gramStart"/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удаленного доступа</w:t>
      </w:r>
      <w:proofErr w:type="gramEnd"/>
      <w:r w:rsidRPr="00B42AAE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к которому было предоставлено Клиенту до 25 октября 2018 года. Клиенту, обратившемуся в Технический центр с целью получения информационно-технологического обеспечения в отношении программы для ЭВМ WEB2L после указанной даты, данная услуга не предоставляется</w:t>
      </w:r>
      <w:r w:rsidR="00397C25" w:rsidRPr="00CC2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97C25" w:rsidRPr="00DF70DD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DF70DD" w:rsidSect="00AF0456">
          <w:footerReference w:type="default" r:id="rId8"/>
          <w:pgSz w:w="11906" w:h="16838"/>
          <w:pgMar w:top="709" w:right="566" w:bottom="568" w:left="1843" w:header="709" w:footer="0" w:gutter="0"/>
          <w:cols w:space="708"/>
          <w:docGrid w:linePitch="360"/>
        </w:sect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6"/>
        <w:gridCol w:w="1690"/>
        <w:gridCol w:w="10"/>
        <w:gridCol w:w="1691"/>
        <w:gridCol w:w="13"/>
        <w:gridCol w:w="1418"/>
        <w:gridCol w:w="133"/>
        <w:gridCol w:w="7"/>
        <w:gridCol w:w="1559"/>
        <w:gridCol w:w="1562"/>
        <w:gridCol w:w="1564"/>
      </w:tblGrid>
      <w:tr w:rsidR="00397C25" w:rsidRPr="00397C25" w:rsidTr="00A5230C">
        <w:trPr>
          <w:trHeight w:val="755"/>
        </w:trPr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B15896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B15896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022BB9" w:rsidRPr="00022BB9" w:rsidTr="00AF0456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22BB9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022BB9" w:rsidRPr="00022BB9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022BB9" w:rsidRPr="00022BB9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2308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22BB9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022BB9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022BB9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022BB9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022BB9" w:rsidRPr="00022BB9" w:rsidTr="00C20EDD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58"/>
        <w:gridCol w:w="6"/>
      </w:tblGrid>
      <w:tr w:rsidR="00397C25" w:rsidRPr="00397C25" w:rsidTr="00A5230C">
        <w:trPr>
          <w:gridAfter w:val="1"/>
          <w:wAfter w:w="6" w:type="dxa"/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F0456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:rsidTr="00A5230C">
        <w:trPr>
          <w:trHeight w:val="1011"/>
        </w:trPr>
        <w:tc>
          <w:tcPr>
            <w:tcW w:w="6662" w:type="dxa"/>
            <w:gridSpan w:val="5"/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684" w:type="dxa"/>
            <w:gridSpan w:val="3"/>
            <w:shd w:val="clear" w:color="auto" w:fill="auto"/>
            <w:vAlign w:val="center"/>
          </w:tcPr>
          <w:p w:rsidR="00397C25" w:rsidRPr="00397C25" w:rsidRDefault="00B15896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B15896" w:rsidP="00430915">
            <w:pPr>
              <w:spacing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B15896" w:rsidP="00430915">
            <w:pPr>
              <w:spacing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022BB9">
        <w:trPr>
          <w:trHeight w:val="283"/>
        </w:trPr>
        <w:tc>
          <w:tcPr>
            <w:tcW w:w="169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022BB9">
        <w:trPr>
          <w:trHeight w:val="283"/>
        </w:trPr>
        <w:tc>
          <w:tcPr>
            <w:tcW w:w="169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397C25" w:rsidRPr="00397C25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:rsidR="00397C25" w:rsidRPr="00397C25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397C25" w:rsidRPr="00397C25" w:rsidTr="00A5230C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B54CE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B54CE5" w:rsidRPr="00397C25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397C25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97C25" w:rsidRPr="00397C25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7203F0" w:rsidRDefault="007203F0" w:rsidP="00A5230C">
      <w:pPr>
        <w:spacing w:after="0" w:line="120" w:lineRule="auto"/>
      </w:pPr>
    </w:p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</w:p>
    <w:p w:rsid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97C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97C25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FF0337" w:rsidRDefault="00FF033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70F4" w:rsidRDefault="002C70F4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397C25" w:rsidRPr="00397C25" w:rsidTr="00A5230C">
        <w:trPr>
          <w:trHeight w:val="798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B15896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B15896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B15896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6D9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306D9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022BB9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397C25" w:rsidRPr="00022BB9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C20EDD" w:rsidRPr="00C20EDD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C20EDD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C20EDD" w:rsidRPr="00C20EDD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C20EDD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C20EDD" w:rsidRPr="00C20EDD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C20EDD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C20EDD" w:rsidRPr="00C20EDD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C20EDD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C20EDD" w:rsidRPr="00397C25" w:rsidTr="00A5230C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C20EDD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C20ED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C20ED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C20EDD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C20EDD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DD" w:rsidRPr="00022BB9" w:rsidRDefault="00B15896" w:rsidP="00C20EDD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C20EDD" w:rsidRPr="00022BB9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DD" w:rsidRPr="00022BB9" w:rsidRDefault="00B15896" w:rsidP="00C20ED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EDD" w:rsidRPr="00022BB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20EDD" w:rsidRPr="00022B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397C25" w:rsidRPr="00397C25" w:rsidTr="00430915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:rsidTr="00430915">
        <w:trPr>
          <w:trHeight w:val="976"/>
        </w:trPr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498"/>
      </w:tblGrid>
      <w:tr w:rsidR="00397C25" w:rsidRPr="00397C25" w:rsidTr="00A5230C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:rsidR="00397C25" w:rsidRPr="00FD471C" w:rsidRDefault="00B15896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B54CE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:rsidR="00FD471C" w:rsidRPr="00FD471C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F79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B15896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A5230C">
        <w:trPr>
          <w:trHeight w:val="283"/>
        </w:trPr>
        <w:tc>
          <w:tcPr>
            <w:tcW w:w="1702" w:type="dxa"/>
            <w:vAlign w:val="center"/>
          </w:tcPr>
          <w:p w:rsidR="00397C25" w:rsidRPr="00397C25" w:rsidRDefault="00B158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F23C93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F23C93" w:rsidRPr="00397C25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F23C93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F23C93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397C25" w:rsidSect="00FD471C">
          <w:pgSz w:w="16838" w:h="11906" w:orient="landscape"/>
          <w:pgMar w:top="709" w:right="709" w:bottom="567" w:left="567" w:header="709" w:footer="0" w:gutter="0"/>
          <w:cols w:space="708"/>
          <w:docGrid w:linePitch="360"/>
        </w:sect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397C2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397C25" w:rsidRPr="00397C25" w:rsidTr="00AF0456">
        <w:trPr>
          <w:trHeight w:val="283"/>
        </w:trPr>
        <w:tc>
          <w:tcPr>
            <w:tcW w:w="5070" w:type="dxa"/>
            <w:vMerge w:val="restart"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97C25">
              <w:rPr>
                <w:rFonts w:ascii="Times New Roman" w:hAnsi="Times New Roman"/>
                <w:sz w:val="24"/>
                <w:szCs w:val="24"/>
              </w:rPr>
              <w:t>Возможность заключения сделок</w:t>
            </w:r>
          </w:p>
          <w:p w:rsidR="00397C25" w:rsidRPr="00397C25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397C25">
              <w:rPr>
                <w:rFonts w:ascii="Times New Roman" w:hAnsi="Times New Roman"/>
                <w:sz w:val="24"/>
                <w:szCs w:val="24"/>
              </w:rPr>
              <w:t xml:space="preserve"> в режиме торгов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397C25" w:rsidRPr="00397C25" w:rsidRDefault="00B15896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97C25" w:rsidRPr="00397C25" w:rsidTr="00AF0456">
        <w:trPr>
          <w:trHeight w:val="304"/>
        </w:trPr>
        <w:tc>
          <w:tcPr>
            <w:tcW w:w="5070" w:type="dxa"/>
            <w:vMerge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397C25" w:rsidRPr="00397C25" w:rsidRDefault="00B15896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97C25" w:rsidRPr="00397C25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AF0456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AF0456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397C25">
        <w:rPr>
          <w:rFonts w:ascii="Calibri" w:eastAsia="Calibri" w:hAnsi="Calibri" w:cs="Times New Roman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793" w:rsidRDefault="00B62793">
      <w:pP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  <w:br w:type="page"/>
      </w:r>
    </w:p>
    <w:p w:rsidR="00B62793" w:rsidRPr="00387AE9" w:rsidRDefault="00B62793" w:rsidP="00B6279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2793" w:rsidRPr="00387AE9" w:rsidRDefault="00B62793" w:rsidP="00B627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B62793" w:rsidRPr="00387AE9" w:rsidRDefault="00B62793" w:rsidP="00B627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B62793" w:rsidRPr="00387AE9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B62793" w:rsidRPr="00387AE9" w:rsidRDefault="00B62793" w:rsidP="00B6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</w:p>
    <w:p w:rsidR="00B62793" w:rsidRPr="00387AE9" w:rsidRDefault="00B62793" w:rsidP="00B62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793" w:rsidRPr="00387AE9" w:rsidRDefault="00B62793" w:rsidP="005D2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5D2574"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2574" w:rsidRPr="00387AE9" w:rsidRDefault="005D2574" w:rsidP="005D2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119"/>
        <w:gridCol w:w="7"/>
        <w:gridCol w:w="1672"/>
        <w:gridCol w:w="1985"/>
        <w:gridCol w:w="1842"/>
      </w:tblGrid>
      <w:tr w:rsidR="00B62793" w:rsidRPr="00EA0921" w:rsidTr="00E47BBB">
        <w:trPr>
          <w:trHeight w:val="263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2793" w:rsidRPr="00EA0921" w:rsidRDefault="002C70F4" w:rsidP="00DC7EBF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</w:t>
            </w:r>
            <w:r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2574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</w:t>
            </w:r>
            <w:r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5D2574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Внебиржевых сделок с иностранной валютой</w:t>
            </w:r>
            <w:r w:rsidR="00923B0C" w:rsidRPr="00EA09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(режим ОТСТ)</w:t>
            </w:r>
            <w:r w:rsidR="00E47BBB">
              <w:rPr>
                <w:rStyle w:val="aff0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793" w:rsidRPr="00EA0921" w:rsidRDefault="00B15896" w:rsidP="00B62793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="004766D7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предоставлять </w:t>
            </w:r>
          </w:p>
          <w:p w:rsidR="00B62793" w:rsidRPr="00EA0921" w:rsidRDefault="00B15896" w:rsidP="00B62793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766D7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предоставить по всем </w:t>
            </w:r>
            <w:r w:rsidR="00EA0921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 группы</w:t>
            </w:r>
          </w:p>
          <w:p w:rsidR="00B62793" w:rsidRPr="00EA0921" w:rsidRDefault="00B15896" w:rsidP="00EA0921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793" w:rsidRPr="00EA092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62793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938AF" w:rsidRPr="00EA0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предоставить по указанным ниже </w:t>
            </w:r>
            <w:r w:rsidR="00EA0921">
              <w:rPr>
                <w:rFonts w:ascii="Times New Roman" w:eastAsia="Calibri" w:hAnsi="Times New Roman" w:cs="Times New Roman"/>
                <w:sz w:val="20"/>
                <w:szCs w:val="20"/>
              </w:rPr>
              <w:t>инструментам</w:t>
            </w:r>
          </w:p>
        </w:tc>
      </w:tr>
      <w:tr w:rsidR="00387AE9" w:rsidRPr="00EA0921" w:rsidTr="00430915">
        <w:trPr>
          <w:trHeight w:val="323"/>
        </w:trPr>
        <w:tc>
          <w:tcPr>
            <w:tcW w:w="2014" w:type="dxa"/>
            <w:shd w:val="clear" w:color="auto" w:fill="auto"/>
            <w:vAlign w:val="center"/>
          </w:tcPr>
          <w:p w:rsidR="00387AE9" w:rsidRPr="00EA0921" w:rsidRDefault="00B15896" w:rsidP="004309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AE9" w:rsidRPr="00EA092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87AE9" w:rsidRPr="00EA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87AE9" w:rsidRPr="00EA09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EURUSD</w:t>
            </w:r>
            <w:r w:rsidR="00387AE9" w:rsidRPr="00EA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387AE9" w:rsidRPr="00EA09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SPT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387AE9" w:rsidRPr="00EA0921" w:rsidRDefault="00B15896" w:rsidP="00430915">
            <w:pPr>
              <w:spacing w:after="0"/>
              <w:jc w:val="center"/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8177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915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203F0" w:rsidRPr="00EA0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203F0" w:rsidRPr="007617B5">
              <w:rPr>
                <w:rFonts w:ascii="Calibri" w:eastAsia="Calibri" w:hAnsi="Calibri" w:cs="Times New Roman"/>
              </w:rPr>
              <w:t>GBP</w:t>
            </w:r>
            <w:bookmarkStart w:id="1" w:name="_GoBack"/>
            <w:bookmarkEnd w:id="1"/>
            <w:r w:rsidR="007203F0" w:rsidRPr="007617B5">
              <w:rPr>
                <w:rFonts w:ascii="Calibri" w:eastAsia="Calibri" w:hAnsi="Calibri" w:cs="Times New Roman"/>
              </w:rPr>
              <w:t>USD_SPT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387AE9" w:rsidRPr="00EA0921" w:rsidRDefault="00387AE9" w:rsidP="00430915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87AE9" w:rsidRPr="00EA0921" w:rsidRDefault="00387AE9" w:rsidP="00430915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7AE9" w:rsidRPr="00EA0921" w:rsidRDefault="00387AE9" w:rsidP="00430915">
            <w:pPr>
              <w:jc w:val="center"/>
            </w:pPr>
          </w:p>
        </w:tc>
      </w:tr>
    </w:tbl>
    <w:p w:rsidR="00B62793" w:rsidRPr="00EA0921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Style w:val="44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03"/>
        <w:gridCol w:w="1829"/>
        <w:gridCol w:w="1830"/>
        <w:gridCol w:w="2601"/>
      </w:tblGrid>
      <w:tr w:rsidR="00B62793" w:rsidRPr="00EA0921" w:rsidTr="00B433F7">
        <w:tc>
          <w:tcPr>
            <w:tcW w:w="3544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403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B62793" w:rsidRPr="00EA0921" w:rsidTr="00B433F7">
        <w:tc>
          <w:tcPr>
            <w:tcW w:w="3544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403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B62793" w:rsidRPr="00EA0921" w:rsidRDefault="00B62793" w:rsidP="00B627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EA0921">
              <w:rPr>
                <w:i/>
                <w:sz w:val="16"/>
                <w:szCs w:val="16"/>
              </w:rPr>
              <w:t>М.П.</w:t>
            </w:r>
          </w:p>
        </w:tc>
      </w:tr>
    </w:tbl>
    <w:p w:rsidR="00B62793" w:rsidRPr="00EA0921" w:rsidRDefault="00B62793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Pr="00EA0921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2C70F4" w:rsidRDefault="002C70F4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sectPr w:rsidR="002C7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896" w:rsidRDefault="00B15896">
      <w:pPr>
        <w:spacing w:after="0" w:line="240" w:lineRule="auto"/>
      </w:pPr>
      <w:r>
        <w:separator/>
      </w:r>
    </w:p>
  </w:endnote>
  <w:endnote w:type="continuationSeparator" w:id="0">
    <w:p w:rsidR="00B15896" w:rsidRDefault="00B1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6648320"/>
      <w:docPartObj>
        <w:docPartGallery w:val="Page Numbers (Bottom of Page)"/>
        <w:docPartUnique/>
      </w:docPartObj>
    </w:sdtPr>
    <w:sdtEndPr/>
    <w:sdtContent>
      <w:p w:rsidR="007203F0" w:rsidRDefault="007203F0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915">
          <w:rPr>
            <w:noProof/>
          </w:rPr>
          <w:t>2</w:t>
        </w:r>
        <w:r>
          <w:fldChar w:fldCharType="end"/>
        </w:r>
      </w:p>
    </w:sdtContent>
  </w:sdt>
  <w:p w:rsidR="007203F0" w:rsidRDefault="007203F0">
    <w:pPr>
      <w:pStyle w:val="aff3"/>
    </w:pPr>
  </w:p>
  <w:p w:rsidR="007203F0" w:rsidRDefault="007203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896" w:rsidRDefault="00B15896">
      <w:pPr>
        <w:spacing w:after="0" w:line="240" w:lineRule="auto"/>
      </w:pPr>
      <w:r>
        <w:separator/>
      </w:r>
    </w:p>
  </w:footnote>
  <w:footnote w:type="continuationSeparator" w:id="0">
    <w:p w:rsidR="00B15896" w:rsidRDefault="00B15896">
      <w:pPr>
        <w:spacing w:after="0" w:line="240" w:lineRule="auto"/>
      </w:pPr>
      <w:r>
        <w:continuationSeparator/>
      </w:r>
    </w:p>
  </w:footnote>
  <w:footnote w:id="1">
    <w:p w:rsidR="007203F0" w:rsidRDefault="007203F0">
      <w:pPr>
        <w:pStyle w:val="afd"/>
      </w:pPr>
      <w:r>
        <w:rPr>
          <w:rStyle w:val="aff0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8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3"/>
  </w:num>
  <w:num w:numId="2">
    <w:abstractNumId w:val="6"/>
  </w:num>
  <w:num w:numId="3">
    <w:abstractNumId w:val="28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9"/>
  </w:num>
  <w:num w:numId="11">
    <w:abstractNumId w:val="14"/>
  </w:num>
  <w:num w:numId="12">
    <w:abstractNumId w:val="35"/>
  </w:num>
  <w:num w:numId="13">
    <w:abstractNumId w:val="19"/>
  </w:num>
  <w:num w:numId="14">
    <w:abstractNumId w:val="17"/>
  </w:num>
  <w:num w:numId="15">
    <w:abstractNumId w:val="21"/>
  </w:num>
  <w:num w:numId="16">
    <w:abstractNumId w:val="18"/>
  </w:num>
  <w:num w:numId="17">
    <w:abstractNumId w:val="15"/>
  </w:num>
  <w:num w:numId="18">
    <w:abstractNumId w:val="4"/>
  </w:num>
  <w:num w:numId="19">
    <w:abstractNumId w:val="16"/>
  </w:num>
  <w:num w:numId="20">
    <w:abstractNumId w:val="9"/>
  </w:num>
  <w:num w:numId="21">
    <w:abstractNumId w:val="10"/>
  </w:num>
  <w:num w:numId="22">
    <w:abstractNumId w:val="39"/>
  </w:num>
  <w:num w:numId="23">
    <w:abstractNumId w:val="26"/>
  </w:num>
  <w:num w:numId="24">
    <w:abstractNumId w:val="22"/>
  </w:num>
  <w:num w:numId="25">
    <w:abstractNumId w:val="32"/>
  </w:num>
  <w:num w:numId="26">
    <w:abstractNumId w:val="8"/>
  </w:num>
  <w:num w:numId="27">
    <w:abstractNumId w:val="25"/>
  </w:num>
  <w:num w:numId="28">
    <w:abstractNumId w:val="34"/>
  </w:num>
  <w:num w:numId="29">
    <w:abstractNumId w:val="20"/>
  </w:num>
  <w:num w:numId="30">
    <w:abstractNumId w:val="24"/>
  </w:num>
  <w:num w:numId="31">
    <w:abstractNumId w:val="27"/>
  </w:num>
  <w:num w:numId="32">
    <w:abstractNumId w:val="13"/>
  </w:num>
  <w:num w:numId="33">
    <w:abstractNumId w:val="12"/>
  </w:num>
  <w:num w:numId="34">
    <w:abstractNumId w:val="7"/>
  </w:num>
  <w:num w:numId="35">
    <w:abstractNumId w:val="30"/>
  </w:num>
  <w:num w:numId="36">
    <w:abstractNumId w:val="23"/>
  </w:num>
  <w:num w:numId="37">
    <w:abstractNumId w:val="38"/>
  </w:num>
  <w:num w:numId="38">
    <w:abstractNumId w:val="31"/>
  </w:num>
  <w:num w:numId="39">
    <w:abstractNumId w:val="37"/>
  </w:num>
  <w:num w:numId="40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22BB9"/>
    <w:rsid w:val="00057F74"/>
    <w:rsid w:val="000B42E8"/>
    <w:rsid w:val="0011725E"/>
    <w:rsid w:val="00134664"/>
    <w:rsid w:val="00193C03"/>
    <w:rsid w:val="001B19CD"/>
    <w:rsid w:val="001C7C40"/>
    <w:rsid w:val="001D1B53"/>
    <w:rsid w:val="002069AE"/>
    <w:rsid w:val="00253E6D"/>
    <w:rsid w:val="00263059"/>
    <w:rsid w:val="002822AB"/>
    <w:rsid w:val="002C027B"/>
    <w:rsid w:val="002C5DDF"/>
    <w:rsid w:val="002C70F4"/>
    <w:rsid w:val="0033054D"/>
    <w:rsid w:val="00376AF2"/>
    <w:rsid w:val="00387AE9"/>
    <w:rsid w:val="00397C25"/>
    <w:rsid w:val="003F1682"/>
    <w:rsid w:val="0042104D"/>
    <w:rsid w:val="00430915"/>
    <w:rsid w:val="004766D7"/>
    <w:rsid w:val="004C5760"/>
    <w:rsid w:val="005306D9"/>
    <w:rsid w:val="00531F73"/>
    <w:rsid w:val="00550580"/>
    <w:rsid w:val="005B72DB"/>
    <w:rsid w:val="005D2574"/>
    <w:rsid w:val="006D7E76"/>
    <w:rsid w:val="006E7010"/>
    <w:rsid w:val="006F1811"/>
    <w:rsid w:val="0070243F"/>
    <w:rsid w:val="007203F0"/>
    <w:rsid w:val="00735700"/>
    <w:rsid w:val="007920E8"/>
    <w:rsid w:val="00796242"/>
    <w:rsid w:val="007D6E7A"/>
    <w:rsid w:val="007D7B8E"/>
    <w:rsid w:val="00863D8D"/>
    <w:rsid w:val="00870202"/>
    <w:rsid w:val="008F727C"/>
    <w:rsid w:val="00923B0C"/>
    <w:rsid w:val="009E03AA"/>
    <w:rsid w:val="00A029D1"/>
    <w:rsid w:val="00A5230C"/>
    <w:rsid w:val="00A54BAB"/>
    <w:rsid w:val="00A65D34"/>
    <w:rsid w:val="00A70F79"/>
    <w:rsid w:val="00AA520F"/>
    <w:rsid w:val="00AC5F59"/>
    <w:rsid w:val="00AF0456"/>
    <w:rsid w:val="00B15896"/>
    <w:rsid w:val="00B433F7"/>
    <w:rsid w:val="00B52D73"/>
    <w:rsid w:val="00B54CE5"/>
    <w:rsid w:val="00B56E84"/>
    <w:rsid w:val="00B62793"/>
    <w:rsid w:val="00B64373"/>
    <w:rsid w:val="00B70245"/>
    <w:rsid w:val="00B72227"/>
    <w:rsid w:val="00B84D5F"/>
    <w:rsid w:val="00BD0307"/>
    <w:rsid w:val="00C20EDD"/>
    <w:rsid w:val="00C43CE7"/>
    <w:rsid w:val="00C87B74"/>
    <w:rsid w:val="00CC25EB"/>
    <w:rsid w:val="00D24D94"/>
    <w:rsid w:val="00D34123"/>
    <w:rsid w:val="00D36266"/>
    <w:rsid w:val="00D40074"/>
    <w:rsid w:val="00D609E0"/>
    <w:rsid w:val="00D83173"/>
    <w:rsid w:val="00D83944"/>
    <w:rsid w:val="00DC7EBF"/>
    <w:rsid w:val="00DF70DD"/>
    <w:rsid w:val="00E12638"/>
    <w:rsid w:val="00E21331"/>
    <w:rsid w:val="00E34E24"/>
    <w:rsid w:val="00E4007E"/>
    <w:rsid w:val="00E47BBB"/>
    <w:rsid w:val="00E821DD"/>
    <w:rsid w:val="00E879DF"/>
    <w:rsid w:val="00E938AF"/>
    <w:rsid w:val="00EA0921"/>
    <w:rsid w:val="00EA698E"/>
    <w:rsid w:val="00EF30B7"/>
    <w:rsid w:val="00F23C93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2BF38-92BA-44D2-85D3-4A6800E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07B0-A7C3-429D-8312-A6098A158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2</cp:revision>
  <cp:lastPrinted>2018-11-02T14:13:00Z</cp:lastPrinted>
  <dcterms:created xsi:type="dcterms:W3CDTF">2019-03-05T06:59:00Z</dcterms:created>
  <dcterms:modified xsi:type="dcterms:W3CDTF">2019-03-05T06:59:00Z</dcterms:modified>
</cp:coreProperties>
</file>