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F9" w:rsidRPr="007A51F9" w:rsidRDefault="007A51F9" w:rsidP="007A51F9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7A51F9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Фондовая биржа ММВБ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ФБ ММВБ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 </w:t>
      </w:r>
      <w:r w:rsidRPr="007A51F9">
        <w:rPr>
          <w:rFonts w:ascii="Times New Roman" w:hAnsi="Times New Roman"/>
          <w:sz w:val="22"/>
          <w:szCs w:val="22"/>
        </w:rPr>
        <w:br/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31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 июля 2014 года (Протокол № 4) и Правилами проведения торгов по ценным бумагам в </w:t>
      </w:r>
      <w:r w:rsidRPr="007A51F9">
        <w:rPr>
          <w:rFonts w:ascii="Times New Roman" w:hAnsi="Times New Roman"/>
          <w:sz w:val="22"/>
          <w:szCs w:val="22"/>
        </w:rPr>
        <w:br/>
        <w:t xml:space="preserve">Закрытом акционерном обществе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Фондовая биржа ММВБ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, утвержденными Советом директоров </w:t>
      </w:r>
      <w:r w:rsidRPr="007A51F9">
        <w:rPr>
          <w:rFonts w:ascii="Times New Roman" w:hAnsi="Times New Roman"/>
          <w:sz w:val="22"/>
          <w:szCs w:val="22"/>
        </w:rPr>
        <w:br/>
        <w:t xml:space="preserve">ЗАО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ФБ ММВБ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28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 апреля 2014 года (Протокол № 25) (далее – Правила торгов), Распоряжением Генерального директора ЗАО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>ФБ</w:t>
      </w:r>
      <w:proofErr w:type="gramEnd"/>
      <w:r w:rsidRPr="007A51F9">
        <w:rPr>
          <w:rFonts w:ascii="Times New Roman" w:hAnsi="Times New Roman"/>
          <w:sz w:val="22"/>
          <w:szCs w:val="22"/>
        </w:rPr>
        <w:t xml:space="preserve"> ММВБ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 № 1</w:t>
      </w:r>
      <w:r w:rsidR="000A3302">
        <w:rPr>
          <w:rFonts w:ascii="Times New Roman" w:hAnsi="Times New Roman"/>
          <w:iCs/>
          <w:snapToGrid w:val="0"/>
          <w:sz w:val="22"/>
          <w:szCs w:val="22"/>
        </w:rPr>
        <w:t>526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 xml:space="preserve">-р </w:t>
      </w:r>
      <w:r w:rsidRPr="007A51F9">
        <w:rPr>
          <w:rFonts w:ascii="Times New Roman" w:hAnsi="Times New Roman"/>
          <w:sz w:val="22"/>
          <w:szCs w:val="22"/>
        </w:rPr>
        <w:t xml:space="preserve">от 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A3302">
        <w:rPr>
          <w:rFonts w:ascii="Times New Roman" w:hAnsi="Times New Roman"/>
          <w:iCs/>
          <w:snapToGrid w:val="0"/>
          <w:sz w:val="22"/>
          <w:szCs w:val="22"/>
        </w:rPr>
        <w:t>17</w:t>
      </w:r>
      <w:r w:rsidRPr="007A51F9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A51F9">
        <w:rPr>
          <w:rFonts w:ascii="Times New Roman" w:hAnsi="Times New Roman"/>
          <w:sz w:val="22"/>
          <w:szCs w:val="22"/>
        </w:rPr>
        <w:t xml:space="preserve"> декабря 2014 года приняты следующие решения:</w:t>
      </w:r>
    </w:p>
    <w:p w:rsidR="007A51F9" w:rsidRPr="007A51F9" w:rsidRDefault="007A51F9" w:rsidP="007A51F9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0A3302" w:rsidRPr="004479FD" w:rsidRDefault="000A3302" w:rsidP="000A330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4479FD">
        <w:rPr>
          <w:b/>
          <w:iCs/>
          <w:snapToGrid w:val="0"/>
          <w:sz w:val="22"/>
          <w:szCs w:val="22"/>
        </w:rPr>
        <w:t>Исключить</w:t>
      </w:r>
      <w:r w:rsidRPr="004479FD">
        <w:rPr>
          <w:b/>
          <w:sz w:val="22"/>
          <w:szCs w:val="22"/>
        </w:rPr>
        <w:t xml:space="preserve"> </w:t>
      </w:r>
      <w:r w:rsidRPr="004479FD">
        <w:rPr>
          <w:b/>
          <w:iCs/>
          <w:snapToGrid w:val="0"/>
          <w:sz w:val="22"/>
          <w:szCs w:val="22"/>
        </w:rPr>
        <w:t xml:space="preserve">"18" декабря 2014 </w:t>
      </w:r>
      <w:r w:rsidRPr="004479FD">
        <w:rPr>
          <w:b/>
          <w:sz w:val="22"/>
          <w:szCs w:val="22"/>
        </w:rPr>
        <w:t xml:space="preserve">года из раздела </w:t>
      </w:r>
      <w:r w:rsidRPr="004479FD">
        <w:rPr>
          <w:b/>
          <w:iCs/>
          <w:snapToGrid w:val="0"/>
          <w:sz w:val="22"/>
          <w:szCs w:val="22"/>
        </w:rPr>
        <w:t>"Третий уровень"</w:t>
      </w:r>
      <w:r w:rsidRPr="004479FD">
        <w:rPr>
          <w:b/>
          <w:sz w:val="22"/>
          <w:szCs w:val="22"/>
        </w:rPr>
        <w:t xml:space="preserve"> Списка ценных бумаг, допущенных к торгам в ЗАО</w:t>
      </w:r>
      <w:r w:rsidRPr="004479FD">
        <w:rPr>
          <w:b/>
          <w:sz w:val="22"/>
          <w:szCs w:val="22"/>
          <w:lang w:val="en-US"/>
        </w:rPr>
        <w:t> </w:t>
      </w:r>
      <w:r w:rsidRPr="004479FD">
        <w:rPr>
          <w:b/>
          <w:sz w:val="22"/>
          <w:szCs w:val="22"/>
        </w:rPr>
        <w:t>"ФБ</w:t>
      </w:r>
      <w:r w:rsidRPr="004479FD">
        <w:rPr>
          <w:b/>
          <w:sz w:val="22"/>
          <w:szCs w:val="22"/>
          <w:lang w:val="en-US"/>
        </w:rPr>
        <w:t> </w:t>
      </w:r>
      <w:r w:rsidRPr="004479FD">
        <w:rPr>
          <w:b/>
          <w:sz w:val="22"/>
          <w:szCs w:val="22"/>
        </w:rPr>
        <w:t>ММВБ", в связи с наступлением оснований прекращения паевого инвестиционного фонда:</w:t>
      </w:r>
    </w:p>
    <w:p w:rsidR="000A3302" w:rsidRPr="000A3302" w:rsidRDefault="000A3302" w:rsidP="000A3302">
      <w:pPr>
        <w:pStyle w:val="2"/>
        <w:ind w:firstLine="0"/>
        <w:rPr>
          <w:bCs/>
          <w:sz w:val="22"/>
          <w:szCs w:val="22"/>
        </w:rPr>
      </w:pPr>
    </w:p>
    <w:p w:rsidR="000A3302" w:rsidRPr="000A3302" w:rsidRDefault="000A3302" w:rsidP="000A3302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0A3302">
        <w:rPr>
          <w:b w:val="0"/>
          <w:iCs/>
          <w:snapToGrid w:val="0"/>
          <w:color w:val="auto"/>
          <w:szCs w:val="22"/>
        </w:rPr>
        <w:t>Инвестиционные паи Закрытого паевого инвестиционного кредитного фонда "</w:t>
      </w:r>
      <w:proofErr w:type="spellStart"/>
      <w:r w:rsidRPr="000A3302">
        <w:rPr>
          <w:b w:val="0"/>
          <w:iCs/>
          <w:snapToGrid w:val="0"/>
          <w:color w:val="auto"/>
          <w:szCs w:val="22"/>
        </w:rPr>
        <w:t>Союзпромкредит</w:t>
      </w:r>
      <w:proofErr w:type="spellEnd"/>
      <w:r w:rsidRPr="000A3302">
        <w:rPr>
          <w:b w:val="0"/>
          <w:iCs/>
          <w:snapToGrid w:val="0"/>
          <w:color w:val="auto"/>
          <w:szCs w:val="22"/>
        </w:rPr>
        <w:t xml:space="preserve">" под управлением Общества с ограниченной ответственностью </w:t>
      </w:r>
      <w:r w:rsidRPr="000A3302">
        <w:rPr>
          <w:b w:val="0"/>
          <w:iCs/>
          <w:snapToGrid w:val="0"/>
          <w:color w:val="auto"/>
          <w:szCs w:val="22"/>
        </w:rPr>
        <w:br/>
      </w:r>
      <w:r w:rsidRPr="000A3302">
        <w:rPr>
          <w:b w:val="0"/>
          <w:iCs/>
          <w:snapToGrid w:val="0"/>
          <w:color w:val="auto"/>
          <w:szCs w:val="22"/>
          <w:lang w:val="en-US"/>
        </w:rPr>
        <w:t>"</w:t>
      </w:r>
      <w:proofErr w:type="spellStart"/>
      <w:r w:rsidRPr="000A3302">
        <w:rPr>
          <w:b w:val="0"/>
          <w:iCs/>
          <w:snapToGrid w:val="0"/>
          <w:color w:val="auto"/>
          <w:szCs w:val="22"/>
          <w:lang w:val="en-US"/>
        </w:rPr>
        <w:t>Управляющая</w:t>
      </w:r>
      <w:proofErr w:type="spellEnd"/>
      <w:r w:rsidRPr="000A3302">
        <w:rPr>
          <w:b w:val="0"/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0A3302">
        <w:rPr>
          <w:b w:val="0"/>
          <w:iCs/>
          <w:snapToGrid w:val="0"/>
          <w:color w:val="auto"/>
          <w:szCs w:val="22"/>
          <w:lang w:val="en-US"/>
        </w:rPr>
        <w:t>компания</w:t>
      </w:r>
      <w:proofErr w:type="spellEnd"/>
      <w:r w:rsidRPr="000A3302">
        <w:rPr>
          <w:b w:val="0"/>
          <w:iCs/>
          <w:snapToGrid w:val="0"/>
          <w:color w:val="auto"/>
          <w:szCs w:val="22"/>
          <w:lang w:val="en-US"/>
        </w:rPr>
        <w:t xml:space="preserve"> "ОТКРЫТИЕ", </w:t>
      </w:r>
      <w:r w:rsidRPr="000A3302">
        <w:rPr>
          <w:b w:val="0"/>
          <w:color w:val="auto"/>
          <w:szCs w:val="22"/>
        </w:rPr>
        <w:t>со</w:t>
      </w:r>
      <w:r w:rsidRPr="000A3302">
        <w:rPr>
          <w:b w:val="0"/>
          <w:color w:val="auto"/>
          <w:szCs w:val="22"/>
          <w:lang w:val="en-US"/>
        </w:rPr>
        <w:t xml:space="preserve"> </w:t>
      </w:r>
      <w:r w:rsidRPr="000A3302">
        <w:rPr>
          <w:b w:val="0"/>
          <w:color w:val="auto"/>
          <w:szCs w:val="22"/>
        </w:rPr>
        <w:t>следующими</w:t>
      </w:r>
      <w:r w:rsidRPr="000A3302">
        <w:rPr>
          <w:b w:val="0"/>
          <w:color w:val="auto"/>
          <w:szCs w:val="22"/>
          <w:lang w:val="en-US"/>
        </w:rPr>
        <w:t xml:space="preserve"> </w:t>
      </w:r>
      <w:r w:rsidRPr="000A3302">
        <w:rPr>
          <w:b w:val="0"/>
          <w:color w:val="auto"/>
          <w:szCs w:val="22"/>
        </w:rPr>
        <w:t>параметрами</w:t>
      </w:r>
      <w:r w:rsidRPr="000A3302">
        <w:rPr>
          <w:b w:val="0"/>
          <w:noProof/>
          <w:color w:val="auto"/>
          <w:szCs w:val="22"/>
          <w:lang w:val="en-US"/>
        </w:rPr>
        <w:t>:</w:t>
      </w:r>
    </w:p>
    <w:p w:rsidR="000A3302" w:rsidRPr="004479FD" w:rsidRDefault="000A3302" w:rsidP="000A330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4479FD">
        <w:rPr>
          <w:sz w:val="22"/>
          <w:szCs w:val="22"/>
        </w:rPr>
        <w:t>тип ценных бумаг – Инвестиционные п</w:t>
      </w:r>
      <w:r w:rsidRPr="004479FD">
        <w:rPr>
          <w:bCs/>
          <w:sz w:val="22"/>
          <w:szCs w:val="22"/>
        </w:rPr>
        <w:t xml:space="preserve">аи </w:t>
      </w:r>
      <w:proofErr w:type="gramStart"/>
      <w:r w:rsidRPr="004479FD">
        <w:rPr>
          <w:bCs/>
          <w:sz w:val="22"/>
          <w:szCs w:val="22"/>
        </w:rPr>
        <w:t>закрытого</w:t>
      </w:r>
      <w:proofErr w:type="gramEnd"/>
      <w:r w:rsidRPr="004479FD">
        <w:rPr>
          <w:bCs/>
          <w:sz w:val="22"/>
          <w:szCs w:val="22"/>
        </w:rPr>
        <w:t xml:space="preserve"> </w:t>
      </w:r>
      <w:proofErr w:type="spellStart"/>
      <w:r w:rsidRPr="004479FD">
        <w:rPr>
          <w:bCs/>
          <w:sz w:val="22"/>
          <w:szCs w:val="22"/>
        </w:rPr>
        <w:t>ПИФа</w:t>
      </w:r>
      <w:proofErr w:type="spellEnd"/>
      <w:r w:rsidRPr="004479FD">
        <w:rPr>
          <w:bCs/>
          <w:sz w:val="22"/>
          <w:szCs w:val="22"/>
        </w:rPr>
        <w:t>, предназначенные для квалифицированных инве</w:t>
      </w:r>
      <w:bookmarkStart w:id="0" w:name="_GoBack"/>
      <w:bookmarkEnd w:id="0"/>
      <w:r w:rsidRPr="004479FD">
        <w:rPr>
          <w:bCs/>
          <w:sz w:val="22"/>
          <w:szCs w:val="22"/>
        </w:rPr>
        <w:t>сторов</w:t>
      </w:r>
      <w:r w:rsidRPr="004479FD">
        <w:rPr>
          <w:sz w:val="22"/>
          <w:szCs w:val="22"/>
        </w:rPr>
        <w:t>;</w:t>
      </w:r>
    </w:p>
    <w:p w:rsidR="000A3302" w:rsidRPr="004479FD" w:rsidRDefault="000A3302" w:rsidP="000A330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4479FD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479FD">
        <w:rPr>
          <w:bCs/>
          <w:sz w:val="22"/>
          <w:szCs w:val="22"/>
        </w:rPr>
        <w:t>1689-94163808</w:t>
      </w:r>
      <w:r w:rsidRPr="004479FD">
        <w:rPr>
          <w:sz w:val="22"/>
          <w:szCs w:val="22"/>
        </w:rPr>
        <w:t xml:space="preserve"> от </w:t>
      </w:r>
      <w:r w:rsidRPr="004479FD">
        <w:rPr>
          <w:bCs/>
          <w:sz w:val="22"/>
          <w:szCs w:val="22"/>
        </w:rPr>
        <w:t>24.12.2009</w:t>
      </w:r>
      <w:r w:rsidRPr="004479FD">
        <w:rPr>
          <w:sz w:val="22"/>
          <w:szCs w:val="22"/>
        </w:rPr>
        <w:t>;</w:t>
      </w:r>
    </w:p>
    <w:p w:rsidR="000A3302" w:rsidRPr="004479FD" w:rsidRDefault="000A3302" w:rsidP="000A330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4479FD">
        <w:rPr>
          <w:sz w:val="22"/>
          <w:szCs w:val="22"/>
        </w:rPr>
        <w:t>торговый</w:t>
      </w:r>
      <w:r w:rsidRPr="004479FD">
        <w:rPr>
          <w:bCs/>
          <w:sz w:val="22"/>
          <w:szCs w:val="22"/>
          <w:lang w:val="en-US"/>
        </w:rPr>
        <w:t xml:space="preserve"> </w:t>
      </w:r>
      <w:r w:rsidRPr="004479FD">
        <w:rPr>
          <w:bCs/>
          <w:sz w:val="22"/>
          <w:szCs w:val="22"/>
        </w:rPr>
        <w:t>код</w:t>
      </w:r>
      <w:r w:rsidRPr="004479FD">
        <w:rPr>
          <w:bCs/>
          <w:sz w:val="22"/>
          <w:szCs w:val="22"/>
          <w:lang w:val="en-US"/>
        </w:rPr>
        <w:t xml:space="preserve"> – RU000A0JS5Q3;</w:t>
      </w:r>
    </w:p>
    <w:p w:rsidR="000A3302" w:rsidRPr="004479FD" w:rsidRDefault="000A3302" w:rsidP="000A330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4479FD">
        <w:rPr>
          <w:bCs/>
          <w:sz w:val="22"/>
          <w:szCs w:val="22"/>
        </w:rPr>
        <w:t xml:space="preserve">ISIN код – </w:t>
      </w:r>
      <w:r w:rsidRPr="004479FD">
        <w:rPr>
          <w:bCs/>
          <w:sz w:val="22"/>
          <w:szCs w:val="22"/>
          <w:lang w:val="en-US"/>
        </w:rPr>
        <w:t>RU000A0JS5Q3</w:t>
      </w:r>
      <w:r w:rsidRPr="004479FD">
        <w:rPr>
          <w:bCs/>
          <w:sz w:val="22"/>
          <w:szCs w:val="22"/>
        </w:rPr>
        <w:t>.</w:t>
      </w:r>
    </w:p>
    <w:p w:rsidR="000A3302" w:rsidRPr="004479FD" w:rsidRDefault="000A3302" w:rsidP="000A3302">
      <w:pPr>
        <w:pStyle w:val="2"/>
        <w:ind w:firstLine="0"/>
        <w:rPr>
          <w:sz w:val="22"/>
          <w:szCs w:val="22"/>
        </w:rPr>
      </w:pPr>
    </w:p>
    <w:p w:rsidR="000A3302" w:rsidRPr="004479FD" w:rsidRDefault="000A3302" w:rsidP="000A3302">
      <w:pPr>
        <w:ind w:firstLine="709"/>
        <w:jc w:val="both"/>
        <w:rPr>
          <w:bCs/>
          <w:sz w:val="22"/>
          <w:szCs w:val="22"/>
        </w:rPr>
      </w:pPr>
      <w:r w:rsidRPr="004479FD">
        <w:rPr>
          <w:bCs/>
          <w:sz w:val="22"/>
          <w:szCs w:val="22"/>
        </w:rPr>
        <w:t xml:space="preserve">В соответствии с п. 1.2.7. Правил торгов, с 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bCs/>
          <w:sz w:val="22"/>
          <w:szCs w:val="22"/>
        </w:rPr>
        <w:t>18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bCs/>
          <w:sz w:val="22"/>
          <w:szCs w:val="22"/>
        </w:rPr>
        <w:t xml:space="preserve"> декабря 2014 года исключить:</w:t>
      </w:r>
    </w:p>
    <w:p w:rsidR="000A3302" w:rsidRPr="004479FD" w:rsidRDefault="000A3302" w:rsidP="000A3302">
      <w:pPr>
        <w:ind w:right="567"/>
        <w:jc w:val="both"/>
        <w:rPr>
          <w:sz w:val="22"/>
          <w:szCs w:val="22"/>
        </w:rPr>
      </w:pPr>
    </w:p>
    <w:p w:rsidR="000A3302" w:rsidRPr="004479FD" w:rsidRDefault="000A3302" w:rsidP="000A3302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4479FD">
        <w:rPr>
          <w:sz w:val="22"/>
          <w:szCs w:val="22"/>
        </w:rPr>
        <w:t xml:space="preserve">из Таблицы 1 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sz w:val="22"/>
          <w:szCs w:val="22"/>
        </w:rPr>
        <w:t>ФБ ММВБ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sz w:val="22"/>
          <w:szCs w:val="22"/>
        </w:rPr>
        <w:t xml:space="preserve"> Приложения к Распоряжению ЗАО 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sz w:val="22"/>
          <w:szCs w:val="22"/>
        </w:rPr>
        <w:t>ФБ ММВБ</w:t>
      </w:r>
      <w:r w:rsidRPr="004479FD">
        <w:rPr>
          <w:iCs/>
          <w:snapToGrid w:val="0"/>
          <w:sz w:val="22"/>
          <w:szCs w:val="22"/>
        </w:rPr>
        <w:t>"</w:t>
      </w:r>
      <w:r w:rsidRPr="004479FD">
        <w:rPr>
          <w:sz w:val="22"/>
          <w:szCs w:val="22"/>
        </w:rPr>
        <w:t xml:space="preserve"> от 03.06.2014 № 670-р строку следующего содержания:</w:t>
      </w:r>
    </w:p>
    <w:p w:rsidR="000A3302" w:rsidRPr="004479FD" w:rsidRDefault="000A3302" w:rsidP="000A3302">
      <w:pPr>
        <w:ind w:left="720" w:right="567"/>
        <w:jc w:val="both"/>
        <w:rPr>
          <w:sz w:val="22"/>
          <w:szCs w:val="22"/>
        </w:rPr>
      </w:pPr>
    </w:p>
    <w:tbl>
      <w:tblPr>
        <w:tblW w:w="9883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1374"/>
      </w:tblGrid>
      <w:tr w:rsidR="000A3302" w:rsidRPr="004479FD" w:rsidTr="00293860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4479FD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4479FD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4479FD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4479FD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4479FD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0A3302" w:rsidRPr="004479FD" w:rsidTr="00293860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4479FD">
              <w:rPr>
                <w:sz w:val="14"/>
                <w:szCs w:val="14"/>
              </w:rPr>
              <w:t>156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sz w:val="14"/>
                <w:szCs w:val="14"/>
              </w:rPr>
            </w:pPr>
            <w:r w:rsidRPr="004479FD">
              <w:rPr>
                <w:sz w:val="14"/>
                <w:szCs w:val="14"/>
              </w:rPr>
              <w:t>RU000A0JS5Q3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sz w:val="14"/>
                <w:szCs w:val="14"/>
              </w:rPr>
            </w:pPr>
            <w:r w:rsidRPr="004479FD">
              <w:rPr>
                <w:sz w:val="14"/>
                <w:szCs w:val="14"/>
              </w:rPr>
              <w:t xml:space="preserve">Инвестиционные паи Закрытого паевого инвестиционного кредитного фонда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proofErr w:type="spellStart"/>
            <w:r w:rsidRPr="004479FD">
              <w:rPr>
                <w:sz w:val="14"/>
                <w:szCs w:val="14"/>
              </w:rPr>
              <w:t>Союзпромкредит</w:t>
            </w:r>
            <w:proofErr w:type="spellEnd"/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sz w:val="14"/>
                <w:szCs w:val="14"/>
              </w:rPr>
              <w:t xml:space="preserve">Управляющая компания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sz w:val="14"/>
                <w:szCs w:val="14"/>
              </w:rPr>
              <w:t>ОТКРЫТИЕ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sz w:val="14"/>
                <w:szCs w:val="14"/>
              </w:rPr>
            </w:pPr>
            <w:r w:rsidRPr="004479FD">
              <w:rPr>
                <w:sz w:val="14"/>
                <w:szCs w:val="14"/>
              </w:rPr>
              <w:t>1689-94163808 от 24.12.2009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302" w:rsidRPr="004479FD" w:rsidRDefault="000A3302" w:rsidP="00293860">
            <w:pPr>
              <w:jc w:val="center"/>
              <w:rPr>
                <w:sz w:val="14"/>
                <w:szCs w:val="14"/>
              </w:rPr>
            </w:pPr>
            <w:r w:rsidRPr="004479FD">
              <w:rPr>
                <w:sz w:val="14"/>
                <w:szCs w:val="14"/>
                <w:lang w:val="en-US"/>
              </w:rPr>
              <w:t>Т0, В0-В30, Z0</w:t>
            </w:r>
            <w:r w:rsidRPr="004479FD">
              <w:rPr>
                <w:sz w:val="14"/>
                <w:szCs w:val="14"/>
              </w:rPr>
              <w:t>, Y0,Y1,Y2</w:t>
            </w:r>
          </w:p>
        </w:tc>
      </w:tr>
    </w:tbl>
    <w:p w:rsidR="000A3302" w:rsidRPr="000A3302" w:rsidRDefault="000A3302" w:rsidP="000A3302">
      <w:pPr>
        <w:pStyle w:val="a3"/>
        <w:ind w:right="41"/>
        <w:textAlignment w:val="baseline"/>
        <w:rPr>
          <w:color w:val="auto"/>
          <w:szCs w:val="22"/>
        </w:rPr>
      </w:pPr>
    </w:p>
    <w:p w:rsidR="000A3302" w:rsidRPr="000A3302" w:rsidRDefault="000A3302" w:rsidP="000A3302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0A3302">
        <w:rPr>
          <w:b w:val="0"/>
          <w:color w:val="auto"/>
          <w:szCs w:val="22"/>
        </w:rPr>
        <w:t xml:space="preserve">из Таблицы 8 </w:t>
      </w:r>
      <w:r w:rsidRPr="000A3302">
        <w:rPr>
          <w:b w:val="0"/>
          <w:iCs/>
          <w:snapToGrid w:val="0"/>
          <w:color w:val="auto"/>
          <w:szCs w:val="22"/>
        </w:rPr>
        <w:t>"</w:t>
      </w:r>
      <w:r w:rsidRPr="000A3302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0A3302">
        <w:rPr>
          <w:b w:val="0"/>
          <w:iCs/>
          <w:snapToGrid w:val="0"/>
          <w:color w:val="auto"/>
          <w:szCs w:val="22"/>
        </w:rPr>
        <w:t>"</w:t>
      </w:r>
      <w:r w:rsidRPr="000A3302">
        <w:rPr>
          <w:b w:val="0"/>
          <w:color w:val="auto"/>
          <w:szCs w:val="22"/>
        </w:rPr>
        <w:t xml:space="preserve"> Приложения к Распоряжению ЗАО </w:t>
      </w:r>
      <w:r w:rsidRPr="000A3302">
        <w:rPr>
          <w:b w:val="0"/>
          <w:iCs/>
          <w:snapToGrid w:val="0"/>
          <w:color w:val="auto"/>
          <w:szCs w:val="22"/>
        </w:rPr>
        <w:t>"</w:t>
      </w:r>
      <w:r w:rsidRPr="000A3302">
        <w:rPr>
          <w:b w:val="0"/>
          <w:color w:val="auto"/>
          <w:szCs w:val="22"/>
        </w:rPr>
        <w:t>ФБ ММВБ</w:t>
      </w:r>
      <w:r w:rsidRPr="000A3302">
        <w:rPr>
          <w:b w:val="0"/>
          <w:iCs/>
          <w:snapToGrid w:val="0"/>
          <w:color w:val="auto"/>
          <w:szCs w:val="22"/>
        </w:rPr>
        <w:t>"</w:t>
      </w:r>
      <w:r w:rsidRPr="000A3302">
        <w:rPr>
          <w:b w:val="0"/>
          <w:color w:val="auto"/>
          <w:szCs w:val="22"/>
        </w:rPr>
        <w:t xml:space="preserve"> </w:t>
      </w:r>
      <w:r w:rsidRPr="000A3302">
        <w:rPr>
          <w:b w:val="0"/>
          <w:color w:val="auto"/>
          <w:szCs w:val="22"/>
        </w:rPr>
        <w:br/>
        <w:t>от 03.06.2014 № 670-р строку следующего содержания:</w:t>
      </w:r>
    </w:p>
    <w:p w:rsidR="000A3302" w:rsidRPr="000A3302" w:rsidRDefault="000A3302" w:rsidP="000A3302">
      <w:pPr>
        <w:pStyle w:val="a3"/>
        <w:ind w:left="780" w:right="41"/>
        <w:textAlignment w:val="baseline"/>
        <w:rPr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99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34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0A3302" w:rsidRPr="004479FD" w:rsidTr="0029386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4479F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4479FD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0A3302" w:rsidRPr="004479FD" w:rsidTr="00293860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4479FD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4479FD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302" w:rsidRPr="004479FD" w:rsidRDefault="000A3302" w:rsidP="002938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 w:rsidRPr="004479FD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0A3302" w:rsidRPr="004479FD" w:rsidTr="00293860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574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RU000A0JS5Q3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 xml:space="preserve">Инвестиционные паи Закрытого паевого инвестиционного кредитного фонда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proofErr w:type="spellStart"/>
            <w:r w:rsidRPr="004479FD">
              <w:rPr>
                <w:color w:val="000000"/>
                <w:sz w:val="14"/>
                <w:szCs w:val="14"/>
              </w:rPr>
              <w:t>Союзпромкредит</w:t>
            </w:r>
            <w:proofErr w:type="spellEnd"/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color w:val="000000"/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color w:val="000000"/>
                <w:sz w:val="14"/>
                <w:szCs w:val="14"/>
              </w:rPr>
              <w:t xml:space="preserve">Управляющая компания 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color w:val="000000"/>
                <w:sz w:val="14"/>
                <w:szCs w:val="14"/>
              </w:rPr>
              <w:t>ОТКРЫТИЕ</w:t>
            </w:r>
            <w:r w:rsidRPr="004479FD">
              <w:rPr>
                <w:iCs/>
                <w:snapToGrid w:val="0"/>
                <w:sz w:val="14"/>
                <w:szCs w:val="14"/>
              </w:rPr>
              <w:t>"</w:t>
            </w:r>
            <w:r w:rsidRPr="004479FD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1689-94163808 от 24.12.2009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02" w:rsidRPr="004479FD" w:rsidRDefault="000A3302" w:rsidP="00293860">
            <w:pPr>
              <w:jc w:val="center"/>
              <w:rPr>
                <w:color w:val="000000"/>
                <w:sz w:val="14"/>
                <w:szCs w:val="14"/>
              </w:rPr>
            </w:pPr>
            <w:r w:rsidRPr="004479FD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0A3302" w:rsidRPr="0037163F" w:rsidRDefault="000A3302" w:rsidP="000A3302">
      <w:pPr>
        <w:pStyle w:val="2"/>
        <w:tabs>
          <w:tab w:val="left" w:pos="0"/>
          <w:tab w:val="num" w:pos="900"/>
        </w:tabs>
        <w:ind w:firstLine="0"/>
        <w:rPr>
          <w:sz w:val="16"/>
          <w:szCs w:val="16"/>
        </w:rPr>
      </w:pPr>
      <w:r w:rsidRPr="004479FD">
        <w:rPr>
          <w:sz w:val="16"/>
          <w:szCs w:val="16"/>
        </w:rPr>
        <w:t>*Паи, предназначенные для квалифицированных инвесторов</w:t>
      </w:r>
    </w:p>
    <w:p w:rsidR="000A3302" w:rsidRDefault="000A3302" w:rsidP="000A3302">
      <w:pPr>
        <w:pStyle w:val="2"/>
        <w:tabs>
          <w:tab w:val="left" w:pos="0"/>
          <w:tab w:val="num" w:pos="900"/>
        </w:tabs>
        <w:rPr>
          <w:sz w:val="22"/>
          <w:szCs w:val="22"/>
        </w:rPr>
      </w:pPr>
    </w:p>
    <w:p w:rsidR="000A3302" w:rsidRPr="008A6865" w:rsidRDefault="000A3302" w:rsidP="000A330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sz w:val="22"/>
          <w:szCs w:val="22"/>
        </w:rPr>
      </w:pPr>
      <w:r w:rsidRPr="008A6865">
        <w:rPr>
          <w:b/>
          <w:iCs/>
          <w:snapToGrid w:val="0"/>
          <w:sz w:val="22"/>
          <w:szCs w:val="22"/>
        </w:rPr>
        <w:lastRenderedPageBreak/>
        <w:t xml:space="preserve">В соответствии с пунктом 1.7.3 Подраздела 1.7 "Шаг цены и шаг Ставки РЕПО" Правил торгов, внести с "18" декабря 2014 года следующие изменения в Распоряжение </w:t>
      </w:r>
      <w:r>
        <w:rPr>
          <w:b/>
          <w:iCs/>
          <w:snapToGrid w:val="0"/>
          <w:sz w:val="22"/>
          <w:szCs w:val="22"/>
        </w:rPr>
        <w:br/>
      </w:r>
      <w:r w:rsidRPr="008A6865">
        <w:rPr>
          <w:b/>
          <w:iCs/>
          <w:snapToGrid w:val="0"/>
          <w:sz w:val="22"/>
          <w:szCs w:val="22"/>
        </w:rPr>
        <w:t>ЗАО "ФБ ММВБ" № 694-Р от "06" июня 2014 г.:</w:t>
      </w:r>
    </w:p>
    <w:p w:rsidR="000A3302" w:rsidRPr="00F64B7A" w:rsidRDefault="000A3302" w:rsidP="000A3302">
      <w:pPr>
        <w:pStyle w:val="afa"/>
      </w:pPr>
    </w:p>
    <w:p w:rsidR="000A3302" w:rsidRPr="000A3302" w:rsidRDefault="000A3302" w:rsidP="000A3302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0A3302">
        <w:rPr>
          <w:b w:val="0"/>
          <w:iCs/>
          <w:snapToGrid w:val="0"/>
          <w:color w:val="auto"/>
          <w:szCs w:val="22"/>
        </w:rPr>
        <w:t>Удалить из Таблицы А-1 "Список ценных бумаг с установленным значением величины шага цены, выраженной в российских рублях в Секторе рынка Основной рынок" Приложения к Распоряжению ЗАО "ФБ ММВБ" № 694-Р от "06" июня 2014 года строку № 306 следующего содержания:</w:t>
      </w:r>
    </w:p>
    <w:p w:rsidR="000A3302" w:rsidRPr="00F64B7A" w:rsidRDefault="000A3302" w:rsidP="000A3302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984"/>
        <w:gridCol w:w="1985"/>
        <w:gridCol w:w="1275"/>
      </w:tblGrid>
      <w:tr w:rsidR="000A3302" w:rsidRPr="00F64B7A" w:rsidTr="00293860">
        <w:trPr>
          <w:trHeight w:val="255"/>
        </w:trPr>
        <w:tc>
          <w:tcPr>
            <w:tcW w:w="567" w:type="dxa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694" w:type="dxa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Эмитент/</w:t>
            </w:r>
          </w:p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1134" w:type="dxa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Тип,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01264">
              <w:rPr>
                <w:b/>
                <w:sz w:val="14"/>
                <w:szCs w:val="14"/>
              </w:rPr>
              <w:t>вид</w:t>
            </w:r>
          </w:p>
        </w:tc>
        <w:tc>
          <w:tcPr>
            <w:tcW w:w="1984" w:type="dxa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Государственный</w:t>
            </w:r>
          </w:p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регистрационный</w:t>
            </w:r>
          </w:p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номер</w:t>
            </w:r>
          </w:p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275" w:type="dxa"/>
            <w:vAlign w:val="center"/>
          </w:tcPr>
          <w:p w:rsidR="000A3302" w:rsidRPr="00C01264" w:rsidRDefault="000A3302" w:rsidP="00293860">
            <w:pPr>
              <w:jc w:val="center"/>
              <w:rPr>
                <w:b/>
                <w:sz w:val="14"/>
                <w:szCs w:val="14"/>
              </w:rPr>
            </w:pPr>
            <w:r w:rsidRPr="00C01264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0A3302" w:rsidTr="0029386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>306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 xml:space="preserve">ООО </w:t>
            </w:r>
            <w:r w:rsidRPr="00C01264">
              <w:rPr>
                <w:iCs/>
                <w:snapToGrid w:val="0"/>
                <w:sz w:val="14"/>
                <w:szCs w:val="14"/>
              </w:rPr>
              <w:t>"</w:t>
            </w:r>
            <w:r w:rsidRPr="00C01264">
              <w:rPr>
                <w:sz w:val="14"/>
                <w:szCs w:val="14"/>
              </w:rPr>
              <w:t xml:space="preserve">УК </w:t>
            </w:r>
            <w:r w:rsidRPr="00C01264">
              <w:rPr>
                <w:iCs/>
                <w:snapToGrid w:val="0"/>
                <w:sz w:val="14"/>
                <w:szCs w:val="14"/>
              </w:rPr>
              <w:t>"</w:t>
            </w:r>
            <w:r w:rsidRPr="00C01264">
              <w:rPr>
                <w:sz w:val="14"/>
                <w:szCs w:val="14"/>
              </w:rPr>
              <w:t>ОТКРЫТИЕ</w:t>
            </w:r>
            <w:r w:rsidRPr="00C01264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>1689-94163808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>RU000A0JS5Q3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302" w:rsidRPr="00C01264" w:rsidRDefault="000A3302" w:rsidP="00293860">
            <w:pPr>
              <w:jc w:val="center"/>
              <w:rPr>
                <w:sz w:val="14"/>
                <w:szCs w:val="14"/>
              </w:rPr>
            </w:pPr>
            <w:r w:rsidRPr="00C01264">
              <w:rPr>
                <w:sz w:val="14"/>
                <w:szCs w:val="14"/>
              </w:rPr>
              <w:t>5</w:t>
            </w:r>
          </w:p>
        </w:tc>
      </w:tr>
    </w:tbl>
    <w:p w:rsidR="000A3302" w:rsidRPr="00F64B7A" w:rsidRDefault="000A3302" w:rsidP="000A3302">
      <w:pPr>
        <w:jc w:val="both"/>
        <w:rPr>
          <w:sz w:val="22"/>
          <w:szCs w:val="22"/>
        </w:rPr>
      </w:pPr>
    </w:p>
    <w:p w:rsidR="000A3302" w:rsidRPr="00956712" w:rsidRDefault="000A3302" w:rsidP="000A330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"18" декабря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C906F5" w:rsidRPr="007A51F9" w:rsidRDefault="00C906F5" w:rsidP="000A3302">
      <w:pPr>
        <w:pStyle w:val="2"/>
        <w:tabs>
          <w:tab w:val="num" w:pos="900"/>
        </w:tabs>
        <w:ind w:firstLine="0"/>
      </w:pPr>
    </w:p>
    <w:sectPr w:rsidR="00C906F5" w:rsidRPr="007A51F9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3302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A6603"/>
    <w:rsid w:val="006B1357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4CA0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51F9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6438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E46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137C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06F5"/>
    <w:rsid w:val="00C9191B"/>
    <w:rsid w:val="00C921FA"/>
    <w:rsid w:val="00C92ECC"/>
    <w:rsid w:val="00C946F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166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6F6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72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477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170</cp:revision>
  <cp:lastPrinted>2012-05-10T13:57:00Z</cp:lastPrinted>
  <dcterms:created xsi:type="dcterms:W3CDTF">2012-05-28T07:52:00Z</dcterms:created>
  <dcterms:modified xsi:type="dcterms:W3CDTF">2014-12-17T06:31:00Z</dcterms:modified>
</cp:coreProperties>
</file>