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999" w14:textId="35568C7D" w:rsidR="00555A14" w:rsidRDefault="00D05E59" w:rsidP="00555A14">
      <w:r>
        <w:rPr>
          <w:noProof/>
        </w:rPr>
        <w:drawing>
          <wp:inline distT="0" distB="0" distL="0" distR="0" wp14:anchorId="71605433" wp14:editId="46834763">
            <wp:extent cx="1584960" cy="4876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F7299" w14:textId="77777777"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69C46A1" w14:textId="77777777"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44E4975" w14:textId="77777777" w:rsidR="008A7185" w:rsidRPr="00A61E7A" w:rsidRDefault="00555A14" w:rsidP="006F333D">
      <w:pPr>
        <w:jc w:val="center"/>
        <w:rPr>
          <w:b/>
          <w:bCs/>
          <w:sz w:val="16"/>
          <w:szCs w:val="16"/>
        </w:rPr>
      </w:pPr>
      <w:r w:rsidRPr="00A61E7A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Pr="00A61E7A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="001148E7" w:rsidRPr="00A61E7A">
        <w:rPr>
          <w:rFonts w:ascii="Tahoma" w:hAnsi="Tahoma" w:cs="Tahoma"/>
          <w:sz w:val="16"/>
          <w:szCs w:val="16"/>
        </w:rPr>
        <w:t>/</w:t>
      </w:r>
      <w:r w:rsidR="001148E7" w:rsidRPr="00A61E7A">
        <w:rPr>
          <w:rFonts w:ascii="Tahoma" w:hAnsi="Tahoma" w:cs="Tahoma"/>
          <w:sz w:val="16"/>
          <w:szCs w:val="16"/>
          <w:lang w:val="en-US"/>
        </w:rPr>
        <w:t>CL</w:t>
      </w:r>
    </w:p>
    <w:p w14:paraId="3A64E578" w14:textId="77777777" w:rsidR="006F333D" w:rsidRPr="006F333D" w:rsidRDefault="006F333D" w:rsidP="00045321">
      <w:pPr>
        <w:ind w:left="-284"/>
        <w:rPr>
          <w:b/>
          <w:bCs/>
        </w:rPr>
      </w:pPr>
    </w:p>
    <w:tbl>
      <w:tblPr>
        <w:tblStyle w:val="ab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88"/>
      </w:tblGrid>
      <w:tr w:rsidR="00045321" w:rsidRPr="00DE2F10" w14:paraId="49F6AB40" w14:textId="77777777" w:rsidTr="00653AC4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C40FE0" w14:textId="77777777" w:rsidR="00045321" w:rsidRPr="00CF3E8D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</w:t>
            </w:r>
            <w:r>
              <w:rPr>
                <w:rFonts w:ascii="Tahoma" w:hAnsi="Tahoma" w:cs="Tahoma"/>
                <w:sz w:val="16"/>
                <w:szCs w:val="16"/>
              </w:rPr>
              <w:t>Наи</w:t>
            </w:r>
            <w:r w:rsidRPr="00EA5E44">
              <w:rPr>
                <w:rFonts w:ascii="Tahoma" w:hAnsi="Tahoma" w:cs="Tahoma"/>
                <w:sz w:val="16"/>
                <w:szCs w:val="16"/>
              </w:rPr>
              <w:t>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1D1B4" w14:textId="77777777" w:rsidR="00045321" w:rsidRPr="00DE2F10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17148D52" w14:textId="77777777" w:rsidR="00045321" w:rsidRPr="00B52699" w:rsidRDefault="00045321" w:rsidP="00653AC4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0A7E38D1" w14:textId="77777777" w:rsidR="00045321" w:rsidRDefault="00045321" w:rsidP="00424AFB">
      <w:pPr>
        <w:rPr>
          <w:rFonts w:ascii="Tahoma" w:hAnsi="Tahoma" w:cs="Tahoma"/>
          <w:sz w:val="14"/>
          <w:szCs w:val="14"/>
        </w:rPr>
      </w:pPr>
    </w:p>
    <w:p w14:paraId="27565BFB" w14:textId="77777777" w:rsidR="00045321" w:rsidRDefault="00045321" w:rsidP="00424AFB">
      <w:pPr>
        <w:rPr>
          <w:rFonts w:ascii="Tahoma" w:hAnsi="Tahoma" w:cs="Tahoma"/>
          <w:sz w:val="14"/>
          <w:szCs w:val="14"/>
        </w:rPr>
      </w:pPr>
    </w:p>
    <w:tbl>
      <w:tblPr>
        <w:tblpPr w:leftFromText="180" w:rightFromText="180" w:vertAnchor="text" w:horzAnchor="margin" w:tblpXSpec="center" w:tblpY="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80"/>
        <w:gridCol w:w="1970"/>
        <w:gridCol w:w="1412"/>
        <w:gridCol w:w="1409"/>
      </w:tblGrid>
      <w:tr w:rsidR="00653AC4" w:rsidRPr="00D05E59" w14:paraId="33B81349" w14:textId="77777777" w:rsidTr="00BC10BB">
        <w:trPr>
          <w:trHeight w:val="6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6C8C" w14:textId="77777777" w:rsidR="00653AC4" w:rsidRPr="001A7D88" w:rsidRDefault="00653AC4" w:rsidP="007A041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1D2" w14:textId="77777777" w:rsidR="00653AC4" w:rsidRPr="001A7D88" w:rsidRDefault="00653AC4" w:rsidP="007A041B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2C3" w14:textId="77777777" w:rsidR="00653AC4" w:rsidRPr="00653AC4" w:rsidRDefault="00653AC4" w:rsidP="007A041B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Единица измерения 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4DB" w14:textId="77777777"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7855FA01" w14:textId="77777777" w:rsidR="00653AC4" w:rsidRPr="001167F3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E43" w14:textId="77777777"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5E7B1A98" w14:textId="77777777" w:rsidR="00653AC4" w:rsidRPr="006F333D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653AC4" w:rsidRPr="00E524BE" w14:paraId="359A6568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7BC" w14:textId="77777777" w:rsidR="00653AC4" w:rsidRPr="00BC10BB" w:rsidRDefault="00653AC4" w:rsidP="00500490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D453" w14:textId="77777777" w:rsidR="00653AC4" w:rsidRPr="003B18CB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14:paraId="1AEB4381" w14:textId="77777777" w:rsidR="00653AC4" w:rsidRPr="001A7D88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 co-location in a shared 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96D0D" w14:textId="77777777" w:rsidR="00653AC4" w:rsidRPr="00500490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8BF21" wp14:editId="357910C8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87ED" id="Rectangle 1133" o:spid="_x0000_s1026" style="position:absolute;margin-left:500.9pt;margin-top:190pt;width:11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28877806"/>
            <w:placeholder>
              <w:docPart w:val="8E51BC908ED248959E2C297C2A19B13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929669D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92439661"/>
            <w:placeholder>
              <w:docPart w:val="3CA9212A28254F5481BF97015A7CF12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52552D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524BE" w14:paraId="03012DC9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A3F" w14:textId="5051977E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C10BB">
              <w:rPr>
                <w:rFonts w:ascii="Tahoma" w:hAnsi="Tahoma" w:cs="Tahoma"/>
                <w:sz w:val="14"/>
                <w:szCs w:val="14"/>
              </w:rPr>
              <w:t>2.1.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06E" w14:textId="77777777" w:rsidR="00653AC4" w:rsidRP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Pr="00653AC4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4CBC6415" w14:textId="77777777"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85557" w14:textId="77777777" w:rsidR="0036340B" w:rsidRPr="0036340B" w:rsidRDefault="00653AC4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36340B">
              <w:rPr>
                <w:rFonts w:ascii="Tahoma" w:hAnsi="Tahoma" w:cs="Tahoma"/>
                <w:sz w:val="14"/>
                <w:szCs w:val="14"/>
              </w:rPr>
              <w:t>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 w:rsidR="0036340B" w:rsidRPr="003634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6340B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41CED108" w14:textId="77777777" w:rsidR="00653AC4" w:rsidRPr="001A7D88" w:rsidRDefault="00653AC4" w:rsidP="0036340B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 w:rsidRPr="0036340B">
              <w:rPr>
                <w:rFonts w:ascii="Tahoma" w:hAnsi="Tahoma" w:cs="Tahoma"/>
                <w:sz w:val="14"/>
                <w:szCs w:val="14"/>
              </w:rPr>
              <w:t>UP to 6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993214839"/>
              <w:placeholder>
                <w:docPart w:val="E736360C8DD2459E9590004928CBB19E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3636056F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779935990"/>
              <w:placeholder>
                <w:docPart w:val="9890DB957FBE4331A1BECCCFB8706AAD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517B51E2" w14:textId="77777777"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653AC4" w:rsidRPr="00EE3860" w14:paraId="110A8F63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33F6" w14:textId="2714CFD7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44A33" w14:textId="77777777"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electrical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power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limit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F4B3D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  <w:r>
              <w:rPr>
                <w:rFonts w:ascii="Tahoma" w:hAnsi="Tahoma" w:cs="Tahoma"/>
                <w:sz w:val="14"/>
                <w:szCs w:val="14"/>
              </w:rPr>
              <w:t>до 7 кВт</w:t>
            </w:r>
            <w:r w:rsidR="007A041B" w:rsidRPr="007A041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/</w:t>
            </w:r>
            <w:r w:rsidRPr="006F33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4A562C4A" w14:textId="77777777" w:rsidR="00653AC4" w:rsidRPr="00206B64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Up to 7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442659754"/>
              <w:placeholder>
                <w:docPart w:val="2ABBCA3FF0CF4026AB629B4A3E92AD46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EDF782" w14:textId="77777777"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372850715"/>
              <w:placeholder>
                <w:docPart w:val="2976DB58A0F14E79B2D9887A3D606D17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523D3441" w14:textId="77777777"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653AC4" w:rsidRPr="00EE3860" w14:paraId="48F35ECD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B8069" w14:textId="2468B5D1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25DE" w14:textId="77777777" w:rsid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14:paraId="79BB9ACC" w14:textId="77777777" w:rsidR="00653AC4" w:rsidRPr="00127EF2" w:rsidRDefault="00653AC4" w:rsidP="00653AC4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E8C8E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</w:p>
          <w:p w14:paraId="6DD2F495" w14:textId="77777777" w:rsidR="00653AC4" w:rsidRPr="007208B3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3831436"/>
            <w:placeholder>
              <w:docPart w:val="FD86E3C0E1964D23999EAB2340369ED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DDF87" w14:textId="77777777"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46728468"/>
            <w:placeholder>
              <w:docPart w:val="EF89AC99DADB4FFEA3FECF26432FC01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5315C" w14:textId="77777777"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E3860" w14:paraId="00C8ACD3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CA25" w14:textId="75DC7EFA" w:rsidR="00653AC4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C7F5" w14:textId="77777777" w:rsidR="00653AC4" w:rsidRPr="00650ADB" w:rsidRDefault="00653AC4" w:rsidP="00653AC4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C5AB" w14:textId="77777777"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 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/ </w:t>
            </w:r>
          </w:p>
          <w:p w14:paraId="0AB9E56D" w14:textId="77777777" w:rsidR="00653AC4" w:rsidRPr="00CC04B1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94055997"/>
            <w:placeholder>
              <w:docPart w:val="8925D4D93D2341ECB107CE0AD4F721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A331D6" w14:textId="77777777"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0970729"/>
            <w:placeholder>
              <w:docPart w:val="FA6D363F22134ACE92EC9B19D7FB5B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B8ACD" w14:textId="77777777"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041B" w:rsidRPr="00EE3860" w14:paraId="308073BF" w14:textId="77777777" w:rsidTr="00BC10BB">
        <w:trPr>
          <w:trHeight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BFAB" w14:textId="4F5A1F1E" w:rsidR="007A041B" w:rsidRPr="00BC10BB" w:rsidRDefault="00B54CAD" w:rsidP="00B54CA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BC10BB">
              <w:rPr>
                <w:rFonts w:ascii="Tahoma" w:hAnsi="Tahoma" w:cs="Tahoma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7D2A0" w14:textId="77777777" w:rsidR="007A041B" w:rsidRPr="0088418C" w:rsidRDefault="007A041B" w:rsidP="007A041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7F863" w14:textId="77777777" w:rsidR="007A041B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</w:p>
          <w:p w14:paraId="21A0CF43" w14:textId="77777777" w:rsidR="007A041B" w:rsidRPr="00097EDA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8AE5362237E04A768B86D4C1CE48DD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BFEAE" w14:textId="77777777"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73092616"/>
            <w:placeholder>
              <w:docPart w:val="D7ED95FB584F46D9AE99C70E9C349E8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A61BAC" w14:textId="77777777"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7A664AB" w14:textId="77777777"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p w14:paraId="0570D648" w14:textId="77777777"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E85609" w14:paraId="15964C5D" w14:textId="77777777" w:rsidTr="00F14EDF">
        <w:tc>
          <w:tcPr>
            <w:tcW w:w="1275" w:type="dxa"/>
          </w:tcPr>
          <w:p w14:paraId="54D939AF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2C86CAE3" w14:textId="77777777" w:rsidR="00E85609" w:rsidRDefault="00E85609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0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4A2237E9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0"/>
          </w:p>
          <w:p w14:paraId="1DC7D07F" w14:textId="77777777"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41FC566A" w14:textId="77777777" w:rsidR="00E85609" w:rsidRPr="00AD4CDB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E85609" w:rsidRPr="00D05E59" w14:paraId="03257E3D" w14:textId="77777777" w:rsidTr="00F14EDF">
        <w:tc>
          <w:tcPr>
            <w:tcW w:w="3044" w:type="pct"/>
            <w:hideMark/>
          </w:tcPr>
          <w:p w14:paraId="088BF70E" w14:textId="77777777" w:rsidR="00E85609" w:rsidRPr="00BF2550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Moscow Exchange </w:t>
            </w:r>
          </w:p>
          <w:p w14:paraId="7C917FB1" w14:textId="77777777"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4DC9E90" w14:textId="77777777"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EBBDE7E" w14:textId="77777777" w:rsidR="00E85609" w:rsidRPr="00E740AD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18535C12" w14:textId="77777777" w:rsidR="00E85609" w:rsidRPr="00CF3E8D" w:rsidRDefault="00E85609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50FFDF47" w14:textId="77777777" w:rsidR="00E85609" w:rsidRPr="005115D4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E85609" w:rsidRPr="00D05E59" w14:paraId="7116615F" w14:textId="77777777" w:rsidTr="00F14EDF">
        <w:trPr>
          <w:trHeight w:val="408"/>
        </w:trPr>
        <w:tc>
          <w:tcPr>
            <w:tcW w:w="3044" w:type="pct"/>
          </w:tcPr>
          <w:p w14:paraId="50689CA9" w14:textId="77777777"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584EE992" w14:textId="77777777"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66635F47" w14:textId="77777777" w:rsidR="00E85609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0D4B0D73" w14:textId="77777777"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2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134FA269" w14:textId="77777777"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02A26171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2A80DD21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2CB013DB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9F6935E" w14:textId="77777777" w:rsidR="00715B82" w:rsidRDefault="00715B82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0380830D" w14:textId="77777777"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4302D9C" w14:textId="77777777" w:rsidR="00310D8E" w:rsidRDefault="00310D8E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7752BA19" w14:textId="77777777" w:rsidR="00E85609" w:rsidRPr="00EB5C98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3BBA37CF" w14:textId="77777777" w:rsidR="00E85609" w:rsidRPr="00310D8E" w:rsidRDefault="001A6AD4" w:rsidP="001A6AD4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/ The Service 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Rules of IT Services Public Joint Stock Company Moscow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Exchange MICEX-RTS</w:t>
      </w:r>
    </w:p>
    <w:sectPr w:rsidR="00E85609" w:rsidRPr="00310D8E" w:rsidSect="00653AC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8B94" w14:textId="77777777" w:rsidR="00641756" w:rsidRDefault="00641756" w:rsidP="006F333D">
      <w:r>
        <w:separator/>
      </w:r>
    </w:p>
  </w:endnote>
  <w:endnote w:type="continuationSeparator" w:id="0">
    <w:p w14:paraId="0E8244CA" w14:textId="77777777" w:rsidR="00641756" w:rsidRDefault="00641756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5EB" w14:textId="77777777" w:rsidR="00641756" w:rsidRDefault="00641756" w:rsidP="006F333D">
      <w:r>
        <w:separator/>
      </w:r>
    </w:p>
  </w:footnote>
  <w:footnote w:type="continuationSeparator" w:id="0">
    <w:p w14:paraId="42D611CA" w14:textId="77777777" w:rsidR="00641756" w:rsidRDefault="00641756" w:rsidP="006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49C0"/>
    <w:multiLevelType w:val="hybridMultilevel"/>
    <w:tmpl w:val="3258A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DCzNukMD5P746U+qfvaUgGqbADopD2GfX9rLTHlr/JDZx3bCW2DYykE6x/4uW1jRsbrQXazp4P1B+N0kBuPQg==" w:salt="o6+XHLOn8IIh/gA2qpa3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03102"/>
    <w:rsid w:val="000043C5"/>
    <w:rsid w:val="00045321"/>
    <w:rsid w:val="0007002B"/>
    <w:rsid w:val="000850DC"/>
    <w:rsid w:val="000C7933"/>
    <w:rsid w:val="000E4272"/>
    <w:rsid w:val="00103003"/>
    <w:rsid w:val="001148E7"/>
    <w:rsid w:val="001167F3"/>
    <w:rsid w:val="00120F2A"/>
    <w:rsid w:val="00127EF2"/>
    <w:rsid w:val="0014243F"/>
    <w:rsid w:val="0018236B"/>
    <w:rsid w:val="001A0B46"/>
    <w:rsid w:val="001A6AD4"/>
    <w:rsid w:val="001B695A"/>
    <w:rsid w:val="001D02D7"/>
    <w:rsid w:val="001E43EC"/>
    <w:rsid w:val="001F5C1F"/>
    <w:rsid w:val="00206B64"/>
    <w:rsid w:val="00224B6F"/>
    <w:rsid w:val="00231A8A"/>
    <w:rsid w:val="00236AB5"/>
    <w:rsid w:val="002513DF"/>
    <w:rsid w:val="00271A54"/>
    <w:rsid w:val="0029028B"/>
    <w:rsid w:val="002B6091"/>
    <w:rsid w:val="002C126E"/>
    <w:rsid w:val="00310D8E"/>
    <w:rsid w:val="00321AE1"/>
    <w:rsid w:val="003239A7"/>
    <w:rsid w:val="0034668E"/>
    <w:rsid w:val="00346B38"/>
    <w:rsid w:val="0036340B"/>
    <w:rsid w:val="003D5D76"/>
    <w:rsid w:val="003E7BAB"/>
    <w:rsid w:val="00406B4E"/>
    <w:rsid w:val="00416C61"/>
    <w:rsid w:val="00424AFB"/>
    <w:rsid w:val="004932F7"/>
    <w:rsid w:val="004B21DF"/>
    <w:rsid w:val="004C2EAE"/>
    <w:rsid w:val="00500490"/>
    <w:rsid w:val="00527739"/>
    <w:rsid w:val="00540847"/>
    <w:rsid w:val="00555A14"/>
    <w:rsid w:val="00591505"/>
    <w:rsid w:val="005A206B"/>
    <w:rsid w:val="005B15C9"/>
    <w:rsid w:val="005F26C5"/>
    <w:rsid w:val="0061714E"/>
    <w:rsid w:val="00641756"/>
    <w:rsid w:val="00650ADB"/>
    <w:rsid w:val="00653AC4"/>
    <w:rsid w:val="0065480C"/>
    <w:rsid w:val="006805B0"/>
    <w:rsid w:val="006B0304"/>
    <w:rsid w:val="006C767D"/>
    <w:rsid w:val="006D25F2"/>
    <w:rsid w:val="006E0ED3"/>
    <w:rsid w:val="006F333D"/>
    <w:rsid w:val="007131C7"/>
    <w:rsid w:val="00715B82"/>
    <w:rsid w:val="007208B3"/>
    <w:rsid w:val="007232D8"/>
    <w:rsid w:val="00746857"/>
    <w:rsid w:val="007A041B"/>
    <w:rsid w:val="007B1DD3"/>
    <w:rsid w:val="007B2082"/>
    <w:rsid w:val="007E2307"/>
    <w:rsid w:val="007E7C6E"/>
    <w:rsid w:val="00806EE4"/>
    <w:rsid w:val="008343CF"/>
    <w:rsid w:val="00855C12"/>
    <w:rsid w:val="00863255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9F7656"/>
    <w:rsid w:val="00A55F91"/>
    <w:rsid w:val="00A61E7A"/>
    <w:rsid w:val="00A96EAB"/>
    <w:rsid w:val="00A97FE0"/>
    <w:rsid w:val="00AB3E63"/>
    <w:rsid w:val="00AB47CA"/>
    <w:rsid w:val="00AD1943"/>
    <w:rsid w:val="00B01733"/>
    <w:rsid w:val="00B45962"/>
    <w:rsid w:val="00B52699"/>
    <w:rsid w:val="00B54CAD"/>
    <w:rsid w:val="00B5539B"/>
    <w:rsid w:val="00BB6D12"/>
    <w:rsid w:val="00BC10BB"/>
    <w:rsid w:val="00BE0417"/>
    <w:rsid w:val="00BE1A94"/>
    <w:rsid w:val="00BE2DC5"/>
    <w:rsid w:val="00C43379"/>
    <w:rsid w:val="00C828A0"/>
    <w:rsid w:val="00CA374A"/>
    <w:rsid w:val="00CC04B1"/>
    <w:rsid w:val="00CD1C77"/>
    <w:rsid w:val="00CE642F"/>
    <w:rsid w:val="00D04142"/>
    <w:rsid w:val="00D05015"/>
    <w:rsid w:val="00D05E59"/>
    <w:rsid w:val="00D37F24"/>
    <w:rsid w:val="00D4058A"/>
    <w:rsid w:val="00D8283A"/>
    <w:rsid w:val="00E06953"/>
    <w:rsid w:val="00E12780"/>
    <w:rsid w:val="00E158AA"/>
    <w:rsid w:val="00E26654"/>
    <w:rsid w:val="00E428DC"/>
    <w:rsid w:val="00E524BE"/>
    <w:rsid w:val="00E53360"/>
    <w:rsid w:val="00E55938"/>
    <w:rsid w:val="00E650E2"/>
    <w:rsid w:val="00E80CC9"/>
    <w:rsid w:val="00E85609"/>
    <w:rsid w:val="00EB6E12"/>
    <w:rsid w:val="00ED35C9"/>
    <w:rsid w:val="00EE6EC0"/>
    <w:rsid w:val="00EF0B55"/>
    <w:rsid w:val="00F41EC2"/>
    <w:rsid w:val="00F45235"/>
    <w:rsid w:val="00F51AC2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F53BE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3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1BC908ED248959E2C297C2A19B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3DDFD-8631-4102-9E3F-C64EA92B3339}"/>
      </w:docPartPr>
      <w:docPartBody>
        <w:p w:rsidR="008606A9" w:rsidRDefault="000104E2" w:rsidP="000104E2">
          <w:pPr>
            <w:pStyle w:val="8E51BC908ED248959E2C297C2A19B13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CA9212A28254F5481BF97015A7CF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B4D1F-EE82-497D-B280-5546EAF6AA5E}"/>
      </w:docPartPr>
      <w:docPartBody>
        <w:p w:rsidR="008606A9" w:rsidRDefault="000104E2" w:rsidP="000104E2">
          <w:pPr>
            <w:pStyle w:val="3CA9212A28254F5481BF97015A7CF12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736360C8DD2459E9590004928CBB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A701E-F252-44C9-B617-4AC42E676E8A}"/>
      </w:docPartPr>
      <w:docPartBody>
        <w:p w:rsidR="008606A9" w:rsidRDefault="000104E2" w:rsidP="000104E2">
          <w:pPr>
            <w:pStyle w:val="E736360C8DD2459E9590004928CBB1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90DB957FBE4331A1BECCCFB870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AB234-476C-4373-9AAA-3505B9F817A4}"/>
      </w:docPartPr>
      <w:docPartBody>
        <w:p w:rsidR="008606A9" w:rsidRDefault="000104E2" w:rsidP="000104E2">
          <w:pPr>
            <w:pStyle w:val="9890DB957FBE4331A1BECCCFB8706AA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ABBCA3FF0CF4026AB629B4A3E92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70178-08F1-4DB8-9E7D-119D22FEA729}"/>
      </w:docPartPr>
      <w:docPartBody>
        <w:p w:rsidR="008606A9" w:rsidRDefault="000104E2" w:rsidP="000104E2">
          <w:pPr>
            <w:pStyle w:val="2ABBCA3FF0CF4026AB629B4A3E92AD4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976DB58A0F14E79B2D9887A3D606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1EE19-82DE-4171-83AC-B7E9ED4A2C58}"/>
      </w:docPartPr>
      <w:docPartBody>
        <w:p w:rsidR="008606A9" w:rsidRDefault="000104E2" w:rsidP="000104E2">
          <w:pPr>
            <w:pStyle w:val="2976DB58A0F14E79B2D9887A3D606D1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86E3C0E1964D23999EAB2340369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0FD18-3F82-4D15-AF17-392D552609A1}"/>
      </w:docPartPr>
      <w:docPartBody>
        <w:p w:rsidR="008606A9" w:rsidRDefault="000104E2" w:rsidP="000104E2">
          <w:pPr>
            <w:pStyle w:val="FD86E3C0E1964D23999EAB2340369ED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F89AC99DADB4FFEA3FECF26432F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03687-CF1C-49B2-8C7B-AD06A4580163}"/>
      </w:docPartPr>
      <w:docPartBody>
        <w:p w:rsidR="008606A9" w:rsidRDefault="000104E2" w:rsidP="000104E2">
          <w:pPr>
            <w:pStyle w:val="EF89AC99DADB4FFEA3FECF26432FC0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925D4D93D2341ECB107CE0AD4F72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824F4-3A82-4A95-95AD-093064A8E651}"/>
      </w:docPartPr>
      <w:docPartBody>
        <w:p w:rsidR="008606A9" w:rsidRDefault="000104E2" w:rsidP="000104E2">
          <w:pPr>
            <w:pStyle w:val="8925D4D93D2341ECB107CE0AD4F721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A6D363F22134ACE92EC9B19D7FB5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D9C47-EDE3-4FF7-86F7-9378EEF55225}"/>
      </w:docPartPr>
      <w:docPartBody>
        <w:p w:rsidR="008606A9" w:rsidRDefault="000104E2" w:rsidP="000104E2">
          <w:pPr>
            <w:pStyle w:val="FA6D363F22134ACE92EC9B19D7FB5B4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AE5362237E04A768B86D4C1CE48D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0029A-8AE8-4B51-A147-EFEBD41B7531}"/>
      </w:docPartPr>
      <w:docPartBody>
        <w:p w:rsidR="008606A9" w:rsidRDefault="000104E2" w:rsidP="000104E2">
          <w:pPr>
            <w:pStyle w:val="8AE5362237E04A768B86D4C1CE48DD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ED95FB584F46D9AE99C70E9C349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84E2D-481B-47A6-BE98-901C5A1BD3A2}"/>
      </w:docPartPr>
      <w:docPartBody>
        <w:p w:rsidR="008606A9" w:rsidRDefault="000104E2" w:rsidP="000104E2">
          <w:pPr>
            <w:pStyle w:val="D7ED95FB584F46D9AE99C70E9C349E8C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0104E2"/>
    <w:rsid w:val="001A4737"/>
    <w:rsid w:val="00290A7F"/>
    <w:rsid w:val="0061469F"/>
    <w:rsid w:val="006A7F22"/>
    <w:rsid w:val="00715976"/>
    <w:rsid w:val="0083577C"/>
    <w:rsid w:val="00847322"/>
    <w:rsid w:val="008606A9"/>
    <w:rsid w:val="008B6C2C"/>
    <w:rsid w:val="008C6D9E"/>
    <w:rsid w:val="00905B5B"/>
    <w:rsid w:val="009134B0"/>
    <w:rsid w:val="00937F1A"/>
    <w:rsid w:val="00952A36"/>
    <w:rsid w:val="00966EEE"/>
    <w:rsid w:val="0097571C"/>
    <w:rsid w:val="00AA0C29"/>
    <w:rsid w:val="00B3695C"/>
    <w:rsid w:val="00BA21C2"/>
    <w:rsid w:val="00E24703"/>
    <w:rsid w:val="00EF54EB"/>
    <w:rsid w:val="00F60ED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4E2"/>
    <w:rPr>
      <w:color w:val="808080"/>
    </w:rPr>
  </w:style>
  <w:style w:type="paragraph" w:customStyle="1" w:styleId="8E51BC908ED248959E2C297C2A19B135">
    <w:name w:val="8E51BC908ED248959E2C297C2A19B135"/>
    <w:rsid w:val="000104E2"/>
    <w:pPr>
      <w:spacing w:after="160" w:line="259" w:lineRule="auto"/>
    </w:pPr>
  </w:style>
  <w:style w:type="paragraph" w:customStyle="1" w:styleId="3CA9212A28254F5481BF97015A7CF12A">
    <w:name w:val="3CA9212A28254F5481BF97015A7CF12A"/>
    <w:rsid w:val="000104E2"/>
    <w:pPr>
      <w:spacing w:after="160" w:line="259" w:lineRule="auto"/>
    </w:pPr>
  </w:style>
  <w:style w:type="paragraph" w:customStyle="1" w:styleId="E736360C8DD2459E9590004928CBB19E">
    <w:name w:val="E736360C8DD2459E9590004928CBB19E"/>
    <w:rsid w:val="000104E2"/>
    <w:pPr>
      <w:spacing w:after="160" w:line="259" w:lineRule="auto"/>
    </w:pPr>
  </w:style>
  <w:style w:type="paragraph" w:customStyle="1" w:styleId="9890DB957FBE4331A1BECCCFB8706AAD">
    <w:name w:val="9890DB957FBE4331A1BECCCFB8706AAD"/>
    <w:rsid w:val="000104E2"/>
    <w:pPr>
      <w:spacing w:after="160" w:line="259" w:lineRule="auto"/>
    </w:pPr>
  </w:style>
  <w:style w:type="paragraph" w:customStyle="1" w:styleId="2ABBCA3FF0CF4026AB629B4A3E92AD46">
    <w:name w:val="2ABBCA3FF0CF4026AB629B4A3E92AD46"/>
    <w:rsid w:val="000104E2"/>
    <w:pPr>
      <w:spacing w:after="160" w:line="259" w:lineRule="auto"/>
    </w:pPr>
  </w:style>
  <w:style w:type="paragraph" w:customStyle="1" w:styleId="2976DB58A0F14E79B2D9887A3D606D17">
    <w:name w:val="2976DB58A0F14E79B2D9887A3D606D17"/>
    <w:rsid w:val="000104E2"/>
    <w:pPr>
      <w:spacing w:after="160" w:line="259" w:lineRule="auto"/>
    </w:pPr>
  </w:style>
  <w:style w:type="paragraph" w:customStyle="1" w:styleId="FD86E3C0E1964D23999EAB2340369ED3">
    <w:name w:val="FD86E3C0E1964D23999EAB2340369ED3"/>
    <w:rsid w:val="000104E2"/>
    <w:pPr>
      <w:spacing w:after="160" w:line="259" w:lineRule="auto"/>
    </w:pPr>
  </w:style>
  <w:style w:type="paragraph" w:customStyle="1" w:styleId="EF89AC99DADB4FFEA3FECF26432FC01F">
    <w:name w:val="EF89AC99DADB4FFEA3FECF26432FC01F"/>
    <w:rsid w:val="000104E2"/>
    <w:pPr>
      <w:spacing w:after="160" w:line="259" w:lineRule="auto"/>
    </w:pPr>
  </w:style>
  <w:style w:type="paragraph" w:customStyle="1" w:styleId="8925D4D93D2341ECB107CE0AD4F7214B">
    <w:name w:val="8925D4D93D2341ECB107CE0AD4F7214B"/>
    <w:rsid w:val="000104E2"/>
    <w:pPr>
      <w:spacing w:after="160" w:line="259" w:lineRule="auto"/>
    </w:pPr>
  </w:style>
  <w:style w:type="paragraph" w:customStyle="1" w:styleId="FA6D363F22134ACE92EC9B19D7FB5B47">
    <w:name w:val="FA6D363F22134ACE92EC9B19D7FB5B47"/>
    <w:rsid w:val="000104E2"/>
    <w:pPr>
      <w:spacing w:after="160" w:line="259" w:lineRule="auto"/>
    </w:pPr>
  </w:style>
  <w:style w:type="paragraph" w:customStyle="1" w:styleId="8AE5362237E04A768B86D4C1CE48DDC9">
    <w:name w:val="8AE5362237E04A768B86D4C1CE48DDC9"/>
    <w:rsid w:val="000104E2"/>
    <w:pPr>
      <w:spacing w:after="160" w:line="259" w:lineRule="auto"/>
    </w:pPr>
  </w:style>
  <w:style w:type="paragraph" w:customStyle="1" w:styleId="D7ED95FB584F46D9AE99C70E9C349E8C">
    <w:name w:val="D7ED95FB584F46D9AE99C70E9C349E8C"/>
    <w:rsid w:val="000104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826C-4919-4019-9676-D46DA9B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Демочкин Евгений Андреевич</cp:lastModifiedBy>
  <cp:revision>2</cp:revision>
  <cp:lastPrinted>2018-05-17T09:36:00Z</cp:lastPrinted>
  <dcterms:created xsi:type="dcterms:W3CDTF">2023-04-05T08:32:00Z</dcterms:created>
  <dcterms:modified xsi:type="dcterms:W3CDTF">2023-04-05T08:32:00Z</dcterms:modified>
</cp:coreProperties>
</file>