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90E" w:rsidRPr="00D86044" w:rsidRDefault="0017712A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</w:t>
      </w:r>
      <w:r w:rsidR="00716A15" w:rsidRPr="00D86044">
        <w:rPr>
          <w:rFonts w:ascii="Times New Roman" w:hAnsi="Times New Roman"/>
          <w:sz w:val="22"/>
          <w:szCs w:val="22"/>
        </w:rPr>
        <w:t xml:space="preserve"> соответствии с Правилами листинга Закрытого акционерного общества </w:t>
      </w:r>
      <w:r w:rsidR="00716A15" w:rsidRPr="00D86044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716A15" w:rsidRPr="00D86044">
        <w:rPr>
          <w:rFonts w:ascii="Times New Roman" w:hAnsi="Times New Roman"/>
          <w:sz w:val="22"/>
          <w:szCs w:val="22"/>
        </w:rPr>
        <w:t>Фондовая биржа ММВБ</w:t>
      </w:r>
      <w:r w:rsidR="00716A15" w:rsidRPr="00D86044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07151E" w:rsidRPr="00D86044">
        <w:rPr>
          <w:rFonts w:ascii="Times New Roman" w:hAnsi="Times New Roman"/>
          <w:sz w:val="22"/>
          <w:szCs w:val="22"/>
        </w:rPr>
        <w:t xml:space="preserve"> </w:t>
      </w:r>
      <w:r w:rsidR="00716A15" w:rsidRPr="00D86044">
        <w:rPr>
          <w:rFonts w:ascii="Times New Roman" w:hAnsi="Times New Roman"/>
          <w:sz w:val="22"/>
          <w:szCs w:val="22"/>
        </w:rPr>
        <w:t xml:space="preserve">и Правилами проведения торгов по ценным бумагам в Закрытом акционерном обществе </w:t>
      </w:r>
      <w:r w:rsidR="00716A15" w:rsidRPr="00D86044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716A15" w:rsidRPr="00D86044">
        <w:rPr>
          <w:rFonts w:ascii="Times New Roman" w:hAnsi="Times New Roman"/>
          <w:sz w:val="22"/>
          <w:szCs w:val="22"/>
        </w:rPr>
        <w:t>Фондовая биржа ММВБ</w:t>
      </w:r>
      <w:r w:rsidR="00716A15" w:rsidRPr="00D86044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716A15" w:rsidRPr="00D86044">
        <w:rPr>
          <w:rFonts w:ascii="Times New Roman" w:hAnsi="Times New Roman"/>
          <w:sz w:val="22"/>
          <w:szCs w:val="22"/>
        </w:rPr>
        <w:t>, Распоряжением</w:t>
      </w:r>
      <w:r w:rsidR="001E4FD1" w:rsidRPr="00D86044">
        <w:rPr>
          <w:rFonts w:ascii="Times New Roman" w:hAnsi="Times New Roman"/>
          <w:sz w:val="22"/>
          <w:szCs w:val="22"/>
        </w:rPr>
        <w:t xml:space="preserve"> Генерального директора</w:t>
      </w:r>
      <w:r w:rsidR="00716A15" w:rsidRPr="00D86044">
        <w:rPr>
          <w:rFonts w:ascii="Times New Roman" w:hAnsi="Times New Roman"/>
          <w:sz w:val="22"/>
          <w:szCs w:val="22"/>
        </w:rPr>
        <w:t xml:space="preserve"> ЗАО </w:t>
      </w:r>
      <w:r w:rsidR="00716A15" w:rsidRPr="00D86044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716A15" w:rsidRPr="00D86044">
        <w:rPr>
          <w:rFonts w:ascii="Times New Roman" w:hAnsi="Times New Roman"/>
          <w:sz w:val="22"/>
          <w:szCs w:val="22"/>
        </w:rPr>
        <w:t>ФБ ММВБ</w:t>
      </w:r>
      <w:r w:rsidR="00716A15" w:rsidRPr="00D86044">
        <w:rPr>
          <w:rFonts w:ascii="Times New Roman" w:hAnsi="Times New Roman"/>
          <w:iCs/>
          <w:snapToGrid w:val="0"/>
          <w:sz w:val="22"/>
          <w:szCs w:val="22"/>
        </w:rPr>
        <w:t xml:space="preserve">" № </w:t>
      </w:r>
      <w:r w:rsidR="0061694E" w:rsidRPr="00D86044">
        <w:rPr>
          <w:rFonts w:ascii="Times New Roman" w:hAnsi="Times New Roman"/>
          <w:iCs/>
          <w:snapToGrid w:val="0"/>
          <w:sz w:val="22"/>
          <w:szCs w:val="22"/>
        </w:rPr>
        <w:t>1</w:t>
      </w:r>
      <w:r w:rsidR="00D86044" w:rsidRPr="00D86044">
        <w:rPr>
          <w:rFonts w:ascii="Times New Roman" w:hAnsi="Times New Roman"/>
          <w:iCs/>
          <w:snapToGrid w:val="0"/>
          <w:sz w:val="22"/>
          <w:szCs w:val="22"/>
        </w:rPr>
        <w:t>99</w:t>
      </w:r>
      <w:r w:rsidR="00716A15" w:rsidRPr="00D86044">
        <w:rPr>
          <w:rFonts w:ascii="Times New Roman" w:hAnsi="Times New Roman"/>
          <w:iCs/>
          <w:snapToGrid w:val="0"/>
          <w:sz w:val="22"/>
          <w:szCs w:val="22"/>
        </w:rPr>
        <w:t>-р</w:t>
      </w:r>
      <w:r w:rsidR="00716A15" w:rsidRPr="00D86044">
        <w:rPr>
          <w:rFonts w:ascii="Times New Roman" w:hAnsi="Times New Roman"/>
          <w:sz w:val="22"/>
          <w:szCs w:val="22"/>
        </w:rPr>
        <w:t xml:space="preserve"> от </w:t>
      </w:r>
      <w:r w:rsidR="00D86044" w:rsidRPr="00D86044">
        <w:rPr>
          <w:rFonts w:ascii="Times New Roman" w:hAnsi="Times New Roman"/>
          <w:iCs/>
          <w:snapToGrid w:val="0"/>
          <w:sz w:val="22"/>
          <w:szCs w:val="22"/>
        </w:rPr>
        <w:t>17</w:t>
      </w:r>
      <w:r w:rsidR="00716A15" w:rsidRPr="00D86044">
        <w:rPr>
          <w:rFonts w:ascii="Times New Roman" w:hAnsi="Times New Roman"/>
          <w:sz w:val="22"/>
          <w:szCs w:val="22"/>
        </w:rPr>
        <w:t xml:space="preserve"> </w:t>
      </w:r>
      <w:r w:rsidR="002E01BC" w:rsidRPr="00D86044">
        <w:rPr>
          <w:rFonts w:ascii="Times New Roman" w:hAnsi="Times New Roman"/>
          <w:sz w:val="22"/>
          <w:szCs w:val="22"/>
        </w:rPr>
        <w:t>февраля</w:t>
      </w:r>
      <w:r w:rsidR="00716A15" w:rsidRPr="00D86044">
        <w:rPr>
          <w:rFonts w:ascii="Times New Roman" w:hAnsi="Times New Roman"/>
          <w:sz w:val="22"/>
          <w:szCs w:val="22"/>
        </w:rPr>
        <w:t xml:space="preserve"> 201</w:t>
      </w:r>
      <w:r w:rsidR="00DB0A50" w:rsidRPr="00D86044">
        <w:rPr>
          <w:rFonts w:ascii="Times New Roman" w:hAnsi="Times New Roman"/>
          <w:sz w:val="22"/>
          <w:szCs w:val="22"/>
        </w:rPr>
        <w:t>5</w:t>
      </w:r>
      <w:r w:rsidR="00716A15" w:rsidRPr="00D86044">
        <w:rPr>
          <w:rFonts w:ascii="Times New Roman" w:hAnsi="Times New Roman"/>
          <w:sz w:val="22"/>
          <w:szCs w:val="22"/>
        </w:rPr>
        <w:t xml:space="preserve"> года приняты следующие решения:</w:t>
      </w:r>
    </w:p>
    <w:p w:rsidR="00DB0A50" w:rsidRPr="00D86044" w:rsidRDefault="00DB0A50" w:rsidP="00CB590E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p w:rsidR="00D86044" w:rsidRPr="00D86044" w:rsidRDefault="00D86044" w:rsidP="00D86044">
      <w:pPr>
        <w:pStyle w:val="2"/>
        <w:numPr>
          <w:ilvl w:val="0"/>
          <w:numId w:val="4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 w:rsidRPr="00D86044">
        <w:rPr>
          <w:b/>
          <w:iCs/>
          <w:snapToGrid w:val="0"/>
          <w:sz w:val="22"/>
          <w:szCs w:val="22"/>
        </w:rPr>
        <w:t>Исключить</w:t>
      </w:r>
      <w:r w:rsidRPr="00D86044">
        <w:rPr>
          <w:b/>
          <w:sz w:val="22"/>
          <w:szCs w:val="22"/>
        </w:rPr>
        <w:t xml:space="preserve"> </w:t>
      </w:r>
      <w:r w:rsidRPr="00D86044">
        <w:rPr>
          <w:b/>
          <w:iCs/>
          <w:snapToGrid w:val="0"/>
          <w:sz w:val="22"/>
          <w:szCs w:val="22"/>
        </w:rPr>
        <w:t xml:space="preserve">23 марта 2015 </w:t>
      </w:r>
      <w:r w:rsidRPr="00D86044">
        <w:rPr>
          <w:b/>
          <w:sz w:val="22"/>
          <w:szCs w:val="22"/>
        </w:rPr>
        <w:t xml:space="preserve">года из раздела </w:t>
      </w:r>
      <w:r w:rsidRPr="00D86044">
        <w:rPr>
          <w:b/>
          <w:iCs/>
          <w:snapToGrid w:val="0"/>
          <w:sz w:val="22"/>
          <w:szCs w:val="22"/>
        </w:rPr>
        <w:t>"Второй уровень"</w:t>
      </w:r>
      <w:r w:rsidRPr="00D86044">
        <w:rPr>
          <w:b/>
          <w:sz w:val="22"/>
          <w:szCs w:val="22"/>
        </w:rPr>
        <w:t xml:space="preserve"> Списка ценных бумаг, допущенных к торгам в ЗАО</w:t>
      </w:r>
      <w:r w:rsidRPr="00D86044">
        <w:rPr>
          <w:b/>
          <w:sz w:val="22"/>
          <w:szCs w:val="22"/>
          <w:lang w:val="en-US"/>
        </w:rPr>
        <w:t> </w:t>
      </w:r>
      <w:r w:rsidRPr="00D86044">
        <w:rPr>
          <w:b/>
          <w:sz w:val="22"/>
          <w:szCs w:val="22"/>
        </w:rPr>
        <w:t>"ФБ</w:t>
      </w:r>
      <w:r w:rsidRPr="00D86044">
        <w:rPr>
          <w:b/>
          <w:sz w:val="22"/>
          <w:szCs w:val="22"/>
          <w:lang w:val="en-US"/>
        </w:rPr>
        <w:t> </w:t>
      </w:r>
      <w:r w:rsidRPr="00D86044">
        <w:rPr>
          <w:b/>
          <w:sz w:val="22"/>
          <w:szCs w:val="22"/>
        </w:rPr>
        <w:t>ММВБ", в связи с получением соответствующего заявления:</w:t>
      </w:r>
    </w:p>
    <w:p w:rsidR="00D86044" w:rsidRPr="00D86044" w:rsidRDefault="00D86044" w:rsidP="00D86044">
      <w:pPr>
        <w:pStyle w:val="2"/>
        <w:ind w:firstLine="0"/>
        <w:rPr>
          <w:b/>
          <w:bCs/>
          <w:sz w:val="22"/>
          <w:szCs w:val="22"/>
        </w:rPr>
      </w:pPr>
    </w:p>
    <w:p w:rsidR="00D86044" w:rsidRPr="00D86044" w:rsidRDefault="00D86044" w:rsidP="00D86044">
      <w:pPr>
        <w:pStyle w:val="a3"/>
        <w:numPr>
          <w:ilvl w:val="1"/>
          <w:numId w:val="4"/>
        </w:numPr>
        <w:tabs>
          <w:tab w:val="clear" w:pos="420"/>
          <w:tab w:val="num" w:pos="601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 w:val="0"/>
          <w:color w:val="auto"/>
          <w:szCs w:val="22"/>
        </w:rPr>
      </w:pPr>
      <w:r w:rsidRPr="00D86044">
        <w:rPr>
          <w:b w:val="0"/>
          <w:iCs/>
          <w:snapToGrid w:val="0"/>
          <w:color w:val="auto"/>
          <w:szCs w:val="22"/>
        </w:rPr>
        <w:t xml:space="preserve">Акции обыкновенные Публичного акционерного общества "ВЕРОФАРМ", </w:t>
      </w:r>
      <w:r w:rsidRPr="00D86044">
        <w:rPr>
          <w:b w:val="0"/>
          <w:color w:val="auto"/>
          <w:szCs w:val="22"/>
        </w:rPr>
        <w:t>со следующими параметрами выпуска</w:t>
      </w:r>
      <w:r w:rsidRPr="00D86044">
        <w:rPr>
          <w:b w:val="0"/>
          <w:noProof/>
          <w:color w:val="auto"/>
          <w:szCs w:val="22"/>
        </w:rPr>
        <w:t>:</w:t>
      </w:r>
    </w:p>
    <w:p w:rsidR="00D86044" w:rsidRPr="00D86044" w:rsidRDefault="00D86044" w:rsidP="00D86044">
      <w:pPr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D86044">
        <w:rPr>
          <w:sz w:val="22"/>
          <w:szCs w:val="22"/>
        </w:rPr>
        <w:t xml:space="preserve">тип ценных бумаг – </w:t>
      </w:r>
      <w:r w:rsidRPr="00D86044">
        <w:rPr>
          <w:bCs/>
          <w:sz w:val="22"/>
          <w:szCs w:val="22"/>
        </w:rPr>
        <w:t>Акции обыкновенные</w:t>
      </w:r>
      <w:r w:rsidRPr="00D86044">
        <w:rPr>
          <w:sz w:val="22"/>
          <w:szCs w:val="22"/>
        </w:rPr>
        <w:t>;</w:t>
      </w:r>
    </w:p>
    <w:p w:rsidR="00D86044" w:rsidRPr="00D86044" w:rsidRDefault="00D86044" w:rsidP="00D86044">
      <w:pPr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D86044">
        <w:rPr>
          <w:sz w:val="22"/>
          <w:szCs w:val="22"/>
        </w:rPr>
        <w:t xml:space="preserve">государственный регистрационный номер выпуска – </w:t>
      </w:r>
      <w:r w:rsidRPr="00D86044">
        <w:rPr>
          <w:bCs/>
          <w:sz w:val="22"/>
          <w:szCs w:val="22"/>
        </w:rPr>
        <w:t>1-02-00575-</w:t>
      </w:r>
      <w:r w:rsidRPr="00D86044">
        <w:rPr>
          <w:bCs/>
          <w:sz w:val="22"/>
          <w:szCs w:val="22"/>
          <w:lang w:val="en-US"/>
        </w:rPr>
        <w:t>H</w:t>
      </w:r>
      <w:r w:rsidRPr="00D86044">
        <w:rPr>
          <w:sz w:val="22"/>
          <w:szCs w:val="22"/>
        </w:rPr>
        <w:t xml:space="preserve"> от </w:t>
      </w:r>
      <w:r w:rsidRPr="00D86044">
        <w:rPr>
          <w:bCs/>
          <w:sz w:val="22"/>
          <w:szCs w:val="22"/>
        </w:rPr>
        <w:t>15.12.1997</w:t>
      </w:r>
      <w:r w:rsidRPr="00D86044">
        <w:rPr>
          <w:sz w:val="22"/>
          <w:szCs w:val="22"/>
        </w:rPr>
        <w:t>;</w:t>
      </w:r>
    </w:p>
    <w:p w:rsidR="00D86044" w:rsidRPr="00D86044" w:rsidRDefault="00D86044" w:rsidP="00D86044">
      <w:pPr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  <w:lang w:val="en-US"/>
        </w:rPr>
      </w:pPr>
      <w:r w:rsidRPr="00D86044">
        <w:rPr>
          <w:sz w:val="22"/>
          <w:szCs w:val="22"/>
        </w:rPr>
        <w:t>торговый</w:t>
      </w:r>
      <w:r w:rsidRPr="00D86044">
        <w:rPr>
          <w:bCs/>
          <w:sz w:val="22"/>
          <w:szCs w:val="22"/>
          <w:lang w:val="en-US"/>
        </w:rPr>
        <w:t xml:space="preserve"> </w:t>
      </w:r>
      <w:r w:rsidRPr="00D86044">
        <w:rPr>
          <w:bCs/>
          <w:sz w:val="22"/>
          <w:szCs w:val="22"/>
        </w:rPr>
        <w:t>код</w:t>
      </w:r>
      <w:r w:rsidRPr="00D86044">
        <w:rPr>
          <w:bCs/>
          <w:sz w:val="22"/>
          <w:szCs w:val="22"/>
          <w:lang w:val="en-US"/>
        </w:rPr>
        <w:t xml:space="preserve"> – VRPH;</w:t>
      </w:r>
    </w:p>
    <w:p w:rsidR="00D86044" w:rsidRPr="00D86044" w:rsidRDefault="00D86044" w:rsidP="00D86044">
      <w:pPr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  <w:szCs w:val="22"/>
        </w:rPr>
      </w:pPr>
      <w:r w:rsidRPr="00D86044">
        <w:rPr>
          <w:bCs/>
          <w:sz w:val="22"/>
          <w:szCs w:val="22"/>
        </w:rPr>
        <w:t xml:space="preserve">ISIN код – </w:t>
      </w:r>
      <w:r w:rsidRPr="00D86044">
        <w:rPr>
          <w:bCs/>
          <w:sz w:val="22"/>
          <w:szCs w:val="22"/>
          <w:lang w:val="en-US"/>
        </w:rPr>
        <w:t>RU000A0JL475</w:t>
      </w:r>
      <w:r w:rsidRPr="00D86044">
        <w:rPr>
          <w:bCs/>
          <w:sz w:val="22"/>
          <w:szCs w:val="22"/>
        </w:rPr>
        <w:t>.</w:t>
      </w:r>
    </w:p>
    <w:p w:rsidR="00D86044" w:rsidRPr="00D86044" w:rsidRDefault="00D86044" w:rsidP="00D86044">
      <w:pPr>
        <w:overflowPunct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86044" w:rsidRPr="00D86044" w:rsidRDefault="00D86044" w:rsidP="00D86044">
      <w:pPr>
        <w:ind w:firstLine="709"/>
        <w:jc w:val="both"/>
        <w:rPr>
          <w:bCs/>
          <w:sz w:val="22"/>
          <w:szCs w:val="22"/>
        </w:rPr>
      </w:pPr>
      <w:r w:rsidRPr="00D86044">
        <w:rPr>
          <w:bCs/>
          <w:sz w:val="22"/>
          <w:szCs w:val="22"/>
        </w:rPr>
        <w:t>В соответствии с п. 1.2.7. Правил торгов с 23 марта 2015 года исключить:</w:t>
      </w:r>
    </w:p>
    <w:p w:rsidR="00D86044" w:rsidRPr="00D86044" w:rsidRDefault="00D86044" w:rsidP="00D86044">
      <w:pPr>
        <w:ind w:right="567"/>
        <w:jc w:val="both"/>
        <w:rPr>
          <w:sz w:val="22"/>
          <w:szCs w:val="22"/>
        </w:rPr>
      </w:pPr>
    </w:p>
    <w:p w:rsidR="00D86044" w:rsidRPr="00D86044" w:rsidRDefault="00D86044" w:rsidP="00D86044">
      <w:pPr>
        <w:pStyle w:val="320"/>
        <w:numPr>
          <w:ilvl w:val="0"/>
          <w:numId w:val="49"/>
        </w:numPr>
        <w:tabs>
          <w:tab w:val="clear" w:pos="567"/>
        </w:tabs>
        <w:overflowPunct w:val="0"/>
        <w:autoSpaceDE w:val="0"/>
        <w:autoSpaceDN w:val="0"/>
        <w:adjustRightInd w:val="0"/>
        <w:ind w:right="0"/>
        <w:rPr>
          <w:rFonts w:ascii="Times New Roman" w:hAnsi="Times New Roman"/>
          <w:i w:val="0"/>
          <w:iCs/>
          <w:snapToGrid w:val="0"/>
          <w:sz w:val="22"/>
          <w:szCs w:val="22"/>
        </w:rPr>
      </w:pPr>
      <w:r w:rsidRPr="00D86044">
        <w:rPr>
          <w:rFonts w:ascii="Times New Roman" w:hAnsi="Times New Roman"/>
          <w:i w:val="0"/>
          <w:sz w:val="22"/>
          <w:szCs w:val="22"/>
        </w:rPr>
        <w:t xml:space="preserve">из Таблицы 3 </w:t>
      </w:r>
      <w:r w:rsidRPr="00D86044">
        <w:rPr>
          <w:rFonts w:ascii="Times New Roman" w:hAnsi="Times New Roman"/>
          <w:i w:val="0"/>
          <w:iCs/>
          <w:snapToGrid w:val="0"/>
          <w:sz w:val="22"/>
          <w:szCs w:val="22"/>
        </w:rPr>
        <w:t>"</w:t>
      </w:r>
      <w:r w:rsidRPr="00D86044">
        <w:rPr>
          <w:rFonts w:ascii="Times New Roman" w:hAnsi="Times New Roman"/>
          <w:i w:val="0"/>
          <w:sz w:val="22"/>
          <w:szCs w:val="22"/>
        </w:rPr>
        <w:t>Перечень ценных бумаг, сделки с которыми могут заключаться в Секторах рынка Основной рынок, Classica и Standard</w:t>
      </w:r>
      <w:r w:rsidRPr="00D86044">
        <w:rPr>
          <w:rFonts w:ascii="Times New Roman" w:hAnsi="Times New Roman"/>
          <w:i w:val="0"/>
          <w:iCs/>
          <w:snapToGrid w:val="0"/>
          <w:sz w:val="22"/>
          <w:szCs w:val="22"/>
        </w:rPr>
        <w:t>"</w:t>
      </w:r>
      <w:r w:rsidRPr="00D86044">
        <w:rPr>
          <w:rFonts w:ascii="Times New Roman" w:hAnsi="Times New Roman"/>
          <w:i w:val="0"/>
          <w:sz w:val="22"/>
          <w:szCs w:val="22"/>
        </w:rPr>
        <w:t xml:space="preserve"> Приложения к Распоряжению </w:t>
      </w:r>
      <w:r w:rsidRPr="00D86044">
        <w:rPr>
          <w:rFonts w:ascii="Times New Roman" w:hAnsi="Times New Roman"/>
          <w:i w:val="0"/>
          <w:sz w:val="22"/>
          <w:szCs w:val="22"/>
        </w:rPr>
        <w:br/>
        <w:t xml:space="preserve">ЗАО </w:t>
      </w:r>
      <w:r w:rsidRPr="00D86044">
        <w:rPr>
          <w:rFonts w:ascii="Times New Roman" w:hAnsi="Times New Roman"/>
          <w:i w:val="0"/>
          <w:iCs/>
          <w:snapToGrid w:val="0"/>
          <w:sz w:val="22"/>
          <w:szCs w:val="22"/>
        </w:rPr>
        <w:t>"</w:t>
      </w:r>
      <w:r w:rsidRPr="00D86044">
        <w:rPr>
          <w:rFonts w:ascii="Times New Roman" w:hAnsi="Times New Roman"/>
          <w:i w:val="0"/>
          <w:sz w:val="22"/>
          <w:szCs w:val="22"/>
        </w:rPr>
        <w:t>ФБ ММВБ</w:t>
      </w:r>
      <w:r w:rsidRPr="00D86044">
        <w:rPr>
          <w:rFonts w:ascii="Times New Roman" w:hAnsi="Times New Roman"/>
          <w:i w:val="0"/>
          <w:iCs/>
          <w:snapToGrid w:val="0"/>
          <w:sz w:val="22"/>
          <w:szCs w:val="22"/>
        </w:rPr>
        <w:t>"</w:t>
      </w:r>
      <w:r w:rsidRPr="00D86044">
        <w:rPr>
          <w:rFonts w:ascii="Times New Roman" w:hAnsi="Times New Roman"/>
          <w:i w:val="0"/>
          <w:sz w:val="22"/>
          <w:szCs w:val="22"/>
        </w:rPr>
        <w:t xml:space="preserve"> от 03.06.2014 № 670-р строку следующего содержания:</w:t>
      </w:r>
    </w:p>
    <w:p w:rsidR="00D86044" w:rsidRPr="00D86044" w:rsidRDefault="00D86044" w:rsidP="00D86044">
      <w:pPr>
        <w:pStyle w:val="320"/>
        <w:ind w:right="0"/>
        <w:rPr>
          <w:rFonts w:ascii="Times New Roman" w:hAnsi="Times New Roman"/>
          <w:iCs/>
          <w:snapToGrid w:val="0"/>
          <w:sz w:val="22"/>
          <w:szCs w:val="22"/>
        </w:rPr>
      </w:pPr>
    </w:p>
    <w:p w:rsidR="00D86044" w:rsidRDefault="00D86044" w:rsidP="00D86044">
      <w:pPr>
        <w:pStyle w:val="320"/>
        <w:ind w:right="0"/>
        <w:rPr>
          <w:iCs/>
          <w:snapToGrid w:val="0"/>
          <w:sz w:val="22"/>
          <w:szCs w:val="22"/>
        </w:rPr>
      </w:pPr>
    </w:p>
    <w:tbl>
      <w:tblPr>
        <w:tblpPr w:leftFromText="180" w:rightFromText="180" w:vertAnchor="text" w:horzAnchor="margin" w:tblpXSpec="right" w:tblpY="-15"/>
        <w:tblW w:w="9525" w:type="dxa"/>
        <w:tblLayout w:type="fixed"/>
        <w:tblLook w:val="04A0" w:firstRow="1" w:lastRow="0" w:firstColumn="1" w:lastColumn="0" w:noHBand="0" w:noVBand="1"/>
      </w:tblPr>
      <w:tblGrid>
        <w:gridCol w:w="709"/>
        <w:gridCol w:w="1099"/>
        <w:gridCol w:w="1592"/>
        <w:gridCol w:w="851"/>
        <w:gridCol w:w="1841"/>
        <w:gridCol w:w="1167"/>
        <w:gridCol w:w="1099"/>
        <w:gridCol w:w="1167"/>
      </w:tblGrid>
      <w:tr w:rsidR="00D86044" w:rsidTr="00D86044">
        <w:trPr>
          <w:trHeight w:val="31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044" w:rsidRDefault="00D8604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044" w:rsidRDefault="00D8604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Торговый код</w:t>
            </w:r>
          </w:p>
        </w:tc>
        <w:tc>
          <w:tcPr>
            <w:tcW w:w="15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044" w:rsidRDefault="00D8604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Краткое наименование Эмитента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044" w:rsidRDefault="00D8604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Тип, вид ценной бумаги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044" w:rsidRDefault="00D8604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Государственный регистрационный номер</w:t>
            </w:r>
          </w:p>
        </w:tc>
        <w:tc>
          <w:tcPr>
            <w:tcW w:w="34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D86044" w:rsidRDefault="00D8604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Проведение торгов</w:t>
            </w:r>
          </w:p>
        </w:tc>
      </w:tr>
      <w:tr w:rsidR="00D86044" w:rsidTr="00D86044">
        <w:trPr>
          <w:trHeight w:val="55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044" w:rsidRDefault="00D86044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044" w:rsidRDefault="00D86044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044" w:rsidRDefault="00D86044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044" w:rsidRDefault="00D86044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044" w:rsidRDefault="00D86044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044" w:rsidRDefault="00D8604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В Секторе рынка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Основной рынок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044" w:rsidRDefault="00D8604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В Секторе рынка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Classica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044" w:rsidRDefault="00D8604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В Секторе рынка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Standard</w:t>
            </w:r>
          </w:p>
        </w:tc>
      </w:tr>
      <w:tr w:rsidR="00D86044" w:rsidTr="00D8604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86044" w:rsidRDefault="00D8604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262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044" w:rsidRDefault="00D8604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VRPH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044" w:rsidRDefault="00D8604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ПАО </w:t>
            </w:r>
            <w:r>
              <w:rPr>
                <w:iCs/>
                <w:snapToGrid w:val="0"/>
                <w:sz w:val="14"/>
                <w:szCs w:val="14"/>
              </w:rPr>
              <w:t>"</w:t>
            </w:r>
            <w:r>
              <w:rPr>
                <w:color w:val="000000"/>
                <w:sz w:val="14"/>
                <w:szCs w:val="14"/>
              </w:rPr>
              <w:t>ВЕРОФАРМ</w:t>
            </w:r>
            <w:r>
              <w:rPr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044" w:rsidRDefault="00D8604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044" w:rsidRDefault="00D8604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1-02-00575-H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86044" w:rsidRDefault="00D8604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86044" w:rsidRDefault="00D8604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86044" w:rsidRDefault="00D8604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</w:tbl>
    <w:p w:rsidR="00D86044" w:rsidRPr="00D86044" w:rsidRDefault="00D86044" w:rsidP="00D86044">
      <w:pPr>
        <w:pStyle w:val="320"/>
        <w:numPr>
          <w:ilvl w:val="0"/>
          <w:numId w:val="49"/>
        </w:numPr>
        <w:tabs>
          <w:tab w:val="clear" w:pos="567"/>
        </w:tabs>
        <w:overflowPunct w:val="0"/>
        <w:autoSpaceDE w:val="0"/>
        <w:autoSpaceDN w:val="0"/>
        <w:adjustRightInd w:val="0"/>
        <w:ind w:right="0"/>
        <w:rPr>
          <w:rFonts w:ascii="Times New Roman" w:hAnsi="Times New Roman"/>
          <w:i w:val="0"/>
          <w:iCs/>
          <w:snapToGrid w:val="0"/>
          <w:sz w:val="22"/>
          <w:szCs w:val="22"/>
        </w:rPr>
      </w:pPr>
      <w:r w:rsidRPr="00D86044">
        <w:rPr>
          <w:rFonts w:ascii="Times New Roman" w:hAnsi="Times New Roman"/>
          <w:i w:val="0"/>
          <w:sz w:val="22"/>
          <w:szCs w:val="22"/>
        </w:rPr>
        <w:t xml:space="preserve">из Таблицы 8 </w:t>
      </w:r>
      <w:r w:rsidRPr="00D86044">
        <w:rPr>
          <w:rFonts w:ascii="Times New Roman" w:hAnsi="Times New Roman"/>
          <w:i w:val="0"/>
          <w:iCs/>
          <w:snapToGrid w:val="0"/>
          <w:sz w:val="22"/>
          <w:szCs w:val="22"/>
        </w:rPr>
        <w:t>"</w:t>
      </w:r>
      <w:r w:rsidRPr="00D86044">
        <w:rPr>
          <w:rFonts w:ascii="Times New Roman" w:hAnsi="Times New Roman"/>
          <w:i w:val="0"/>
          <w:sz w:val="22"/>
          <w:szCs w:val="22"/>
        </w:rPr>
        <w:t>Режимы торгов, доступные для ценных бумаг, сделки с которыми заключаются в Секторе рынка Основной рынок</w:t>
      </w:r>
      <w:r w:rsidRPr="00D86044">
        <w:rPr>
          <w:rFonts w:ascii="Times New Roman" w:hAnsi="Times New Roman"/>
          <w:i w:val="0"/>
          <w:iCs/>
          <w:snapToGrid w:val="0"/>
          <w:sz w:val="22"/>
          <w:szCs w:val="22"/>
        </w:rPr>
        <w:t>"</w:t>
      </w:r>
      <w:r w:rsidRPr="00D86044">
        <w:rPr>
          <w:rFonts w:ascii="Times New Roman" w:hAnsi="Times New Roman"/>
          <w:i w:val="0"/>
          <w:sz w:val="22"/>
          <w:szCs w:val="22"/>
        </w:rPr>
        <w:t xml:space="preserve"> Приложения к Распоряжению </w:t>
      </w:r>
      <w:r w:rsidRPr="00D86044">
        <w:rPr>
          <w:rFonts w:ascii="Times New Roman" w:hAnsi="Times New Roman"/>
          <w:i w:val="0"/>
          <w:sz w:val="22"/>
          <w:szCs w:val="22"/>
        </w:rPr>
        <w:br/>
        <w:t xml:space="preserve">ЗАО </w:t>
      </w:r>
      <w:r w:rsidRPr="00D86044">
        <w:rPr>
          <w:rFonts w:ascii="Times New Roman" w:hAnsi="Times New Roman"/>
          <w:i w:val="0"/>
          <w:iCs/>
          <w:snapToGrid w:val="0"/>
          <w:sz w:val="22"/>
          <w:szCs w:val="22"/>
        </w:rPr>
        <w:t>"</w:t>
      </w:r>
      <w:r w:rsidRPr="00D86044">
        <w:rPr>
          <w:rFonts w:ascii="Times New Roman" w:hAnsi="Times New Roman"/>
          <w:i w:val="0"/>
          <w:sz w:val="22"/>
          <w:szCs w:val="22"/>
        </w:rPr>
        <w:t>ФБ ММВБ</w:t>
      </w:r>
      <w:r w:rsidRPr="00D86044">
        <w:rPr>
          <w:rFonts w:ascii="Times New Roman" w:hAnsi="Times New Roman"/>
          <w:i w:val="0"/>
          <w:iCs/>
          <w:snapToGrid w:val="0"/>
          <w:sz w:val="22"/>
          <w:szCs w:val="22"/>
        </w:rPr>
        <w:t>"</w:t>
      </w:r>
      <w:r w:rsidRPr="00D86044">
        <w:rPr>
          <w:rFonts w:ascii="Times New Roman" w:hAnsi="Times New Roman"/>
          <w:i w:val="0"/>
          <w:sz w:val="22"/>
          <w:szCs w:val="22"/>
        </w:rPr>
        <w:t xml:space="preserve"> от 03.06.2014 № 670-р строку следующего содержания:</w:t>
      </w:r>
    </w:p>
    <w:p w:rsidR="00D86044" w:rsidRDefault="00D86044" w:rsidP="00D86044">
      <w:pPr>
        <w:pStyle w:val="320"/>
        <w:ind w:right="0"/>
        <w:rPr>
          <w:iCs/>
          <w:snapToGrid w:val="0"/>
          <w:sz w:val="22"/>
          <w:szCs w:val="22"/>
        </w:rPr>
      </w:pPr>
    </w:p>
    <w:tbl>
      <w:tblPr>
        <w:tblpPr w:leftFromText="180" w:rightFromText="180" w:vertAnchor="text" w:horzAnchor="page" w:tblpX="1849" w:tblpY="-51"/>
        <w:tblOverlap w:val="never"/>
        <w:tblW w:w="9645" w:type="dxa"/>
        <w:tblLayout w:type="fixed"/>
        <w:tblLook w:val="04A0" w:firstRow="1" w:lastRow="0" w:firstColumn="1" w:lastColumn="0" w:noHBand="0" w:noVBand="1"/>
      </w:tblPr>
      <w:tblGrid>
        <w:gridCol w:w="567"/>
        <w:gridCol w:w="675"/>
        <w:gridCol w:w="1277"/>
        <w:gridCol w:w="1168"/>
        <w:gridCol w:w="852"/>
        <w:gridCol w:w="708"/>
        <w:gridCol w:w="852"/>
        <w:gridCol w:w="851"/>
        <w:gridCol w:w="709"/>
        <w:gridCol w:w="709"/>
        <w:gridCol w:w="1277"/>
      </w:tblGrid>
      <w:tr w:rsidR="00D86044" w:rsidTr="00D86044">
        <w:trPr>
          <w:trHeight w:val="31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86044" w:rsidRDefault="00D8604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044" w:rsidRDefault="00D8604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Торговый код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044" w:rsidRDefault="00D8604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044" w:rsidRDefault="00D8604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Государственный регистрационный номер</w:t>
            </w:r>
          </w:p>
        </w:tc>
        <w:tc>
          <w:tcPr>
            <w:tcW w:w="5954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86044" w:rsidRDefault="00D8604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Проведение торгов</w:t>
            </w:r>
          </w:p>
        </w:tc>
      </w:tr>
      <w:tr w:rsidR="00D86044" w:rsidTr="00D86044">
        <w:trPr>
          <w:trHeight w:val="1194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86044" w:rsidRDefault="00D86044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044" w:rsidRDefault="00D86044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044" w:rsidRDefault="00D86044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044" w:rsidRDefault="00D86044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044" w:rsidRDefault="00D8604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iCs/>
                <w:snapToGrid w:val="0"/>
                <w:sz w:val="14"/>
                <w:szCs w:val="14"/>
              </w:rPr>
              <w:t>"</w:t>
            </w:r>
            <w:r>
              <w:rPr>
                <w:b/>
                <w:bCs/>
                <w:color w:val="000000"/>
                <w:sz w:val="14"/>
                <w:szCs w:val="14"/>
              </w:rPr>
              <w:t>Режим основных торгов Т+</w:t>
            </w:r>
            <w:r>
              <w:rPr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044" w:rsidRDefault="00D8604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iCs/>
                <w:snapToGrid w:val="0"/>
                <w:sz w:val="14"/>
                <w:szCs w:val="14"/>
              </w:rPr>
              <w:t>"</w:t>
            </w:r>
            <w:r>
              <w:rPr>
                <w:b/>
                <w:bCs/>
                <w:color w:val="000000"/>
                <w:sz w:val="14"/>
                <w:szCs w:val="14"/>
              </w:rPr>
              <w:t>РПС с ЦК</w:t>
            </w:r>
            <w:r>
              <w:rPr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044" w:rsidRDefault="00D8604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iCs/>
                <w:snapToGrid w:val="0"/>
                <w:sz w:val="14"/>
                <w:szCs w:val="14"/>
              </w:rPr>
              <w:t>"</w:t>
            </w:r>
            <w:r>
              <w:rPr>
                <w:b/>
                <w:bCs/>
                <w:color w:val="000000"/>
                <w:sz w:val="14"/>
                <w:szCs w:val="14"/>
              </w:rPr>
              <w:t>РЕПО с ЦК – Адресные заявки</w:t>
            </w:r>
            <w:r>
              <w:rPr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044" w:rsidRDefault="00D8604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iCs/>
                <w:snapToGrid w:val="0"/>
                <w:sz w:val="14"/>
                <w:szCs w:val="14"/>
              </w:rPr>
              <w:t>"</w:t>
            </w:r>
            <w:r>
              <w:rPr>
                <w:b/>
                <w:bCs/>
                <w:color w:val="000000"/>
                <w:sz w:val="14"/>
                <w:szCs w:val="14"/>
              </w:rPr>
              <w:t>РЕПО с ЦК – Безадресные заявки</w:t>
            </w:r>
            <w:r>
              <w:rPr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044" w:rsidRDefault="00D8604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Режим основных торгов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86044" w:rsidRDefault="00D8604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Режим переговорных сделок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6044" w:rsidRDefault="00D8604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iCs/>
                <w:snapToGrid w:val="0"/>
                <w:sz w:val="14"/>
                <w:szCs w:val="14"/>
              </w:rPr>
              <w:t>"</w:t>
            </w:r>
            <w:r>
              <w:rPr>
                <w:b/>
                <w:bCs/>
                <w:color w:val="000000"/>
                <w:sz w:val="14"/>
                <w:szCs w:val="14"/>
              </w:rPr>
              <w:t>РЕПО с акциями</w:t>
            </w:r>
            <w:r>
              <w:rPr>
                <w:iCs/>
                <w:snapToGrid w:val="0"/>
                <w:sz w:val="14"/>
                <w:szCs w:val="14"/>
              </w:rPr>
              <w:t>"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- для акций/</w:t>
            </w:r>
            <w:r>
              <w:rPr>
                <w:iCs/>
                <w:snapToGrid w:val="0"/>
                <w:sz w:val="14"/>
                <w:szCs w:val="14"/>
              </w:rPr>
              <w:t>"</w:t>
            </w:r>
            <w:r>
              <w:rPr>
                <w:b/>
                <w:bCs/>
                <w:color w:val="000000"/>
                <w:sz w:val="14"/>
                <w:szCs w:val="14"/>
              </w:rPr>
              <w:t>РЕПО с облигациями</w:t>
            </w:r>
            <w:r>
              <w:rPr>
                <w:iCs/>
                <w:snapToGrid w:val="0"/>
                <w:sz w:val="14"/>
                <w:szCs w:val="14"/>
              </w:rPr>
              <w:t>"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- для облигаций</w:t>
            </w:r>
          </w:p>
        </w:tc>
      </w:tr>
      <w:tr w:rsidR="00D86044" w:rsidTr="00D86044">
        <w:trPr>
          <w:trHeight w:val="275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44" w:rsidRDefault="00D8604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44" w:rsidRDefault="00D8604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VRPH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44" w:rsidRDefault="005C3A7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</w:t>
            </w:r>
            <w:r w:rsidR="00D86044">
              <w:rPr>
                <w:color w:val="000000"/>
                <w:sz w:val="14"/>
                <w:szCs w:val="14"/>
              </w:rPr>
              <w:t>АО "ВЕРОФАРМ"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44" w:rsidRDefault="00D8604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1-02-00575-H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044" w:rsidRDefault="00D8604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044" w:rsidRDefault="00D8604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044" w:rsidRDefault="00D8604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044" w:rsidRDefault="00D8604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044" w:rsidRDefault="00D8604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044" w:rsidRDefault="00D8604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044" w:rsidRDefault="00D8604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да</w:t>
            </w:r>
          </w:p>
        </w:tc>
      </w:tr>
    </w:tbl>
    <w:p w:rsidR="00D86044" w:rsidRDefault="00D86044" w:rsidP="00D86044">
      <w:pPr>
        <w:pStyle w:val="2"/>
        <w:numPr>
          <w:ilvl w:val="0"/>
          <w:numId w:val="4"/>
        </w:numPr>
        <w:tabs>
          <w:tab w:val="clear" w:pos="420"/>
          <w:tab w:val="num" w:pos="459"/>
          <w:tab w:val="num" w:pos="900"/>
        </w:tabs>
        <w:ind w:left="0" w:firstLine="0"/>
        <w:rPr>
          <w:b/>
          <w:iCs/>
          <w:snapToGrid w:val="0"/>
          <w:sz w:val="22"/>
          <w:szCs w:val="22"/>
        </w:rPr>
      </w:pPr>
      <w:r>
        <w:rPr>
          <w:b/>
          <w:iCs/>
          <w:snapToGrid w:val="0"/>
          <w:sz w:val="22"/>
          <w:szCs w:val="22"/>
        </w:rPr>
        <w:t>В соответствии с пунктом 1.7.3 Подраздела 1.7 "Шаг цены и шаг Ставки</w:t>
      </w:r>
      <w:r w:rsidR="0017712A">
        <w:rPr>
          <w:b/>
          <w:iCs/>
          <w:snapToGrid w:val="0"/>
          <w:sz w:val="22"/>
          <w:szCs w:val="22"/>
        </w:rPr>
        <w:t xml:space="preserve"> РЕПО" Правил торгов, внести с </w:t>
      </w:r>
      <w:r>
        <w:rPr>
          <w:b/>
          <w:iCs/>
          <w:snapToGrid w:val="0"/>
          <w:sz w:val="22"/>
          <w:szCs w:val="22"/>
        </w:rPr>
        <w:t>23 марта 2015 года следующие изменения в Распоряж</w:t>
      </w:r>
      <w:r w:rsidR="0017712A">
        <w:rPr>
          <w:b/>
          <w:iCs/>
          <w:snapToGrid w:val="0"/>
          <w:sz w:val="22"/>
          <w:szCs w:val="22"/>
        </w:rPr>
        <w:t xml:space="preserve">ение </w:t>
      </w:r>
      <w:r w:rsidR="0017712A">
        <w:rPr>
          <w:b/>
          <w:iCs/>
          <w:snapToGrid w:val="0"/>
          <w:sz w:val="22"/>
          <w:szCs w:val="22"/>
        </w:rPr>
        <w:br/>
        <w:t xml:space="preserve">ЗАО "ФБ ММВБ" № 694-Р от </w:t>
      </w:r>
      <w:r>
        <w:rPr>
          <w:b/>
          <w:iCs/>
          <w:snapToGrid w:val="0"/>
          <w:sz w:val="22"/>
          <w:szCs w:val="22"/>
        </w:rPr>
        <w:t>6 июня 2014 г.:</w:t>
      </w:r>
      <w:bookmarkStart w:id="0" w:name="_GoBack"/>
      <w:bookmarkEnd w:id="0"/>
    </w:p>
    <w:p w:rsidR="00D86044" w:rsidRDefault="00D86044" w:rsidP="00D86044">
      <w:pPr>
        <w:pStyle w:val="2"/>
        <w:tabs>
          <w:tab w:val="num" w:pos="900"/>
        </w:tabs>
        <w:ind w:firstLine="0"/>
        <w:rPr>
          <w:b/>
          <w:iCs/>
          <w:snapToGrid w:val="0"/>
          <w:sz w:val="22"/>
          <w:szCs w:val="22"/>
        </w:rPr>
      </w:pPr>
    </w:p>
    <w:p w:rsidR="00D86044" w:rsidRDefault="00D86044" w:rsidP="00D86044">
      <w:pPr>
        <w:numPr>
          <w:ilvl w:val="1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ind w:left="0" w:right="41" w:firstLine="0"/>
        <w:jc w:val="both"/>
        <w:textAlignment w:val="baseline"/>
        <w:rPr>
          <w:iCs/>
          <w:snapToGrid w:val="0"/>
          <w:sz w:val="22"/>
          <w:szCs w:val="22"/>
        </w:rPr>
      </w:pPr>
      <w:r>
        <w:rPr>
          <w:iCs/>
          <w:snapToGrid w:val="0"/>
          <w:sz w:val="22"/>
          <w:szCs w:val="22"/>
        </w:rPr>
        <w:t>Удалить из Таблицы А-1 "Список ценных бумаг с установленным значением величины шага цены, выраженной в российских рублях в Секторе рынка Основной рынок" Приложения к Распоряж</w:t>
      </w:r>
      <w:r w:rsidR="0017712A">
        <w:rPr>
          <w:iCs/>
          <w:snapToGrid w:val="0"/>
          <w:sz w:val="22"/>
          <w:szCs w:val="22"/>
        </w:rPr>
        <w:t xml:space="preserve">ению ЗАО "ФБ ММВБ" № 694-Р от </w:t>
      </w:r>
      <w:r>
        <w:rPr>
          <w:iCs/>
          <w:snapToGrid w:val="0"/>
          <w:sz w:val="22"/>
          <w:szCs w:val="22"/>
        </w:rPr>
        <w:t>6 июня 2014 года строку № 210 следующего содержания:</w:t>
      </w:r>
    </w:p>
    <w:p w:rsidR="00D86044" w:rsidRDefault="00D86044" w:rsidP="00D86044">
      <w:pPr>
        <w:tabs>
          <w:tab w:val="num" w:pos="846"/>
        </w:tabs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21"/>
        <w:gridCol w:w="710"/>
        <w:gridCol w:w="1985"/>
        <w:gridCol w:w="1986"/>
        <w:gridCol w:w="1560"/>
      </w:tblGrid>
      <w:tr w:rsidR="00D86044" w:rsidTr="00D8604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044" w:rsidRDefault="00D8604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044" w:rsidRDefault="00D8604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Эмитент/</w:t>
            </w:r>
          </w:p>
          <w:p w:rsidR="00D86044" w:rsidRDefault="00D8604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Управляющая компания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044" w:rsidRDefault="00D8604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Тип, вид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044" w:rsidRDefault="00D8604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Государственный</w:t>
            </w:r>
          </w:p>
          <w:p w:rsidR="00D86044" w:rsidRDefault="00D8604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регистрационный</w:t>
            </w:r>
          </w:p>
          <w:p w:rsidR="00D86044" w:rsidRDefault="00D8604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номер</w:t>
            </w:r>
          </w:p>
          <w:p w:rsidR="00D86044" w:rsidRDefault="00D8604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(Номер правил доверительного управления)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044" w:rsidRDefault="00D8604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Код ценной бумаги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44" w:rsidRDefault="00D8604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Величина шага цены, рублей</w:t>
            </w:r>
          </w:p>
        </w:tc>
      </w:tr>
      <w:tr w:rsidR="00D86044" w:rsidTr="00D86044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6044" w:rsidRDefault="00D860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6044" w:rsidRDefault="00D860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ПАО </w:t>
            </w:r>
            <w:r>
              <w:rPr>
                <w:iCs/>
                <w:snapToGrid w:val="0"/>
                <w:sz w:val="14"/>
                <w:szCs w:val="14"/>
              </w:rPr>
              <w:t>"</w:t>
            </w:r>
            <w:r>
              <w:rPr>
                <w:sz w:val="14"/>
                <w:szCs w:val="14"/>
              </w:rPr>
              <w:t>ВЕРОФАРМ</w:t>
            </w:r>
            <w:r>
              <w:rPr>
                <w:iCs/>
                <w:snapToGrid w:val="0"/>
                <w:sz w:val="14"/>
                <w:szCs w:val="14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6044" w:rsidRDefault="00D860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6044" w:rsidRDefault="00D860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1-02-00575-H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6044" w:rsidRDefault="00D860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VRPH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6044" w:rsidRDefault="00D860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</w:tbl>
    <w:p w:rsidR="00D86044" w:rsidRDefault="00D86044" w:rsidP="00D86044">
      <w:pPr>
        <w:overflowPunct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86044" w:rsidRDefault="00D86044" w:rsidP="00D86044">
      <w:pPr>
        <w:pStyle w:val="2"/>
        <w:numPr>
          <w:ilvl w:val="0"/>
          <w:numId w:val="4"/>
        </w:numPr>
        <w:tabs>
          <w:tab w:val="clear" w:pos="420"/>
          <w:tab w:val="num" w:pos="459"/>
          <w:tab w:val="num" w:pos="900"/>
        </w:tabs>
        <w:ind w:left="0" w:firstLine="0"/>
        <w:rPr>
          <w:b/>
          <w:bCs/>
          <w:sz w:val="22"/>
          <w:szCs w:val="22"/>
        </w:rPr>
      </w:pPr>
      <w:r>
        <w:rPr>
          <w:b/>
          <w:iCs/>
          <w:snapToGrid w:val="0"/>
          <w:sz w:val="22"/>
          <w:szCs w:val="22"/>
        </w:rPr>
        <w:t>Прекратить</w:t>
      </w:r>
      <w:r>
        <w:rPr>
          <w:b/>
          <w:sz w:val="22"/>
          <w:szCs w:val="22"/>
        </w:rPr>
        <w:t xml:space="preserve"> с </w:t>
      </w:r>
      <w:r>
        <w:rPr>
          <w:b/>
          <w:iCs/>
          <w:snapToGrid w:val="0"/>
          <w:sz w:val="22"/>
          <w:szCs w:val="22"/>
        </w:rPr>
        <w:t xml:space="preserve">23 марта 2015 </w:t>
      </w:r>
      <w:r>
        <w:rPr>
          <w:b/>
          <w:sz w:val="22"/>
          <w:szCs w:val="22"/>
        </w:rPr>
        <w:t xml:space="preserve">года торги в ЗАО </w:t>
      </w:r>
      <w:r>
        <w:rPr>
          <w:b/>
          <w:iCs/>
          <w:snapToGrid w:val="0"/>
          <w:sz w:val="22"/>
          <w:szCs w:val="22"/>
        </w:rPr>
        <w:t>"</w:t>
      </w:r>
      <w:r>
        <w:rPr>
          <w:b/>
          <w:sz w:val="22"/>
          <w:szCs w:val="22"/>
        </w:rPr>
        <w:t>ФБ ММВБ</w:t>
      </w:r>
      <w:r>
        <w:rPr>
          <w:b/>
          <w:iCs/>
          <w:snapToGrid w:val="0"/>
          <w:sz w:val="22"/>
          <w:szCs w:val="22"/>
        </w:rPr>
        <w:t>" (</w:t>
      </w:r>
      <w:r>
        <w:rPr>
          <w:b/>
          <w:sz w:val="22"/>
          <w:szCs w:val="22"/>
        </w:rPr>
        <w:t xml:space="preserve">последний торговый день </w:t>
      </w:r>
      <w:r>
        <w:rPr>
          <w:b/>
          <w:iCs/>
          <w:snapToGrid w:val="0"/>
          <w:sz w:val="22"/>
          <w:szCs w:val="22"/>
        </w:rPr>
        <w:t>20</w:t>
      </w:r>
      <w:r>
        <w:rPr>
          <w:b/>
          <w:sz w:val="22"/>
          <w:szCs w:val="22"/>
        </w:rPr>
        <w:t xml:space="preserve"> марта 2015 года) ценными бумагами, указанными в пункте 1.</w:t>
      </w:r>
    </w:p>
    <w:sectPr w:rsidR="00D86044" w:rsidSect="00771787"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0BCA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">
    <w:nsid w:val="04695786"/>
    <w:multiLevelType w:val="hybridMultilevel"/>
    <w:tmpl w:val="0DF00F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77003"/>
    <w:multiLevelType w:val="hybridMultilevel"/>
    <w:tmpl w:val="E3D06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921EC"/>
    <w:multiLevelType w:val="hybridMultilevel"/>
    <w:tmpl w:val="F606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B75E3"/>
    <w:multiLevelType w:val="hybridMultilevel"/>
    <w:tmpl w:val="4AE22B4E"/>
    <w:lvl w:ilvl="0" w:tplc="EF66A28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25AEA"/>
    <w:multiLevelType w:val="hybridMultilevel"/>
    <w:tmpl w:val="FEB06A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DF45074"/>
    <w:multiLevelType w:val="hybridMultilevel"/>
    <w:tmpl w:val="0B982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2A11D7"/>
    <w:multiLevelType w:val="multilevel"/>
    <w:tmpl w:val="B3461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5F14849"/>
    <w:multiLevelType w:val="hybridMultilevel"/>
    <w:tmpl w:val="7C4278D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29C63FFD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1">
    <w:nsid w:val="2C99125F"/>
    <w:multiLevelType w:val="multilevel"/>
    <w:tmpl w:val="64E40E4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62273B3"/>
    <w:multiLevelType w:val="multilevel"/>
    <w:tmpl w:val="49C452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87404D1"/>
    <w:multiLevelType w:val="hybridMultilevel"/>
    <w:tmpl w:val="FBFA434E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4">
    <w:nsid w:val="42C25CA3"/>
    <w:multiLevelType w:val="hybridMultilevel"/>
    <w:tmpl w:val="5502AEE2"/>
    <w:lvl w:ilvl="0" w:tplc="C50E63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94E0164"/>
    <w:multiLevelType w:val="hybridMultilevel"/>
    <w:tmpl w:val="0E36B372"/>
    <w:lvl w:ilvl="0" w:tplc="6038A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E692D"/>
    <w:multiLevelType w:val="hybridMultilevel"/>
    <w:tmpl w:val="0A04BE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AF15633"/>
    <w:multiLevelType w:val="hybridMultilevel"/>
    <w:tmpl w:val="56A8E260"/>
    <w:lvl w:ilvl="0" w:tplc="BDACECA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E2328"/>
    <w:multiLevelType w:val="hybridMultilevel"/>
    <w:tmpl w:val="71DEBF18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47388F96">
      <w:start w:val="3"/>
      <w:numFmt w:val="decimal"/>
      <w:lvlText w:val="%2.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9">
    <w:nsid w:val="4D6C7C4C"/>
    <w:multiLevelType w:val="hybridMultilevel"/>
    <w:tmpl w:val="6A4C7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BD5D02"/>
    <w:multiLevelType w:val="hybridMultilevel"/>
    <w:tmpl w:val="C232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D6764"/>
    <w:multiLevelType w:val="hybridMultilevel"/>
    <w:tmpl w:val="8858FA0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53D5BAF"/>
    <w:multiLevelType w:val="multilevel"/>
    <w:tmpl w:val="327C3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7F04C28"/>
    <w:multiLevelType w:val="multilevel"/>
    <w:tmpl w:val="32682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39165B8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25">
    <w:nsid w:val="75284B72"/>
    <w:multiLevelType w:val="hybridMultilevel"/>
    <w:tmpl w:val="322C1F9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77123091"/>
    <w:multiLevelType w:val="multilevel"/>
    <w:tmpl w:val="03B242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7"/>
  </w:num>
  <w:num w:numId="8">
    <w:abstractNumId w:val="9"/>
  </w:num>
  <w:num w:numId="9">
    <w:abstractNumId w:val="23"/>
  </w:num>
  <w:num w:numId="10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5"/>
  </w:num>
  <w:num w:numId="17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</w:num>
  <w:num w:numId="22">
    <w:abstractNumId w:val="13"/>
  </w:num>
  <w:num w:numId="23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6"/>
  </w:num>
  <w:num w:numId="26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1"/>
  </w:num>
  <w:num w:numId="31">
    <w:abstractNumId w:val="1"/>
  </w:num>
  <w:num w:numId="32">
    <w:abstractNumId w:val="0"/>
  </w:num>
  <w:num w:numId="33">
    <w:abstractNumId w:val="24"/>
  </w:num>
  <w:num w:numId="34">
    <w:abstractNumId w:val="18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"/>
  </w:num>
  <w:num w:numId="37">
    <w:abstractNumId w:val="11"/>
  </w:num>
  <w:num w:numId="38">
    <w:abstractNumId w:val="20"/>
  </w:num>
  <w:num w:numId="39">
    <w:abstractNumId w:val="14"/>
  </w:num>
  <w:num w:numId="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6"/>
  </w:num>
  <w:num w:numId="43">
    <w:abstractNumId w:val="20"/>
  </w:num>
  <w:num w:numId="4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20"/>
  </w:num>
  <w:num w:numId="4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253E85"/>
    <w:rsid w:val="0000116F"/>
    <w:rsid w:val="00002175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51E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E0C58"/>
    <w:rsid w:val="000E301F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517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12A"/>
    <w:rsid w:val="0017726E"/>
    <w:rsid w:val="001775FE"/>
    <w:rsid w:val="001802D9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4FD1"/>
    <w:rsid w:val="001E61EE"/>
    <w:rsid w:val="001E6501"/>
    <w:rsid w:val="001E67AB"/>
    <w:rsid w:val="001E725B"/>
    <w:rsid w:val="001F06A9"/>
    <w:rsid w:val="001F4121"/>
    <w:rsid w:val="001F48F9"/>
    <w:rsid w:val="001F6673"/>
    <w:rsid w:val="00200F3C"/>
    <w:rsid w:val="00200FAD"/>
    <w:rsid w:val="00201AC0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672F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A21F0"/>
    <w:rsid w:val="002B047B"/>
    <w:rsid w:val="002B28F8"/>
    <w:rsid w:val="002B39A8"/>
    <w:rsid w:val="002B3F7A"/>
    <w:rsid w:val="002B45DF"/>
    <w:rsid w:val="002B465B"/>
    <w:rsid w:val="002B4750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1BC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179A"/>
    <w:rsid w:val="003032D1"/>
    <w:rsid w:val="0030332D"/>
    <w:rsid w:val="003036E3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2BF5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7C2"/>
    <w:rsid w:val="00357E17"/>
    <w:rsid w:val="0036026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2897"/>
    <w:rsid w:val="003D336E"/>
    <w:rsid w:val="003D3F19"/>
    <w:rsid w:val="003D429C"/>
    <w:rsid w:val="003D47CF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4C3B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2D3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49D4"/>
    <w:rsid w:val="004753A0"/>
    <w:rsid w:val="00475D71"/>
    <w:rsid w:val="00475EE8"/>
    <w:rsid w:val="0047663A"/>
    <w:rsid w:val="00477AE4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3D37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213D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72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4DA1"/>
    <w:rsid w:val="004F5A6E"/>
    <w:rsid w:val="004F7A4B"/>
    <w:rsid w:val="005002B7"/>
    <w:rsid w:val="005004EA"/>
    <w:rsid w:val="005017FE"/>
    <w:rsid w:val="00503F68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35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2D0B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3DB4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A7C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1694E"/>
    <w:rsid w:val="006204AA"/>
    <w:rsid w:val="006212D3"/>
    <w:rsid w:val="0062243C"/>
    <w:rsid w:val="00623342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25F1"/>
    <w:rsid w:val="006B26C1"/>
    <w:rsid w:val="006B354E"/>
    <w:rsid w:val="006B65B1"/>
    <w:rsid w:val="006B72F1"/>
    <w:rsid w:val="006B74A2"/>
    <w:rsid w:val="006B7630"/>
    <w:rsid w:val="006B7784"/>
    <w:rsid w:val="006B7FAD"/>
    <w:rsid w:val="006C26D5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B6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6A15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FFC"/>
    <w:rsid w:val="00765665"/>
    <w:rsid w:val="0076643D"/>
    <w:rsid w:val="00767513"/>
    <w:rsid w:val="00767742"/>
    <w:rsid w:val="00767C8C"/>
    <w:rsid w:val="00767E1C"/>
    <w:rsid w:val="00771787"/>
    <w:rsid w:val="00771B5A"/>
    <w:rsid w:val="0077248B"/>
    <w:rsid w:val="00772D62"/>
    <w:rsid w:val="00773CC6"/>
    <w:rsid w:val="0077405D"/>
    <w:rsid w:val="0077548C"/>
    <w:rsid w:val="0077629D"/>
    <w:rsid w:val="00780CF9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57AD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2818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649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06A82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3490"/>
    <w:rsid w:val="00975FA7"/>
    <w:rsid w:val="0097640F"/>
    <w:rsid w:val="00976E55"/>
    <w:rsid w:val="00976FF3"/>
    <w:rsid w:val="0097742E"/>
    <w:rsid w:val="00977C53"/>
    <w:rsid w:val="00977CC7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15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06C4"/>
    <w:rsid w:val="00A21889"/>
    <w:rsid w:val="00A2199B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106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5D4E"/>
    <w:rsid w:val="00A66492"/>
    <w:rsid w:val="00A702D0"/>
    <w:rsid w:val="00A70C65"/>
    <w:rsid w:val="00A72D7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296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4F72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69B"/>
    <w:rsid w:val="00C40E76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B1C8B"/>
    <w:rsid w:val="00CB1D23"/>
    <w:rsid w:val="00CB2779"/>
    <w:rsid w:val="00CB2890"/>
    <w:rsid w:val="00CB38D8"/>
    <w:rsid w:val="00CB590E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D5BAE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860"/>
    <w:rsid w:val="00D22DCE"/>
    <w:rsid w:val="00D24679"/>
    <w:rsid w:val="00D24EB7"/>
    <w:rsid w:val="00D268AB"/>
    <w:rsid w:val="00D27CCB"/>
    <w:rsid w:val="00D30E3E"/>
    <w:rsid w:val="00D3248D"/>
    <w:rsid w:val="00D333B6"/>
    <w:rsid w:val="00D340E1"/>
    <w:rsid w:val="00D34AAD"/>
    <w:rsid w:val="00D35E91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044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0A50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3FD"/>
    <w:rsid w:val="00DC07B6"/>
    <w:rsid w:val="00DC1D87"/>
    <w:rsid w:val="00DC2B44"/>
    <w:rsid w:val="00DC2F1A"/>
    <w:rsid w:val="00DC54C0"/>
    <w:rsid w:val="00DC73C7"/>
    <w:rsid w:val="00DC76E2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141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0A2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06D"/>
    <w:rsid w:val="00E902A5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621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6523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0088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AB3187-3CEF-4592-AA93-893A9444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AB"/>
    <w:rPr>
      <w:sz w:val="24"/>
    </w:rPr>
  </w:style>
  <w:style w:type="paragraph" w:styleId="1">
    <w:name w:val="heading 1"/>
    <w:basedOn w:val="a"/>
    <w:next w:val="a"/>
    <w:link w:val="10"/>
    <w:qFormat/>
    <w:rsid w:val="002A21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2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link w:val="a9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a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link w:val="23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b">
    <w:name w:val="footnote reference"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4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3">
    <w:name w:val="Стиль1"/>
    <w:basedOn w:val="a0"/>
    <w:rsid w:val="00811FEE"/>
  </w:style>
  <w:style w:type="paragraph" w:styleId="ac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d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e">
    <w:name w:val="Plain Text"/>
    <w:aliases w:val="Текст Знак Знак Знак Знак Знак Знак Знак Знак Знак Знак"/>
    <w:basedOn w:val="a"/>
    <w:link w:val="af"/>
    <w:rsid w:val="00811FEE"/>
    <w:rPr>
      <w:rFonts w:ascii="Courier New" w:hAnsi="Courier New"/>
      <w:sz w:val="20"/>
    </w:rPr>
  </w:style>
  <w:style w:type="paragraph" w:customStyle="1" w:styleId="14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5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f0">
    <w:name w:val="Table Grid"/>
    <w:basedOn w:val="a1"/>
    <w:rsid w:val="002D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6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1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2">
    <w:name w:val="Hyperlink"/>
    <w:uiPriority w:val="99"/>
    <w:rsid w:val="00475D71"/>
    <w:rPr>
      <w:color w:val="0000FF"/>
      <w:u w:val="single"/>
    </w:rPr>
  </w:style>
  <w:style w:type="character" w:styleId="af3">
    <w:name w:val="annotation reference"/>
    <w:rsid w:val="000A5D76"/>
    <w:rPr>
      <w:sz w:val="16"/>
      <w:szCs w:val="16"/>
    </w:rPr>
  </w:style>
  <w:style w:type="paragraph" w:styleId="af4">
    <w:name w:val="annotation text"/>
    <w:basedOn w:val="a"/>
    <w:link w:val="af5"/>
    <w:semiHidden/>
    <w:rsid w:val="000A5D76"/>
    <w:rPr>
      <w:sz w:val="20"/>
    </w:rPr>
  </w:style>
  <w:style w:type="paragraph" w:styleId="af6">
    <w:name w:val="annotation subject"/>
    <w:basedOn w:val="af4"/>
    <w:next w:val="af4"/>
    <w:link w:val="af7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a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b">
    <w:name w:val="footer"/>
    <w:basedOn w:val="a"/>
    <w:link w:val="afc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c">
    <w:name w:val="Нижний колонтитул Знак"/>
    <w:basedOn w:val="a0"/>
    <w:link w:val="afb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9">
    <w:name w:val="Абзац списка Знак"/>
    <w:link w:val="af8"/>
    <w:uiPriority w:val="34"/>
    <w:locked/>
    <w:rsid w:val="00DC03FD"/>
    <w:rPr>
      <w:sz w:val="24"/>
    </w:rPr>
  </w:style>
  <w:style w:type="character" w:customStyle="1" w:styleId="10">
    <w:name w:val="Заголовок 1 Знак"/>
    <w:basedOn w:val="a0"/>
    <w:link w:val="1"/>
    <w:rsid w:val="002A21F0"/>
    <w:rPr>
      <w:rFonts w:ascii="Arial" w:hAnsi="Arial"/>
      <w:b/>
      <w:bCs/>
      <w:kern w:val="32"/>
      <w:sz w:val="32"/>
      <w:szCs w:val="32"/>
    </w:rPr>
  </w:style>
  <w:style w:type="paragraph" w:customStyle="1" w:styleId="afd">
    <w:name w:val="Адресат"/>
    <w:basedOn w:val="a"/>
    <w:next w:val="a"/>
    <w:rsid w:val="002A21F0"/>
    <w:pPr>
      <w:spacing w:before="220" w:line="240" w:lineRule="atLeast"/>
      <w:jc w:val="both"/>
    </w:pPr>
    <w:rPr>
      <w:rFonts w:ascii="Garamond" w:hAnsi="Garamond" w:cs="Garamond"/>
      <w:kern w:val="18"/>
      <w:sz w:val="20"/>
      <w:lang w:eastAsia="en-US"/>
    </w:rPr>
  </w:style>
  <w:style w:type="character" w:customStyle="1" w:styleId="17">
    <w:name w:val="Знак Знак1"/>
    <w:rsid w:val="002A21F0"/>
    <w:rPr>
      <w:sz w:val="24"/>
      <w:lang w:val="ru-RU" w:eastAsia="ru-RU" w:bidi="ar-SA"/>
    </w:rPr>
  </w:style>
  <w:style w:type="character" w:customStyle="1" w:styleId="a60">
    <w:name w:val="a6"/>
    <w:rsid w:val="002A21F0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2A21F0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character" w:styleId="afe">
    <w:name w:val="Emphasis"/>
    <w:uiPriority w:val="20"/>
    <w:qFormat/>
    <w:rsid w:val="002A21F0"/>
    <w:rPr>
      <w:i/>
      <w:iCs/>
    </w:rPr>
  </w:style>
  <w:style w:type="character" w:customStyle="1" w:styleId="aff">
    <w:name w:val="Знак Знак"/>
    <w:locked/>
    <w:rsid w:val="002A21F0"/>
    <w:rPr>
      <w:sz w:val="24"/>
      <w:szCs w:val="24"/>
      <w:lang w:val="ru-RU" w:eastAsia="ru-RU" w:bidi="ar-SA"/>
    </w:rPr>
  </w:style>
  <w:style w:type="paragraph" w:styleId="aff0">
    <w:name w:val="Title"/>
    <w:basedOn w:val="a"/>
    <w:link w:val="aff1"/>
    <w:qFormat/>
    <w:rsid w:val="002A21F0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  <w:szCs w:val="24"/>
    </w:rPr>
  </w:style>
  <w:style w:type="character" w:customStyle="1" w:styleId="aff1">
    <w:name w:val="Название Знак"/>
    <w:basedOn w:val="a0"/>
    <w:link w:val="aff0"/>
    <w:rsid w:val="002A21F0"/>
    <w:rPr>
      <w:rFonts w:ascii="Arial" w:hAnsi="Arial"/>
      <w:b/>
      <w:bCs/>
      <w:color w:val="FF0000"/>
      <w:sz w:val="24"/>
      <w:szCs w:val="24"/>
    </w:rPr>
  </w:style>
  <w:style w:type="paragraph" w:styleId="aff2">
    <w:name w:val="header"/>
    <w:basedOn w:val="a"/>
    <w:link w:val="aff3"/>
    <w:rsid w:val="002A21F0"/>
    <w:pPr>
      <w:tabs>
        <w:tab w:val="center" w:pos="4677"/>
        <w:tab w:val="right" w:pos="9355"/>
      </w:tabs>
    </w:pPr>
    <w:rPr>
      <w:sz w:val="20"/>
    </w:rPr>
  </w:style>
  <w:style w:type="character" w:customStyle="1" w:styleId="aff3">
    <w:name w:val="Верхний колонтитул Знак"/>
    <w:basedOn w:val="a0"/>
    <w:link w:val="aff2"/>
    <w:rsid w:val="002A21F0"/>
  </w:style>
  <w:style w:type="paragraph" w:styleId="aff4">
    <w:name w:val="Revision"/>
    <w:hidden/>
    <w:uiPriority w:val="99"/>
    <w:semiHidden/>
    <w:rsid w:val="002A21F0"/>
    <w:rPr>
      <w:sz w:val="24"/>
      <w:szCs w:val="24"/>
    </w:rPr>
  </w:style>
  <w:style w:type="character" w:customStyle="1" w:styleId="af">
    <w:name w:val="Текст Знак"/>
    <w:aliases w:val="Текст Знак Знак Знак Знак Знак Знак Знак Знак Знак Знак Знак"/>
    <w:link w:val="ae"/>
    <w:rsid w:val="002A21F0"/>
    <w:rPr>
      <w:rFonts w:ascii="Courier New" w:hAnsi="Courier New"/>
    </w:rPr>
  </w:style>
  <w:style w:type="character" w:customStyle="1" w:styleId="a9">
    <w:name w:val="Текст выноски Знак"/>
    <w:link w:val="a8"/>
    <w:semiHidden/>
    <w:rsid w:val="002A21F0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link w:val="af4"/>
    <w:semiHidden/>
    <w:rsid w:val="002A21F0"/>
  </w:style>
  <w:style w:type="character" w:customStyle="1" w:styleId="af7">
    <w:name w:val="Тема примечания Знак"/>
    <w:link w:val="af6"/>
    <w:semiHidden/>
    <w:rsid w:val="002A21F0"/>
    <w:rPr>
      <w:b/>
      <w:bCs/>
    </w:rPr>
  </w:style>
  <w:style w:type="character" w:customStyle="1" w:styleId="23">
    <w:name w:val="Основной текст 2 Знак"/>
    <w:link w:val="22"/>
    <w:rsid w:val="002A21F0"/>
    <w:rPr>
      <w:b/>
      <w:sz w:val="24"/>
    </w:rPr>
  </w:style>
  <w:style w:type="paragraph" w:customStyle="1" w:styleId="18">
    <w:name w:val="Стиль Подзаголовка 1"/>
    <w:basedOn w:val="a"/>
    <w:rsid w:val="002A21F0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2A21F0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paragraph" w:customStyle="1" w:styleId="220">
    <w:name w:val="Основной текст 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DeltaViewInsertion">
    <w:name w:val="DeltaView Insertion"/>
    <w:rsid w:val="002A21F0"/>
    <w:rPr>
      <w:color w:val="0000FF"/>
      <w:spacing w:val="0"/>
      <w:u w:val="double"/>
    </w:rPr>
  </w:style>
  <w:style w:type="paragraph" w:styleId="aff5">
    <w:name w:val="footnote text"/>
    <w:basedOn w:val="a"/>
    <w:link w:val="aff6"/>
    <w:rsid w:val="002A21F0"/>
    <w:rPr>
      <w:sz w:val="20"/>
    </w:rPr>
  </w:style>
  <w:style w:type="character" w:customStyle="1" w:styleId="aff6">
    <w:name w:val="Текст сноски Знак"/>
    <w:basedOn w:val="a0"/>
    <w:link w:val="aff5"/>
    <w:rsid w:val="002A21F0"/>
  </w:style>
  <w:style w:type="character" w:customStyle="1" w:styleId="apple-converted-space">
    <w:name w:val="apple-converted-space"/>
    <w:basedOn w:val="a0"/>
    <w:rsid w:val="002A21F0"/>
  </w:style>
  <w:style w:type="paragraph" w:customStyle="1" w:styleId="230">
    <w:name w:val="Основной текст 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40">
    <w:name w:val="Основной текст 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5">
    <w:name w:val="Основной текст 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6">
    <w:name w:val="Основной текст 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7">
    <w:name w:val="Основной текст 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8">
    <w:name w:val="Основной текст 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9">
    <w:name w:val="Основной текст 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00">
    <w:name w:val="Основной текст 21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10">
    <w:name w:val="Основной текст 21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2">
    <w:name w:val="Основной текст 21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3">
    <w:name w:val="Основной текст 21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4">
    <w:name w:val="Основной текст 21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5">
    <w:name w:val="Основной текст 21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6">
    <w:name w:val="Основной текст 21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7">
    <w:name w:val="Основной текст 21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8">
    <w:name w:val="Основной текст 21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9">
    <w:name w:val="Основной текст 21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00">
    <w:name w:val="Основной текст 22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1">
    <w:name w:val="Основной текст 22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2">
    <w:name w:val="Основной текст 2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3">
    <w:name w:val="Основной текст 2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4">
    <w:name w:val="Основной текст 2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5">
    <w:name w:val="Основной текст 2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6">
    <w:name w:val="Основной текст 2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7">
    <w:name w:val="Основной текст 2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8">
    <w:name w:val="Основной текст 2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9">
    <w:name w:val="Основной текст 2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300">
    <w:name w:val="Основной текст 23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658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Shakina</dc:creator>
  <cp:keywords/>
  <dc:description/>
  <cp:lastModifiedBy>Шоличев Василий Андреевич</cp:lastModifiedBy>
  <cp:revision>163</cp:revision>
  <cp:lastPrinted>2012-05-10T13:57:00Z</cp:lastPrinted>
  <dcterms:created xsi:type="dcterms:W3CDTF">2012-05-28T07:52:00Z</dcterms:created>
  <dcterms:modified xsi:type="dcterms:W3CDTF">2015-02-17T12:36:00Z</dcterms:modified>
</cp:coreProperties>
</file>