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97" w:rsidRPr="003801C0" w:rsidRDefault="000C5803" w:rsidP="003801C0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Об определении цены</w:t>
      </w:r>
      <w:r w:rsidR="00050B99" w:rsidRPr="003801C0">
        <w:rPr>
          <w:rFonts w:ascii="Tahoma" w:hAnsi="Tahoma" w:cs="Tahoma"/>
          <w:b/>
        </w:rPr>
        <w:t xml:space="preserve"> исполнения фьючерсов на курс доллар США – украинская гривна </w:t>
      </w:r>
      <w:r w:rsidR="00B526AE" w:rsidRPr="003801C0">
        <w:rPr>
          <w:rFonts w:ascii="Tahoma" w:hAnsi="Tahoma" w:cs="Tahoma"/>
          <w:b/>
        </w:rPr>
        <w:t xml:space="preserve">с исполнением </w:t>
      </w:r>
      <w:r w:rsidR="00050B99" w:rsidRPr="003801C0">
        <w:rPr>
          <w:rFonts w:ascii="Tahoma" w:hAnsi="Tahoma" w:cs="Tahoma"/>
          <w:b/>
        </w:rPr>
        <w:t>1</w:t>
      </w:r>
      <w:r w:rsidR="007F3327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 </w:t>
      </w:r>
      <w:r w:rsidR="007F3327">
        <w:rPr>
          <w:rFonts w:ascii="Tahoma" w:hAnsi="Tahoma" w:cs="Tahoma"/>
          <w:b/>
        </w:rPr>
        <w:t>марта</w:t>
      </w:r>
      <w:r>
        <w:rPr>
          <w:rFonts w:ascii="Tahoma" w:hAnsi="Tahoma" w:cs="Tahoma"/>
          <w:b/>
        </w:rPr>
        <w:t xml:space="preserve"> </w:t>
      </w:r>
      <w:r w:rsidR="007F3327">
        <w:rPr>
          <w:rFonts w:ascii="Tahoma" w:hAnsi="Tahoma" w:cs="Tahoma"/>
          <w:b/>
        </w:rPr>
        <w:t>2015</w:t>
      </w:r>
      <w:r w:rsidR="00050B99" w:rsidRPr="003801C0">
        <w:rPr>
          <w:rFonts w:ascii="Tahoma" w:hAnsi="Tahoma" w:cs="Tahoma"/>
          <w:b/>
        </w:rPr>
        <w:t xml:space="preserve"> г</w:t>
      </w:r>
      <w:r>
        <w:rPr>
          <w:rFonts w:ascii="Tahoma" w:hAnsi="Tahoma" w:cs="Tahoma"/>
          <w:b/>
        </w:rPr>
        <w:t>ода</w:t>
      </w:r>
    </w:p>
    <w:p w:rsidR="00B526AE" w:rsidRDefault="003801C0" w:rsidP="0070114B">
      <w:pPr>
        <w:spacing w:before="120" w:after="0" w:line="240" w:lineRule="auto"/>
        <w:jc w:val="both"/>
        <w:rPr>
          <w:rFonts w:ascii="Tahoma" w:eastAsia="Times New Roman" w:hAnsi="Tahoma" w:cs="Tahoma"/>
          <w:lang w:eastAsia="ru-RU"/>
        </w:rPr>
      </w:pPr>
      <w:proofErr w:type="gramStart"/>
      <w:r>
        <w:rPr>
          <w:rFonts w:ascii="Tahoma" w:eastAsia="Times New Roman" w:hAnsi="Tahoma" w:cs="Tahoma"/>
          <w:lang w:eastAsia="ru-RU"/>
        </w:rPr>
        <w:t xml:space="preserve">В соответствии с рекомендациями </w:t>
      </w:r>
      <w:r>
        <w:rPr>
          <w:rFonts w:ascii="Arial" w:hAnsi="Arial" w:cs="Arial"/>
          <w:sz w:val="20"/>
          <w:szCs w:val="20"/>
        </w:rPr>
        <w:t>Комитета по срочному рынку</w:t>
      </w:r>
      <w:r w:rsidR="00B526AE">
        <w:rPr>
          <w:rFonts w:ascii="Tahoma" w:eastAsia="Times New Roman" w:hAnsi="Tahoma" w:cs="Tahoma"/>
          <w:lang w:eastAsia="ru-RU"/>
        </w:rPr>
        <w:t xml:space="preserve"> </w:t>
      </w:r>
      <w:r w:rsidR="00B526AE">
        <w:rPr>
          <w:rFonts w:ascii="Arial" w:hAnsi="Arial" w:cs="Arial"/>
          <w:sz w:val="20"/>
          <w:szCs w:val="20"/>
        </w:rPr>
        <w:t xml:space="preserve">в случае отсутствия </w:t>
      </w:r>
      <w:r>
        <w:rPr>
          <w:rFonts w:ascii="Tahoma" w:eastAsia="Times New Roman" w:hAnsi="Tahoma" w:cs="Tahoma"/>
          <w:lang w:eastAsia="ru-RU"/>
        </w:rPr>
        <w:t xml:space="preserve"> 1</w:t>
      </w:r>
      <w:r w:rsidR="007F3327">
        <w:rPr>
          <w:rFonts w:ascii="Tahoma" w:eastAsia="Times New Roman" w:hAnsi="Tahoma" w:cs="Tahoma"/>
          <w:lang w:eastAsia="ru-RU"/>
        </w:rPr>
        <w:t>6</w:t>
      </w:r>
      <w:r>
        <w:rPr>
          <w:rFonts w:ascii="Tahoma" w:eastAsia="Times New Roman" w:hAnsi="Tahoma" w:cs="Tahoma"/>
          <w:lang w:eastAsia="ru-RU"/>
        </w:rPr>
        <w:t> </w:t>
      </w:r>
      <w:r w:rsidR="007F3327">
        <w:rPr>
          <w:rFonts w:ascii="Tahoma" w:eastAsia="Times New Roman" w:hAnsi="Tahoma" w:cs="Tahoma"/>
          <w:lang w:eastAsia="ru-RU"/>
        </w:rPr>
        <w:t>марта 2015</w:t>
      </w:r>
      <w:r>
        <w:rPr>
          <w:rFonts w:ascii="Tahoma" w:eastAsia="Times New Roman" w:hAnsi="Tahoma" w:cs="Tahoma"/>
          <w:lang w:eastAsia="ru-RU"/>
        </w:rPr>
        <w:t xml:space="preserve"> г</w:t>
      </w:r>
      <w:r w:rsidR="000C5803">
        <w:rPr>
          <w:rFonts w:ascii="Tahoma" w:eastAsia="Times New Roman" w:hAnsi="Tahoma" w:cs="Tahoma"/>
          <w:lang w:eastAsia="ru-RU"/>
        </w:rPr>
        <w:t>ода</w:t>
      </w:r>
      <w:r>
        <w:rPr>
          <w:rFonts w:ascii="Tahoma" w:eastAsia="Times New Roman" w:hAnsi="Tahoma" w:cs="Tahoma"/>
          <w:lang w:eastAsia="ru-RU"/>
        </w:rPr>
        <w:t xml:space="preserve"> </w:t>
      </w:r>
      <w:r w:rsidR="00B526AE" w:rsidRPr="00B526AE">
        <w:rPr>
          <w:rFonts w:ascii="Tahoma" w:eastAsia="Times New Roman" w:hAnsi="Tahoma" w:cs="Tahoma"/>
          <w:lang w:eastAsia="ru-RU"/>
        </w:rPr>
        <w:t xml:space="preserve">курса </w:t>
      </w:r>
      <w:r w:rsidR="00B526AE" w:rsidRPr="00B526AE">
        <w:rPr>
          <w:rFonts w:ascii="Tahoma" w:eastAsia="Times New Roman" w:hAnsi="Tahoma" w:cs="Tahoma"/>
          <w:lang w:val="en-US" w:eastAsia="ru-RU"/>
        </w:rPr>
        <w:t>USD</w:t>
      </w:r>
      <w:r w:rsidR="00B526AE" w:rsidRPr="00B526AE">
        <w:rPr>
          <w:rFonts w:ascii="Tahoma" w:eastAsia="Times New Roman" w:hAnsi="Tahoma" w:cs="Tahoma"/>
          <w:lang w:eastAsia="ru-RU"/>
        </w:rPr>
        <w:t>/</w:t>
      </w:r>
      <w:r w:rsidR="00B526AE" w:rsidRPr="00B526AE">
        <w:rPr>
          <w:rFonts w:ascii="Tahoma" w:eastAsia="Times New Roman" w:hAnsi="Tahoma" w:cs="Tahoma"/>
          <w:lang w:val="en-US" w:eastAsia="ru-RU"/>
        </w:rPr>
        <w:t>UAH</w:t>
      </w:r>
      <w:r w:rsidR="00B526AE" w:rsidRPr="00B526AE">
        <w:rPr>
          <w:rFonts w:ascii="Tahoma" w:eastAsia="Times New Roman" w:hAnsi="Tahoma" w:cs="Tahoma"/>
          <w:lang w:eastAsia="ru-RU"/>
        </w:rPr>
        <w:t xml:space="preserve">, рассчитываемого ассоциацией </w:t>
      </w:r>
      <w:r w:rsidR="00B526AE" w:rsidRPr="00B526AE">
        <w:rPr>
          <w:rFonts w:ascii="Tahoma" w:eastAsia="Times New Roman" w:hAnsi="Tahoma" w:cs="Tahoma"/>
          <w:lang w:val="en-US" w:eastAsia="ru-RU"/>
        </w:rPr>
        <w:t>EMTA</w:t>
      </w:r>
      <w:r w:rsidR="00B526AE" w:rsidRPr="00B526AE">
        <w:rPr>
          <w:rFonts w:ascii="Tahoma" w:eastAsia="Times New Roman" w:hAnsi="Tahoma" w:cs="Tahoma"/>
          <w:lang w:eastAsia="ru-RU"/>
        </w:rPr>
        <w:t>,</w:t>
      </w:r>
      <w:r w:rsidRPr="003801C0">
        <w:rPr>
          <w:rFonts w:ascii="Tahoma" w:eastAsia="Times New Roman" w:hAnsi="Tahoma" w:cs="Tahoma"/>
          <w:lang w:eastAsia="ru-RU"/>
        </w:rPr>
        <w:t xml:space="preserve"> </w:t>
      </w:r>
      <w:r w:rsidR="00B526AE" w:rsidRPr="00B526AE">
        <w:rPr>
          <w:rFonts w:ascii="Tahoma" w:eastAsia="Times New Roman" w:hAnsi="Tahoma" w:cs="Tahoma"/>
          <w:lang w:eastAsia="ru-RU"/>
        </w:rPr>
        <w:t xml:space="preserve">цена исполнения </w:t>
      </w:r>
      <w:r>
        <w:rPr>
          <w:rFonts w:ascii="Tahoma" w:eastAsia="Times New Roman" w:hAnsi="Tahoma" w:cs="Tahoma"/>
          <w:lang w:eastAsia="ru-RU"/>
        </w:rPr>
        <w:t>будет определена Биржей</w:t>
      </w:r>
      <w:r w:rsidR="00B526AE" w:rsidRPr="00B526AE">
        <w:rPr>
          <w:rFonts w:ascii="Tahoma" w:eastAsia="Times New Roman" w:hAnsi="Tahoma" w:cs="Tahoma"/>
          <w:lang w:eastAsia="ru-RU"/>
        </w:rPr>
        <w:t xml:space="preserve"> на основе информации о спот-котировках курса </w:t>
      </w:r>
      <w:r w:rsidR="00B526AE" w:rsidRPr="00B526AE">
        <w:rPr>
          <w:rFonts w:ascii="Tahoma" w:eastAsia="Times New Roman" w:hAnsi="Tahoma" w:cs="Tahoma"/>
          <w:lang w:val="en-US" w:eastAsia="ru-RU"/>
        </w:rPr>
        <w:t>USD</w:t>
      </w:r>
      <w:r w:rsidR="00B526AE" w:rsidRPr="00B526AE">
        <w:rPr>
          <w:rFonts w:ascii="Tahoma" w:eastAsia="Times New Roman" w:hAnsi="Tahoma" w:cs="Tahoma"/>
          <w:lang w:eastAsia="ru-RU"/>
        </w:rPr>
        <w:t>/</w:t>
      </w:r>
      <w:r w:rsidR="00B526AE" w:rsidRPr="00B526AE">
        <w:rPr>
          <w:rFonts w:ascii="Tahoma" w:eastAsia="Times New Roman" w:hAnsi="Tahoma" w:cs="Tahoma"/>
          <w:lang w:val="en-US" w:eastAsia="ru-RU"/>
        </w:rPr>
        <w:t>UAH</w:t>
      </w:r>
      <w:r w:rsidR="00B526AE" w:rsidRPr="00B526AE">
        <w:rPr>
          <w:rFonts w:ascii="Tahoma" w:eastAsia="Times New Roman" w:hAnsi="Tahoma" w:cs="Tahoma"/>
          <w:lang w:eastAsia="ru-RU"/>
        </w:rPr>
        <w:t xml:space="preserve">, объявляемых голосовыми брокерами </w:t>
      </w:r>
      <w:r w:rsidR="00B526AE" w:rsidRPr="00B526AE">
        <w:rPr>
          <w:rFonts w:ascii="Tahoma" w:eastAsia="Times New Roman" w:hAnsi="Tahoma" w:cs="Tahoma"/>
          <w:lang w:val="en-US" w:eastAsia="ru-RU"/>
        </w:rPr>
        <w:t>GFI</w:t>
      </w:r>
      <w:r w:rsidR="00B526AE" w:rsidRPr="00B526AE">
        <w:rPr>
          <w:rFonts w:ascii="Tahoma" w:eastAsia="Times New Roman" w:hAnsi="Tahoma" w:cs="Tahoma"/>
          <w:lang w:eastAsia="ru-RU"/>
        </w:rPr>
        <w:t xml:space="preserve"> </w:t>
      </w:r>
      <w:r w:rsidR="00B526AE" w:rsidRPr="00B526AE">
        <w:rPr>
          <w:rFonts w:ascii="Tahoma" w:eastAsia="Times New Roman" w:hAnsi="Tahoma" w:cs="Tahoma"/>
          <w:lang w:val="en-US" w:eastAsia="ru-RU"/>
        </w:rPr>
        <w:t>Brokers</w:t>
      </w:r>
      <w:r w:rsidR="00B526AE" w:rsidRPr="00B526AE">
        <w:rPr>
          <w:rFonts w:ascii="Tahoma" w:eastAsia="Times New Roman" w:hAnsi="Tahoma" w:cs="Tahoma"/>
          <w:lang w:eastAsia="ru-RU"/>
        </w:rPr>
        <w:t xml:space="preserve"> </w:t>
      </w:r>
      <w:r w:rsidR="00B526AE" w:rsidRPr="00B526AE">
        <w:rPr>
          <w:rFonts w:ascii="Tahoma" w:eastAsia="Times New Roman" w:hAnsi="Tahoma" w:cs="Tahoma"/>
          <w:lang w:val="en-US" w:eastAsia="ru-RU"/>
        </w:rPr>
        <w:t>Ltd</w:t>
      </w:r>
      <w:r w:rsidR="00B526AE" w:rsidRPr="00B526AE">
        <w:rPr>
          <w:rFonts w:ascii="Tahoma" w:eastAsia="Times New Roman" w:hAnsi="Tahoma" w:cs="Tahoma"/>
          <w:lang w:eastAsia="ru-RU"/>
        </w:rPr>
        <w:t xml:space="preserve">. и BGC </w:t>
      </w:r>
      <w:proofErr w:type="spellStart"/>
      <w:r w:rsidR="00B526AE" w:rsidRPr="00B526AE">
        <w:rPr>
          <w:rFonts w:ascii="Tahoma" w:eastAsia="Times New Roman" w:hAnsi="Tahoma" w:cs="Tahoma"/>
          <w:lang w:eastAsia="ru-RU"/>
        </w:rPr>
        <w:t>Partners</w:t>
      </w:r>
      <w:proofErr w:type="spellEnd"/>
      <w:r w:rsidR="00B526AE" w:rsidRPr="00B526AE">
        <w:rPr>
          <w:rFonts w:ascii="Tahoma" w:eastAsia="Times New Roman" w:hAnsi="Tahoma" w:cs="Tahoma"/>
          <w:lang w:eastAsia="ru-RU"/>
        </w:rPr>
        <w:t xml:space="preserve"> </w:t>
      </w:r>
      <w:proofErr w:type="spellStart"/>
      <w:r w:rsidR="00B526AE" w:rsidRPr="00B526AE">
        <w:rPr>
          <w:rFonts w:ascii="Tahoma" w:eastAsia="Times New Roman" w:hAnsi="Tahoma" w:cs="Tahoma"/>
          <w:lang w:eastAsia="ru-RU"/>
        </w:rPr>
        <w:t>Inc</w:t>
      </w:r>
      <w:proofErr w:type="spellEnd"/>
      <w:r w:rsidR="00B526AE" w:rsidRPr="00B526AE">
        <w:rPr>
          <w:rFonts w:ascii="Tahoma" w:eastAsia="Times New Roman" w:hAnsi="Tahoma" w:cs="Tahoma"/>
          <w:lang w:eastAsia="ru-RU"/>
        </w:rPr>
        <w:t xml:space="preserve">. и публикуемых в системе </w:t>
      </w:r>
      <w:r w:rsidR="00B526AE" w:rsidRPr="00B526AE">
        <w:rPr>
          <w:rFonts w:ascii="Tahoma" w:eastAsia="Times New Roman" w:hAnsi="Tahoma" w:cs="Tahoma"/>
          <w:lang w:val="en-US" w:eastAsia="ru-RU"/>
        </w:rPr>
        <w:t>Thomson</w:t>
      </w:r>
      <w:r w:rsidR="00B526AE" w:rsidRPr="00B526AE">
        <w:rPr>
          <w:rFonts w:ascii="Tahoma" w:eastAsia="Times New Roman" w:hAnsi="Tahoma" w:cs="Tahoma"/>
          <w:lang w:eastAsia="ru-RU"/>
        </w:rPr>
        <w:t xml:space="preserve"> </w:t>
      </w:r>
      <w:r w:rsidR="00B526AE" w:rsidRPr="00B526AE">
        <w:rPr>
          <w:rFonts w:ascii="Tahoma" w:eastAsia="Times New Roman" w:hAnsi="Tahoma" w:cs="Tahoma"/>
          <w:lang w:val="en-US" w:eastAsia="ru-RU"/>
        </w:rPr>
        <w:t>Reuters</w:t>
      </w:r>
      <w:r w:rsidR="00B526AE" w:rsidRPr="00B526AE">
        <w:rPr>
          <w:rFonts w:ascii="Tahoma" w:eastAsia="Times New Roman" w:hAnsi="Tahoma" w:cs="Tahoma"/>
          <w:lang w:eastAsia="ru-RU"/>
        </w:rPr>
        <w:t xml:space="preserve"> под кодами </w:t>
      </w:r>
      <w:r w:rsidR="00B526AE" w:rsidRPr="00B526AE">
        <w:rPr>
          <w:rFonts w:ascii="Tahoma" w:eastAsia="Times New Roman" w:hAnsi="Tahoma" w:cs="Tahoma"/>
          <w:lang w:val="en-US" w:eastAsia="ru-RU"/>
        </w:rPr>
        <w:t>GFIU</w:t>
      </w:r>
      <w:r w:rsidR="00B526AE" w:rsidRPr="00B526AE">
        <w:rPr>
          <w:rFonts w:ascii="Tahoma" w:eastAsia="Times New Roman" w:hAnsi="Tahoma" w:cs="Tahoma"/>
          <w:lang w:eastAsia="ru-RU"/>
        </w:rPr>
        <w:t xml:space="preserve">, </w:t>
      </w:r>
      <w:r w:rsidR="00B526AE" w:rsidRPr="00B526AE">
        <w:rPr>
          <w:rFonts w:ascii="Tahoma" w:eastAsia="Times New Roman" w:hAnsi="Tahoma" w:cs="Tahoma"/>
          <w:lang w:val="en-US" w:eastAsia="ru-RU"/>
        </w:rPr>
        <w:t>BGCUAH</w:t>
      </w:r>
      <w:r w:rsidR="00B526AE" w:rsidRPr="00B526AE">
        <w:rPr>
          <w:rFonts w:ascii="Tahoma" w:eastAsia="Times New Roman" w:hAnsi="Tahoma" w:cs="Tahoma"/>
          <w:lang w:eastAsia="ru-RU"/>
        </w:rPr>
        <w:t xml:space="preserve"> по состоянию на 11:30 по</w:t>
      </w:r>
      <w:proofErr w:type="gramEnd"/>
      <w:r w:rsidR="00B526AE" w:rsidRPr="00B526AE">
        <w:rPr>
          <w:rFonts w:ascii="Tahoma" w:eastAsia="Times New Roman" w:hAnsi="Tahoma" w:cs="Tahoma"/>
          <w:lang w:eastAsia="ru-RU"/>
        </w:rPr>
        <w:t xml:space="preserve"> киевскому времени в дату исполнения фьючерса, а также информации о курсе Национального банка Украины (курс НБУ).</w:t>
      </w:r>
      <w:r w:rsidR="0070114B">
        <w:rPr>
          <w:rFonts w:ascii="Tahoma" w:eastAsia="Times New Roman" w:hAnsi="Tahoma" w:cs="Tahoma"/>
          <w:lang w:eastAsia="ru-RU"/>
        </w:rPr>
        <w:t xml:space="preserve"> </w:t>
      </w:r>
      <w:r w:rsidR="00B526AE" w:rsidRPr="00B526AE">
        <w:rPr>
          <w:rFonts w:ascii="Tahoma" w:eastAsia="Times New Roman" w:hAnsi="Tahoma" w:cs="Tahoma"/>
          <w:lang w:eastAsia="ru-RU"/>
        </w:rPr>
        <w:t xml:space="preserve">Значение курса </w:t>
      </w:r>
      <w:r w:rsidR="00B526AE" w:rsidRPr="00B526AE">
        <w:rPr>
          <w:rFonts w:ascii="Tahoma" w:eastAsia="Times New Roman" w:hAnsi="Tahoma" w:cs="Tahoma"/>
          <w:lang w:val="en-US" w:eastAsia="ru-RU"/>
        </w:rPr>
        <w:t>USD</w:t>
      </w:r>
      <w:r w:rsidR="00B526AE" w:rsidRPr="00B526AE">
        <w:rPr>
          <w:rFonts w:ascii="Tahoma" w:eastAsia="Times New Roman" w:hAnsi="Tahoma" w:cs="Tahoma"/>
          <w:lang w:eastAsia="ru-RU"/>
        </w:rPr>
        <w:t>/</w:t>
      </w:r>
      <w:r w:rsidR="00B526AE" w:rsidRPr="00B526AE">
        <w:rPr>
          <w:rFonts w:ascii="Tahoma" w:eastAsia="Times New Roman" w:hAnsi="Tahoma" w:cs="Tahoma"/>
          <w:lang w:val="en-US" w:eastAsia="ru-RU"/>
        </w:rPr>
        <w:t>UAH</w:t>
      </w:r>
      <w:r w:rsidR="00B526AE" w:rsidRPr="00B526AE">
        <w:rPr>
          <w:rFonts w:ascii="Tahoma" w:eastAsia="Times New Roman" w:hAnsi="Tahoma" w:cs="Tahoma"/>
          <w:lang w:eastAsia="ru-RU"/>
        </w:rPr>
        <w:t xml:space="preserve"> для исполнения фьючерса </w:t>
      </w:r>
      <w:r w:rsidR="000C5803">
        <w:rPr>
          <w:rFonts w:ascii="Tahoma" w:eastAsia="Times New Roman" w:hAnsi="Tahoma" w:cs="Tahoma"/>
          <w:lang w:eastAsia="ru-RU"/>
        </w:rPr>
        <w:t xml:space="preserve">будет </w:t>
      </w:r>
      <w:r w:rsidR="00B526AE" w:rsidRPr="00B526AE">
        <w:rPr>
          <w:rFonts w:ascii="Tahoma" w:eastAsia="Times New Roman" w:hAnsi="Tahoma" w:cs="Tahoma"/>
          <w:lang w:eastAsia="ru-RU"/>
        </w:rPr>
        <w:t>определят</w:t>
      </w:r>
      <w:r>
        <w:rPr>
          <w:rFonts w:ascii="Tahoma" w:eastAsia="Times New Roman" w:hAnsi="Tahoma" w:cs="Tahoma"/>
          <w:lang w:eastAsia="ru-RU"/>
        </w:rPr>
        <w:t>ь</w:t>
      </w:r>
      <w:r w:rsidR="00B526AE" w:rsidRPr="00B526AE">
        <w:rPr>
          <w:rFonts w:ascii="Tahoma" w:eastAsia="Times New Roman" w:hAnsi="Tahoma" w:cs="Tahoma"/>
          <w:lang w:eastAsia="ru-RU"/>
        </w:rPr>
        <w:t>ся по следующей формуле:</w:t>
      </w:r>
    </w:p>
    <w:p w:rsidR="000C5803" w:rsidRPr="00B526AE" w:rsidRDefault="000C5803" w:rsidP="00B526AE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Tahoma" w:eastAsia="Times New Roman" w:hAnsi="Tahoma" w:cs="Tahoma"/>
          <w:lang w:eastAsia="ru-RU"/>
        </w:rPr>
      </w:pPr>
    </w:p>
    <w:p w:rsidR="00B526AE" w:rsidRPr="00B526AE" w:rsidRDefault="00B526AE" w:rsidP="00B526A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ahoma" w:eastAsia="Times New Roman" w:hAnsi="Tahoma" w:cs="Tahoma"/>
          <w:u w:val="single"/>
          <w:lang w:eastAsia="ru-RU"/>
        </w:rPr>
      </w:pPr>
      <w:r w:rsidRPr="00B526AE">
        <w:rPr>
          <w:rFonts w:ascii="Tahoma" w:eastAsia="Times New Roman" w:hAnsi="Tahoma" w:cs="Tahoma"/>
          <w:u w:val="single"/>
          <w:lang w:eastAsia="ru-RU"/>
        </w:rPr>
        <w:t>(</w:t>
      </w:r>
      <w:r w:rsidRPr="00B526AE">
        <w:rPr>
          <w:rFonts w:ascii="Tahoma" w:eastAsia="Times New Roman" w:hAnsi="Tahoma" w:cs="Tahoma"/>
          <w:u w:val="single"/>
          <w:lang w:val="en-US" w:eastAsia="ru-RU"/>
        </w:rPr>
        <w:t>Q</w:t>
      </w:r>
      <w:r w:rsidRPr="00B526AE">
        <w:rPr>
          <w:rFonts w:ascii="Tahoma" w:eastAsia="Times New Roman" w:hAnsi="Tahoma" w:cs="Tahoma"/>
          <w:u w:val="single"/>
          <w:vertAlign w:val="subscript"/>
          <w:lang w:val="en-US" w:eastAsia="ru-RU"/>
        </w:rPr>
        <w:t>GFI</w:t>
      </w:r>
      <w:r w:rsidRPr="00B526AE">
        <w:rPr>
          <w:rFonts w:ascii="Tahoma" w:eastAsia="Times New Roman" w:hAnsi="Tahoma" w:cs="Tahoma"/>
          <w:u w:val="single"/>
          <w:lang w:eastAsia="ru-RU"/>
        </w:rPr>
        <w:t xml:space="preserve"> + </w:t>
      </w:r>
      <w:r w:rsidRPr="00B526AE">
        <w:rPr>
          <w:rFonts w:ascii="Tahoma" w:eastAsia="Times New Roman" w:hAnsi="Tahoma" w:cs="Tahoma"/>
          <w:u w:val="single"/>
          <w:lang w:val="en-US" w:eastAsia="ru-RU"/>
        </w:rPr>
        <w:t>Q</w:t>
      </w:r>
      <w:r w:rsidRPr="00B526AE">
        <w:rPr>
          <w:rFonts w:ascii="Tahoma" w:eastAsia="Times New Roman" w:hAnsi="Tahoma" w:cs="Tahoma"/>
          <w:u w:val="single"/>
          <w:vertAlign w:val="subscript"/>
          <w:lang w:val="en-US" w:eastAsia="ru-RU"/>
        </w:rPr>
        <w:t>BGC</w:t>
      </w:r>
      <w:r w:rsidRPr="00B526AE">
        <w:rPr>
          <w:rFonts w:ascii="Tahoma" w:eastAsia="Times New Roman" w:hAnsi="Tahoma" w:cs="Tahoma"/>
          <w:u w:val="single"/>
          <w:lang w:eastAsia="ru-RU"/>
        </w:rPr>
        <w:t>)/</w:t>
      </w:r>
      <w:r w:rsidRPr="00B526AE">
        <w:rPr>
          <w:rFonts w:ascii="Tahoma" w:eastAsia="Times New Roman" w:hAnsi="Tahoma" w:cs="Tahoma"/>
          <w:u w:val="single"/>
          <w:lang w:val="en-US" w:eastAsia="ru-RU"/>
        </w:rPr>
        <w:t>N</w:t>
      </w:r>
      <w:r w:rsidRPr="00B526AE">
        <w:rPr>
          <w:rFonts w:ascii="Tahoma" w:eastAsia="Times New Roman" w:hAnsi="Tahoma" w:cs="Tahoma"/>
          <w:u w:val="single"/>
          <w:vertAlign w:val="subscript"/>
          <w:lang w:eastAsia="ru-RU"/>
        </w:rPr>
        <w:t>1</w:t>
      </w:r>
      <w:r w:rsidRPr="00B526AE">
        <w:rPr>
          <w:rFonts w:ascii="Tahoma" w:eastAsia="Times New Roman" w:hAnsi="Tahoma" w:cs="Tahoma"/>
          <w:u w:val="single"/>
          <w:lang w:eastAsia="ru-RU"/>
        </w:rPr>
        <w:t xml:space="preserve"> + курс НБУ</w:t>
      </w:r>
    </w:p>
    <w:p w:rsidR="00B526AE" w:rsidRPr="00B526AE" w:rsidRDefault="00B526AE" w:rsidP="00B526A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B526AE">
        <w:rPr>
          <w:rFonts w:ascii="Tahoma" w:eastAsia="Times New Roman" w:hAnsi="Tahoma" w:cs="Tahoma"/>
          <w:lang w:eastAsia="ru-RU"/>
        </w:rPr>
        <w:t xml:space="preserve">                             </w:t>
      </w:r>
      <w:r w:rsidRPr="00B526AE">
        <w:rPr>
          <w:rFonts w:ascii="Tahoma" w:eastAsia="Times New Roman" w:hAnsi="Tahoma" w:cs="Tahoma"/>
          <w:lang w:val="en-US" w:eastAsia="ru-RU"/>
        </w:rPr>
        <w:t>N</w:t>
      </w:r>
      <w:r w:rsidRPr="00B526AE">
        <w:rPr>
          <w:rFonts w:ascii="Tahoma" w:eastAsia="Times New Roman" w:hAnsi="Tahoma" w:cs="Tahoma"/>
          <w:vertAlign w:val="subscript"/>
          <w:lang w:eastAsia="ru-RU"/>
        </w:rPr>
        <w:t>2</w:t>
      </w:r>
    </w:p>
    <w:p w:rsidR="00B526AE" w:rsidRPr="00B526AE" w:rsidRDefault="00B526AE" w:rsidP="00B526AE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contextualSpacing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B526AE">
        <w:rPr>
          <w:rFonts w:ascii="Tahoma" w:eastAsia="Times New Roman" w:hAnsi="Tahoma" w:cs="Tahoma"/>
          <w:lang w:eastAsia="ru-RU"/>
        </w:rPr>
        <w:t>где:</w:t>
      </w:r>
    </w:p>
    <w:p w:rsidR="00B526AE" w:rsidRPr="00B526AE" w:rsidRDefault="00B526AE" w:rsidP="00B526AE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contextualSpacing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B526AE">
        <w:rPr>
          <w:rFonts w:ascii="Tahoma" w:eastAsia="Times New Roman" w:hAnsi="Tahoma" w:cs="Tahoma"/>
          <w:lang w:val="en-US" w:eastAsia="ru-RU"/>
        </w:rPr>
        <w:t>N</w:t>
      </w:r>
      <w:r w:rsidRPr="00B526AE">
        <w:rPr>
          <w:rFonts w:ascii="Tahoma" w:eastAsia="Times New Roman" w:hAnsi="Tahoma" w:cs="Tahoma"/>
          <w:vertAlign w:val="subscript"/>
          <w:lang w:eastAsia="ru-RU"/>
        </w:rPr>
        <w:t>1</w:t>
      </w:r>
      <w:r w:rsidRPr="00B526AE">
        <w:rPr>
          <w:rFonts w:ascii="Tahoma" w:eastAsia="Times New Roman" w:hAnsi="Tahoma" w:cs="Tahoma"/>
          <w:lang w:eastAsia="ru-RU"/>
        </w:rPr>
        <w:t xml:space="preserve"> - количество доступных котировок вышеуказанных брокеров по состоянию на 11:30 по киевскому времени;</w:t>
      </w:r>
    </w:p>
    <w:p w:rsidR="00B526AE" w:rsidRPr="00B526AE" w:rsidRDefault="00B526AE" w:rsidP="00B526AE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contextualSpacing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B526AE">
        <w:rPr>
          <w:rFonts w:ascii="Tahoma" w:eastAsia="Times New Roman" w:hAnsi="Tahoma" w:cs="Tahoma"/>
          <w:lang w:val="en-US" w:eastAsia="ru-RU"/>
        </w:rPr>
        <w:t>N</w:t>
      </w:r>
      <w:r w:rsidRPr="00B526AE">
        <w:rPr>
          <w:rFonts w:ascii="Tahoma" w:eastAsia="Times New Roman" w:hAnsi="Tahoma" w:cs="Tahoma"/>
          <w:vertAlign w:val="subscript"/>
          <w:lang w:eastAsia="ru-RU"/>
        </w:rPr>
        <w:t>2</w:t>
      </w:r>
      <w:r w:rsidRPr="00B526AE">
        <w:rPr>
          <w:rFonts w:ascii="Tahoma" w:eastAsia="Times New Roman" w:hAnsi="Tahoma" w:cs="Tahoma"/>
          <w:lang w:eastAsia="ru-RU"/>
        </w:rPr>
        <w:t xml:space="preserve"> = 1, в случае если котировки не будут объявлены ни одним из вышеуказанных брокеров;</w:t>
      </w:r>
    </w:p>
    <w:p w:rsidR="00B526AE" w:rsidRPr="00B526AE" w:rsidRDefault="00B526AE" w:rsidP="00B526AE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contextualSpacing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B526AE">
        <w:rPr>
          <w:rFonts w:ascii="Tahoma" w:eastAsia="Times New Roman" w:hAnsi="Tahoma" w:cs="Tahoma"/>
          <w:lang w:val="en-US" w:eastAsia="ru-RU"/>
        </w:rPr>
        <w:t>N</w:t>
      </w:r>
      <w:r w:rsidRPr="00B526AE">
        <w:rPr>
          <w:rFonts w:ascii="Tahoma" w:eastAsia="Times New Roman" w:hAnsi="Tahoma" w:cs="Tahoma"/>
          <w:vertAlign w:val="subscript"/>
          <w:lang w:eastAsia="ru-RU"/>
        </w:rPr>
        <w:t>2</w:t>
      </w:r>
      <w:r w:rsidRPr="00B526AE">
        <w:rPr>
          <w:rFonts w:ascii="Tahoma" w:eastAsia="Times New Roman" w:hAnsi="Tahoma" w:cs="Tahoma"/>
          <w:lang w:eastAsia="ru-RU"/>
        </w:rPr>
        <w:t xml:space="preserve"> = 2, в случае если котировка будут объявлена хотя бы одним из вышеуказанных брокеров;</w:t>
      </w:r>
    </w:p>
    <w:p w:rsidR="00B526AE" w:rsidRPr="00B526AE" w:rsidRDefault="00B526AE" w:rsidP="00B526AE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contextualSpacing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B526AE">
        <w:rPr>
          <w:rFonts w:ascii="Tahoma" w:eastAsia="Times New Roman" w:hAnsi="Tahoma" w:cs="Tahoma"/>
          <w:lang w:val="en-US" w:eastAsia="ru-RU"/>
        </w:rPr>
        <w:t>Q</w:t>
      </w:r>
      <w:r w:rsidRPr="00B526AE">
        <w:rPr>
          <w:rFonts w:ascii="Tahoma" w:eastAsia="Times New Roman" w:hAnsi="Tahoma" w:cs="Tahoma"/>
          <w:vertAlign w:val="subscript"/>
          <w:lang w:val="en-US" w:eastAsia="ru-RU"/>
        </w:rPr>
        <w:t>BGC</w:t>
      </w:r>
      <w:r w:rsidRPr="00B526AE">
        <w:rPr>
          <w:rFonts w:ascii="Tahoma" w:eastAsia="Times New Roman" w:hAnsi="Tahoma" w:cs="Tahoma"/>
          <w:lang w:eastAsia="ru-RU"/>
        </w:rPr>
        <w:t xml:space="preserve"> – среднее значение котировок на покупку и продажу, объявленных BGC </w:t>
      </w:r>
      <w:proofErr w:type="spellStart"/>
      <w:r w:rsidRPr="00B526AE">
        <w:rPr>
          <w:rFonts w:ascii="Tahoma" w:eastAsia="Times New Roman" w:hAnsi="Tahoma" w:cs="Tahoma"/>
          <w:lang w:eastAsia="ru-RU"/>
        </w:rPr>
        <w:t>Partners</w:t>
      </w:r>
      <w:proofErr w:type="spellEnd"/>
      <w:r w:rsidRPr="00B526AE">
        <w:rPr>
          <w:rFonts w:ascii="Tahoma" w:eastAsia="Times New Roman" w:hAnsi="Tahoma" w:cs="Tahoma"/>
          <w:lang w:eastAsia="ru-RU"/>
        </w:rPr>
        <w:t xml:space="preserve"> </w:t>
      </w:r>
      <w:proofErr w:type="spellStart"/>
      <w:r w:rsidRPr="00B526AE">
        <w:rPr>
          <w:rFonts w:ascii="Tahoma" w:eastAsia="Times New Roman" w:hAnsi="Tahoma" w:cs="Tahoma"/>
          <w:lang w:eastAsia="ru-RU"/>
        </w:rPr>
        <w:t>Inc</w:t>
      </w:r>
      <w:proofErr w:type="spellEnd"/>
      <w:r w:rsidRPr="00B526AE">
        <w:rPr>
          <w:rFonts w:ascii="Tahoma" w:eastAsia="Times New Roman" w:hAnsi="Tahoma" w:cs="Tahoma"/>
          <w:lang w:eastAsia="ru-RU"/>
        </w:rPr>
        <w:t>., рассчитанное с учетом следующего:</w:t>
      </w:r>
    </w:p>
    <w:p w:rsidR="00B526AE" w:rsidRPr="00B526AE" w:rsidRDefault="00B526AE" w:rsidP="00B526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066" w:hanging="357"/>
        <w:jc w:val="both"/>
        <w:rPr>
          <w:rFonts w:ascii="Tahoma" w:eastAsia="Times New Roman" w:hAnsi="Tahoma" w:cs="Tahoma"/>
          <w:lang w:eastAsia="ru-RU"/>
        </w:rPr>
      </w:pPr>
      <w:r w:rsidRPr="00B526AE">
        <w:rPr>
          <w:rFonts w:ascii="Tahoma" w:eastAsia="Times New Roman" w:hAnsi="Tahoma" w:cs="Tahoma"/>
          <w:lang w:eastAsia="ru-RU"/>
        </w:rPr>
        <w:t xml:space="preserve">при наличии только одной из котировок – </w:t>
      </w:r>
      <w:r w:rsidRPr="00B526AE">
        <w:rPr>
          <w:rFonts w:ascii="Tahoma" w:eastAsia="Times New Roman" w:hAnsi="Tahoma" w:cs="Tahoma"/>
          <w:lang w:val="en-US" w:eastAsia="ru-RU"/>
        </w:rPr>
        <w:t>Q</w:t>
      </w:r>
      <w:r w:rsidRPr="00B526AE">
        <w:rPr>
          <w:rFonts w:ascii="Tahoma" w:eastAsia="Times New Roman" w:hAnsi="Tahoma" w:cs="Tahoma"/>
          <w:vertAlign w:val="subscript"/>
          <w:lang w:val="en-US" w:eastAsia="ru-RU"/>
        </w:rPr>
        <w:t>BGC</w:t>
      </w:r>
      <w:r w:rsidRPr="00B526AE">
        <w:rPr>
          <w:rFonts w:ascii="Tahoma" w:eastAsia="Times New Roman" w:hAnsi="Tahoma" w:cs="Tahoma"/>
          <w:lang w:eastAsia="ru-RU"/>
        </w:rPr>
        <w:t xml:space="preserve"> будет приниматься равным такому значению;</w:t>
      </w:r>
    </w:p>
    <w:p w:rsidR="00B526AE" w:rsidRPr="00B526AE" w:rsidRDefault="00B526AE" w:rsidP="00B526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066" w:hanging="357"/>
        <w:jc w:val="both"/>
        <w:rPr>
          <w:rFonts w:ascii="Tahoma" w:eastAsia="Times New Roman" w:hAnsi="Tahoma" w:cs="Tahoma"/>
          <w:lang w:eastAsia="ru-RU"/>
        </w:rPr>
      </w:pPr>
      <w:r w:rsidRPr="00B526AE">
        <w:rPr>
          <w:rFonts w:ascii="Tahoma" w:eastAsia="Times New Roman" w:hAnsi="Tahoma" w:cs="Tahoma"/>
          <w:lang w:eastAsia="ru-RU"/>
        </w:rPr>
        <w:t xml:space="preserve">при отсутствии обоих значений – </w:t>
      </w:r>
      <w:r w:rsidRPr="00B526AE">
        <w:rPr>
          <w:rFonts w:ascii="Tahoma" w:eastAsia="Times New Roman" w:hAnsi="Tahoma" w:cs="Tahoma"/>
          <w:lang w:val="en-US" w:eastAsia="ru-RU"/>
        </w:rPr>
        <w:t>Q</w:t>
      </w:r>
      <w:r w:rsidRPr="00B526AE">
        <w:rPr>
          <w:rFonts w:ascii="Tahoma" w:eastAsia="Times New Roman" w:hAnsi="Tahoma" w:cs="Tahoma"/>
          <w:vertAlign w:val="subscript"/>
          <w:lang w:val="en-US" w:eastAsia="ru-RU"/>
        </w:rPr>
        <w:t>BGC</w:t>
      </w:r>
      <w:r w:rsidRPr="00B526AE">
        <w:rPr>
          <w:rFonts w:ascii="Tahoma" w:eastAsia="Times New Roman" w:hAnsi="Tahoma" w:cs="Tahoma"/>
          <w:lang w:eastAsia="ru-RU"/>
        </w:rPr>
        <w:t xml:space="preserve"> будет приниматься равным 0 (нулю). </w:t>
      </w:r>
    </w:p>
    <w:p w:rsidR="00B526AE" w:rsidRPr="00B526AE" w:rsidRDefault="00B526AE" w:rsidP="00B526AE">
      <w:pPr>
        <w:spacing w:after="0" w:line="240" w:lineRule="auto"/>
        <w:ind w:left="360"/>
        <w:jc w:val="both"/>
        <w:rPr>
          <w:rFonts w:ascii="Tahoma" w:eastAsia="Calibri" w:hAnsi="Tahoma" w:cs="Tahoma"/>
          <w:lang w:eastAsia="ru-RU"/>
        </w:rPr>
      </w:pPr>
      <w:proofErr w:type="gramStart"/>
      <w:r w:rsidRPr="00B526AE">
        <w:rPr>
          <w:rFonts w:ascii="Tahoma" w:eastAsia="Calibri" w:hAnsi="Tahoma" w:cs="Tahoma"/>
          <w:lang w:val="en-US" w:eastAsia="ru-RU"/>
        </w:rPr>
        <w:t>Q</w:t>
      </w:r>
      <w:r w:rsidRPr="00B526AE">
        <w:rPr>
          <w:rFonts w:ascii="Tahoma" w:eastAsia="Calibri" w:hAnsi="Tahoma" w:cs="Tahoma"/>
          <w:vertAlign w:val="subscript"/>
          <w:lang w:val="en-US" w:eastAsia="ru-RU"/>
        </w:rPr>
        <w:t>GFI</w:t>
      </w:r>
      <w:r w:rsidRPr="00B526AE">
        <w:rPr>
          <w:rFonts w:ascii="Tahoma" w:eastAsia="Calibri" w:hAnsi="Tahoma" w:cs="Tahoma"/>
          <w:vertAlign w:val="subscript"/>
          <w:lang w:eastAsia="ru-RU"/>
        </w:rPr>
        <w:t xml:space="preserve"> </w:t>
      </w:r>
      <w:r w:rsidRPr="00B526AE">
        <w:rPr>
          <w:rFonts w:ascii="Tahoma" w:eastAsia="Calibri" w:hAnsi="Tahoma" w:cs="Tahoma"/>
          <w:lang w:eastAsia="ru-RU"/>
        </w:rPr>
        <w:t xml:space="preserve">– значение спот-котировки, объявленной </w:t>
      </w:r>
      <w:r w:rsidRPr="00B526AE">
        <w:rPr>
          <w:rFonts w:ascii="Tahoma" w:eastAsia="Calibri" w:hAnsi="Tahoma" w:cs="Tahoma"/>
          <w:lang w:val="en-US" w:eastAsia="ru-RU"/>
        </w:rPr>
        <w:t>GFI</w:t>
      </w:r>
      <w:r w:rsidRPr="00B526AE">
        <w:rPr>
          <w:rFonts w:ascii="Tahoma" w:eastAsia="Calibri" w:hAnsi="Tahoma" w:cs="Tahoma"/>
          <w:lang w:eastAsia="ru-RU"/>
        </w:rPr>
        <w:t xml:space="preserve"> </w:t>
      </w:r>
      <w:r w:rsidRPr="00B526AE">
        <w:rPr>
          <w:rFonts w:ascii="Tahoma" w:eastAsia="Calibri" w:hAnsi="Tahoma" w:cs="Tahoma"/>
          <w:lang w:val="en-US" w:eastAsia="ru-RU"/>
        </w:rPr>
        <w:t>Brokers</w:t>
      </w:r>
      <w:r w:rsidRPr="00B526AE">
        <w:rPr>
          <w:rFonts w:ascii="Tahoma" w:eastAsia="Calibri" w:hAnsi="Tahoma" w:cs="Tahoma"/>
          <w:lang w:eastAsia="ru-RU"/>
        </w:rPr>
        <w:t xml:space="preserve"> </w:t>
      </w:r>
      <w:r w:rsidRPr="00B526AE">
        <w:rPr>
          <w:rFonts w:ascii="Tahoma" w:eastAsia="Calibri" w:hAnsi="Tahoma" w:cs="Tahoma"/>
          <w:lang w:val="en-US" w:eastAsia="ru-RU"/>
        </w:rPr>
        <w:t>Ltd</w:t>
      </w:r>
      <w:r w:rsidRPr="00B526AE">
        <w:rPr>
          <w:rFonts w:ascii="Tahoma" w:eastAsia="Calibri" w:hAnsi="Tahoma" w:cs="Tahoma"/>
          <w:lang w:eastAsia="ru-RU"/>
        </w:rPr>
        <w:t xml:space="preserve">. При отсутствии такой котировки, значение котировки </w:t>
      </w:r>
      <w:r w:rsidRPr="00B526AE">
        <w:rPr>
          <w:rFonts w:ascii="Tahoma" w:eastAsia="Calibri" w:hAnsi="Tahoma" w:cs="Tahoma"/>
          <w:lang w:val="en-US" w:eastAsia="ru-RU"/>
        </w:rPr>
        <w:t>Q</w:t>
      </w:r>
      <w:r w:rsidRPr="00B526AE">
        <w:rPr>
          <w:rFonts w:ascii="Tahoma" w:eastAsia="Calibri" w:hAnsi="Tahoma" w:cs="Tahoma"/>
          <w:vertAlign w:val="subscript"/>
          <w:lang w:val="en-US" w:eastAsia="ru-RU"/>
        </w:rPr>
        <w:t>GFI</w:t>
      </w:r>
      <w:r w:rsidRPr="00B526AE">
        <w:rPr>
          <w:rFonts w:ascii="Tahoma" w:eastAsia="Calibri" w:hAnsi="Tahoma" w:cs="Tahoma"/>
          <w:lang w:eastAsia="ru-RU"/>
        </w:rPr>
        <w:t xml:space="preserve"> принимается равным 0 (нулю).</w:t>
      </w:r>
      <w:proofErr w:type="gramEnd"/>
      <w:r w:rsidRPr="00B526AE">
        <w:rPr>
          <w:rFonts w:ascii="Tahoma" w:eastAsia="Calibri" w:hAnsi="Tahoma" w:cs="Tahoma"/>
          <w:lang w:eastAsia="ru-RU"/>
        </w:rPr>
        <w:t xml:space="preserve">                                         </w:t>
      </w:r>
    </w:p>
    <w:p w:rsidR="00B526AE" w:rsidRPr="00B526AE" w:rsidRDefault="00B526AE" w:rsidP="00B526AE">
      <w:pPr>
        <w:spacing w:before="120" w:after="0" w:line="240" w:lineRule="auto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526AE">
        <w:rPr>
          <w:rFonts w:ascii="Tahoma" w:eastAsia="Times New Roman" w:hAnsi="Tahoma" w:cs="Tahoma"/>
          <w:lang w:eastAsia="ru-RU"/>
        </w:rPr>
        <w:t xml:space="preserve">При возобновлении расчета и публикации курса </w:t>
      </w:r>
      <w:r w:rsidRPr="00B526AE">
        <w:rPr>
          <w:rFonts w:ascii="Tahoma" w:eastAsia="Times New Roman" w:hAnsi="Tahoma" w:cs="Tahoma"/>
          <w:lang w:val="en-US" w:eastAsia="ru-RU"/>
        </w:rPr>
        <w:t>USD</w:t>
      </w:r>
      <w:r w:rsidRPr="00B526AE">
        <w:rPr>
          <w:rFonts w:ascii="Tahoma" w:eastAsia="Times New Roman" w:hAnsi="Tahoma" w:cs="Tahoma"/>
          <w:lang w:eastAsia="ru-RU"/>
        </w:rPr>
        <w:t>/</w:t>
      </w:r>
      <w:r w:rsidRPr="00B526AE">
        <w:rPr>
          <w:rFonts w:ascii="Tahoma" w:eastAsia="Times New Roman" w:hAnsi="Tahoma" w:cs="Tahoma"/>
          <w:lang w:val="en-US" w:eastAsia="ru-RU"/>
        </w:rPr>
        <w:t>UAH</w:t>
      </w:r>
      <w:r w:rsidRPr="00B526AE">
        <w:rPr>
          <w:rFonts w:ascii="Tahoma" w:eastAsia="Times New Roman" w:hAnsi="Tahoma" w:cs="Tahoma"/>
          <w:lang w:eastAsia="ru-RU"/>
        </w:rPr>
        <w:t xml:space="preserve"> ассоциацией EMTA </w:t>
      </w:r>
      <w:r>
        <w:rPr>
          <w:rFonts w:ascii="Tahoma" w:eastAsia="Times New Roman" w:hAnsi="Tahoma" w:cs="Tahoma"/>
          <w:lang w:eastAsia="ru-RU"/>
        </w:rPr>
        <w:t>1</w:t>
      </w:r>
      <w:r w:rsidR="007F3327">
        <w:rPr>
          <w:rFonts w:ascii="Tahoma" w:eastAsia="Times New Roman" w:hAnsi="Tahoma" w:cs="Tahoma"/>
          <w:lang w:eastAsia="ru-RU"/>
        </w:rPr>
        <w:t>6</w:t>
      </w:r>
      <w:r>
        <w:rPr>
          <w:rFonts w:ascii="Tahoma" w:eastAsia="Times New Roman" w:hAnsi="Tahoma" w:cs="Tahoma"/>
          <w:lang w:eastAsia="ru-RU"/>
        </w:rPr>
        <w:t xml:space="preserve"> </w:t>
      </w:r>
      <w:r w:rsidR="007F3327">
        <w:rPr>
          <w:rFonts w:ascii="Tahoma" w:eastAsia="Times New Roman" w:hAnsi="Tahoma" w:cs="Tahoma"/>
          <w:lang w:eastAsia="ru-RU"/>
        </w:rPr>
        <w:t>марта</w:t>
      </w:r>
      <w:r>
        <w:rPr>
          <w:rFonts w:ascii="Tahoma" w:eastAsia="Times New Roman" w:hAnsi="Tahoma" w:cs="Tahoma"/>
          <w:lang w:eastAsia="ru-RU"/>
        </w:rPr>
        <w:t xml:space="preserve"> 201</w:t>
      </w:r>
      <w:r w:rsidR="007F3327">
        <w:rPr>
          <w:rFonts w:ascii="Tahoma" w:eastAsia="Times New Roman" w:hAnsi="Tahoma" w:cs="Tahoma"/>
          <w:lang w:eastAsia="ru-RU"/>
        </w:rPr>
        <w:t>5</w:t>
      </w:r>
      <w:bookmarkStart w:id="0" w:name="_GoBack"/>
      <w:bookmarkEnd w:id="0"/>
      <w:r>
        <w:rPr>
          <w:rFonts w:ascii="Tahoma" w:eastAsia="Times New Roman" w:hAnsi="Tahoma" w:cs="Tahoma"/>
          <w:lang w:eastAsia="ru-RU"/>
        </w:rPr>
        <w:t xml:space="preserve"> года </w:t>
      </w:r>
      <w:r w:rsidRPr="00B526AE">
        <w:rPr>
          <w:rFonts w:ascii="Tahoma" w:eastAsia="Times New Roman" w:hAnsi="Tahoma" w:cs="Tahoma"/>
          <w:lang w:eastAsia="ru-RU"/>
        </w:rPr>
        <w:t xml:space="preserve">исполнение фьючерсного контракта на курс </w:t>
      </w:r>
      <w:r w:rsidRPr="00B526AE">
        <w:rPr>
          <w:rFonts w:ascii="Tahoma" w:eastAsia="Times New Roman" w:hAnsi="Tahoma" w:cs="Tahoma"/>
          <w:lang w:val="en-US" w:eastAsia="ru-RU"/>
        </w:rPr>
        <w:t>USD</w:t>
      </w:r>
      <w:r w:rsidRPr="00B526AE">
        <w:rPr>
          <w:rFonts w:ascii="Tahoma" w:eastAsia="Times New Roman" w:hAnsi="Tahoma" w:cs="Tahoma"/>
          <w:lang w:eastAsia="ru-RU"/>
        </w:rPr>
        <w:t>/</w:t>
      </w:r>
      <w:r w:rsidRPr="00B526AE">
        <w:rPr>
          <w:rFonts w:ascii="Tahoma" w:eastAsia="Times New Roman" w:hAnsi="Tahoma" w:cs="Tahoma"/>
          <w:lang w:val="en-US" w:eastAsia="ru-RU"/>
        </w:rPr>
        <w:t>UAH</w:t>
      </w:r>
      <w:r w:rsidRPr="00B526AE">
        <w:rPr>
          <w:rFonts w:ascii="Tahoma" w:eastAsia="Times New Roman" w:hAnsi="Tahoma" w:cs="Tahoma"/>
          <w:lang w:eastAsia="ru-RU"/>
        </w:rPr>
        <w:t xml:space="preserve"> </w:t>
      </w:r>
      <w:r>
        <w:rPr>
          <w:rFonts w:ascii="Tahoma" w:eastAsia="Times New Roman" w:hAnsi="Tahoma" w:cs="Tahoma"/>
          <w:lang w:eastAsia="ru-RU"/>
        </w:rPr>
        <w:t>будет осуществляться</w:t>
      </w:r>
      <w:r w:rsidRPr="00B526AE">
        <w:rPr>
          <w:rFonts w:ascii="Tahoma" w:eastAsia="Times New Roman" w:hAnsi="Tahoma" w:cs="Tahoma"/>
          <w:lang w:eastAsia="ru-RU"/>
        </w:rPr>
        <w:t xml:space="preserve">  в соответствии с процедурой, предусмотренной спецификацией контракта.</w:t>
      </w:r>
    </w:p>
    <w:p w:rsidR="00B526AE" w:rsidRDefault="00B526AE" w:rsidP="00B526AE">
      <w:pPr>
        <w:spacing w:after="0" w:line="240" w:lineRule="auto"/>
        <w:jc w:val="both"/>
        <w:rPr>
          <w:rFonts w:ascii="Tahoma" w:eastAsia="Calibri" w:hAnsi="Tahoma" w:cs="Tahoma"/>
          <w:bCs/>
          <w:lang w:eastAsia="ru-RU"/>
        </w:rPr>
      </w:pPr>
    </w:p>
    <w:sectPr w:rsidR="00B5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CF2"/>
    <w:multiLevelType w:val="hybridMultilevel"/>
    <w:tmpl w:val="DF8CB5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DB55EA"/>
    <w:multiLevelType w:val="hybridMultilevel"/>
    <w:tmpl w:val="6BE6E716"/>
    <w:lvl w:ilvl="0" w:tplc="EFA4F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99"/>
    <w:rsid w:val="00007A97"/>
    <w:rsid w:val="00050B99"/>
    <w:rsid w:val="000C5803"/>
    <w:rsid w:val="003801C0"/>
    <w:rsid w:val="0070114B"/>
    <w:rsid w:val="007F3327"/>
    <w:rsid w:val="00B526AE"/>
    <w:rsid w:val="00C00F28"/>
    <w:rsid w:val="00E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Ульяна Александровна</dc:creator>
  <cp:lastModifiedBy>Никитина Татьяна Игоревна</cp:lastModifiedBy>
  <cp:revision>3</cp:revision>
  <dcterms:created xsi:type="dcterms:W3CDTF">2015-02-27T09:51:00Z</dcterms:created>
  <dcterms:modified xsi:type="dcterms:W3CDTF">2015-02-27T09:52:00Z</dcterms:modified>
</cp:coreProperties>
</file>