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45" w:rsidRPr="00D21C45" w:rsidRDefault="00D21C45" w:rsidP="00D21C45">
      <w:pPr>
        <w:pStyle w:val="a3"/>
        <w:rPr>
          <w:rFonts w:ascii="Times New Roman" w:hAnsi="Times New Roman"/>
        </w:rPr>
      </w:pPr>
      <w:bookmarkStart w:id="0" w:name="_Toc307403186"/>
      <w:bookmarkStart w:id="1" w:name="_Toc421527975"/>
      <w:r w:rsidRPr="00D21C45">
        <w:rPr>
          <w:rFonts w:ascii="Times New Roman" w:hAnsi="Times New Roman"/>
        </w:rPr>
        <w:t>П</w:t>
      </w:r>
      <w:r w:rsidR="000F4290">
        <w:rPr>
          <w:rFonts w:ascii="Times New Roman" w:hAnsi="Times New Roman"/>
        </w:rPr>
        <w:t>одр</w:t>
      </w:r>
      <w:r w:rsidR="000F4290" w:rsidRPr="000F4290">
        <w:rPr>
          <w:rFonts w:ascii="Times New Roman" w:hAnsi="Times New Roman"/>
        </w:rPr>
        <w:t>аздел 1.23.</w:t>
      </w:r>
      <w:bookmarkEnd w:id="0"/>
      <w:bookmarkEnd w:id="1"/>
    </w:p>
    <w:p w:rsidR="00D21C45" w:rsidRPr="00D21C45" w:rsidRDefault="00C6707E" w:rsidP="00D21C45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C6707E">
        <w:rPr>
          <w:rFonts w:ascii="Times New Roman" w:hAnsi="Times New Roman"/>
          <w:b/>
          <w:szCs w:val="24"/>
        </w:rPr>
        <w:t xml:space="preserve">Части I. Общая часть </w:t>
      </w:r>
      <w:r w:rsidR="00D21C45" w:rsidRPr="00D21C45">
        <w:rPr>
          <w:rFonts w:ascii="Times New Roman" w:hAnsi="Times New Roman"/>
          <w:b/>
          <w:szCs w:val="24"/>
        </w:rPr>
        <w:t>Правил проведения торгов</w:t>
      </w:r>
    </w:p>
    <w:p w:rsidR="00D21C45" w:rsidRPr="00D21C45" w:rsidRDefault="00D21C45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в Закрытом акционерном обществе «Фондовая биржа ММВБ»,</w:t>
      </w:r>
    </w:p>
    <w:p w:rsidR="00D21C45" w:rsidRPr="00D21C45" w:rsidRDefault="00D21C45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утвержденны</w:t>
      </w:r>
      <w:r w:rsidR="000F4290">
        <w:rPr>
          <w:rFonts w:ascii="Times New Roman" w:hAnsi="Times New Roman"/>
          <w:b/>
          <w:szCs w:val="24"/>
        </w:rPr>
        <w:t>х</w:t>
      </w:r>
      <w:r w:rsidRPr="00D21C45">
        <w:rPr>
          <w:rFonts w:ascii="Times New Roman" w:hAnsi="Times New Roman"/>
          <w:b/>
          <w:szCs w:val="24"/>
        </w:rPr>
        <w:t xml:space="preserve"> Советом директоров ЗАО «ФБ ММВБ» </w:t>
      </w:r>
    </w:p>
    <w:p w:rsidR="00D21C45" w:rsidRPr="00D21C45" w:rsidRDefault="00C6707E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25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апреля</w:t>
      </w:r>
      <w:r w:rsidR="00D21C45" w:rsidRPr="00D21C45">
        <w:rPr>
          <w:rFonts w:ascii="Times New Roman" w:hAnsi="Times New Roman"/>
          <w:b/>
          <w:szCs w:val="24"/>
        </w:rPr>
        <w:t xml:space="preserve"> 201</w:t>
      </w:r>
      <w:r w:rsidR="000F4290">
        <w:rPr>
          <w:rFonts w:ascii="Times New Roman" w:hAnsi="Times New Roman"/>
          <w:b/>
          <w:szCs w:val="24"/>
        </w:rPr>
        <w:t>6</w:t>
      </w:r>
      <w:r w:rsidR="00D21C45" w:rsidRPr="00D21C45">
        <w:rPr>
          <w:rFonts w:ascii="Times New Roman" w:hAnsi="Times New Roman"/>
          <w:b/>
          <w:szCs w:val="24"/>
        </w:rPr>
        <w:t xml:space="preserve"> г. Протокол </w:t>
      </w:r>
      <w:r w:rsidR="00D21C45" w:rsidRPr="00D21C45">
        <w:rPr>
          <w:rFonts w:ascii="Times New Roman" w:hAnsi="Times New Roman"/>
          <w:b/>
        </w:rPr>
        <w:t xml:space="preserve">№ </w:t>
      </w:r>
      <w:r w:rsidR="000F4290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9</w:t>
      </w:r>
      <w:bookmarkStart w:id="2" w:name="_GoBack"/>
      <w:bookmarkEnd w:id="2"/>
      <w:r w:rsidR="00D21C45" w:rsidRPr="00D21C45">
        <w:rPr>
          <w:rFonts w:ascii="Times New Roman" w:hAnsi="Times New Roman"/>
          <w:b/>
          <w:szCs w:val="24"/>
        </w:rPr>
        <w:t xml:space="preserve"> </w:t>
      </w:r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  <w:bookmarkStart w:id="3" w:name="_Toc307403187"/>
      <w:bookmarkStart w:id="4" w:name="_Toc421527976"/>
    </w:p>
    <w:p w:rsidR="005E5901" w:rsidRDefault="005E5901" w:rsidP="00D21C45">
      <w:pPr>
        <w:pStyle w:val="a5"/>
        <w:rPr>
          <w:rFonts w:ascii="Times New Roman" w:hAnsi="Times New Roman"/>
        </w:rPr>
      </w:pPr>
    </w:p>
    <w:p w:rsidR="00581D36" w:rsidRDefault="00581D36" w:rsidP="00D21C45">
      <w:pPr>
        <w:pStyle w:val="a5"/>
        <w:rPr>
          <w:rFonts w:ascii="Times New Roman" w:hAnsi="Times New Roman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</w:p>
    <w:p w:rsidR="00D21C45" w:rsidRPr="002D76BF" w:rsidRDefault="00D56579" w:rsidP="00D21C45">
      <w:pPr>
        <w:pStyle w:val="a5"/>
        <w:rPr>
          <w:rFonts w:ascii="Times New Roman" w:hAnsi="Times New Roman"/>
        </w:rPr>
      </w:pPr>
      <w:r w:rsidRPr="00D56579">
        <w:rPr>
          <w:rFonts w:ascii="Times New Roman" w:hAnsi="Times New Roman"/>
        </w:rPr>
        <w:t>Подраздел 1.23.</w:t>
      </w:r>
      <w:r>
        <w:rPr>
          <w:rFonts w:ascii="Times New Roman" w:hAnsi="Times New Roman"/>
        </w:rPr>
        <w:t xml:space="preserve"> </w:t>
      </w:r>
      <w:r w:rsidR="00D21C45" w:rsidRPr="002D76BF">
        <w:rPr>
          <w:rFonts w:ascii="Times New Roman" w:hAnsi="Times New Roman"/>
        </w:rPr>
        <w:t>Методика расчета текущих цен ценных бумаг</w:t>
      </w:r>
      <w:bookmarkEnd w:id="3"/>
      <w:bookmarkEnd w:id="4"/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0F4290" w:rsidRDefault="000F4290" w:rsidP="000F4290">
      <w:pPr>
        <w:pStyle w:val="Default"/>
      </w:pP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законами и иными нормативными правовыми актами Российской Федерации. </w:t>
      </w: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Текущие цены ценных бумаг рассчитываются по всем ценным бумагам, допущенным к торгам на Бирже. </w:t>
      </w: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Порядок расчета текущих цен ценных бумаг: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торгов/Секциях рынка, проводимых на основании заявок, адресованных всем участникам торгов (далее – безадресные заявки), начиная с десятой минуты после начала проведения торгов в соответствующем Режиме торгов/Секции рынка.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торгов в Режимах торгов/Секциях рынка, проводимых на основании безадресных заявок.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участникам торгов предоставляется доступ к информации только о собственных заявках, поданных в данном режиме торгов/периоде режима торгов, а также цены сделок, заключенных в следующих режимах торгов, проводимых на основании безадресных заявок: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«Неполные лоты»;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крупными пакетами ценных бумаг;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«РЕПО с ЦК – Безадресные заявки»;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«Исполнение обязательств по срочным контрактам». </w:t>
      </w:r>
    </w:p>
    <w:p w:rsidR="000F4290" w:rsidRDefault="000F4290"/>
    <w:sectPr w:rsidR="000F4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B3" w:rsidRDefault="000A5CB3" w:rsidP="004C4BD1">
      <w:pPr>
        <w:spacing w:after="0" w:line="240" w:lineRule="auto"/>
      </w:pPr>
      <w:r>
        <w:separator/>
      </w:r>
    </w:p>
  </w:endnote>
  <w:endnote w:type="continuationSeparator" w:id="0">
    <w:p w:rsidR="000A5CB3" w:rsidRDefault="000A5CB3" w:rsidP="004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B3" w:rsidRDefault="000A5CB3" w:rsidP="004C4BD1">
      <w:pPr>
        <w:spacing w:after="0" w:line="240" w:lineRule="auto"/>
      </w:pPr>
      <w:r>
        <w:separator/>
      </w:r>
    </w:p>
  </w:footnote>
  <w:footnote w:type="continuationSeparator" w:id="0">
    <w:p w:rsidR="000A5CB3" w:rsidRDefault="000A5CB3" w:rsidP="004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0EFE"/>
    <w:multiLevelType w:val="multilevel"/>
    <w:tmpl w:val="C194EE8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45"/>
    <w:rsid w:val="00020F6C"/>
    <w:rsid w:val="000378B5"/>
    <w:rsid w:val="00062A92"/>
    <w:rsid w:val="000838EA"/>
    <w:rsid w:val="000A5CB3"/>
    <w:rsid w:val="000C2F20"/>
    <w:rsid w:val="000F4290"/>
    <w:rsid w:val="00111718"/>
    <w:rsid w:val="00113116"/>
    <w:rsid w:val="0012145E"/>
    <w:rsid w:val="00127D57"/>
    <w:rsid w:val="001755CC"/>
    <w:rsid w:val="00194B06"/>
    <w:rsid w:val="0019508A"/>
    <w:rsid w:val="001A3E4C"/>
    <w:rsid w:val="001A4231"/>
    <w:rsid w:val="002249DA"/>
    <w:rsid w:val="00227CFF"/>
    <w:rsid w:val="00232A57"/>
    <w:rsid w:val="002337AD"/>
    <w:rsid w:val="00235AFE"/>
    <w:rsid w:val="0024405D"/>
    <w:rsid w:val="0025295A"/>
    <w:rsid w:val="00286883"/>
    <w:rsid w:val="002C1BB1"/>
    <w:rsid w:val="002F04DC"/>
    <w:rsid w:val="002F5DEA"/>
    <w:rsid w:val="003036E4"/>
    <w:rsid w:val="0030663E"/>
    <w:rsid w:val="00321B6E"/>
    <w:rsid w:val="00333919"/>
    <w:rsid w:val="00361401"/>
    <w:rsid w:val="0037432D"/>
    <w:rsid w:val="00381745"/>
    <w:rsid w:val="003943CF"/>
    <w:rsid w:val="00396487"/>
    <w:rsid w:val="003A11E2"/>
    <w:rsid w:val="003A7828"/>
    <w:rsid w:val="003C0679"/>
    <w:rsid w:val="003E08D7"/>
    <w:rsid w:val="003F6436"/>
    <w:rsid w:val="003F795B"/>
    <w:rsid w:val="0040258B"/>
    <w:rsid w:val="0041394D"/>
    <w:rsid w:val="00432512"/>
    <w:rsid w:val="004577B3"/>
    <w:rsid w:val="00470F42"/>
    <w:rsid w:val="00492AA7"/>
    <w:rsid w:val="004B5BE3"/>
    <w:rsid w:val="004C4BD1"/>
    <w:rsid w:val="004D75E9"/>
    <w:rsid w:val="004F6DD7"/>
    <w:rsid w:val="00501764"/>
    <w:rsid w:val="0050186F"/>
    <w:rsid w:val="005045DC"/>
    <w:rsid w:val="00513E19"/>
    <w:rsid w:val="0053081D"/>
    <w:rsid w:val="005524FF"/>
    <w:rsid w:val="00557B73"/>
    <w:rsid w:val="005678AB"/>
    <w:rsid w:val="005711D1"/>
    <w:rsid w:val="00571E43"/>
    <w:rsid w:val="00581BA6"/>
    <w:rsid w:val="00581D36"/>
    <w:rsid w:val="00590F08"/>
    <w:rsid w:val="005973DA"/>
    <w:rsid w:val="00597F14"/>
    <w:rsid w:val="005A2900"/>
    <w:rsid w:val="005B346B"/>
    <w:rsid w:val="005B723B"/>
    <w:rsid w:val="005C04A8"/>
    <w:rsid w:val="005D09C8"/>
    <w:rsid w:val="005E248C"/>
    <w:rsid w:val="005E5901"/>
    <w:rsid w:val="00623697"/>
    <w:rsid w:val="0062632A"/>
    <w:rsid w:val="006519A6"/>
    <w:rsid w:val="0066027C"/>
    <w:rsid w:val="00674DD8"/>
    <w:rsid w:val="00682231"/>
    <w:rsid w:val="006A03BB"/>
    <w:rsid w:val="006A4C1F"/>
    <w:rsid w:val="006F34EA"/>
    <w:rsid w:val="00700F81"/>
    <w:rsid w:val="00711862"/>
    <w:rsid w:val="00717C48"/>
    <w:rsid w:val="00721087"/>
    <w:rsid w:val="00723A7A"/>
    <w:rsid w:val="0072599F"/>
    <w:rsid w:val="007429FB"/>
    <w:rsid w:val="00744145"/>
    <w:rsid w:val="007748B2"/>
    <w:rsid w:val="00793195"/>
    <w:rsid w:val="007956AE"/>
    <w:rsid w:val="007C112B"/>
    <w:rsid w:val="007C5DD6"/>
    <w:rsid w:val="007D053F"/>
    <w:rsid w:val="007E0C12"/>
    <w:rsid w:val="0082530C"/>
    <w:rsid w:val="008275FD"/>
    <w:rsid w:val="00830D9A"/>
    <w:rsid w:val="0084789A"/>
    <w:rsid w:val="00872A15"/>
    <w:rsid w:val="00876B2A"/>
    <w:rsid w:val="008841E2"/>
    <w:rsid w:val="00897E61"/>
    <w:rsid w:val="008A0BCD"/>
    <w:rsid w:val="008B03F9"/>
    <w:rsid w:val="008E2E71"/>
    <w:rsid w:val="008F2DDC"/>
    <w:rsid w:val="008F3F82"/>
    <w:rsid w:val="008F639B"/>
    <w:rsid w:val="009278EC"/>
    <w:rsid w:val="009369C5"/>
    <w:rsid w:val="00950625"/>
    <w:rsid w:val="009577FC"/>
    <w:rsid w:val="00992CE0"/>
    <w:rsid w:val="009C0C53"/>
    <w:rsid w:val="00A10ABB"/>
    <w:rsid w:val="00A2403C"/>
    <w:rsid w:val="00A5127C"/>
    <w:rsid w:val="00A52042"/>
    <w:rsid w:val="00A653D0"/>
    <w:rsid w:val="00A82862"/>
    <w:rsid w:val="00A92096"/>
    <w:rsid w:val="00AA6627"/>
    <w:rsid w:val="00AB6F3F"/>
    <w:rsid w:val="00AD0B1A"/>
    <w:rsid w:val="00AE0356"/>
    <w:rsid w:val="00AE64DE"/>
    <w:rsid w:val="00AF214E"/>
    <w:rsid w:val="00B1204A"/>
    <w:rsid w:val="00B14993"/>
    <w:rsid w:val="00B15929"/>
    <w:rsid w:val="00B233E8"/>
    <w:rsid w:val="00B4167B"/>
    <w:rsid w:val="00B509FE"/>
    <w:rsid w:val="00B771D8"/>
    <w:rsid w:val="00BA7A8B"/>
    <w:rsid w:val="00BB28BC"/>
    <w:rsid w:val="00BB7C92"/>
    <w:rsid w:val="00BF0DC1"/>
    <w:rsid w:val="00C06618"/>
    <w:rsid w:val="00C07862"/>
    <w:rsid w:val="00C135A4"/>
    <w:rsid w:val="00C479BB"/>
    <w:rsid w:val="00C57D24"/>
    <w:rsid w:val="00C649AD"/>
    <w:rsid w:val="00C6707E"/>
    <w:rsid w:val="00CA1971"/>
    <w:rsid w:val="00CA47E6"/>
    <w:rsid w:val="00CC1CD0"/>
    <w:rsid w:val="00D04101"/>
    <w:rsid w:val="00D0797D"/>
    <w:rsid w:val="00D21C45"/>
    <w:rsid w:val="00D24D34"/>
    <w:rsid w:val="00D31328"/>
    <w:rsid w:val="00D378A6"/>
    <w:rsid w:val="00D435A3"/>
    <w:rsid w:val="00D4430D"/>
    <w:rsid w:val="00D45E55"/>
    <w:rsid w:val="00D53729"/>
    <w:rsid w:val="00D56579"/>
    <w:rsid w:val="00D83633"/>
    <w:rsid w:val="00DB19F3"/>
    <w:rsid w:val="00DB39F5"/>
    <w:rsid w:val="00DB59F1"/>
    <w:rsid w:val="00DB6D25"/>
    <w:rsid w:val="00DC4C2F"/>
    <w:rsid w:val="00DD66E9"/>
    <w:rsid w:val="00DF7B9D"/>
    <w:rsid w:val="00E000D4"/>
    <w:rsid w:val="00E25E58"/>
    <w:rsid w:val="00E26A03"/>
    <w:rsid w:val="00E37FA3"/>
    <w:rsid w:val="00E424A4"/>
    <w:rsid w:val="00E5116B"/>
    <w:rsid w:val="00E73444"/>
    <w:rsid w:val="00E95D38"/>
    <w:rsid w:val="00ED438B"/>
    <w:rsid w:val="00EF6F6B"/>
    <w:rsid w:val="00F11562"/>
    <w:rsid w:val="00F33B8A"/>
    <w:rsid w:val="00F725BD"/>
    <w:rsid w:val="00F81436"/>
    <w:rsid w:val="00F9778A"/>
    <w:rsid w:val="00FA26DD"/>
    <w:rsid w:val="00FB41B6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D21C4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D21C4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D21C45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D21C45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BD1"/>
  </w:style>
  <w:style w:type="paragraph" w:styleId="a9">
    <w:name w:val="footer"/>
    <w:basedOn w:val="a"/>
    <w:link w:val="aa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BD1"/>
  </w:style>
  <w:style w:type="paragraph" w:customStyle="1" w:styleId="Default">
    <w:name w:val="Default"/>
    <w:rsid w:val="000F4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2016-08-30T09:29:00Z</dcterms:created>
  <dcterms:modified xsi:type="dcterms:W3CDTF">2016-08-30T09:29:00Z</dcterms:modified>
</cp:coreProperties>
</file>